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18" w:rsidRPr="0030619C" w:rsidRDefault="008D7218" w:rsidP="008D7218">
      <w:pPr>
        <w:pStyle w:val="Default"/>
        <w:rPr>
          <w:rFonts w:ascii="Times New Roman" w:hAnsi="Times New Roman" w:cs="Times New Roman"/>
          <w:sz w:val="18"/>
          <w:szCs w:val="18"/>
        </w:rPr>
      </w:pPr>
    </w:p>
    <w:p w:rsidR="00867218" w:rsidRDefault="00867218" w:rsidP="00867218">
      <w:pPr>
        <w:pStyle w:val="Default"/>
        <w:jc w:val="center"/>
        <w:rPr>
          <w:rFonts w:ascii="Times New Roman" w:hAnsi="Times New Roman" w:cs="Times New Roman"/>
          <w:sz w:val="18"/>
          <w:szCs w:val="18"/>
        </w:rPr>
      </w:pPr>
      <w:r>
        <w:rPr>
          <w:rFonts w:ascii="Times New Roman" w:hAnsi="Times New Roman" w:cs="Times New Roman"/>
          <w:b/>
          <w:bCs/>
          <w:sz w:val="18"/>
          <w:szCs w:val="18"/>
        </w:rPr>
        <w:t>Utah Division of Securities Commission</w:t>
      </w:r>
    </w:p>
    <w:p w:rsidR="00867218" w:rsidRDefault="00867218" w:rsidP="00867218">
      <w:pPr>
        <w:pStyle w:val="Default"/>
        <w:jc w:val="center"/>
        <w:rPr>
          <w:rFonts w:ascii="Times New Roman" w:hAnsi="Times New Roman" w:cs="Times New Roman"/>
          <w:sz w:val="18"/>
          <w:szCs w:val="18"/>
        </w:rPr>
      </w:pPr>
      <w:r>
        <w:rPr>
          <w:rFonts w:ascii="Times New Roman" w:hAnsi="Times New Roman" w:cs="Times New Roman"/>
          <w:b/>
          <w:bCs/>
          <w:sz w:val="18"/>
          <w:szCs w:val="18"/>
        </w:rPr>
        <w:t>Meeting Minutes</w:t>
      </w:r>
    </w:p>
    <w:p w:rsidR="00867218" w:rsidRDefault="00867218" w:rsidP="00867218">
      <w:pPr>
        <w:pStyle w:val="Default"/>
        <w:jc w:val="center"/>
        <w:rPr>
          <w:rFonts w:ascii="Times New Roman" w:hAnsi="Times New Roman" w:cs="Times New Roman"/>
          <w:sz w:val="18"/>
          <w:szCs w:val="18"/>
        </w:rPr>
      </w:pPr>
      <w:r>
        <w:rPr>
          <w:rFonts w:ascii="Times New Roman" w:hAnsi="Times New Roman" w:cs="Times New Roman"/>
          <w:b/>
          <w:bCs/>
          <w:sz w:val="18"/>
          <w:szCs w:val="18"/>
        </w:rPr>
        <w:t>January 24, 2019</w:t>
      </w:r>
    </w:p>
    <w:p w:rsidR="00867218" w:rsidRDefault="00867218" w:rsidP="00867218">
      <w:pPr>
        <w:pStyle w:val="Default"/>
        <w:jc w:val="center"/>
        <w:rPr>
          <w:rFonts w:ascii="Times New Roman" w:hAnsi="Times New Roman" w:cs="Times New Roman"/>
          <w:sz w:val="18"/>
          <w:szCs w:val="18"/>
        </w:rPr>
      </w:pPr>
      <w:r>
        <w:rPr>
          <w:rFonts w:ascii="Times New Roman" w:hAnsi="Times New Roman" w:cs="Times New Roman"/>
          <w:b/>
          <w:bCs/>
          <w:sz w:val="18"/>
          <w:szCs w:val="18"/>
        </w:rPr>
        <w:t xml:space="preserve">9:00 a.m. </w:t>
      </w:r>
    </w:p>
    <w:p w:rsidR="00867218" w:rsidRDefault="00867218" w:rsidP="00867218">
      <w:pPr>
        <w:pStyle w:val="Default"/>
        <w:jc w:val="center"/>
        <w:rPr>
          <w:rFonts w:ascii="Times New Roman" w:hAnsi="Times New Roman" w:cs="Times New Roman"/>
          <w:b/>
          <w:bCs/>
          <w:sz w:val="18"/>
          <w:szCs w:val="18"/>
        </w:rPr>
      </w:pPr>
      <w:r>
        <w:rPr>
          <w:rFonts w:ascii="Times New Roman" w:hAnsi="Times New Roman" w:cs="Times New Roman"/>
          <w:b/>
          <w:bCs/>
          <w:sz w:val="18"/>
          <w:szCs w:val="18"/>
        </w:rPr>
        <w:t>Room 451</w:t>
      </w:r>
    </w:p>
    <w:p w:rsidR="00867218" w:rsidRDefault="00867218" w:rsidP="00867218">
      <w:pPr>
        <w:pStyle w:val="Default"/>
        <w:jc w:val="center"/>
        <w:rPr>
          <w:rFonts w:ascii="Times New Roman" w:hAnsi="Times New Roman" w:cs="Times New Roman"/>
          <w:b/>
          <w:bCs/>
          <w:sz w:val="18"/>
          <w:szCs w:val="18"/>
        </w:rPr>
      </w:pPr>
    </w:p>
    <w:p w:rsidR="00867218" w:rsidRDefault="00867218" w:rsidP="00867218">
      <w:pPr>
        <w:pStyle w:val="Default"/>
        <w:rPr>
          <w:rFonts w:ascii="Times New Roman" w:hAnsi="Times New Roman" w:cs="Times New Roman"/>
          <w:sz w:val="18"/>
          <w:szCs w:val="18"/>
        </w:rPr>
      </w:pPr>
      <w:r>
        <w:rPr>
          <w:rFonts w:ascii="Times New Roman" w:hAnsi="Times New Roman" w:cs="Times New Roman"/>
          <w:b/>
          <w:bCs/>
          <w:sz w:val="18"/>
          <w:szCs w:val="18"/>
          <w:u w:val="single"/>
        </w:rPr>
        <w:t xml:space="preserve">Division of Securities Staff Present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Tom Brady, Division Director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Vickie Cutler, Commission Secretary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Kenneth Barton, Compliance Director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Dave Hermansen, Enforcement Director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Bryan Cowley, Registration and Licensing Director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Chip Lyons, Securities Analyst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Francswai Davis, Securities Analyst</w:t>
      </w:r>
    </w:p>
    <w:p w:rsidR="00867218" w:rsidRDefault="00867218" w:rsidP="00867218">
      <w:pPr>
        <w:pStyle w:val="Default"/>
        <w:rPr>
          <w:rFonts w:ascii="Times New Roman" w:hAnsi="Times New Roman" w:cs="Times New Roman"/>
          <w:sz w:val="18"/>
          <w:szCs w:val="18"/>
        </w:rPr>
      </w:pPr>
    </w:p>
    <w:p w:rsidR="00867218" w:rsidRDefault="00867218" w:rsidP="00867218">
      <w:pPr>
        <w:pStyle w:val="Default"/>
        <w:rPr>
          <w:rFonts w:ascii="Times New Roman" w:hAnsi="Times New Roman" w:cs="Times New Roman"/>
          <w:sz w:val="18"/>
          <w:szCs w:val="18"/>
          <w:u w:val="single"/>
        </w:rPr>
      </w:pPr>
      <w:r>
        <w:rPr>
          <w:rFonts w:ascii="Times New Roman" w:hAnsi="Times New Roman" w:cs="Times New Roman"/>
          <w:b/>
          <w:bCs/>
          <w:sz w:val="18"/>
          <w:szCs w:val="18"/>
          <w:u w:val="single"/>
        </w:rPr>
        <w:t xml:space="preserve">Other State of Utah Employees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Jennifer Korb, Assistant Attorney General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Paula Faerber, Assistant Attorney General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Bruce Dibb, Department of Commerce Administrative Law Judge </w:t>
      </w:r>
    </w:p>
    <w:p w:rsidR="00867218" w:rsidRDefault="00867218" w:rsidP="00867218">
      <w:pPr>
        <w:pStyle w:val="Default"/>
        <w:rPr>
          <w:rFonts w:ascii="Times New Roman" w:hAnsi="Times New Roman" w:cs="Times New Roman"/>
          <w:b/>
          <w:bCs/>
          <w:sz w:val="18"/>
          <w:szCs w:val="18"/>
        </w:rPr>
      </w:pPr>
    </w:p>
    <w:p w:rsidR="00867218" w:rsidRDefault="00867218" w:rsidP="00867218">
      <w:pPr>
        <w:pStyle w:val="Default"/>
        <w:rPr>
          <w:rFonts w:ascii="Times New Roman" w:hAnsi="Times New Roman" w:cs="Times New Roman"/>
          <w:sz w:val="18"/>
          <w:szCs w:val="18"/>
        </w:rPr>
      </w:pPr>
      <w:r>
        <w:rPr>
          <w:rFonts w:ascii="Times New Roman" w:hAnsi="Times New Roman" w:cs="Times New Roman"/>
          <w:b/>
          <w:bCs/>
          <w:sz w:val="18"/>
          <w:szCs w:val="18"/>
          <w:u w:val="single"/>
        </w:rPr>
        <w:t>Public Present</w:t>
      </w:r>
      <w:r>
        <w:rPr>
          <w:rFonts w:ascii="Times New Roman" w:hAnsi="Times New Roman" w:cs="Times New Roman"/>
          <w:b/>
          <w:bCs/>
          <w:sz w:val="18"/>
          <w:szCs w:val="18"/>
        </w:rPr>
        <w:t xml:space="preserve">: </w:t>
      </w:r>
    </w:p>
    <w:p w:rsidR="00867218" w:rsidRDefault="001A65BB" w:rsidP="00867218">
      <w:pPr>
        <w:pStyle w:val="Default"/>
        <w:rPr>
          <w:rFonts w:ascii="Times New Roman" w:hAnsi="Times New Roman" w:cs="Times New Roman"/>
          <w:sz w:val="18"/>
          <w:szCs w:val="18"/>
        </w:rPr>
      </w:pPr>
      <w:r>
        <w:rPr>
          <w:rFonts w:ascii="Times New Roman" w:hAnsi="Times New Roman" w:cs="Times New Roman"/>
          <w:sz w:val="18"/>
          <w:szCs w:val="18"/>
        </w:rPr>
        <w:t>Jonathan</w:t>
      </w:r>
      <w:r w:rsidR="00867218">
        <w:rPr>
          <w:rFonts w:ascii="Times New Roman" w:hAnsi="Times New Roman" w:cs="Times New Roman"/>
          <w:sz w:val="18"/>
          <w:szCs w:val="18"/>
        </w:rPr>
        <w:t xml:space="preserve"> Rupp, Mountain America Credit Union</w:t>
      </w:r>
    </w:p>
    <w:p w:rsidR="00867218" w:rsidRDefault="00867218" w:rsidP="00867218">
      <w:pPr>
        <w:pStyle w:val="Default"/>
        <w:rPr>
          <w:rFonts w:ascii="Times New Roman" w:hAnsi="Times New Roman" w:cs="Times New Roman"/>
          <w:sz w:val="18"/>
          <w:szCs w:val="18"/>
        </w:rPr>
      </w:pPr>
    </w:p>
    <w:p w:rsidR="00867218" w:rsidRDefault="00867218" w:rsidP="00867218">
      <w:pPr>
        <w:pStyle w:val="Default"/>
        <w:rPr>
          <w:rFonts w:ascii="Times New Roman" w:hAnsi="Times New Roman" w:cs="Times New Roman"/>
          <w:sz w:val="18"/>
          <w:szCs w:val="18"/>
          <w:u w:val="single"/>
        </w:rPr>
      </w:pPr>
      <w:r>
        <w:rPr>
          <w:rFonts w:ascii="Times New Roman" w:hAnsi="Times New Roman" w:cs="Times New Roman"/>
          <w:b/>
          <w:bCs/>
          <w:sz w:val="18"/>
          <w:szCs w:val="18"/>
          <w:u w:val="single"/>
        </w:rPr>
        <w:t xml:space="preserve">Commissioners Present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Brent Baker, Clyde, Snow &amp; Sessions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Peggy Hunt, Dorsey and Whitney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Gary Cornia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Brent A. Cochran, Crewe Advisors Wealth Management </w:t>
      </w:r>
    </w:p>
    <w:p w:rsidR="00867218" w:rsidRDefault="00867218" w:rsidP="00867218">
      <w:pPr>
        <w:pStyle w:val="Default"/>
        <w:rPr>
          <w:rFonts w:ascii="Times New Roman" w:hAnsi="Times New Roman" w:cs="Times New Roman"/>
          <w:sz w:val="18"/>
          <w:szCs w:val="18"/>
        </w:rPr>
      </w:pPr>
      <w:r>
        <w:rPr>
          <w:rFonts w:ascii="Times New Roman" w:hAnsi="Times New Roman" w:cs="Times New Roman"/>
          <w:sz w:val="18"/>
          <w:szCs w:val="18"/>
        </w:rPr>
        <w:t xml:space="preserve">Lyle White, Fidelity Investments </w:t>
      </w:r>
    </w:p>
    <w:p w:rsidR="00867218" w:rsidRDefault="00867218" w:rsidP="00867218">
      <w:pPr>
        <w:pStyle w:val="Default"/>
        <w:rPr>
          <w:rFonts w:ascii="Times New Roman" w:hAnsi="Times New Roman" w:cs="Times New Roman"/>
          <w:sz w:val="18"/>
          <w:szCs w:val="18"/>
        </w:rPr>
      </w:pPr>
    </w:p>
    <w:p w:rsidR="00867218" w:rsidRDefault="00867218" w:rsidP="00867218">
      <w:pPr>
        <w:rPr>
          <w:rFonts w:ascii="Times New Roman" w:hAnsi="Times New Roman" w:cs="Times New Roman"/>
          <w:sz w:val="18"/>
          <w:szCs w:val="18"/>
        </w:rPr>
      </w:pPr>
      <w:r>
        <w:rPr>
          <w:rFonts w:ascii="Times New Roman" w:hAnsi="Times New Roman" w:cs="Times New Roman"/>
          <w:b/>
          <w:bCs/>
          <w:sz w:val="18"/>
          <w:szCs w:val="18"/>
          <w:u w:val="single"/>
        </w:rPr>
        <w:t>Minutes</w:t>
      </w:r>
      <w:r>
        <w:rPr>
          <w:rFonts w:ascii="Times New Roman" w:hAnsi="Times New Roman" w:cs="Times New Roman"/>
          <w:b/>
          <w:bCs/>
          <w:sz w:val="18"/>
          <w:szCs w:val="18"/>
        </w:rPr>
        <w:t xml:space="preserve">: </w:t>
      </w:r>
      <w:r>
        <w:rPr>
          <w:rFonts w:ascii="Times New Roman" w:hAnsi="Times New Roman" w:cs="Times New Roman"/>
          <w:sz w:val="18"/>
          <w:szCs w:val="18"/>
        </w:rPr>
        <w:t xml:space="preserve">At a 9:00 the meeting was called to order by Commissioner </w:t>
      </w:r>
      <w:r>
        <w:rPr>
          <w:rFonts w:ascii="Times New Roman" w:hAnsi="Times New Roman" w:cs="Times New Roman"/>
          <w:b/>
          <w:bCs/>
          <w:sz w:val="18"/>
          <w:szCs w:val="18"/>
        </w:rPr>
        <w:t xml:space="preserve">Brent Baker. </w:t>
      </w:r>
      <w:r>
        <w:rPr>
          <w:rFonts w:ascii="Times New Roman" w:hAnsi="Times New Roman" w:cs="Times New Roman"/>
          <w:sz w:val="18"/>
          <w:szCs w:val="18"/>
        </w:rPr>
        <w:t xml:space="preserve">Commissioner </w:t>
      </w:r>
      <w:r>
        <w:rPr>
          <w:rFonts w:ascii="Times New Roman" w:hAnsi="Times New Roman" w:cs="Times New Roman"/>
          <w:b/>
          <w:bCs/>
          <w:sz w:val="18"/>
          <w:szCs w:val="18"/>
        </w:rPr>
        <w:t xml:space="preserve">Brent </w:t>
      </w:r>
      <w:r w:rsidR="007D4380">
        <w:rPr>
          <w:rFonts w:ascii="Times New Roman" w:hAnsi="Times New Roman" w:cs="Times New Roman"/>
          <w:b/>
          <w:bCs/>
          <w:sz w:val="18"/>
          <w:szCs w:val="18"/>
        </w:rPr>
        <w:t>Baker</w:t>
      </w:r>
      <w:r>
        <w:rPr>
          <w:rFonts w:ascii="Times New Roman" w:hAnsi="Times New Roman" w:cs="Times New Roman"/>
          <w:b/>
          <w:bCs/>
          <w:sz w:val="18"/>
          <w:szCs w:val="18"/>
        </w:rPr>
        <w:t xml:space="preserve"> </w:t>
      </w:r>
      <w:r>
        <w:rPr>
          <w:rFonts w:ascii="Times New Roman" w:hAnsi="Times New Roman" w:cs="Times New Roman"/>
          <w:sz w:val="18"/>
          <w:szCs w:val="18"/>
        </w:rPr>
        <w:t xml:space="preserve">made a motion to approve the minutes from the November 29, 2018 Commission meeting and Commissioner </w:t>
      </w:r>
      <w:r>
        <w:rPr>
          <w:rFonts w:ascii="Times New Roman" w:hAnsi="Times New Roman" w:cs="Times New Roman"/>
          <w:b/>
          <w:bCs/>
          <w:sz w:val="18"/>
          <w:szCs w:val="18"/>
        </w:rPr>
        <w:t xml:space="preserve">Peggy Hunt </w:t>
      </w:r>
      <w:r>
        <w:rPr>
          <w:rFonts w:ascii="Times New Roman" w:hAnsi="Times New Roman" w:cs="Times New Roman"/>
          <w:sz w:val="18"/>
          <w:szCs w:val="18"/>
        </w:rPr>
        <w:t>seconded the motion. The motion was approved unanimously.</w:t>
      </w:r>
    </w:p>
    <w:p w:rsidR="00ED515A" w:rsidRDefault="008D7218" w:rsidP="00ED515A">
      <w:pPr>
        <w:pStyle w:val="Default"/>
        <w:rPr>
          <w:rFonts w:ascii="Times New Roman" w:hAnsi="Times New Roman" w:cs="Times New Roman"/>
          <w:b/>
          <w:bCs/>
          <w:sz w:val="18"/>
          <w:szCs w:val="18"/>
        </w:rPr>
      </w:pPr>
      <w:r w:rsidRPr="001B710E">
        <w:rPr>
          <w:rFonts w:ascii="Times New Roman" w:hAnsi="Times New Roman" w:cs="Times New Roman"/>
          <w:b/>
          <w:bCs/>
          <w:sz w:val="18"/>
          <w:szCs w:val="18"/>
          <w:u w:val="single"/>
        </w:rPr>
        <w:t>Director’s Report</w:t>
      </w:r>
      <w:r w:rsidR="00605D32">
        <w:rPr>
          <w:rFonts w:ascii="Times New Roman" w:hAnsi="Times New Roman" w:cs="Times New Roman"/>
          <w:b/>
          <w:bCs/>
          <w:sz w:val="18"/>
          <w:szCs w:val="18"/>
          <w:u w:val="single"/>
        </w:rPr>
        <w:t xml:space="preserve"> </w:t>
      </w:r>
      <w:proofErr w:type="gramStart"/>
      <w:r w:rsidR="00605D32">
        <w:rPr>
          <w:rFonts w:ascii="Times New Roman" w:hAnsi="Times New Roman" w:cs="Times New Roman"/>
          <w:b/>
          <w:bCs/>
          <w:sz w:val="18"/>
          <w:szCs w:val="18"/>
          <w:u w:val="single"/>
        </w:rPr>
        <w:t>( 1</w:t>
      </w:r>
      <w:proofErr w:type="gramEnd"/>
      <w:r w:rsidR="00605D32">
        <w:rPr>
          <w:rFonts w:ascii="Times New Roman" w:hAnsi="Times New Roman" w:cs="Times New Roman"/>
          <w:b/>
          <w:bCs/>
          <w:sz w:val="18"/>
          <w:szCs w:val="18"/>
          <w:u w:val="single"/>
        </w:rPr>
        <w:t xml:space="preserve"> m, 10 s)</w:t>
      </w:r>
      <w:r w:rsidRPr="0030619C">
        <w:rPr>
          <w:rFonts w:ascii="Times New Roman" w:hAnsi="Times New Roman" w:cs="Times New Roman"/>
          <w:b/>
          <w:bCs/>
          <w:sz w:val="18"/>
          <w:szCs w:val="18"/>
        </w:rPr>
        <w:t xml:space="preserve">: </w:t>
      </w:r>
    </w:p>
    <w:p w:rsidR="00D810E2" w:rsidRPr="00D810E2" w:rsidRDefault="00D810E2" w:rsidP="00FA2790">
      <w:pPr>
        <w:pStyle w:val="Default"/>
        <w:numPr>
          <w:ilvl w:val="0"/>
          <w:numId w:val="4"/>
        </w:numPr>
        <w:rPr>
          <w:rFonts w:ascii="Times New Roman" w:eastAsia="Times New Roman" w:hAnsi="Times New Roman" w:cs="Times New Roman"/>
        </w:rPr>
      </w:pPr>
      <w:r w:rsidRPr="00D810E2">
        <w:rPr>
          <w:rFonts w:ascii="Times New Roman" w:eastAsia="Times New Roman" w:hAnsi="Times New Roman" w:cs="Times New Roman"/>
          <w:sz w:val="18"/>
          <w:szCs w:val="18"/>
        </w:rPr>
        <w:t xml:space="preserve">Personnel </w:t>
      </w:r>
    </w:p>
    <w:p w:rsidR="002E0838" w:rsidRDefault="007414F3" w:rsidP="002E0838">
      <w:pPr>
        <w:pStyle w:val="ListParagraph"/>
        <w:numPr>
          <w:ilvl w:val="1"/>
          <w:numId w:val="2"/>
        </w:numPr>
        <w:spacing w:after="0" w:line="240" w:lineRule="auto"/>
        <w:ind w:left="1440" w:hanging="36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Nationwide there is an increase in fraud investigations and complaints and Utah has been no different. </w:t>
      </w:r>
      <w:r w:rsidR="00D810E2" w:rsidRPr="00ED515A">
        <w:rPr>
          <w:rFonts w:ascii="Times New Roman" w:eastAsia="Times New Roman" w:hAnsi="Times New Roman" w:cs="Times New Roman"/>
          <w:color w:val="000000"/>
          <w:sz w:val="18"/>
          <w:szCs w:val="18"/>
        </w:rPr>
        <w:t>Due to the increase in fraud complaints that require investigation two interns for the Enforcement Section have been hired, Shantel Sanders and Halee Rogers. Both are currently students at Brigham Young University pursuing a master’s degree in Public Administration. We are happy to have them</w:t>
      </w:r>
      <w:r>
        <w:rPr>
          <w:rFonts w:ascii="Times New Roman" w:eastAsia="Times New Roman" w:hAnsi="Times New Roman" w:cs="Times New Roman"/>
          <w:color w:val="000000"/>
          <w:sz w:val="18"/>
          <w:szCs w:val="18"/>
        </w:rPr>
        <w:t>, have assigned them to certain investigations and working with Investigators</w:t>
      </w:r>
      <w:r w:rsidR="00D810E2" w:rsidRPr="00ED515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002E0838">
        <w:rPr>
          <w:rFonts w:ascii="Times New Roman" w:eastAsia="Times New Roman" w:hAnsi="Times New Roman" w:cs="Times New Roman"/>
          <w:color w:val="000000"/>
          <w:sz w:val="18"/>
          <w:szCs w:val="18"/>
        </w:rPr>
        <w:t xml:space="preserve"> </w:t>
      </w:r>
    </w:p>
    <w:p w:rsidR="00333267" w:rsidRDefault="00D810E2" w:rsidP="00611161">
      <w:pPr>
        <w:pStyle w:val="ListParagraph"/>
        <w:numPr>
          <w:ilvl w:val="1"/>
          <w:numId w:val="2"/>
        </w:numPr>
        <w:spacing w:after="0" w:line="240" w:lineRule="auto"/>
        <w:ind w:left="1440" w:hanging="360"/>
        <w:textAlignment w:val="baseline"/>
        <w:rPr>
          <w:rFonts w:ascii="Times New Roman" w:eastAsia="Times New Roman" w:hAnsi="Times New Roman" w:cs="Times New Roman"/>
          <w:color w:val="000000"/>
          <w:sz w:val="18"/>
          <w:szCs w:val="18"/>
        </w:rPr>
      </w:pPr>
      <w:r w:rsidRPr="002E0838">
        <w:rPr>
          <w:rFonts w:ascii="Times New Roman" w:eastAsia="Times New Roman" w:hAnsi="Times New Roman" w:cs="Times New Roman"/>
          <w:color w:val="000000"/>
          <w:sz w:val="18"/>
          <w:szCs w:val="18"/>
        </w:rPr>
        <w:t xml:space="preserve">In addition, the Division is currently in the process of hiring a contract securities investigator to </w:t>
      </w:r>
      <w:r w:rsidR="002E0838" w:rsidRPr="002E0838">
        <w:rPr>
          <w:rFonts w:ascii="Times New Roman" w:eastAsia="Times New Roman" w:hAnsi="Times New Roman" w:cs="Times New Roman"/>
          <w:color w:val="000000"/>
          <w:sz w:val="18"/>
          <w:szCs w:val="18"/>
        </w:rPr>
        <w:t xml:space="preserve">help with the backlog of cases. </w:t>
      </w:r>
      <w:r w:rsidRPr="002E0838">
        <w:rPr>
          <w:rFonts w:ascii="Times New Roman" w:eastAsia="Times New Roman" w:hAnsi="Times New Roman" w:cs="Times New Roman"/>
          <w:color w:val="000000"/>
          <w:sz w:val="18"/>
          <w:szCs w:val="18"/>
        </w:rPr>
        <w:t>We hope to have an update on that for the Commission at the next meeting.</w:t>
      </w:r>
    </w:p>
    <w:p w:rsidR="00611161" w:rsidRPr="00611161" w:rsidRDefault="00611161" w:rsidP="00611161">
      <w:pPr>
        <w:pStyle w:val="ListParagraph"/>
        <w:spacing w:after="0" w:line="240" w:lineRule="auto"/>
        <w:ind w:left="1440"/>
        <w:textAlignment w:val="baseline"/>
        <w:rPr>
          <w:rFonts w:ascii="Times New Roman" w:eastAsia="Times New Roman" w:hAnsi="Times New Roman" w:cs="Times New Roman"/>
          <w:color w:val="000000"/>
          <w:sz w:val="18"/>
          <w:szCs w:val="18"/>
        </w:rPr>
      </w:pPr>
    </w:p>
    <w:p w:rsidR="0041436F" w:rsidRDefault="0041436F" w:rsidP="0041436F">
      <w:pPr>
        <w:pStyle w:val="Default"/>
        <w:rPr>
          <w:rFonts w:ascii="Times New Roman" w:hAnsi="Times New Roman" w:cs="Times New Roman"/>
          <w:b/>
          <w:bCs/>
          <w:sz w:val="18"/>
          <w:szCs w:val="18"/>
          <w:u w:val="single"/>
        </w:rPr>
      </w:pPr>
      <w:r>
        <w:rPr>
          <w:rFonts w:ascii="Times New Roman" w:hAnsi="Times New Roman" w:cs="Times New Roman"/>
          <w:b/>
          <w:bCs/>
          <w:sz w:val="18"/>
          <w:szCs w:val="18"/>
          <w:u w:val="single"/>
        </w:rPr>
        <w:t>Enforcement Section Report</w:t>
      </w:r>
      <w:r w:rsidR="00396DA9">
        <w:rPr>
          <w:rFonts w:ascii="Times New Roman" w:hAnsi="Times New Roman" w:cs="Times New Roman"/>
          <w:b/>
          <w:bCs/>
          <w:sz w:val="18"/>
          <w:szCs w:val="18"/>
          <w:u w:val="single"/>
        </w:rPr>
        <w:t xml:space="preserve"> (3 m, 25 s)</w:t>
      </w:r>
      <w:r>
        <w:rPr>
          <w:rFonts w:ascii="Times New Roman" w:hAnsi="Times New Roman" w:cs="Times New Roman"/>
          <w:b/>
          <w:bCs/>
          <w:sz w:val="18"/>
          <w:szCs w:val="18"/>
          <w:u w:val="single"/>
        </w:rPr>
        <w:t>:</w:t>
      </w:r>
    </w:p>
    <w:p w:rsidR="00611161" w:rsidRDefault="00611161" w:rsidP="00611161">
      <w:pPr>
        <w:pStyle w:val="NoSpacing"/>
        <w:numPr>
          <w:ilvl w:val="0"/>
          <w:numId w:val="6"/>
        </w:numPr>
        <w:rPr>
          <w:rFonts w:ascii="Times New Roman" w:hAnsi="Times New Roman" w:cs="Times New Roman"/>
          <w:color w:val="000000"/>
          <w:sz w:val="18"/>
          <w:szCs w:val="18"/>
        </w:rPr>
      </w:pPr>
      <w:r>
        <w:rPr>
          <w:rFonts w:ascii="Times New Roman" w:hAnsi="Times New Roman" w:cs="Times New Roman"/>
          <w:color w:val="000000"/>
          <w:sz w:val="18"/>
          <w:szCs w:val="18"/>
        </w:rPr>
        <w:t>Currently have approximately 60 cases, half are being investigated and other half are on backlog. The Division is hoping to make headway with the current personnel changes.</w:t>
      </w:r>
    </w:p>
    <w:p w:rsidR="00CC40C1" w:rsidRPr="00611161" w:rsidRDefault="00CC40C1" w:rsidP="00611161">
      <w:pPr>
        <w:pStyle w:val="NoSpacing"/>
        <w:numPr>
          <w:ilvl w:val="0"/>
          <w:numId w:val="6"/>
        </w:numPr>
        <w:rPr>
          <w:rFonts w:ascii="Times New Roman" w:hAnsi="Times New Roman" w:cs="Times New Roman"/>
          <w:color w:val="000000"/>
          <w:sz w:val="18"/>
          <w:szCs w:val="18"/>
        </w:rPr>
      </w:pPr>
      <w:r>
        <w:rPr>
          <w:rFonts w:ascii="Times New Roman" w:hAnsi="Times New Roman" w:cs="Times New Roman"/>
          <w:color w:val="000000"/>
          <w:sz w:val="18"/>
          <w:szCs w:val="18"/>
        </w:rPr>
        <w:t xml:space="preserve">Case Updates: </w:t>
      </w:r>
    </w:p>
    <w:p w:rsidR="008E6503" w:rsidRDefault="00AC3E5C" w:rsidP="00CC40C1">
      <w:pPr>
        <w:pStyle w:val="ListParagraph"/>
        <w:numPr>
          <w:ilvl w:val="1"/>
          <w:numId w:val="6"/>
        </w:numPr>
        <w:shd w:val="clear" w:color="auto" w:fill="FFFFFF"/>
        <w:spacing w:after="0" w:line="240" w:lineRule="auto"/>
        <w:rPr>
          <w:rFonts w:ascii="Times New Roman" w:eastAsia="Times New Roman" w:hAnsi="Times New Roman" w:cs="Times New Roman"/>
          <w:color w:val="222222"/>
          <w:sz w:val="18"/>
          <w:szCs w:val="18"/>
        </w:rPr>
      </w:pPr>
      <w:r w:rsidRPr="008E6503">
        <w:rPr>
          <w:rFonts w:ascii="Times New Roman" w:eastAsia="Times New Roman" w:hAnsi="Times New Roman" w:cs="Times New Roman"/>
          <w:color w:val="222222"/>
          <w:sz w:val="18"/>
          <w:szCs w:val="18"/>
        </w:rPr>
        <w:t xml:space="preserve">Earlier this month a 3 day criminal trial was held in 3rd District Court in the matter of Shannon Fitzgerald.  Shannon is the </w:t>
      </w:r>
      <w:r w:rsidR="00FE6AF6">
        <w:rPr>
          <w:rFonts w:ascii="Times New Roman" w:eastAsia="Times New Roman" w:hAnsi="Times New Roman" w:cs="Times New Roman"/>
          <w:color w:val="222222"/>
          <w:sz w:val="18"/>
          <w:szCs w:val="18"/>
        </w:rPr>
        <w:t>wife</w:t>
      </w:r>
      <w:r w:rsidRPr="008E6503">
        <w:rPr>
          <w:rFonts w:ascii="Times New Roman" w:eastAsia="Times New Roman" w:hAnsi="Times New Roman" w:cs="Times New Roman"/>
          <w:color w:val="222222"/>
          <w:sz w:val="18"/>
          <w:szCs w:val="18"/>
        </w:rPr>
        <w:t xml:space="preserve"> of Michael Fitzgerald</w:t>
      </w:r>
      <w:r w:rsidR="00617EB6">
        <w:rPr>
          <w:rFonts w:ascii="Times New Roman" w:eastAsia="Times New Roman" w:hAnsi="Times New Roman" w:cs="Times New Roman"/>
          <w:color w:val="222222"/>
          <w:sz w:val="18"/>
          <w:szCs w:val="18"/>
        </w:rPr>
        <w:t>,</w:t>
      </w:r>
      <w:r w:rsidRPr="008E6503">
        <w:rPr>
          <w:rFonts w:ascii="Times New Roman" w:eastAsia="Times New Roman" w:hAnsi="Times New Roman" w:cs="Times New Roman"/>
          <w:color w:val="222222"/>
          <w:sz w:val="18"/>
          <w:szCs w:val="18"/>
        </w:rPr>
        <w:t xml:space="preserve"> who was also charged in this scheme</w:t>
      </w:r>
      <w:r w:rsidR="00617EB6">
        <w:rPr>
          <w:rFonts w:ascii="Times New Roman" w:eastAsia="Times New Roman" w:hAnsi="Times New Roman" w:cs="Times New Roman"/>
          <w:color w:val="222222"/>
          <w:sz w:val="18"/>
          <w:szCs w:val="18"/>
        </w:rPr>
        <w:t>,</w:t>
      </w:r>
      <w:r w:rsidRPr="008E6503">
        <w:rPr>
          <w:rFonts w:ascii="Times New Roman" w:eastAsia="Times New Roman" w:hAnsi="Times New Roman" w:cs="Times New Roman"/>
          <w:color w:val="222222"/>
          <w:sz w:val="18"/>
          <w:szCs w:val="18"/>
        </w:rPr>
        <w:t xml:space="preserve"> which defrauded investors out of $1.6 million dollars.  The five investors were told they were investing in a real estate development in Utah County.  Shannon was originally charged with 18 counts of securities fraud and one count of pattern of unlawful activity.  The investigation revealed that she made misrepresentations and omitted material information to investors and spent investor's money for purposes other than the real estate investment including personal expenditures for her family. </w:t>
      </w:r>
      <w:r w:rsidR="00FE3990">
        <w:rPr>
          <w:rFonts w:ascii="Times New Roman" w:eastAsia="Times New Roman" w:hAnsi="Times New Roman" w:cs="Times New Roman"/>
          <w:color w:val="222222"/>
          <w:sz w:val="18"/>
          <w:szCs w:val="18"/>
        </w:rPr>
        <w:t xml:space="preserve">Shannon Fitzgerald received and spent all of the </w:t>
      </w:r>
      <w:proofErr w:type="gramStart"/>
      <w:r w:rsidR="00FE3990">
        <w:rPr>
          <w:rFonts w:ascii="Times New Roman" w:eastAsia="Times New Roman" w:hAnsi="Times New Roman" w:cs="Times New Roman"/>
          <w:color w:val="222222"/>
          <w:sz w:val="18"/>
          <w:szCs w:val="18"/>
        </w:rPr>
        <w:t>money,</w:t>
      </w:r>
      <w:proofErr w:type="gramEnd"/>
      <w:r w:rsidR="00FE3990">
        <w:rPr>
          <w:rFonts w:ascii="Times New Roman" w:eastAsia="Times New Roman" w:hAnsi="Times New Roman" w:cs="Times New Roman"/>
          <w:color w:val="222222"/>
          <w:sz w:val="18"/>
          <w:szCs w:val="18"/>
        </w:rPr>
        <w:t xml:space="preserve"> she was the sole signature on the bank account. </w:t>
      </w:r>
      <w:r w:rsidRPr="008E6503">
        <w:rPr>
          <w:rFonts w:ascii="Times New Roman" w:eastAsia="Times New Roman" w:hAnsi="Times New Roman" w:cs="Times New Roman"/>
          <w:color w:val="222222"/>
          <w:sz w:val="18"/>
          <w:szCs w:val="18"/>
        </w:rPr>
        <w:t>The jury took six hours to deliberate.  They ultimately returned a verdict of guilty on 11 counts of securities fraud and one count of pattern of unlawful activity.  Shannon we be sentenced by Judge Blanch on March 8, 2019.  This case was investigated by Dee Johnson and prosecuted by the Utah Attorney General's Office.</w:t>
      </w:r>
    </w:p>
    <w:p w:rsidR="00056B03" w:rsidRDefault="00AC3E5C" w:rsidP="00DC1B33">
      <w:pPr>
        <w:pStyle w:val="ListParagraph"/>
        <w:numPr>
          <w:ilvl w:val="1"/>
          <w:numId w:val="6"/>
        </w:numPr>
        <w:shd w:val="clear" w:color="auto" w:fill="FFFFFF"/>
        <w:spacing w:after="0" w:line="240" w:lineRule="auto"/>
        <w:rPr>
          <w:rFonts w:ascii="Times New Roman" w:eastAsia="Times New Roman" w:hAnsi="Times New Roman" w:cs="Times New Roman"/>
          <w:color w:val="222222"/>
          <w:sz w:val="18"/>
          <w:szCs w:val="18"/>
        </w:rPr>
      </w:pPr>
      <w:r w:rsidRPr="008E6503">
        <w:rPr>
          <w:rFonts w:ascii="Times New Roman" w:eastAsia="Times New Roman" w:hAnsi="Times New Roman" w:cs="Times New Roman"/>
          <w:color w:val="222222"/>
          <w:sz w:val="18"/>
          <w:szCs w:val="18"/>
        </w:rPr>
        <w:t>In July of 2018, Clint Nordahl was charged with 12 felonies for his role in a multi-million dollar fraud scheme whereby he told most of the investors their investment funds would be used for his trucking logistics firm, when in fact, their money was used of day trading in the stock futures and options market. Nordahl obtained in excess of $2.8 million from at least 39 investors over a 5-year period. He lost all their funds in the day trading scheme, Nordahl solicited his friends, family, neighbors and those he met through local religious activities.  Some examples include an elderly woman in his ward that he was visiting during a home-teaching visit, the parents of a boy in his son's basketball league, a widow he met on an LDS dating website and promised to propose marriage in the near future, among others. </w:t>
      </w:r>
      <w:r w:rsidRPr="00AC3E5C">
        <w:rPr>
          <w:rFonts w:ascii="Times New Roman" w:eastAsia="Times New Roman" w:hAnsi="Times New Roman" w:cs="Times New Roman"/>
          <w:color w:val="222222"/>
          <w:sz w:val="18"/>
          <w:szCs w:val="18"/>
        </w:rPr>
        <w:t>Subsequent to the charges being filed, Nordahl agreed to plead guilty in the case to two counts of second degree securities fraud and on</w:t>
      </w:r>
      <w:r w:rsidR="00E87B67">
        <w:rPr>
          <w:rFonts w:ascii="Times New Roman" w:eastAsia="Times New Roman" w:hAnsi="Times New Roman" w:cs="Times New Roman"/>
          <w:color w:val="222222"/>
          <w:sz w:val="18"/>
          <w:szCs w:val="18"/>
        </w:rPr>
        <w:t>e</w:t>
      </w:r>
      <w:r w:rsidRPr="00AC3E5C">
        <w:rPr>
          <w:rFonts w:ascii="Times New Roman" w:eastAsia="Times New Roman" w:hAnsi="Times New Roman" w:cs="Times New Roman"/>
          <w:color w:val="222222"/>
          <w:sz w:val="18"/>
          <w:szCs w:val="18"/>
        </w:rPr>
        <w:t xml:space="preserve"> count of pattern of unlawful activity.   On January 22nd, Judge Parker ordered Nordahl to pay full restitution to his victims.  Judge Parker further sentenced Nordahl to serve an indeterminate term from 3 t</w:t>
      </w:r>
      <w:r w:rsidR="00DC1B33">
        <w:rPr>
          <w:rFonts w:ascii="Times New Roman" w:eastAsia="Times New Roman" w:hAnsi="Times New Roman" w:cs="Times New Roman"/>
          <w:color w:val="222222"/>
          <w:sz w:val="18"/>
          <w:szCs w:val="18"/>
        </w:rPr>
        <w:t>o 15 years and not less than 1-</w:t>
      </w:r>
      <w:r w:rsidRPr="00AC3E5C">
        <w:rPr>
          <w:rFonts w:ascii="Times New Roman" w:eastAsia="Times New Roman" w:hAnsi="Times New Roman" w:cs="Times New Roman"/>
          <w:color w:val="222222"/>
          <w:sz w:val="18"/>
          <w:szCs w:val="18"/>
        </w:rPr>
        <w:t xml:space="preserve">5 years </w:t>
      </w:r>
      <w:r w:rsidR="00DC1B33">
        <w:rPr>
          <w:rFonts w:ascii="Times New Roman" w:eastAsia="Times New Roman" w:hAnsi="Times New Roman" w:cs="Times New Roman"/>
          <w:color w:val="222222"/>
          <w:sz w:val="18"/>
          <w:szCs w:val="18"/>
        </w:rPr>
        <w:t xml:space="preserve">for each one of the accounts. </w:t>
      </w:r>
      <w:r w:rsidRPr="00AC3E5C">
        <w:rPr>
          <w:rFonts w:ascii="Times New Roman" w:eastAsia="Times New Roman" w:hAnsi="Times New Roman" w:cs="Times New Roman"/>
          <w:color w:val="222222"/>
          <w:sz w:val="18"/>
          <w:szCs w:val="18"/>
        </w:rPr>
        <w:t xml:space="preserve">The sentences are to run consecutively.  Nordahl was immediately </w:t>
      </w:r>
      <w:r w:rsidR="00DC1B33">
        <w:rPr>
          <w:rFonts w:ascii="Times New Roman" w:eastAsia="Times New Roman" w:hAnsi="Times New Roman" w:cs="Times New Roman"/>
          <w:color w:val="222222"/>
          <w:sz w:val="18"/>
          <w:szCs w:val="18"/>
        </w:rPr>
        <w:t xml:space="preserve">taken </w:t>
      </w:r>
      <w:r w:rsidRPr="00AC3E5C">
        <w:rPr>
          <w:rFonts w:ascii="Times New Roman" w:eastAsia="Times New Roman" w:hAnsi="Times New Roman" w:cs="Times New Roman"/>
          <w:color w:val="222222"/>
          <w:sz w:val="18"/>
          <w:szCs w:val="18"/>
        </w:rPr>
        <w:t>into custody. </w:t>
      </w:r>
      <w:r w:rsidR="00DC1B33">
        <w:rPr>
          <w:rFonts w:ascii="Times New Roman" w:eastAsia="Times New Roman" w:hAnsi="Times New Roman" w:cs="Times New Roman"/>
          <w:color w:val="222222"/>
          <w:sz w:val="18"/>
          <w:szCs w:val="18"/>
        </w:rPr>
        <w:t xml:space="preserve"> </w:t>
      </w:r>
    </w:p>
    <w:p w:rsidR="00056B03" w:rsidRDefault="00056B03" w:rsidP="00056B03">
      <w:pPr>
        <w:shd w:val="clear" w:color="auto" w:fill="FFFFFF"/>
        <w:spacing w:after="0" w:line="240" w:lineRule="auto"/>
        <w:rPr>
          <w:rFonts w:ascii="Times New Roman" w:eastAsia="Times New Roman" w:hAnsi="Times New Roman" w:cs="Times New Roman"/>
          <w:color w:val="222222"/>
          <w:sz w:val="18"/>
          <w:szCs w:val="18"/>
        </w:rPr>
      </w:pPr>
      <w:r w:rsidRPr="00512AB1">
        <w:rPr>
          <w:rFonts w:ascii="Times New Roman" w:eastAsia="Times New Roman" w:hAnsi="Times New Roman" w:cs="Times New Roman"/>
          <w:color w:val="222222"/>
          <w:sz w:val="18"/>
          <w:szCs w:val="18"/>
        </w:rPr>
        <w:lastRenderedPageBreak/>
        <w:t>Question 1:</w:t>
      </w:r>
      <w:r w:rsidR="00512AB1">
        <w:rPr>
          <w:rFonts w:ascii="Times New Roman" w:eastAsia="Times New Roman" w:hAnsi="Times New Roman" w:cs="Times New Roman"/>
          <w:color w:val="222222"/>
          <w:sz w:val="18"/>
          <w:szCs w:val="18"/>
        </w:rPr>
        <w:t xml:space="preserve"> Lyle White asked how the workload was prioritized. Enforcement Director Hermansen advised Statute of Limitations, ongoing crime, elderly, victims and how much money are basically the criteria. The Division tries to process on a first come first serve basis but there are too many coming in. </w:t>
      </w:r>
    </w:p>
    <w:p w:rsidR="00512AB1" w:rsidRPr="00512AB1" w:rsidRDefault="00512AB1" w:rsidP="00056B03">
      <w:pPr>
        <w:shd w:val="clear" w:color="auto" w:fill="FFFFFF"/>
        <w:spacing w:after="0" w:line="240" w:lineRule="auto"/>
        <w:rPr>
          <w:rFonts w:ascii="Times New Roman" w:eastAsia="Times New Roman" w:hAnsi="Times New Roman" w:cs="Times New Roman"/>
          <w:color w:val="222222"/>
          <w:sz w:val="18"/>
          <w:szCs w:val="18"/>
        </w:rPr>
      </w:pPr>
    </w:p>
    <w:p w:rsidR="00611161" w:rsidRDefault="00611161" w:rsidP="00611161">
      <w:pPr>
        <w:pStyle w:val="NoSpacing"/>
        <w:rPr>
          <w:rFonts w:ascii="Times New Roman" w:hAnsi="Times New Roman" w:cs="Times New Roman"/>
          <w:sz w:val="18"/>
          <w:szCs w:val="18"/>
        </w:rPr>
      </w:pPr>
      <w:r w:rsidRPr="0054519D">
        <w:rPr>
          <w:rFonts w:ascii="Times New Roman" w:hAnsi="Times New Roman" w:cs="Times New Roman"/>
          <w:b/>
          <w:sz w:val="18"/>
          <w:szCs w:val="18"/>
          <w:u w:val="single"/>
        </w:rPr>
        <w:t>Compliance Section Report</w:t>
      </w:r>
      <w:r w:rsidR="00396DA9">
        <w:rPr>
          <w:rFonts w:ascii="Times New Roman" w:hAnsi="Times New Roman" w:cs="Times New Roman"/>
          <w:b/>
          <w:sz w:val="18"/>
          <w:szCs w:val="18"/>
          <w:u w:val="single"/>
        </w:rPr>
        <w:t xml:space="preserve"> (12 m</w:t>
      </w:r>
      <w:proofErr w:type="gramStart"/>
      <w:r w:rsidR="00396DA9">
        <w:rPr>
          <w:rFonts w:ascii="Times New Roman" w:hAnsi="Times New Roman" w:cs="Times New Roman"/>
          <w:b/>
          <w:sz w:val="18"/>
          <w:szCs w:val="18"/>
          <w:u w:val="single"/>
        </w:rPr>
        <w:t>,  29</w:t>
      </w:r>
      <w:proofErr w:type="gramEnd"/>
      <w:r w:rsidR="00396DA9">
        <w:rPr>
          <w:rFonts w:ascii="Times New Roman" w:hAnsi="Times New Roman" w:cs="Times New Roman"/>
          <w:b/>
          <w:sz w:val="18"/>
          <w:szCs w:val="18"/>
          <w:u w:val="single"/>
        </w:rPr>
        <w:t xml:space="preserve"> s) </w:t>
      </w:r>
      <w:r w:rsidRPr="0054519D">
        <w:rPr>
          <w:rFonts w:ascii="Times New Roman" w:hAnsi="Times New Roman" w:cs="Times New Roman"/>
          <w:sz w:val="18"/>
          <w:szCs w:val="18"/>
        </w:rPr>
        <w:t>:</w:t>
      </w:r>
    </w:p>
    <w:p w:rsidR="00611161" w:rsidRPr="00ED515A" w:rsidRDefault="00611161" w:rsidP="00611161">
      <w:pPr>
        <w:pStyle w:val="NoSpacing"/>
        <w:numPr>
          <w:ilvl w:val="0"/>
          <w:numId w:val="5"/>
        </w:numPr>
        <w:rPr>
          <w:rFonts w:ascii="Times New Roman" w:hAnsi="Times New Roman" w:cs="Times New Roman"/>
          <w:color w:val="000000"/>
          <w:sz w:val="18"/>
          <w:szCs w:val="18"/>
        </w:rPr>
      </w:pPr>
      <w:r w:rsidRPr="00ED515A">
        <w:rPr>
          <w:rFonts w:ascii="Times New Roman" w:hAnsi="Times New Roman" w:cs="Times New Roman"/>
          <w:color w:val="000000"/>
          <w:sz w:val="18"/>
          <w:szCs w:val="18"/>
        </w:rPr>
        <w:t>Exam Statistics Year-End 2018- The Compliance Section has initiated thirty-four (34) compliance examinations, (19) exams were for-cause exams, fifteen (15) were routine examinations. In 2018, 55% of exams were for-cause exams triggered by investor complaints or regulatory agency referrals.  As a benchmark the Division’s five year average of complaint driven exams is 49%.  The Section initiated twenty (20) new Investment Adviser license approval exams and three exams reviewing registration and licensing issues discovered during Rule 506 private offering filing inspections.  The Compliance Section originated a total of fifty-seven (57) exams in 2018.</w:t>
      </w:r>
    </w:p>
    <w:p w:rsidR="00611161" w:rsidRDefault="00611161" w:rsidP="00611161">
      <w:pPr>
        <w:pStyle w:val="NoSpacing"/>
        <w:numPr>
          <w:ilvl w:val="0"/>
          <w:numId w:val="5"/>
        </w:numPr>
        <w:rPr>
          <w:rFonts w:ascii="Times New Roman" w:hAnsi="Times New Roman" w:cs="Times New Roman"/>
          <w:color w:val="000000"/>
          <w:sz w:val="18"/>
          <w:szCs w:val="18"/>
        </w:rPr>
      </w:pPr>
      <w:r w:rsidRPr="00ED515A">
        <w:rPr>
          <w:rFonts w:ascii="Times New Roman" w:hAnsi="Times New Roman" w:cs="Times New Roman"/>
          <w:color w:val="000000"/>
          <w:sz w:val="18"/>
          <w:szCs w:val="18"/>
        </w:rPr>
        <w:t>Action Updates: The Compliance Section is currently working on six (6) administrative orders and (2) criminal actions</w:t>
      </w:r>
      <w:r w:rsidR="006353F4">
        <w:rPr>
          <w:rFonts w:ascii="Times New Roman" w:hAnsi="Times New Roman" w:cs="Times New Roman"/>
          <w:color w:val="000000"/>
          <w:sz w:val="18"/>
          <w:szCs w:val="18"/>
        </w:rPr>
        <w:t>:</w:t>
      </w:r>
    </w:p>
    <w:p w:rsidR="00611161" w:rsidRDefault="00611161" w:rsidP="00611161">
      <w:pPr>
        <w:pStyle w:val="NoSpacing"/>
        <w:numPr>
          <w:ilvl w:val="0"/>
          <w:numId w:val="3"/>
        </w:numPr>
        <w:textAlignment w:val="baseline"/>
        <w:rPr>
          <w:rFonts w:ascii="Times New Roman" w:hAnsi="Times New Roman" w:cs="Times New Roman"/>
          <w:color w:val="000000"/>
          <w:sz w:val="18"/>
          <w:szCs w:val="18"/>
        </w:rPr>
      </w:pPr>
      <w:r w:rsidRPr="00333267">
        <w:rPr>
          <w:rFonts w:ascii="Times New Roman" w:hAnsi="Times New Roman" w:cs="Times New Roman"/>
          <w:color w:val="000000"/>
          <w:sz w:val="18"/>
          <w:szCs w:val="18"/>
        </w:rPr>
        <w:t>Three administrative orders are on today’s agenda to seek approval from the Commission.</w:t>
      </w:r>
    </w:p>
    <w:p w:rsidR="00611161" w:rsidRPr="00333267" w:rsidRDefault="00611161" w:rsidP="00611161">
      <w:pPr>
        <w:pStyle w:val="NoSpacing"/>
        <w:numPr>
          <w:ilvl w:val="0"/>
          <w:numId w:val="3"/>
        </w:numPr>
        <w:textAlignment w:val="baseline"/>
        <w:rPr>
          <w:rFonts w:ascii="Times New Roman" w:hAnsi="Times New Roman" w:cs="Times New Roman"/>
          <w:color w:val="000000"/>
          <w:sz w:val="18"/>
          <w:szCs w:val="18"/>
        </w:rPr>
      </w:pPr>
      <w:r w:rsidRPr="00333267">
        <w:rPr>
          <w:rFonts w:ascii="Times New Roman" w:hAnsi="Times New Roman" w:cs="Times New Roman"/>
          <w:color w:val="000000"/>
          <w:sz w:val="18"/>
          <w:szCs w:val="18"/>
        </w:rPr>
        <w:t>Two administrative actions have a proposed negotiated settlement agreement</w:t>
      </w:r>
      <w:r w:rsidR="009A55CD">
        <w:rPr>
          <w:rFonts w:ascii="Times New Roman" w:hAnsi="Times New Roman" w:cs="Times New Roman"/>
          <w:color w:val="000000"/>
          <w:sz w:val="18"/>
          <w:szCs w:val="18"/>
        </w:rPr>
        <w:t>,</w:t>
      </w:r>
      <w:r w:rsidRPr="00333267">
        <w:rPr>
          <w:rFonts w:ascii="Times New Roman" w:hAnsi="Times New Roman" w:cs="Times New Roman"/>
          <w:color w:val="000000"/>
          <w:sz w:val="18"/>
          <w:szCs w:val="18"/>
        </w:rPr>
        <w:t xml:space="preserve"> prepared, which will be presented in the March Securities Commission Meeting.</w:t>
      </w:r>
    </w:p>
    <w:p w:rsidR="00611161" w:rsidRPr="00ED515A" w:rsidRDefault="00611161" w:rsidP="00611161">
      <w:pPr>
        <w:pStyle w:val="NormalWeb"/>
        <w:numPr>
          <w:ilvl w:val="0"/>
          <w:numId w:val="3"/>
        </w:numPr>
        <w:spacing w:before="0" w:beforeAutospacing="0" w:after="0" w:afterAutospacing="0"/>
        <w:textAlignment w:val="baseline"/>
        <w:rPr>
          <w:color w:val="000000"/>
          <w:sz w:val="18"/>
          <w:szCs w:val="18"/>
        </w:rPr>
      </w:pPr>
      <w:r w:rsidRPr="00ED515A">
        <w:rPr>
          <w:color w:val="000000"/>
          <w:sz w:val="18"/>
          <w:szCs w:val="18"/>
        </w:rPr>
        <w:t>One administrative action is currently stayed pending the completion of the sentencing phase of a criminal action.</w:t>
      </w:r>
    </w:p>
    <w:p w:rsidR="00611161" w:rsidRPr="00333267" w:rsidRDefault="00611161" w:rsidP="00611161">
      <w:pPr>
        <w:pStyle w:val="NormalWeb"/>
        <w:numPr>
          <w:ilvl w:val="0"/>
          <w:numId w:val="3"/>
        </w:numPr>
        <w:spacing w:before="0" w:beforeAutospacing="0" w:after="0" w:afterAutospacing="0"/>
        <w:textAlignment w:val="baseline"/>
        <w:rPr>
          <w:color w:val="000000"/>
          <w:sz w:val="22"/>
          <w:szCs w:val="22"/>
        </w:rPr>
      </w:pPr>
      <w:r w:rsidRPr="00ED515A">
        <w:rPr>
          <w:color w:val="000000"/>
          <w:sz w:val="18"/>
          <w:szCs w:val="18"/>
        </w:rPr>
        <w:t xml:space="preserve">Regarding the two referred criminal actions: The case involving Eric Sampson is awaiting a sentencing hearing which has been rescheduled for May 2019 to allow the Sampson to raise funds for victim restitution.  The second case Scott Stewart’s securities fraud trial is scheduled to resume in May 2019 in Utah’s Third District Court. </w:t>
      </w:r>
    </w:p>
    <w:p w:rsidR="00611161" w:rsidRDefault="00611161" w:rsidP="00A06B39">
      <w:pPr>
        <w:pStyle w:val="Default"/>
        <w:rPr>
          <w:rFonts w:ascii="Times New Roman" w:hAnsi="Times New Roman" w:cs="Times New Roman"/>
          <w:sz w:val="18"/>
          <w:szCs w:val="18"/>
        </w:rPr>
      </w:pPr>
    </w:p>
    <w:p w:rsidR="001D6D8B" w:rsidRDefault="00A06B39" w:rsidP="001D6D8B">
      <w:pPr>
        <w:pStyle w:val="Default"/>
        <w:rPr>
          <w:rFonts w:ascii="Times New Roman" w:hAnsi="Times New Roman" w:cs="Times New Roman"/>
          <w:b/>
          <w:bCs/>
          <w:sz w:val="18"/>
          <w:szCs w:val="18"/>
        </w:rPr>
      </w:pPr>
      <w:r w:rsidRPr="0041436F">
        <w:rPr>
          <w:rFonts w:ascii="Times New Roman" w:hAnsi="Times New Roman" w:cs="Times New Roman"/>
          <w:b/>
          <w:bCs/>
          <w:sz w:val="18"/>
          <w:szCs w:val="18"/>
          <w:u w:val="single"/>
        </w:rPr>
        <w:t>Registration and Licensing</w:t>
      </w:r>
      <w:r w:rsidR="00396DA9">
        <w:rPr>
          <w:rFonts w:ascii="Times New Roman" w:hAnsi="Times New Roman" w:cs="Times New Roman"/>
          <w:b/>
          <w:bCs/>
          <w:sz w:val="18"/>
          <w:szCs w:val="18"/>
          <w:u w:val="single"/>
        </w:rPr>
        <w:t xml:space="preserve"> (15 m, 31 s)</w:t>
      </w:r>
      <w:r w:rsidRPr="00FE131F">
        <w:rPr>
          <w:rFonts w:ascii="Times New Roman" w:hAnsi="Times New Roman" w:cs="Times New Roman"/>
          <w:b/>
          <w:bCs/>
          <w:sz w:val="18"/>
          <w:szCs w:val="18"/>
        </w:rPr>
        <w:t xml:space="preserve">: </w:t>
      </w:r>
    </w:p>
    <w:p w:rsidR="001D6D8B" w:rsidRDefault="00AF0E4B" w:rsidP="001D6D8B">
      <w:pPr>
        <w:pStyle w:val="Default"/>
        <w:rPr>
          <w:rFonts w:ascii="Times New Roman" w:hAnsi="Times New Roman" w:cs="Times New Roman"/>
          <w:sz w:val="18"/>
          <w:szCs w:val="18"/>
        </w:rPr>
      </w:pPr>
      <w:r>
        <w:rPr>
          <w:rFonts w:ascii="Times New Roman" w:hAnsi="Times New Roman" w:cs="Times New Roman"/>
          <w:sz w:val="18"/>
          <w:szCs w:val="18"/>
        </w:rPr>
        <w:t>Bryan Cowley</w:t>
      </w:r>
      <w:r w:rsidR="00E84CC2" w:rsidRPr="001D6D8B">
        <w:rPr>
          <w:rFonts w:ascii="Times New Roman" w:hAnsi="Times New Roman" w:cs="Times New Roman"/>
          <w:sz w:val="18"/>
          <w:szCs w:val="18"/>
        </w:rPr>
        <w:t xml:space="preserve"> discuss</w:t>
      </w:r>
      <w:r>
        <w:rPr>
          <w:rFonts w:ascii="Times New Roman" w:hAnsi="Times New Roman" w:cs="Times New Roman"/>
          <w:sz w:val="18"/>
          <w:szCs w:val="18"/>
        </w:rPr>
        <w:t>ed</w:t>
      </w:r>
      <w:r w:rsidR="00E84CC2" w:rsidRPr="001D6D8B">
        <w:rPr>
          <w:rFonts w:ascii="Times New Roman" w:hAnsi="Times New Roman" w:cs="Times New Roman"/>
          <w:sz w:val="18"/>
          <w:szCs w:val="18"/>
        </w:rPr>
        <w:t xml:space="preserve"> The Regulator Renewal Summary Report</w:t>
      </w:r>
      <w:r>
        <w:rPr>
          <w:rFonts w:ascii="Times New Roman" w:hAnsi="Times New Roman" w:cs="Times New Roman"/>
          <w:sz w:val="18"/>
          <w:szCs w:val="18"/>
        </w:rPr>
        <w:t>. This is</w:t>
      </w:r>
      <w:r w:rsidR="00E84CC2" w:rsidRPr="001D6D8B">
        <w:rPr>
          <w:rFonts w:ascii="Times New Roman" w:hAnsi="Times New Roman" w:cs="Times New Roman"/>
          <w:sz w:val="18"/>
          <w:szCs w:val="18"/>
        </w:rPr>
        <w:t xml:space="preserve"> a report pulled from the Central Registration Depository (CRD)</w:t>
      </w:r>
      <w:r>
        <w:rPr>
          <w:rFonts w:ascii="Times New Roman" w:hAnsi="Times New Roman" w:cs="Times New Roman"/>
          <w:sz w:val="18"/>
          <w:szCs w:val="18"/>
        </w:rPr>
        <w:t>,</w:t>
      </w:r>
      <w:r w:rsidR="00E84CC2" w:rsidRPr="001D6D8B">
        <w:rPr>
          <w:rFonts w:ascii="Times New Roman" w:hAnsi="Times New Roman" w:cs="Times New Roman"/>
          <w:sz w:val="18"/>
          <w:szCs w:val="18"/>
        </w:rPr>
        <w:t xml:space="preserve"> which is operated by FINRA</w:t>
      </w:r>
      <w:r>
        <w:rPr>
          <w:rFonts w:ascii="Times New Roman" w:hAnsi="Times New Roman" w:cs="Times New Roman"/>
          <w:sz w:val="18"/>
          <w:szCs w:val="18"/>
        </w:rPr>
        <w:t>, and</w:t>
      </w:r>
      <w:r w:rsidR="00E84CC2" w:rsidRPr="001D6D8B">
        <w:rPr>
          <w:rFonts w:ascii="Times New Roman" w:hAnsi="Times New Roman" w:cs="Times New Roman"/>
          <w:sz w:val="18"/>
          <w:szCs w:val="18"/>
        </w:rPr>
        <w:t xml:space="preserve"> pulled at the end of 2018. </w:t>
      </w:r>
    </w:p>
    <w:p w:rsidR="001D6D8B" w:rsidRDefault="001D6D8B" w:rsidP="001D6D8B">
      <w:pPr>
        <w:pStyle w:val="Default"/>
        <w:rPr>
          <w:rFonts w:ascii="Times New Roman" w:hAnsi="Times New Roman" w:cs="Times New Roman"/>
          <w:sz w:val="18"/>
          <w:szCs w:val="18"/>
        </w:rPr>
      </w:pPr>
    </w:p>
    <w:p w:rsidR="001D6D8B" w:rsidRDefault="00E84CC2" w:rsidP="001D6D8B">
      <w:pPr>
        <w:pStyle w:val="Default"/>
        <w:rPr>
          <w:rFonts w:ascii="Times New Roman" w:hAnsi="Times New Roman" w:cs="Times New Roman"/>
          <w:b/>
          <w:bCs/>
          <w:sz w:val="18"/>
          <w:szCs w:val="18"/>
        </w:rPr>
      </w:pPr>
      <w:r w:rsidRPr="001D6D8B">
        <w:rPr>
          <w:rFonts w:ascii="Times New Roman" w:hAnsi="Times New Roman" w:cs="Times New Roman"/>
          <w:b/>
          <w:bCs/>
          <w:sz w:val="18"/>
          <w:szCs w:val="18"/>
        </w:rPr>
        <w:t>2018 Totals</w:t>
      </w:r>
      <w:r w:rsidR="001D6D8B">
        <w:rPr>
          <w:rFonts w:ascii="Times New Roman" w:hAnsi="Times New Roman" w:cs="Times New Roman"/>
          <w:b/>
          <w:bCs/>
          <w:sz w:val="18"/>
          <w:szCs w:val="18"/>
        </w:rPr>
        <w:t>:</w:t>
      </w:r>
    </w:p>
    <w:p w:rsidR="00FA2790" w:rsidRPr="00FA2790" w:rsidRDefault="00E84CC2" w:rsidP="00FA2790">
      <w:pPr>
        <w:pStyle w:val="NoSpacing"/>
        <w:numPr>
          <w:ilvl w:val="0"/>
          <w:numId w:val="7"/>
        </w:numPr>
        <w:rPr>
          <w:rFonts w:ascii="Times New Roman" w:hAnsi="Times New Roman" w:cs="Times New Roman"/>
          <w:sz w:val="18"/>
          <w:szCs w:val="18"/>
        </w:rPr>
      </w:pPr>
      <w:r w:rsidRPr="001D6D8B">
        <w:rPr>
          <w:rFonts w:ascii="Times New Roman" w:hAnsi="Times New Roman" w:cs="Times New Roman"/>
          <w:b/>
          <w:bCs/>
          <w:sz w:val="18"/>
          <w:szCs w:val="18"/>
        </w:rPr>
        <w:t xml:space="preserve">Broker Dealer </w:t>
      </w:r>
    </w:p>
    <w:p w:rsidR="00FA2790" w:rsidRDefault="00E84CC2" w:rsidP="00FA2790">
      <w:pPr>
        <w:pStyle w:val="NoSpacing"/>
        <w:numPr>
          <w:ilvl w:val="1"/>
          <w:numId w:val="7"/>
        </w:numPr>
        <w:rPr>
          <w:rFonts w:ascii="Times New Roman" w:hAnsi="Times New Roman" w:cs="Times New Roman"/>
          <w:sz w:val="18"/>
          <w:szCs w:val="18"/>
        </w:rPr>
      </w:pPr>
      <w:r w:rsidRPr="001D6D8B">
        <w:rPr>
          <w:rFonts w:ascii="Times New Roman" w:hAnsi="Times New Roman" w:cs="Times New Roman"/>
          <w:sz w:val="18"/>
          <w:szCs w:val="18"/>
        </w:rPr>
        <w:t xml:space="preserve">1,482 Broker Dealer Firms </w:t>
      </w:r>
      <w:r w:rsidR="00600F99">
        <w:rPr>
          <w:rFonts w:ascii="Times New Roman" w:hAnsi="Times New Roman" w:cs="Times New Roman"/>
          <w:sz w:val="18"/>
          <w:szCs w:val="18"/>
        </w:rPr>
        <w:t>which paid $296,400.00 in f</w:t>
      </w:r>
      <w:r w:rsidRPr="001D6D8B">
        <w:rPr>
          <w:rFonts w:ascii="Times New Roman" w:hAnsi="Times New Roman" w:cs="Times New Roman"/>
          <w:sz w:val="18"/>
          <w:szCs w:val="18"/>
        </w:rPr>
        <w:t xml:space="preserve">ees. That’s $200 per Firm [1496 in 2017] </w:t>
      </w:r>
    </w:p>
    <w:p w:rsidR="00FA2790" w:rsidRDefault="00E84CC2" w:rsidP="00FA2790">
      <w:pPr>
        <w:pStyle w:val="NoSpacing"/>
        <w:numPr>
          <w:ilvl w:val="1"/>
          <w:numId w:val="7"/>
        </w:numPr>
        <w:rPr>
          <w:rFonts w:ascii="Times New Roman" w:hAnsi="Times New Roman" w:cs="Times New Roman"/>
          <w:sz w:val="18"/>
          <w:szCs w:val="18"/>
        </w:rPr>
      </w:pPr>
      <w:r w:rsidRPr="001D6D8B">
        <w:rPr>
          <w:rFonts w:ascii="Times New Roman" w:hAnsi="Times New Roman" w:cs="Times New Roman"/>
          <w:sz w:val="18"/>
          <w:szCs w:val="18"/>
        </w:rPr>
        <w:t xml:space="preserve">124,464 Broker Dealer Agents </w:t>
      </w:r>
      <w:r w:rsidR="00600F99">
        <w:rPr>
          <w:rFonts w:ascii="Times New Roman" w:hAnsi="Times New Roman" w:cs="Times New Roman"/>
          <w:sz w:val="18"/>
          <w:szCs w:val="18"/>
        </w:rPr>
        <w:t>which paid $7,467,840.00 in f</w:t>
      </w:r>
      <w:r w:rsidRPr="001D6D8B">
        <w:rPr>
          <w:rFonts w:ascii="Times New Roman" w:hAnsi="Times New Roman" w:cs="Times New Roman"/>
          <w:sz w:val="18"/>
          <w:szCs w:val="18"/>
        </w:rPr>
        <w:t xml:space="preserve">ees. </w:t>
      </w:r>
      <w:r w:rsidR="00615CEF">
        <w:rPr>
          <w:rFonts w:ascii="Times New Roman" w:hAnsi="Times New Roman" w:cs="Times New Roman"/>
          <w:sz w:val="18"/>
          <w:szCs w:val="18"/>
        </w:rPr>
        <w:t>[</w:t>
      </w:r>
      <w:r w:rsidR="00600F99">
        <w:rPr>
          <w:rFonts w:ascii="Times New Roman" w:hAnsi="Times New Roman" w:cs="Times New Roman"/>
          <w:sz w:val="18"/>
          <w:szCs w:val="18"/>
        </w:rPr>
        <w:t>120,202 agents</w:t>
      </w:r>
      <w:r w:rsidR="00615CEF">
        <w:rPr>
          <w:rFonts w:ascii="Times New Roman" w:hAnsi="Times New Roman" w:cs="Times New Roman"/>
          <w:sz w:val="18"/>
          <w:szCs w:val="18"/>
        </w:rPr>
        <w:t xml:space="preserve"> in 2017] </w:t>
      </w:r>
    </w:p>
    <w:p w:rsidR="00FA2790" w:rsidRPr="00FA2790" w:rsidRDefault="00E84CC2" w:rsidP="00FA2790">
      <w:pPr>
        <w:pStyle w:val="NoSpacing"/>
        <w:numPr>
          <w:ilvl w:val="0"/>
          <w:numId w:val="7"/>
        </w:numPr>
        <w:rPr>
          <w:rFonts w:ascii="Times New Roman" w:hAnsi="Times New Roman" w:cs="Times New Roman"/>
          <w:sz w:val="18"/>
          <w:szCs w:val="18"/>
        </w:rPr>
      </w:pPr>
      <w:r w:rsidRPr="00FA2790">
        <w:rPr>
          <w:rFonts w:ascii="Times New Roman" w:hAnsi="Times New Roman" w:cs="Times New Roman"/>
          <w:b/>
          <w:bCs/>
          <w:sz w:val="18"/>
          <w:szCs w:val="18"/>
        </w:rPr>
        <w:t xml:space="preserve">Investment Advisor </w:t>
      </w:r>
    </w:p>
    <w:p w:rsidR="00FA2790" w:rsidRDefault="00E84CC2" w:rsidP="00FA2790">
      <w:pPr>
        <w:pStyle w:val="NoSpacing"/>
        <w:numPr>
          <w:ilvl w:val="1"/>
          <w:numId w:val="7"/>
        </w:numPr>
        <w:rPr>
          <w:rFonts w:ascii="Times New Roman" w:hAnsi="Times New Roman" w:cs="Times New Roman"/>
          <w:sz w:val="18"/>
          <w:szCs w:val="18"/>
        </w:rPr>
      </w:pPr>
      <w:r w:rsidRPr="00FA2790">
        <w:rPr>
          <w:rFonts w:ascii="Times New Roman" w:hAnsi="Times New Roman" w:cs="Times New Roman"/>
          <w:sz w:val="18"/>
          <w:szCs w:val="18"/>
        </w:rPr>
        <w:t>1,402 Investment Adviser Firms</w:t>
      </w:r>
      <w:r w:rsidR="00615CEF">
        <w:rPr>
          <w:rFonts w:ascii="Times New Roman" w:hAnsi="Times New Roman" w:cs="Times New Roman"/>
          <w:sz w:val="18"/>
          <w:szCs w:val="18"/>
        </w:rPr>
        <w:t xml:space="preserve"> which</w:t>
      </w:r>
      <w:r w:rsidRPr="00FA2790">
        <w:rPr>
          <w:rFonts w:ascii="Times New Roman" w:hAnsi="Times New Roman" w:cs="Times New Roman"/>
          <w:sz w:val="18"/>
          <w:szCs w:val="18"/>
        </w:rPr>
        <w:t xml:space="preserve"> </w:t>
      </w:r>
      <w:r w:rsidR="00615CEF">
        <w:rPr>
          <w:rFonts w:ascii="Times New Roman" w:hAnsi="Times New Roman" w:cs="Times New Roman"/>
          <w:sz w:val="18"/>
          <w:szCs w:val="18"/>
        </w:rPr>
        <w:t>p</w:t>
      </w:r>
      <w:r w:rsidR="00EA1B13">
        <w:rPr>
          <w:rFonts w:ascii="Times New Roman" w:hAnsi="Times New Roman" w:cs="Times New Roman"/>
          <w:sz w:val="18"/>
          <w:szCs w:val="18"/>
        </w:rPr>
        <w:t xml:space="preserve">aid $128,100 in Fees </w:t>
      </w:r>
      <w:r w:rsidRPr="00FA2790">
        <w:rPr>
          <w:rFonts w:ascii="Times New Roman" w:hAnsi="Times New Roman" w:cs="Times New Roman"/>
          <w:sz w:val="18"/>
          <w:szCs w:val="18"/>
        </w:rPr>
        <w:t>[1,349 in 2017]</w:t>
      </w:r>
      <w:r w:rsidR="00EA1B13">
        <w:rPr>
          <w:rFonts w:ascii="Times New Roman" w:hAnsi="Times New Roman" w:cs="Times New Roman"/>
          <w:sz w:val="18"/>
          <w:szCs w:val="18"/>
        </w:rPr>
        <w:t xml:space="preserve">. </w:t>
      </w:r>
      <w:r w:rsidRPr="00FA2790">
        <w:rPr>
          <w:rFonts w:ascii="Times New Roman" w:hAnsi="Times New Roman" w:cs="Times New Roman"/>
          <w:sz w:val="18"/>
          <w:szCs w:val="18"/>
        </w:rPr>
        <w:t xml:space="preserve"> </w:t>
      </w:r>
    </w:p>
    <w:p w:rsidR="00FA2790" w:rsidRDefault="00E84CC2" w:rsidP="00FA2790">
      <w:pPr>
        <w:pStyle w:val="NoSpacing"/>
        <w:numPr>
          <w:ilvl w:val="1"/>
          <w:numId w:val="7"/>
        </w:numPr>
        <w:rPr>
          <w:rFonts w:ascii="Times New Roman" w:hAnsi="Times New Roman" w:cs="Times New Roman"/>
          <w:sz w:val="18"/>
          <w:szCs w:val="18"/>
        </w:rPr>
      </w:pPr>
      <w:r w:rsidRPr="00FA2790">
        <w:rPr>
          <w:rFonts w:ascii="Times New Roman" w:hAnsi="Times New Roman" w:cs="Times New Roman"/>
          <w:sz w:val="18"/>
          <w:szCs w:val="18"/>
        </w:rPr>
        <w:t>1,163 Federal Covered Investment Adviser Firms &amp; 236 State Covered Investment Adviser Firms</w:t>
      </w:r>
      <w:proofErr w:type="gramStart"/>
      <w:r w:rsidRPr="00FA2790">
        <w:rPr>
          <w:rFonts w:ascii="Times New Roman" w:hAnsi="Times New Roman" w:cs="Times New Roman"/>
          <w:sz w:val="18"/>
          <w:szCs w:val="18"/>
        </w:rPr>
        <w:t>.</w:t>
      </w:r>
      <w:r w:rsidR="00EA1B13">
        <w:rPr>
          <w:rFonts w:ascii="Times New Roman" w:hAnsi="Times New Roman" w:cs="Times New Roman"/>
          <w:sz w:val="18"/>
          <w:szCs w:val="18"/>
        </w:rPr>
        <w:t>[</w:t>
      </w:r>
      <w:proofErr w:type="gramEnd"/>
      <w:r w:rsidR="00EA1B13">
        <w:rPr>
          <w:rFonts w:ascii="Times New Roman" w:hAnsi="Times New Roman" w:cs="Times New Roman"/>
          <w:sz w:val="18"/>
          <w:szCs w:val="18"/>
        </w:rPr>
        <w:t>1</w:t>
      </w:r>
      <w:r w:rsidR="00835F0B">
        <w:rPr>
          <w:rFonts w:ascii="Times New Roman" w:hAnsi="Times New Roman" w:cs="Times New Roman"/>
          <w:sz w:val="18"/>
          <w:szCs w:val="18"/>
        </w:rPr>
        <w:t>,</w:t>
      </w:r>
      <w:r w:rsidR="00EA1B13">
        <w:rPr>
          <w:rFonts w:ascii="Times New Roman" w:hAnsi="Times New Roman" w:cs="Times New Roman"/>
          <w:sz w:val="18"/>
          <w:szCs w:val="18"/>
        </w:rPr>
        <w:t>108 federal covered advisors, 238 state covered advisors in 2017</w:t>
      </w:r>
      <w:r w:rsidR="00835F0B">
        <w:rPr>
          <w:rFonts w:ascii="Times New Roman" w:hAnsi="Times New Roman" w:cs="Times New Roman"/>
          <w:sz w:val="18"/>
          <w:szCs w:val="18"/>
        </w:rPr>
        <w:t>].</w:t>
      </w:r>
    </w:p>
    <w:p w:rsidR="00FA2790" w:rsidRPr="00FA2790" w:rsidRDefault="00E84CC2" w:rsidP="00FA2790">
      <w:pPr>
        <w:pStyle w:val="NoSpacing"/>
        <w:numPr>
          <w:ilvl w:val="1"/>
          <w:numId w:val="7"/>
        </w:numPr>
        <w:rPr>
          <w:rFonts w:ascii="Times New Roman" w:hAnsi="Times New Roman" w:cs="Times New Roman"/>
          <w:sz w:val="18"/>
          <w:szCs w:val="18"/>
        </w:rPr>
      </w:pPr>
      <w:r w:rsidRPr="00FA2790">
        <w:rPr>
          <w:rFonts w:ascii="Times New Roman" w:hAnsi="Times New Roman" w:cs="Times New Roman"/>
          <w:sz w:val="18"/>
          <w:szCs w:val="18"/>
        </w:rPr>
        <w:t>5,499 Investment Adviser Representatives</w:t>
      </w:r>
      <w:r w:rsidR="00835F0B">
        <w:rPr>
          <w:rFonts w:ascii="Times New Roman" w:hAnsi="Times New Roman" w:cs="Times New Roman"/>
          <w:sz w:val="18"/>
          <w:szCs w:val="18"/>
        </w:rPr>
        <w:t xml:space="preserve"> which</w:t>
      </w:r>
      <w:r w:rsidRPr="00FA2790">
        <w:rPr>
          <w:rFonts w:ascii="Times New Roman" w:hAnsi="Times New Roman" w:cs="Times New Roman"/>
          <w:sz w:val="18"/>
          <w:szCs w:val="18"/>
        </w:rPr>
        <w:t xml:space="preserve"> </w:t>
      </w:r>
      <w:r w:rsidR="00FA2790">
        <w:rPr>
          <w:rFonts w:ascii="Times New Roman" w:hAnsi="Times New Roman" w:cs="Times New Roman"/>
          <w:sz w:val="18"/>
          <w:szCs w:val="18"/>
        </w:rPr>
        <w:t>p</w:t>
      </w:r>
      <w:r w:rsidR="00835F0B">
        <w:rPr>
          <w:rFonts w:ascii="Times New Roman" w:hAnsi="Times New Roman" w:cs="Times New Roman"/>
          <w:sz w:val="18"/>
          <w:szCs w:val="18"/>
        </w:rPr>
        <w:t>aid $274,950 in f</w:t>
      </w:r>
      <w:r w:rsidRPr="00FA2790">
        <w:rPr>
          <w:rFonts w:ascii="Times New Roman" w:hAnsi="Times New Roman" w:cs="Times New Roman"/>
          <w:sz w:val="18"/>
          <w:szCs w:val="18"/>
        </w:rPr>
        <w:t>ees. [5318</w:t>
      </w:r>
      <w:r w:rsidR="00835F0B">
        <w:rPr>
          <w:rFonts w:ascii="Times New Roman" w:hAnsi="Times New Roman" w:cs="Times New Roman"/>
          <w:sz w:val="18"/>
          <w:szCs w:val="18"/>
        </w:rPr>
        <w:t xml:space="preserve"> in 2017</w:t>
      </w:r>
      <w:r w:rsidRPr="00FA2790">
        <w:rPr>
          <w:rFonts w:ascii="Times New Roman" w:hAnsi="Times New Roman" w:cs="Times New Roman"/>
          <w:sz w:val="18"/>
          <w:szCs w:val="18"/>
        </w:rPr>
        <w:t>]</w:t>
      </w:r>
      <w:r w:rsidR="00835F0B">
        <w:rPr>
          <w:rFonts w:ascii="Times New Roman" w:hAnsi="Times New Roman" w:cs="Times New Roman"/>
          <w:sz w:val="18"/>
          <w:szCs w:val="18"/>
        </w:rPr>
        <w:t>.</w:t>
      </w:r>
      <w:r w:rsidRPr="00FA2790">
        <w:rPr>
          <w:rFonts w:ascii="Times New Roman" w:hAnsi="Times New Roman" w:cs="Times New Roman"/>
          <w:sz w:val="18"/>
          <w:szCs w:val="18"/>
        </w:rPr>
        <w:t xml:space="preserve"> </w:t>
      </w:r>
    </w:p>
    <w:p w:rsidR="00E84CC2" w:rsidRPr="00056B03" w:rsidRDefault="00E84CC2" w:rsidP="00E57D11">
      <w:pPr>
        <w:pStyle w:val="NoSpacing"/>
        <w:numPr>
          <w:ilvl w:val="0"/>
          <w:numId w:val="7"/>
        </w:numPr>
        <w:rPr>
          <w:rFonts w:ascii="Times New Roman" w:hAnsi="Times New Roman" w:cs="Times New Roman"/>
          <w:b/>
          <w:bCs/>
          <w:sz w:val="18"/>
          <w:szCs w:val="18"/>
        </w:rPr>
      </w:pPr>
      <w:r w:rsidRPr="00127289">
        <w:rPr>
          <w:rFonts w:ascii="Times New Roman" w:hAnsi="Times New Roman" w:cs="Times New Roman"/>
          <w:sz w:val="18"/>
          <w:szCs w:val="18"/>
        </w:rPr>
        <w:t xml:space="preserve">Total of all fees collected in 2018 was </w:t>
      </w:r>
      <w:r w:rsidRPr="00127289">
        <w:rPr>
          <w:rFonts w:ascii="Times New Roman" w:hAnsi="Times New Roman" w:cs="Times New Roman"/>
          <w:b/>
          <w:bCs/>
          <w:sz w:val="18"/>
          <w:szCs w:val="18"/>
        </w:rPr>
        <w:t xml:space="preserve">$8,167,290 </w:t>
      </w:r>
      <w:r w:rsidRPr="00127289">
        <w:rPr>
          <w:rFonts w:ascii="Times New Roman" w:hAnsi="Times New Roman" w:cs="Times New Roman"/>
          <w:sz w:val="18"/>
          <w:szCs w:val="18"/>
        </w:rPr>
        <w:t xml:space="preserve">which was up $267,370 from 2017 and $613,050 from 2016. </w:t>
      </w:r>
    </w:p>
    <w:p w:rsidR="00056B03" w:rsidRDefault="00056B03" w:rsidP="00056B03">
      <w:pPr>
        <w:pStyle w:val="NoSpacing"/>
        <w:rPr>
          <w:rFonts w:ascii="Times New Roman" w:hAnsi="Times New Roman" w:cs="Times New Roman"/>
          <w:sz w:val="18"/>
          <w:szCs w:val="18"/>
        </w:rPr>
      </w:pPr>
    </w:p>
    <w:p w:rsidR="00B46E9E" w:rsidRDefault="00056B03" w:rsidP="00056B03">
      <w:pPr>
        <w:pStyle w:val="NoSpacing"/>
        <w:rPr>
          <w:rFonts w:ascii="Times New Roman" w:hAnsi="Times New Roman" w:cs="Times New Roman"/>
          <w:sz w:val="18"/>
          <w:szCs w:val="18"/>
        </w:rPr>
      </w:pPr>
      <w:r w:rsidRPr="00394139">
        <w:rPr>
          <w:rFonts w:ascii="Times New Roman" w:hAnsi="Times New Roman" w:cs="Times New Roman"/>
          <w:sz w:val="18"/>
          <w:szCs w:val="18"/>
        </w:rPr>
        <w:t xml:space="preserve">Question 1: </w:t>
      </w:r>
      <w:r w:rsidR="00394139">
        <w:rPr>
          <w:rFonts w:ascii="Times New Roman" w:hAnsi="Times New Roman" w:cs="Times New Roman"/>
          <w:sz w:val="18"/>
          <w:szCs w:val="18"/>
        </w:rPr>
        <w:t xml:space="preserve">Gary Cornia asked compared to other states, ratio of staff, are we in the ballpark. Bryan Cowley and Tom Brady summarized </w:t>
      </w:r>
      <w:r w:rsidR="00811598">
        <w:rPr>
          <w:rFonts w:ascii="Times New Roman" w:hAnsi="Times New Roman" w:cs="Times New Roman"/>
          <w:sz w:val="18"/>
          <w:szCs w:val="18"/>
        </w:rPr>
        <w:t>that we were staffed average and</w:t>
      </w:r>
      <w:r w:rsidR="00394139">
        <w:rPr>
          <w:rFonts w:ascii="Times New Roman" w:hAnsi="Times New Roman" w:cs="Times New Roman"/>
          <w:sz w:val="18"/>
          <w:szCs w:val="18"/>
        </w:rPr>
        <w:t xml:space="preserve"> other states may conduct operations differently. </w:t>
      </w:r>
      <w:r w:rsidR="00631967">
        <w:rPr>
          <w:rFonts w:ascii="Times New Roman" w:hAnsi="Times New Roman" w:cs="Times New Roman"/>
          <w:sz w:val="18"/>
          <w:szCs w:val="18"/>
        </w:rPr>
        <w:t>That we have resources, are trying to be efficient and make the most of our time and acquired some technological advances that will help our Investigators work with better efficiency. Ken Barton offered information about the rate of change</w:t>
      </w:r>
      <w:r w:rsidR="00143FB5">
        <w:rPr>
          <w:rFonts w:ascii="Times New Roman" w:hAnsi="Times New Roman" w:cs="Times New Roman"/>
          <w:sz w:val="18"/>
          <w:szCs w:val="18"/>
        </w:rPr>
        <w:t xml:space="preserve"> and Investment Adviser model and statistics. </w:t>
      </w:r>
    </w:p>
    <w:p w:rsidR="00B46E9E" w:rsidRDefault="00B46E9E" w:rsidP="00056B03">
      <w:pPr>
        <w:pStyle w:val="NoSpacing"/>
        <w:rPr>
          <w:rFonts w:ascii="Times New Roman" w:hAnsi="Times New Roman" w:cs="Times New Roman"/>
          <w:sz w:val="18"/>
          <w:szCs w:val="18"/>
        </w:rPr>
      </w:pPr>
    </w:p>
    <w:p w:rsidR="00056B03" w:rsidRPr="00394139" w:rsidRDefault="00B46E9E" w:rsidP="00056B03">
      <w:pPr>
        <w:pStyle w:val="NoSpacing"/>
        <w:rPr>
          <w:rFonts w:ascii="Times New Roman" w:hAnsi="Times New Roman" w:cs="Times New Roman"/>
          <w:b/>
          <w:bCs/>
          <w:sz w:val="18"/>
          <w:szCs w:val="18"/>
        </w:rPr>
      </w:pPr>
      <w:r>
        <w:rPr>
          <w:rFonts w:ascii="Times New Roman" w:hAnsi="Times New Roman" w:cs="Times New Roman"/>
          <w:sz w:val="18"/>
          <w:szCs w:val="18"/>
        </w:rPr>
        <w:t xml:space="preserve">Question 2: Peggy Hunt asked with the Legislature in session, do we have a funding budget. Tom Brady advised we do not have any building block requests this year. </w:t>
      </w:r>
      <w:r w:rsidR="00631967">
        <w:rPr>
          <w:rFonts w:ascii="Times New Roman" w:hAnsi="Times New Roman" w:cs="Times New Roman"/>
          <w:sz w:val="18"/>
          <w:szCs w:val="18"/>
        </w:rPr>
        <w:t xml:space="preserve"> </w:t>
      </w:r>
    </w:p>
    <w:p w:rsidR="0041436F" w:rsidRPr="003D3EDB" w:rsidRDefault="0041436F" w:rsidP="0041436F">
      <w:pPr>
        <w:pStyle w:val="Default"/>
        <w:rPr>
          <w:rFonts w:ascii="Times New Roman" w:hAnsi="Times New Roman" w:cs="Times New Roman"/>
          <w:b/>
          <w:i/>
          <w:sz w:val="18"/>
          <w:szCs w:val="18"/>
        </w:rPr>
      </w:pPr>
    </w:p>
    <w:p w:rsidR="008D7218" w:rsidRDefault="008D7218" w:rsidP="008D7218">
      <w:pPr>
        <w:pStyle w:val="Default"/>
        <w:rPr>
          <w:rFonts w:ascii="Times New Roman" w:hAnsi="Times New Roman" w:cs="Times New Roman"/>
          <w:b/>
          <w:bCs/>
          <w:sz w:val="18"/>
          <w:szCs w:val="18"/>
        </w:rPr>
      </w:pPr>
      <w:r w:rsidRPr="0041436F">
        <w:rPr>
          <w:rFonts w:ascii="Times New Roman" w:hAnsi="Times New Roman" w:cs="Times New Roman"/>
          <w:b/>
          <w:bCs/>
          <w:sz w:val="18"/>
          <w:szCs w:val="18"/>
          <w:u w:val="single"/>
        </w:rPr>
        <w:t>Education and Training Fund Report</w:t>
      </w:r>
      <w:r w:rsidR="005E0458">
        <w:rPr>
          <w:rFonts w:ascii="Times New Roman" w:hAnsi="Times New Roman" w:cs="Times New Roman"/>
          <w:b/>
          <w:bCs/>
          <w:sz w:val="18"/>
          <w:szCs w:val="18"/>
          <w:u w:val="single"/>
        </w:rPr>
        <w:t xml:space="preserve"> (30 m, 33 s)</w:t>
      </w:r>
      <w:r w:rsidRPr="001B710E">
        <w:rPr>
          <w:rFonts w:ascii="Times New Roman" w:hAnsi="Times New Roman" w:cs="Times New Roman"/>
          <w:b/>
          <w:bCs/>
          <w:sz w:val="18"/>
          <w:szCs w:val="18"/>
        </w:rPr>
        <w:t xml:space="preserve">: </w:t>
      </w:r>
    </w:p>
    <w:p w:rsidR="00DF3C21" w:rsidRDefault="00127289" w:rsidP="008D7218">
      <w:pPr>
        <w:pStyle w:val="Default"/>
        <w:rPr>
          <w:rFonts w:ascii="Times New Roman" w:hAnsi="Times New Roman" w:cs="Times New Roman"/>
          <w:sz w:val="18"/>
          <w:szCs w:val="18"/>
        </w:rPr>
      </w:pPr>
      <w:r>
        <w:rPr>
          <w:rFonts w:ascii="Times New Roman" w:hAnsi="Times New Roman" w:cs="Times New Roman"/>
          <w:sz w:val="18"/>
          <w:szCs w:val="18"/>
        </w:rPr>
        <w:t>Bryan Cowley</w:t>
      </w:r>
      <w:r w:rsidR="00DF3C21">
        <w:rPr>
          <w:rFonts w:ascii="Times New Roman" w:hAnsi="Times New Roman" w:cs="Times New Roman"/>
          <w:sz w:val="18"/>
          <w:szCs w:val="18"/>
        </w:rPr>
        <w:t xml:space="preserve"> presented the Division of Securities Education and Training Fund Report. Following the presentation of the Education and Training fund Commissioner </w:t>
      </w:r>
      <w:r w:rsidR="00DF3C21">
        <w:rPr>
          <w:rFonts w:ascii="Times New Roman" w:hAnsi="Times New Roman" w:cs="Times New Roman"/>
          <w:b/>
          <w:bCs/>
          <w:sz w:val="18"/>
          <w:szCs w:val="18"/>
        </w:rPr>
        <w:t xml:space="preserve">Brent Baker </w:t>
      </w:r>
      <w:r w:rsidR="00DF3C21">
        <w:rPr>
          <w:rFonts w:ascii="Times New Roman" w:hAnsi="Times New Roman" w:cs="Times New Roman"/>
          <w:sz w:val="18"/>
          <w:szCs w:val="18"/>
        </w:rPr>
        <w:t xml:space="preserve">called for a motion to approve. Commissioner </w:t>
      </w:r>
      <w:r>
        <w:rPr>
          <w:rFonts w:ascii="Times New Roman" w:hAnsi="Times New Roman" w:cs="Times New Roman"/>
          <w:b/>
          <w:bCs/>
          <w:sz w:val="18"/>
          <w:szCs w:val="18"/>
        </w:rPr>
        <w:t>Gary Cornia</w:t>
      </w:r>
      <w:r w:rsidR="00AB2F8C">
        <w:rPr>
          <w:rFonts w:ascii="Times New Roman" w:hAnsi="Times New Roman" w:cs="Times New Roman"/>
          <w:b/>
          <w:bCs/>
          <w:sz w:val="18"/>
          <w:szCs w:val="18"/>
        </w:rPr>
        <w:t xml:space="preserve"> </w:t>
      </w:r>
      <w:r w:rsidR="00DF3C21">
        <w:rPr>
          <w:rFonts w:ascii="Times New Roman" w:hAnsi="Times New Roman" w:cs="Times New Roman"/>
          <w:sz w:val="18"/>
          <w:szCs w:val="18"/>
        </w:rPr>
        <w:t>made the motion to approve the funding request</w:t>
      </w:r>
      <w:r>
        <w:rPr>
          <w:rFonts w:ascii="Times New Roman" w:hAnsi="Times New Roman" w:cs="Times New Roman"/>
          <w:sz w:val="18"/>
          <w:szCs w:val="18"/>
        </w:rPr>
        <w:t xml:space="preserve"> </w:t>
      </w:r>
      <w:r w:rsidR="00DF3C21">
        <w:rPr>
          <w:rFonts w:ascii="Times New Roman" w:hAnsi="Times New Roman" w:cs="Times New Roman"/>
          <w:sz w:val="18"/>
          <w:szCs w:val="18"/>
        </w:rPr>
        <w:t xml:space="preserve">to the Education and Training Fund. Commissioner </w:t>
      </w:r>
      <w:r w:rsidR="00AB2F8C">
        <w:rPr>
          <w:rFonts w:ascii="Times New Roman" w:hAnsi="Times New Roman" w:cs="Times New Roman"/>
          <w:b/>
          <w:sz w:val="18"/>
          <w:szCs w:val="18"/>
        </w:rPr>
        <w:t xml:space="preserve">Lyle White </w:t>
      </w:r>
      <w:r w:rsidR="00DF3C21">
        <w:rPr>
          <w:rFonts w:ascii="Times New Roman" w:hAnsi="Times New Roman" w:cs="Times New Roman"/>
          <w:sz w:val="18"/>
          <w:szCs w:val="18"/>
        </w:rPr>
        <w:t xml:space="preserve">seconded the motion. The motion was approved unanimously. </w:t>
      </w:r>
    </w:p>
    <w:p w:rsidR="008F1487" w:rsidRDefault="008F1487" w:rsidP="008D7218">
      <w:pPr>
        <w:pStyle w:val="Default"/>
        <w:rPr>
          <w:rFonts w:ascii="Times New Roman" w:hAnsi="Times New Roman" w:cs="Times New Roman"/>
          <w:sz w:val="18"/>
          <w:szCs w:val="18"/>
        </w:rPr>
      </w:pPr>
    </w:p>
    <w:p w:rsidR="008D7218" w:rsidRPr="001B710E" w:rsidRDefault="008D7218" w:rsidP="008D7218">
      <w:pPr>
        <w:pStyle w:val="Default"/>
        <w:rPr>
          <w:rFonts w:ascii="Times New Roman" w:hAnsi="Times New Roman" w:cs="Times New Roman"/>
          <w:sz w:val="18"/>
          <w:szCs w:val="18"/>
        </w:rPr>
      </w:pPr>
      <w:r w:rsidRPr="0041436F">
        <w:rPr>
          <w:rFonts w:ascii="Times New Roman" w:hAnsi="Times New Roman" w:cs="Times New Roman"/>
          <w:b/>
          <w:bCs/>
          <w:sz w:val="18"/>
          <w:szCs w:val="18"/>
          <w:u w:val="single"/>
        </w:rPr>
        <w:t>Consideration and Approval of Proposed Orders</w:t>
      </w:r>
      <w:r w:rsidRPr="001B710E">
        <w:rPr>
          <w:rFonts w:ascii="Times New Roman" w:hAnsi="Times New Roman" w:cs="Times New Roman"/>
          <w:b/>
          <w:bCs/>
          <w:sz w:val="18"/>
          <w:szCs w:val="18"/>
        </w:rPr>
        <w:t xml:space="preserve">: </w:t>
      </w:r>
    </w:p>
    <w:p w:rsidR="002E4396" w:rsidRDefault="002E4396" w:rsidP="002E4396">
      <w:pPr>
        <w:pStyle w:val="ListParagraph"/>
        <w:numPr>
          <w:ilvl w:val="0"/>
          <w:numId w:val="8"/>
        </w:numPr>
        <w:spacing w:after="0" w:line="240" w:lineRule="auto"/>
        <w:rPr>
          <w:rFonts w:ascii="Times New Roman" w:hAnsi="Times New Roman" w:cs="Times New Roman"/>
          <w:b/>
          <w:sz w:val="18"/>
          <w:szCs w:val="18"/>
        </w:rPr>
      </w:pPr>
      <w:r w:rsidRPr="002E4396">
        <w:rPr>
          <w:rFonts w:ascii="Times New Roman" w:hAnsi="Times New Roman" w:cs="Times New Roman"/>
          <w:b/>
          <w:sz w:val="18"/>
          <w:szCs w:val="18"/>
        </w:rPr>
        <w:t>Mountain America Federal Credit Union DBA Mountain America Credit Union; Mountain America Financial Services Mountain America Investment Services: SD-07-0022, SD-07-0023 and SD-07-0024: Addendum to Consent Order.</w:t>
      </w:r>
      <w:r w:rsidR="005E0458">
        <w:rPr>
          <w:rFonts w:ascii="Times New Roman" w:hAnsi="Times New Roman" w:cs="Times New Roman"/>
          <w:b/>
          <w:sz w:val="18"/>
          <w:szCs w:val="18"/>
        </w:rPr>
        <w:t xml:space="preserve"> (32 m, 28 s)</w:t>
      </w:r>
    </w:p>
    <w:p w:rsidR="004071CF" w:rsidRPr="004071CF" w:rsidRDefault="004071CF" w:rsidP="008D212C">
      <w:pP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Jennifer Korb presented </w:t>
      </w:r>
      <w:r w:rsidR="008D212C">
        <w:rPr>
          <w:rFonts w:ascii="Times New Roman" w:hAnsi="Times New Roman" w:cs="Times New Roman"/>
          <w:sz w:val="18"/>
          <w:szCs w:val="18"/>
        </w:rPr>
        <w:t xml:space="preserve">this Addendum to the Consent Order entered in March 2007. The 2007 order is the first time the Division addressed communication with the public related to Broker Dealers offering their services on the premises of a credit union. Mountain America Credit Union (MACU) agreed to undertake certain remedial measures to address the Divisions’ concerns. The addendum modifies this Respondents’ compliance </w:t>
      </w:r>
      <w:r w:rsidR="00CB0A75">
        <w:rPr>
          <w:rFonts w:ascii="Times New Roman" w:hAnsi="Times New Roman" w:cs="Times New Roman"/>
          <w:sz w:val="18"/>
          <w:szCs w:val="18"/>
        </w:rPr>
        <w:t xml:space="preserve">in line </w:t>
      </w:r>
      <w:r w:rsidR="008D212C">
        <w:rPr>
          <w:rFonts w:ascii="Times New Roman" w:hAnsi="Times New Roman" w:cs="Times New Roman"/>
          <w:sz w:val="18"/>
          <w:szCs w:val="18"/>
        </w:rPr>
        <w:t>with the terms of the LPL Orders</w:t>
      </w:r>
      <w:r w:rsidR="00EA4B52">
        <w:rPr>
          <w:rFonts w:ascii="Times New Roman" w:hAnsi="Times New Roman" w:cs="Times New Roman"/>
          <w:sz w:val="18"/>
          <w:szCs w:val="18"/>
        </w:rPr>
        <w:t>, and recent settlements, to</w:t>
      </w:r>
      <w:r w:rsidR="008D212C">
        <w:rPr>
          <w:rFonts w:ascii="Times New Roman" w:hAnsi="Times New Roman" w:cs="Times New Roman"/>
          <w:sz w:val="18"/>
          <w:szCs w:val="18"/>
        </w:rPr>
        <w:t xml:space="preserve"> ensure MACU is treated </w:t>
      </w:r>
      <w:r w:rsidR="00CB0A75">
        <w:rPr>
          <w:rFonts w:ascii="Times New Roman" w:hAnsi="Times New Roman" w:cs="Times New Roman"/>
          <w:sz w:val="18"/>
          <w:szCs w:val="18"/>
        </w:rPr>
        <w:t xml:space="preserve">in compliance with the </w:t>
      </w:r>
      <w:r w:rsidR="008D212C">
        <w:rPr>
          <w:rFonts w:ascii="Times New Roman" w:hAnsi="Times New Roman" w:cs="Times New Roman"/>
          <w:sz w:val="18"/>
          <w:szCs w:val="18"/>
        </w:rPr>
        <w:t>Division</w:t>
      </w:r>
      <w:r w:rsidR="00CB0A75">
        <w:rPr>
          <w:rFonts w:ascii="Times New Roman" w:hAnsi="Times New Roman" w:cs="Times New Roman"/>
          <w:sz w:val="18"/>
          <w:szCs w:val="18"/>
        </w:rPr>
        <w:t>s’ current</w:t>
      </w:r>
      <w:r w:rsidR="008D212C">
        <w:rPr>
          <w:rFonts w:ascii="Times New Roman" w:hAnsi="Times New Roman" w:cs="Times New Roman"/>
          <w:sz w:val="18"/>
          <w:szCs w:val="18"/>
        </w:rPr>
        <w:t xml:space="preserve"> polic</w:t>
      </w:r>
      <w:r w:rsidR="00CB0A75">
        <w:rPr>
          <w:rFonts w:ascii="Times New Roman" w:hAnsi="Times New Roman" w:cs="Times New Roman"/>
          <w:sz w:val="18"/>
          <w:szCs w:val="18"/>
        </w:rPr>
        <w:t>ies</w:t>
      </w:r>
      <w:r w:rsidR="008D212C">
        <w:rPr>
          <w:rFonts w:ascii="Times New Roman" w:hAnsi="Times New Roman" w:cs="Times New Roman"/>
          <w:sz w:val="18"/>
          <w:szCs w:val="18"/>
        </w:rPr>
        <w:t>.</w:t>
      </w:r>
    </w:p>
    <w:p w:rsidR="008D7218" w:rsidRPr="001B710E" w:rsidRDefault="008D7218" w:rsidP="008D7218">
      <w:pPr>
        <w:pStyle w:val="Default"/>
        <w:rPr>
          <w:rFonts w:ascii="Times New Roman" w:hAnsi="Times New Roman" w:cs="Times New Roman"/>
          <w:sz w:val="18"/>
          <w:szCs w:val="18"/>
        </w:rPr>
      </w:pPr>
    </w:p>
    <w:p w:rsidR="008D7218" w:rsidRDefault="008D7218" w:rsidP="00845788">
      <w:pPr>
        <w:pStyle w:val="Default"/>
        <w:ind w:left="720"/>
        <w:rPr>
          <w:rFonts w:ascii="Times New Roman" w:hAnsi="Times New Roman" w:cs="Times New Roman"/>
          <w:sz w:val="18"/>
          <w:szCs w:val="18"/>
        </w:rPr>
      </w:pPr>
      <w:r w:rsidRPr="001B710E">
        <w:rPr>
          <w:rFonts w:ascii="Times New Roman" w:hAnsi="Times New Roman" w:cs="Times New Roman"/>
          <w:sz w:val="18"/>
          <w:szCs w:val="18"/>
        </w:rPr>
        <w:t xml:space="preserve">Commissioner </w:t>
      </w:r>
      <w:r w:rsidR="00456E49" w:rsidRPr="00456E49">
        <w:rPr>
          <w:rFonts w:ascii="Times New Roman" w:hAnsi="Times New Roman" w:cs="Times New Roman"/>
          <w:b/>
          <w:sz w:val="18"/>
          <w:szCs w:val="18"/>
        </w:rPr>
        <w:t>Brent Baker</w:t>
      </w:r>
      <w:r w:rsidR="00456E49">
        <w:rPr>
          <w:rFonts w:ascii="Times New Roman" w:hAnsi="Times New Roman" w:cs="Times New Roman"/>
          <w:sz w:val="18"/>
          <w:szCs w:val="18"/>
        </w:rPr>
        <w:t xml:space="preserve"> </w:t>
      </w:r>
      <w:r w:rsidRPr="001B710E">
        <w:rPr>
          <w:rFonts w:ascii="Times New Roman" w:hAnsi="Times New Roman" w:cs="Times New Roman"/>
          <w:sz w:val="18"/>
          <w:szCs w:val="18"/>
        </w:rPr>
        <w:t xml:space="preserve">called for a motion to approve. Commissioner </w:t>
      </w:r>
      <w:r w:rsidR="000B392A">
        <w:rPr>
          <w:rFonts w:ascii="Times New Roman" w:hAnsi="Times New Roman" w:cs="Times New Roman"/>
          <w:b/>
          <w:bCs/>
          <w:sz w:val="18"/>
          <w:szCs w:val="18"/>
        </w:rPr>
        <w:t>Gary Cornia</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made the motion to approve the proposed Stipulation and Consent Order. Commissioner </w:t>
      </w:r>
      <w:r w:rsidR="000B392A">
        <w:rPr>
          <w:rFonts w:ascii="Times New Roman" w:hAnsi="Times New Roman" w:cs="Times New Roman"/>
          <w:b/>
          <w:bCs/>
          <w:sz w:val="18"/>
          <w:szCs w:val="18"/>
        </w:rPr>
        <w:t>Lyle White</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seconded the motion. The motion was approved unanimously. </w:t>
      </w:r>
    </w:p>
    <w:p w:rsidR="008F102B" w:rsidRPr="001B710E" w:rsidRDefault="008F102B" w:rsidP="008D7218">
      <w:pPr>
        <w:pStyle w:val="Default"/>
        <w:rPr>
          <w:rFonts w:ascii="Times New Roman" w:hAnsi="Times New Roman" w:cs="Times New Roman"/>
          <w:sz w:val="18"/>
          <w:szCs w:val="18"/>
        </w:rPr>
      </w:pPr>
    </w:p>
    <w:p w:rsidR="002E4396" w:rsidRPr="002E4396" w:rsidRDefault="002E4396" w:rsidP="002E4396">
      <w:pPr>
        <w:pStyle w:val="ListParagraph"/>
        <w:numPr>
          <w:ilvl w:val="0"/>
          <w:numId w:val="8"/>
        </w:numPr>
        <w:spacing w:after="0" w:line="240" w:lineRule="auto"/>
        <w:rPr>
          <w:rFonts w:ascii="Times New Roman" w:hAnsi="Times New Roman" w:cs="Times New Roman"/>
          <w:b/>
          <w:sz w:val="18"/>
          <w:szCs w:val="18"/>
        </w:rPr>
      </w:pPr>
      <w:r w:rsidRPr="00740200">
        <w:rPr>
          <w:rFonts w:ascii="Times New Roman" w:hAnsi="Times New Roman" w:cs="Times New Roman"/>
          <w:b/>
          <w:sz w:val="18"/>
          <w:szCs w:val="18"/>
        </w:rPr>
        <w:t>LP</w:t>
      </w:r>
      <w:r w:rsidRPr="002E4396">
        <w:rPr>
          <w:rFonts w:ascii="Times New Roman" w:hAnsi="Times New Roman" w:cs="Times New Roman"/>
          <w:b/>
          <w:sz w:val="18"/>
          <w:szCs w:val="18"/>
        </w:rPr>
        <w:t>L Financial LLC; SD-18-004</w:t>
      </w:r>
      <w:r w:rsidR="0099566E">
        <w:rPr>
          <w:rFonts w:ascii="Times New Roman" w:hAnsi="Times New Roman" w:cs="Times New Roman"/>
          <w:b/>
          <w:sz w:val="18"/>
          <w:szCs w:val="18"/>
        </w:rPr>
        <w:t>1</w:t>
      </w:r>
      <w:bookmarkStart w:id="0" w:name="_GoBack"/>
      <w:bookmarkEnd w:id="0"/>
      <w:r w:rsidRPr="002E4396">
        <w:rPr>
          <w:rFonts w:ascii="Times New Roman" w:hAnsi="Times New Roman" w:cs="Times New Roman"/>
          <w:b/>
          <w:sz w:val="18"/>
          <w:szCs w:val="18"/>
        </w:rPr>
        <w:t>: Stipulation and Consent Order.</w:t>
      </w:r>
      <w:r w:rsidR="005E0458">
        <w:rPr>
          <w:rFonts w:ascii="Times New Roman" w:hAnsi="Times New Roman" w:cs="Times New Roman"/>
          <w:b/>
          <w:sz w:val="18"/>
          <w:szCs w:val="18"/>
        </w:rPr>
        <w:t xml:space="preserve"> (52 m, 48 s)</w:t>
      </w:r>
    </w:p>
    <w:p w:rsidR="00CA518A" w:rsidRDefault="00CA518A" w:rsidP="00243FD2">
      <w:pPr>
        <w:ind w:left="720"/>
        <w:rPr>
          <w:rFonts w:ascii="Times New Roman" w:hAnsi="Times New Roman" w:cs="Times New Roman"/>
          <w:sz w:val="18"/>
          <w:szCs w:val="18"/>
        </w:rPr>
      </w:pPr>
      <w:r>
        <w:rPr>
          <w:rFonts w:ascii="Times New Roman" w:hAnsi="Times New Roman" w:cs="Times New Roman"/>
          <w:sz w:val="18"/>
          <w:szCs w:val="18"/>
        </w:rPr>
        <w:t>Ken Barton reported</w:t>
      </w:r>
      <w:r w:rsidR="00A3778F">
        <w:rPr>
          <w:rFonts w:ascii="Times New Roman" w:hAnsi="Times New Roman" w:cs="Times New Roman"/>
          <w:sz w:val="18"/>
          <w:szCs w:val="18"/>
        </w:rPr>
        <w:t xml:space="preserve"> this Stipulation and Consent Order is the result of a North American Securities Administrators Association (NASAA) multistate investigation and negotiated settlement. The Utah Division of Securities is a NASAA member. Multistate actions are used as a means to resolve compliance violations that impact multiple states rather than conducting separate investigations. NASAA established a multistate Taskforce lead by state Regulators from Massachusetts and Alabama. Coordinated investigation found LPL failed to establish and maintain policies and procedures to prevent the sale of unregistered, non-exempt, securities. The period for the exam was 10/2006 to 05/2018. Every Broker Dealer is required to have a supervisory system in place to meet all state, federal and self-regulatory organization laws and rules. Including a process to comply with state requirements; also known as Blue Sky laws. During 01/2000 LPL entered into a service agreement with Blue Sky Data Corporations to provide Blue Sky data feeds on a subscription basis. When properly used Broker </w:t>
      </w:r>
      <w:r w:rsidR="00A3778F">
        <w:rPr>
          <w:rFonts w:ascii="Times New Roman" w:hAnsi="Times New Roman" w:cs="Times New Roman"/>
          <w:sz w:val="18"/>
          <w:szCs w:val="18"/>
        </w:rPr>
        <w:lastRenderedPageBreak/>
        <w:t xml:space="preserve">Dealer firms have the information needed to confirm and offer or sale of a security in a given state. From 01/2000 to 10/2006 LPL had a manual process in place to apply the data supplied by Blue Sky data corporation for equity securities but did not have that same process in place for non-exempt fixed income securities. </w:t>
      </w:r>
      <w:r w:rsidR="00C91CCA">
        <w:rPr>
          <w:rFonts w:ascii="Times New Roman" w:hAnsi="Times New Roman" w:cs="Times New Roman"/>
          <w:sz w:val="18"/>
          <w:szCs w:val="18"/>
        </w:rPr>
        <w:t>During 2006 LPL revised its data subscription feed with Blue Sky Data Corp. to include automated checks to support Blue Sky law compliance. After 10/2006, LPL stopped using its manual process under the assumption that the addition subscription features would systematically block non-compliant transactions from being entered. However, because of a lack of training, supervision and order system implementation LPL failed to take all the necessary steps to ensure its order entry system would block non-compliant trades. LPL failed to implement system upgrades when they were found to be inadequate. In 2014, LPL was mistakenly allowed to cancel its Blue Sky Corp. data feed subscriptions for approximately 8 months. After years of non-compliance LPL is now taking the actions necessary to change their compliance scheme of Blue Sky compliance laws. A summary of LPL’s violations were listed, no further actions on a state level may be pursued relevant to this matter a</w:t>
      </w:r>
      <w:r w:rsidR="006E3032">
        <w:rPr>
          <w:rFonts w:ascii="Times New Roman" w:hAnsi="Times New Roman" w:cs="Times New Roman"/>
          <w:sz w:val="18"/>
          <w:szCs w:val="18"/>
        </w:rPr>
        <w:t>nd resolves the multistate investigation</w:t>
      </w:r>
      <w:r w:rsidR="00C91CCA">
        <w:rPr>
          <w:rFonts w:ascii="Times New Roman" w:hAnsi="Times New Roman" w:cs="Times New Roman"/>
          <w:sz w:val="18"/>
          <w:szCs w:val="18"/>
        </w:rPr>
        <w:t>. LPL has been ordered to cease and desist</w:t>
      </w:r>
      <w:r w:rsidR="006E3032">
        <w:rPr>
          <w:rFonts w:ascii="Times New Roman" w:hAnsi="Times New Roman" w:cs="Times New Roman"/>
          <w:sz w:val="18"/>
          <w:szCs w:val="18"/>
        </w:rPr>
        <w:t xml:space="preserve"> from violating subsections from 61-1-5, 61-1-6 and 61-1-7;</w:t>
      </w:r>
      <w:r w:rsidR="00C91CCA">
        <w:rPr>
          <w:rFonts w:ascii="Times New Roman" w:hAnsi="Times New Roman" w:cs="Times New Roman"/>
          <w:sz w:val="18"/>
          <w:szCs w:val="18"/>
        </w:rPr>
        <w:t xml:space="preserve"> </w:t>
      </w:r>
      <w:r w:rsidR="006E3032">
        <w:rPr>
          <w:rFonts w:ascii="Times New Roman" w:hAnsi="Times New Roman" w:cs="Times New Roman"/>
          <w:sz w:val="18"/>
          <w:szCs w:val="18"/>
        </w:rPr>
        <w:t>pay a fine of $499,000.00 within 30 days of the order being entered; agrees to hire an independent and unaffiliated third party, aka an independent reviewer, to complete a historical review of all executed, solicited, purchase orders of equity and fixed-income securities effected by Utah customers during the relevant period; As a result of the reviewers findings, LPL shall complete: 1. Current LPL customers will be offered to repurchase the securities when possible or be paid damages (standard formula), 2. Transfer customers will be contacted by LPL and will make the same repurchase of a security or calculation of customer damages and 3. LPL shall memorialize each offer in writing according to the terms described in section iii (11</w:t>
      </w:r>
      <w:proofErr w:type="gramStart"/>
      <w:r w:rsidR="006E3032">
        <w:rPr>
          <w:rFonts w:ascii="Times New Roman" w:hAnsi="Times New Roman" w:cs="Times New Roman"/>
          <w:sz w:val="18"/>
          <w:szCs w:val="18"/>
        </w:rPr>
        <w:t>)(</w:t>
      </w:r>
      <w:proofErr w:type="gramEnd"/>
      <w:r w:rsidR="006E3032">
        <w:rPr>
          <w:rFonts w:ascii="Times New Roman" w:hAnsi="Times New Roman" w:cs="Times New Roman"/>
          <w:sz w:val="18"/>
          <w:szCs w:val="18"/>
        </w:rPr>
        <w:t xml:space="preserve">12). LPL, and the independent review, shall be completed by 11/1/2019. Ken Barton provided a summary of terms and the associated due dates.  </w:t>
      </w:r>
    </w:p>
    <w:p w:rsidR="00A52EBB" w:rsidRDefault="00247C50" w:rsidP="00A52EBB">
      <w:pPr>
        <w:pStyle w:val="NoSpacing"/>
        <w:ind w:left="720"/>
        <w:rPr>
          <w:rFonts w:ascii="Times New Roman" w:hAnsi="Times New Roman" w:cs="Times New Roman"/>
          <w:sz w:val="18"/>
          <w:szCs w:val="18"/>
        </w:rPr>
      </w:pPr>
      <w:r w:rsidRPr="00A52EBB">
        <w:rPr>
          <w:rFonts w:ascii="Times New Roman" w:hAnsi="Times New Roman" w:cs="Times New Roman"/>
          <w:sz w:val="18"/>
          <w:szCs w:val="18"/>
        </w:rPr>
        <w:t>Question 1: Brent Baker asked about a monetary component</w:t>
      </w:r>
      <w:r w:rsidR="00A52EBB">
        <w:rPr>
          <w:rFonts w:ascii="Times New Roman" w:hAnsi="Times New Roman" w:cs="Times New Roman"/>
          <w:sz w:val="18"/>
          <w:szCs w:val="18"/>
        </w:rPr>
        <w:t xml:space="preserve"> and that the operational review will be done by a Compliance Consultant. </w:t>
      </w:r>
      <w:r w:rsidRPr="00A52EBB">
        <w:rPr>
          <w:rFonts w:ascii="Times New Roman" w:hAnsi="Times New Roman" w:cs="Times New Roman"/>
          <w:sz w:val="18"/>
          <w:szCs w:val="18"/>
        </w:rPr>
        <w:t>Ken Barton clarified the fine due to Utah from</w:t>
      </w:r>
      <w:r w:rsidR="00A52EBB">
        <w:rPr>
          <w:rFonts w:ascii="Times New Roman" w:hAnsi="Times New Roman" w:cs="Times New Roman"/>
          <w:sz w:val="18"/>
          <w:szCs w:val="18"/>
        </w:rPr>
        <w:t xml:space="preserve"> LPL is $499,000.00 and Compliance/IT Consultants to ensure LPL does not run into the same problems. It was also clarified that this was its own matter and not tied to a former LPL case.</w:t>
      </w:r>
    </w:p>
    <w:p w:rsidR="00A52EBB" w:rsidRDefault="00A52EBB" w:rsidP="00247C50">
      <w:pPr>
        <w:pStyle w:val="NoSpacing"/>
        <w:rPr>
          <w:rFonts w:ascii="Times New Roman" w:hAnsi="Times New Roman" w:cs="Times New Roman"/>
          <w:sz w:val="18"/>
          <w:szCs w:val="18"/>
        </w:rPr>
      </w:pPr>
      <w:r>
        <w:rPr>
          <w:rFonts w:ascii="Times New Roman" w:hAnsi="Times New Roman" w:cs="Times New Roman"/>
          <w:sz w:val="18"/>
          <w:szCs w:val="18"/>
        </w:rPr>
        <w:tab/>
        <w:t xml:space="preserve">Question 2: Lyle White asked if we knew of the damages which took place. This information was not available. </w:t>
      </w:r>
    </w:p>
    <w:p w:rsidR="00A52EBB" w:rsidRDefault="00A52EBB" w:rsidP="00A52EBB">
      <w:pPr>
        <w:pStyle w:val="NoSpacing"/>
        <w:ind w:left="720"/>
        <w:rPr>
          <w:rFonts w:ascii="Times New Roman" w:hAnsi="Times New Roman" w:cs="Times New Roman"/>
          <w:sz w:val="18"/>
          <w:szCs w:val="18"/>
        </w:rPr>
      </w:pPr>
      <w:r>
        <w:rPr>
          <w:rFonts w:ascii="Times New Roman" w:hAnsi="Times New Roman" w:cs="Times New Roman"/>
          <w:sz w:val="18"/>
          <w:szCs w:val="18"/>
        </w:rPr>
        <w:t xml:space="preserve">Question 3: Brent Baker asked if Utah would be able to have any input on the wording to the investors. Ken Barton offered to work with the lead states, that the home state is best equipped to do that, but we can do checks and balances. </w:t>
      </w:r>
      <w:r w:rsidR="009026C0">
        <w:rPr>
          <w:rFonts w:ascii="Times New Roman" w:hAnsi="Times New Roman" w:cs="Times New Roman"/>
          <w:sz w:val="18"/>
          <w:szCs w:val="18"/>
        </w:rPr>
        <w:t>Charles Lyons offered information that the order clarifies that a template will be distributed to states and our right to object if we have problems with the language included so we will have input.</w:t>
      </w:r>
    </w:p>
    <w:p w:rsidR="009026C0" w:rsidRDefault="009026C0" w:rsidP="00A52EBB">
      <w:pPr>
        <w:pStyle w:val="NoSpacing"/>
        <w:ind w:left="720"/>
        <w:rPr>
          <w:rFonts w:ascii="Times New Roman" w:hAnsi="Times New Roman" w:cs="Times New Roman"/>
          <w:sz w:val="18"/>
          <w:szCs w:val="18"/>
        </w:rPr>
      </w:pPr>
      <w:r>
        <w:rPr>
          <w:rFonts w:ascii="Times New Roman" w:hAnsi="Times New Roman" w:cs="Times New Roman"/>
          <w:sz w:val="18"/>
          <w:szCs w:val="18"/>
        </w:rPr>
        <w:t xml:space="preserve">Question 4: Lyle White asked if there was anything customized to Utah in this order or if it was standard across all states. Ken Barton advised the order is standard. </w:t>
      </w:r>
    </w:p>
    <w:p w:rsidR="00A52EBB" w:rsidRPr="00A52EBB" w:rsidRDefault="00A52EBB" w:rsidP="00247C50">
      <w:pPr>
        <w:pStyle w:val="NoSpacing"/>
        <w:rPr>
          <w:rFonts w:ascii="Times New Roman" w:hAnsi="Times New Roman" w:cs="Times New Roman"/>
          <w:sz w:val="18"/>
          <w:szCs w:val="18"/>
        </w:rPr>
      </w:pPr>
    </w:p>
    <w:p w:rsidR="008D7218" w:rsidRDefault="008D7218" w:rsidP="00845788">
      <w:pPr>
        <w:pStyle w:val="Default"/>
        <w:ind w:left="720"/>
        <w:rPr>
          <w:rFonts w:ascii="Times New Roman" w:hAnsi="Times New Roman" w:cs="Times New Roman"/>
          <w:sz w:val="18"/>
          <w:szCs w:val="18"/>
        </w:rPr>
      </w:pPr>
      <w:r w:rsidRPr="001B710E">
        <w:rPr>
          <w:rFonts w:ascii="Times New Roman" w:hAnsi="Times New Roman" w:cs="Times New Roman"/>
          <w:sz w:val="18"/>
          <w:szCs w:val="18"/>
        </w:rPr>
        <w:t xml:space="preserve">Commissioner </w:t>
      </w:r>
      <w:r w:rsidRPr="001B710E">
        <w:rPr>
          <w:rFonts w:ascii="Times New Roman" w:hAnsi="Times New Roman" w:cs="Times New Roman"/>
          <w:b/>
          <w:bCs/>
          <w:sz w:val="18"/>
          <w:szCs w:val="18"/>
        </w:rPr>
        <w:t xml:space="preserve">Brent Baker </w:t>
      </w:r>
      <w:r w:rsidRPr="001B710E">
        <w:rPr>
          <w:rFonts w:ascii="Times New Roman" w:hAnsi="Times New Roman" w:cs="Times New Roman"/>
          <w:sz w:val="18"/>
          <w:szCs w:val="18"/>
        </w:rPr>
        <w:t xml:space="preserve">called for a motion to approve. Commissioner </w:t>
      </w:r>
      <w:r w:rsidR="00E2196B">
        <w:rPr>
          <w:rFonts w:ascii="Times New Roman" w:hAnsi="Times New Roman" w:cs="Times New Roman"/>
          <w:b/>
          <w:bCs/>
          <w:sz w:val="18"/>
          <w:szCs w:val="18"/>
        </w:rPr>
        <w:t>Peggy Hunt</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made the motion to approve the </w:t>
      </w:r>
      <w:r w:rsidR="006E55BC">
        <w:rPr>
          <w:rFonts w:ascii="Times New Roman" w:hAnsi="Times New Roman" w:cs="Times New Roman"/>
          <w:sz w:val="18"/>
          <w:szCs w:val="18"/>
        </w:rPr>
        <w:t>fine.</w:t>
      </w:r>
      <w:r w:rsidRPr="001B710E">
        <w:rPr>
          <w:rFonts w:ascii="Times New Roman" w:hAnsi="Times New Roman" w:cs="Times New Roman"/>
          <w:sz w:val="18"/>
          <w:szCs w:val="18"/>
        </w:rPr>
        <w:t xml:space="preserve"> Commissioner </w:t>
      </w:r>
      <w:r w:rsidR="00E2196B">
        <w:rPr>
          <w:rFonts w:ascii="Times New Roman" w:hAnsi="Times New Roman" w:cs="Times New Roman"/>
          <w:b/>
          <w:bCs/>
          <w:sz w:val="18"/>
          <w:szCs w:val="18"/>
        </w:rPr>
        <w:t>Brent Cochran</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seconded the motion. The motion was approved unanimously </w:t>
      </w:r>
    </w:p>
    <w:p w:rsidR="00C4649B" w:rsidRPr="00C4649B" w:rsidRDefault="00C4649B" w:rsidP="00C4649B">
      <w:pPr>
        <w:pStyle w:val="Default"/>
        <w:rPr>
          <w:rFonts w:ascii="Times New Roman" w:hAnsi="Times New Roman" w:cs="Times New Roman"/>
          <w:b/>
          <w:sz w:val="18"/>
          <w:szCs w:val="18"/>
        </w:rPr>
      </w:pPr>
    </w:p>
    <w:p w:rsidR="00C4649B" w:rsidRPr="00C4649B" w:rsidRDefault="002E4396" w:rsidP="00C4649B">
      <w:pPr>
        <w:pStyle w:val="Default"/>
        <w:numPr>
          <w:ilvl w:val="0"/>
          <w:numId w:val="8"/>
        </w:numPr>
        <w:rPr>
          <w:rFonts w:ascii="Times New Roman" w:hAnsi="Times New Roman" w:cs="Times New Roman"/>
          <w:sz w:val="18"/>
          <w:szCs w:val="18"/>
        </w:rPr>
      </w:pPr>
      <w:r w:rsidRPr="00C4649B">
        <w:rPr>
          <w:rFonts w:ascii="Times New Roman" w:hAnsi="Times New Roman" w:cs="Times New Roman"/>
          <w:b/>
          <w:sz w:val="18"/>
          <w:szCs w:val="18"/>
        </w:rPr>
        <w:t xml:space="preserve">Stephen Brandley; Clearwater Funding, LLC: SD-16-0039 and SD-16-0041: </w:t>
      </w:r>
      <w:r w:rsidR="005E0458">
        <w:rPr>
          <w:rFonts w:ascii="Times New Roman" w:hAnsi="Times New Roman" w:cs="Times New Roman"/>
          <w:b/>
          <w:sz w:val="18"/>
          <w:szCs w:val="18"/>
        </w:rPr>
        <w:t>Stipulation and Consent Order</w:t>
      </w:r>
      <w:r w:rsidR="00033F16">
        <w:rPr>
          <w:rFonts w:ascii="Times New Roman" w:hAnsi="Times New Roman" w:cs="Times New Roman"/>
          <w:b/>
          <w:sz w:val="18"/>
          <w:szCs w:val="18"/>
        </w:rPr>
        <w:t xml:space="preserve">. (1 </w:t>
      </w:r>
      <w:proofErr w:type="spellStart"/>
      <w:r w:rsidR="00033F16">
        <w:rPr>
          <w:rFonts w:ascii="Times New Roman" w:hAnsi="Times New Roman" w:cs="Times New Roman"/>
          <w:b/>
          <w:sz w:val="18"/>
          <w:szCs w:val="18"/>
        </w:rPr>
        <w:t>hr</w:t>
      </w:r>
      <w:proofErr w:type="spellEnd"/>
      <w:r w:rsidR="00033F16">
        <w:rPr>
          <w:rFonts w:ascii="Times New Roman" w:hAnsi="Times New Roman" w:cs="Times New Roman"/>
          <w:b/>
          <w:sz w:val="18"/>
          <w:szCs w:val="18"/>
        </w:rPr>
        <w:t>, 11 m)</w:t>
      </w:r>
    </w:p>
    <w:p w:rsidR="000D7456" w:rsidRPr="00C4649B" w:rsidRDefault="00243FD2" w:rsidP="00C4649B">
      <w:pPr>
        <w:pStyle w:val="Default"/>
        <w:ind w:left="720"/>
        <w:rPr>
          <w:rFonts w:ascii="Times New Roman" w:hAnsi="Times New Roman" w:cs="Times New Roman"/>
          <w:sz w:val="18"/>
          <w:szCs w:val="18"/>
        </w:rPr>
      </w:pPr>
      <w:r w:rsidRPr="00C4649B">
        <w:rPr>
          <w:rFonts w:ascii="Times New Roman" w:hAnsi="Times New Roman" w:cs="Times New Roman"/>
          <w:sz w:val="18"/>
          <w:szCs w:val="18"/>
        </w:rPr>
        <w:t>Jennifer Korb reported</w:t>
      </w:r>
      <w:r w:rsidR="00380294">
        <w:rPr>
          <w:rFonts w:ascii="Times New Roman" w:hAnsi="Times New Roman" w:cs="Times New Roman"/>
          <w:sz w:val="18"/>
          <w:szCs w:val="18"/>
        </w:rPr>
        <w:t xml:space="preserve"> this matters comes before the commission to correct an unfortunately error. The Stipulation and Consent Order (SCO) signed during the August 2, 2018 meeting was the incorrect version. During that meeting the Investigator presented the correct SCO version and included the correct terms however what was provided to the commission for signature was the incorrect version. The incorrect version included a fine of $60,000.00 however the correct version includes a statement that the find will be determined by the commission after a hearing. A hearing was conducted during the August 2, 2018 meeting; Mr. Brandley was present and argued his case. At the following commission meeting on October 4, 2018 an order with the fine determination was entered. Mr. Brandley was been contacted regarding the error and we were going to seek to substitute the incorrect version of the order with the correct one. </w:t>
      </w:r>
      <w:r w:rsidR="001C2249">
        <w:rPr>
          <w:rFonts w:ascii="Times New Roman" w:hAnsi="Times New Roman" w:cs="Times New Roman"/>
          <w:sz w:val="18"/>
          <w:szCs w:val="18"/>
        </w:rPr>
        <w:t xml:space="preserve">The SCO before the commission is the correct version, it includes language that the fine will be determined by the commission and it supersedes the terms of the August 2, 2018 order; all other terms remain the same. </w:t>
      </w:r>
    </w:p>
    <w:p w:rsidR="00E217C8" w:rsidRPr="001B710E" w:rsidRDefault="00E217C8" w:rsidP="00CE2079">
      <w:pPr>
        <w:pStyle w:val="Default"/>
        <w:ind w:left="720"/>
        <w:rPr>
          <w:rFonts w:ascii="Times New Roman" w:hAnsi="Times New Roman" w:cs="Times New Roman"/>
          <w:sz w:val="18"/>
          <w:szCs w:val="18"/>
        </w:rPr>
      </w:pPr>
    </w:p>
    <w:p w:rsidR="000D7456" w:rsidRDefault="000D7456" w:rsidP="00845788">
      <w:pPr>
        <w:pStyle w:val="Default"/>
        <w:ind w:left="720"/>
        <w:rPr>
          <w:rFonts w:ascii="Times New Roman" w:hAnsi="Times New Roman" w:cs="Times New Roman"/>
          <w:sz w:val="18"/>
          <w:szCs w:val="18"/>
        </w:rPr>
      </w:pPr>
      <w:r w:rsidRPr="001B710E">
        <w:rPr>
          <w:rFonts w:ascii="Times New Roman" w:hAnsi="Times New Roman" w:cs="Times New Roman"/>
          <w:sz w:val="18"/>
          <w:szCs w:val="18"/>
        </w:rPr>
        <w:t xml:space="preserve">Commissioner </w:t>
      </w:r>
      <w:r w:rsidRPr="001B710E">
        <w:rPr>
          <w:rFonts w:ascii="Times New Roman" w:hAnsi="Times New Roman" w:cs="Times New Roman"/>
          <w:b/>
          <w:bCs/>
          <w:sz w:val="18"/>
          <w:szCs w:val="18"/>
        </w:rPr>
        <w:t xml:space="preserve">Brent Baker </w:t>
      </w:r>
      <w:r w:rsidRPr="001B710E">
        <w:rPr>
          <w:rFonts w:ascii="Times New Roman" w:hAnsi="Times New Roman" w:cs="Times New Roman"/>
          <w:sz w:val="18"/>
          <w:szCs w:val="18"/>
        </w:rPr>
        <w:t xml:space="preserve">called for a motion to approve. Commissioner </w:t>
      </w:r>
      <w:r w:rsidR="001C2249">
        <w:rPr>
          <w:rFonts w:ascii="Times New Roman" w:hAnsi="Times New Roman" w:cs="Times New Roman"/>
          <w:b/>
          <w:bCs/>
          <w:sz w:val="18"/>
          <w:szCs w:val="18"/>
        </w:rPr>
        <w:t>Gary Cornia</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made the motion to approve the proposed Stipulation and Consent Order. Commissioner </w:t>
      </w:r>
      <w:r w:rsidR="00605651">
        <w:rPr>
          <w:rFonts w:ascii="Times New Roman" w:hAnsi="Times New Roman" w:cs="Times New Roman"/>
          <w:b/>
          <w:bCs/>
          <w:sz w:val="18"/>
          <w:szCs w:val="18"/>
        </w:rPr>
        <w:t>Lyle White</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seconded the motion. The motion was approved unanimously. </w:t>
      </w:r>
    </w:p>
    <w:p w:rsidR="00C4649B" w:rsidRDefault="00C4649B" w:rsidP="00C4649B">
      <w:pPr>
        <w:pStyle w:val="Default"/>
        <w:rPr>
          <w:rFonts w:ascii="Times New Roman" w:hAnsi="Times New Roman" w:cs="Times New Roman"/>
          <w:sz w:val="18"/>
          <w:szCs w:val="18"/>
        </w:rPr>
      </w:pPr>
    </w:p>
    <w:p w:rsidR="00C4649B" w:rsidRPr="00C4649B" w:rsidRDefault="00C4649B" w:rsidP="00C4649B">
      <w:pPr>
        <w:pStyle w:val="Default"/>
        <w:numPr>
          <w:ilvl w:val="0"/>
          <w:numId w:val="8"/>
        </w:numPr>
        <w:rPr>
          <w:rFonts w:ascii="Times New Roman" w:hAnsi="Times New Roman" w:cs="Times New Roman"/>
          <w:b/>
          <w:sz w:val="18"/>
          <w:szCs w:val="18"/>
        </w:rPr>
      </w:pPr>
      <w:r w:rsidRPr="00C4649B">
        <w:rPr>
          <w:rFonts w:ascii="Times New Roman" w:hAnsi="Times New Roman" w:cs="Times New Roman"/>
          <w:b/>
          <w:sz w:val="18"/>
          <w:szCs w:val="18"/>
        </w:rPr>
        <w:t>Dean A Hamilton; SD-12-0078: Stipulation and Consent Order</w:t>
      </w:r>
      <w:r w:rsidR="00033F16">
        <w:rPr>
          <w:rFonts w:ascii="Times New Roman" w:hAnsi="Times New Roman" w:cs="Times New Roman"/>
          <w:b/>
          <w:sz w:val="18"/>
          <w:szCs w:val="18"/>
        </w:rPr>
        <w:t xml:space="preserve">. (1 </w:t>
      </w:r>
      <w:proofErr w:type="spellStart"/>
      <w:r w:rsidR="00033F16">
        <w:rPr>
          <w:rFonts w:ascii="Times New Roman" w:hAnsi="Times New Roman" w:cs="Times New Roman"/>
          <w:b/>
          <w:sz w:val="18"/>
          <w:szCs w:val="18"/>
        </w:rPr>
        <w:t>hr</w:t>
      </w:r>
      <w:proofErr w:type="spellEnd"/>
      <w:r w:rsidR="00033F16">
        <w:rPr>
          <w:rFonts w:ascii="Times New Roman" w:hAnsi="Times New Roman" w:cs="Times New Roman"/>
          <w:b/>
          <w:sz w:val="18"/>
          <w:szCs w:val="18"/>
        </w:rPr>
        <w:t>, 15 m)</w:t>
      </w:r>
      <w:r w:rsidRPr="00C4649B">
        <w:rPr>
          <w:rFonts w:ascii="Times New Roman" w:hAnsi="Times New Roman" w:cs="Times New Roman"/>
          <w:b/>
          <w:sz w:val="18"/>
          <w:szCs w:val="18"/>
        </w:rPr>
        <w:t xml:space="preserve"> </w:t>
      </w:r>
    </w:p>
    <w:p w:rsidR="00233E4D" w:rsidRDefault="00AB0E06" w:rsidP="00CE2079">
      <w:pPr>
        <w:pStyle w:val="Default"/>
        <w:ind w:left="720"/>
        <w:rPr>
          <w:rFonts w:ascii="Times New Roman" w:hAnsi="Times New Roman" w:cs="Times New Roman"/>
          <w:sz w:val="18"/>
          <w:szCs w:val="18"/>
        </w:rPr>
      </w:pPr>
      <w:r>
        <w:rPr>
          <w:rFonts w:ascii="Times New Roman" w:hAnsi="Times New Roman" w:cs="Times New Roman"/>
          <w:sz w:val="18"/>
          <w:szCs w:val="18"/>
        </w:rPr>
        <w:t xml:space="preserve">Ken Barton reported this matter is the last order that the Division will be bringing with regard to D. Randal case. This administrative action is a companion to a criminal referral to the Utah Attorney General’s Office (AGO) in September 2015. Dean Hamilton was a securities license registered representative from 10/2009 to 12/2009. Mr. Hamilton was licensed for the sale of mutual funds and insurance variable contracts only. Hamilton was also licensed as an Insurance Representative from 2009 and 2011. Hamilton was affiliated with D. Randal and his Horizon companies, Randal and his agents </w:t>
      </w:r>
      <w:proofErr w:type="gramStart"/>
      <w:r>
        <w:rPr>
          <w:rFonts w:ascii="Times New Roman" w:hAnsi="Times New Roman" w:cs="Times New Roman"/>
          <w:sz w:val="18"/>
          <w:szCs w:val="18"/>
        </w:rPr>
        <w:t>raised</w:t>
      </w:r>
      <w:proofErr w:type="gramEnd"/>
      <w:r>
        <w:rPr>
          <w:rFonts w:ascii="Times New Roman" w:hAnsi="Times New Roman" w:cs="Times New Roman"/>
          <w:sz w:val="18"/>
          <w:szCs w:val="18"/>
        </w:rPr>
        <w:t xml:space="preserve"> over $70 million dollars among other investments, unregistered promissory notes. In June 2016 Mr. Randal plead guilty to multiple </w:t>
      </w:r>
      <w:r w:rsidR="00946183">
        <w:rPr>
          <w:rFonts w:ascii="Times New Roman" w:hAnsi="Times New Roman" w:cs="Times New Roman"/>
          <w:sz w:val="18"/>
          <w:szCs w:val="18"/>
        </w:rPr>
        <w:t xml:space="preserve">securities fraud counts and sentenced to serve 9-30 years in the Utah State Prison and ordered to pay $108 million dollars in fines and restitution. Mr. Hamilton was an Agent under Mr. Randal’s scheme and </w:t>
      </w:r>
      <w:proofErr w:type="gramStart"/>
      <w:r w:rsidR="00946183">
        <w:rPr>
          <w:rFonts w:ascii="Times New Roman" w:hAnsi="Times New Roman" w:cs="Times New Roman"/>
          <w:sz w:val="18"/>
          <w:szCs w:val="18"/>
        </w:rPr>
        <w:t>raise</w:t>
      </w:r>
      <w:proofErr w:type="gramEnd"/>
      <w:r w:rsidR="00946183">
        <w:rPr>
          <w:rFonts w:ascii="Times New Roman" w:hAnsi="Times New Roman" w:cs="Times New Roman"/>
          <w:sz w:val="18"/>
          <w:szCs w:val="18"/>
        </w:rPr>
        <w:t xml:space="preserve"> $890,000.00 in Horizon note sales to 15 Investors and received at least $33,000.00 in direct compensation. Most of Hamilton’s Investors met only with him prior to investing and some sales occurred after Mr. Randal filed for bankruptcy. In November 2016 Mr. Hamilton resolved the criminal action and agreed to pay $38,000.00 in restitution. At sentencing, Hamilton was ordered to pay a higher restitution amount of $382,085 and serve 250 days in the Weber County Jail with work release. Hamilton appealed the higher restitution but it was denied. The Division concludes, based on the Findings of Fact, that Hamilton violated the Utah Uniform Securities Act. Division recommends the following sanctions: 1. Hamilton neither admits the Divisions’ Findings of Fact and Conclusion of Law and agrees to a cease desist from future violating the act, 2. barred from the Securities industry, 3. Agrees to pay a $38,000.00 fine eligible to be offset by restitution paid to the Criminal Court. As of January 24, 2018 Hamilton has paid $18,000.00 which has been verified with the AGO. </w:t>
      </w:r>
    </w:p>
    <w:p w:rsidR="00946183" w:rsidRDefault="00946183" w:rsidP="00CE2079">
      <w:pPr>
        <w:pStyle w:val="Default"/>
        <w:ind w:left="720"/>
        <w:rPr>
          <w:rFonts w:ascii="Times New Roman" w:hAnsi="Times New Roman" w:cs="Times New Roman"/>
          <w:sz w:val="18"/>
          <w:szCs w:val="18"/>
        </w:rPr>
      </w:pPr>
    </w:p>
    <w:p w:rsidR="000D7456" w:rsidRDefault="000D7456" w:rsidP="00845788">
      <w:pPr>
        <w:pStyle w:val="Default"/>
        <w:ind w:left="720"/>
        <w:rPr>
          <w:rFonts w:ascii="Times New Roman" w:hAnsi="Times New Roman" w:cs="Times New Roman"/>
          <w:sz w:val="18"/>
          <w:szCs w:val="18"/>
        </w:rPr>
      </w:pPr>
      <w:r w:rsidRPr="001B710E">
        <w:rPr>
          <w:rFonts w:ascii="Times New Roman" w:hAnsi="Times New Roman" w:cs="Times New Roman"/>
          <w:sz w:val="18"/>
          <w:szCs w:val="18"/>
        </w:rPr>
        <w:t xml:space="preserve">Commissioner </w:t>
      </w:r>
      <w:r w:rsidRPr="001B710E">
        <w:rPr>
          <w:rFonts w:ascii="Times New Roman" w:hAnsi="Times New Roman" w:cs="Times New Roman"/>
          <w:b/>
          <w:bCs/>
          <w:sz w:val="18"/>
          <w:szCs w:val="18"/>
        </w:rPr>
        <w:t xml:space="preserve">Brent Baker </w:t>
      </w:r>
      <w:r w:rsidRPr="001B710E">
        <w:rPr>
          <w:rFonts w:ascii="Times New Roman" w:hAnsi="Times New Roman" w:cs="Times New Roman"/>
          <w:sz w:val="18"/>
          <w:szCs w:val="18"/>
        </w:rPr>
        <w:t xml:space="preserve">called for a motion to approve. Commissioner </w:t>
      </w:r>
      <w:r w:rsidR="00C25FB0">
        <w:rPr>
          <w:rFonts w:ascii="Times New Roman" w:hAnsi="Times New Roman" w:cs="Times New Roman"/>
          <w:b/>
          <w:bCs/>
          <w:sz w:val="18"/>
          <w:szCs w:val="18"/>
        </w:rPr>
        <w:t>Lyle White</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made the motion to approve the proposed Stipulation and Consent Order. Commissioner </w:t>
      </w:r>
      <w:r>
        <w:rPr>
          <w:rFonts w:ascii="Times New Roman" w:hAnsi="Times New Roman" w:cs="Times New Roman"/>
          <w:b/>
          <w:bCs/>
          <w:sz w:val="18"/>
          <w:szCs w:val="18"/>
        </w:rPr>
        <w:t xml:space="preserve">Brent </w:t>
      </w:r>
      <w:r w:rsidR="00615972">
        <w:rPr>
          <w:rFonts w:ascii="Times New Roman" w:hAnsi="Times New Roman" w:cs="Times New Roman"/>
          <w:b/>
          <w:bCs/>
          <w:sz w:val="18"/>
          <w:szCs w:val="18"/>
        </w:rPr>
        <w:t>Baker</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 xml:space="preserve">seconded the motion. The motion was approved unanimously. </w:t>
      </w:r>
    </w:p>
    <w:p w:rsidR="002F7C09" w:rsidRDefault="002F7C09" w:rsidP="002F7C09">
      <w:pPr>
        <w:pStyle w:val="Default"/>
        <w:rPr>
          <w:rFonts w:ascii="Times New Roman" w:hAnsi="Times New Roman" w:cs="Times New Roman"/>
          <w:sz w:val="18"/>
          <w:szCs w:val="18"/>
        </w:rPr>
      </w:pPr>
    </w:p>
    <w:p w:rsidR="00C647E3" w:rsidRDefault="00C647E3" w:rsidP="0017382C">
      <w:pPr>
        <w:pStyle w:val="Default"/>
        <w:rPr>
          <w:rFonts w:ascii="Times New Roman" w:hAnsi="Times New Roman" w:cs="Times New Roman"/>
          <w:b/>
          <w:bCs/>
          <w:sz w:val="18"/>
          <w:szCs w:val="18"/>
          <w:u w:val="single"/>
        </w:rPr>
      </w:pPr>
    </w:p>
    <w:p w:rsidR="0017382C" w:rsidRDefault="0017382C" w:rsidP="0017382C">
      <w:pPr>
        <w:pStyle w:val="Default"/>
        <w:rPr>
          <w:rFonts w:ascii="Times New Roman" w:hAnsi="Times New Roman" w:cs="Times New Roman"/>
          <w:b/>
          <w:bCs/>
          <w:sz w:val="18"/>
          <w:szCs w:val="18"/>
          <w:u w:val="single"/>
        </w:rPr>
      </w:pPr>
      <w:r w:rsidRPr="008003CC">
        <w:rPr>
          <w:rFonts w:ascii="Times New Roman" w:hAnsi="Times New Roman" w:cs="Times New Roman"/>
          <w:b/>
          <w:bCs/>
          <w:sz w:val="18"/>
          <w:szCs w:val="18"/>
          <w:u w:val="single"/>
        </w:rPr>
        <w:lastRenderedPageBreak/>
        <w:t>Future Meeting</w:t>
      </w:r>
      <w:r w:rsidR="00280347">
        <w:rPr>
          <w:rFonts w:ascii="Times New Roman" w:hAnsi="Times New Roman" w:cs="Times New Roman"/>
          <w:b/>
          <w:bCs/>
          <w:sz w:val="18"/>
          <w:szCs w:val="18"/>
          <w:u w:val="single"/>
        </w:rPr>
        <w:t>/Hearing</w:t>
      </w:r>
      <w:r w:rsidRPr="008003CC">
        <w:rPr>
          <w:rFonts w:ascii="Times New Roman" w:hAnsi="Times New Roman" w:cs="Times New Roman"/>
          <w:b/>
          <w:bCs/>
          <w:sz w:val="18"/>
          <w:szCs w:val="18"/>
          <w:u w:val="single"/>
        </w:rPr>
        <w:t xml:space="preserve"> Schedule: </w:t>
      </w:r>
    </w:p>
    <w:p w:rsidR="00C45E17" w:rsidRPr="00C45E17" w:rsidRDefault="00C45E17" w:rsidP="0017382C">
      <w:pPr>
        <w:pStyle w:val="Default"/>
        <w:rPr>
          <w:rFonts w:ascii="Times New Roman" w:hAnsi="Times New Roman" w:cs="Times New Roman"/>
          <w:sz w:val="18"/>
          <w:szCs w:val="18"/>
        </w:rPr>
      </w:pPr>
      <w:r>
        <w:rPr>
          <w:rFonts w:ascii="Times New Roman" w:hAnsi="Times New Roman" w:cs="Times New Roman"/>
          <w:bCs/>
          <w:sz w:val="18"/>
          <w:szCs w:val="18"/>
        </w:rPr>
        <w:t>January 25, 2019 (regular meeting) – room 451 at 9:00 (cancelled)</w:t>
      </w:r>
    </w:p>
    <w:p w:rsidR="0017382C" w:rsidRDefault="00280347" w:rsidP="0017382C">
      <w:pPr>
        <w:pStyle w:val="Default"/>
        <w:rPr>
          <w:rFonts w:ascii="Times New Roman" w:hAnsi="Times New Roman" w:cs="Times New Roman"/>
          <w:sz w:val="18"/>
          <w:szCs w:val="18"/>
        </w:rPr>
      </w:pPr>
      <w:r>
        <w:rPr>
          <w:rFonts w:ascii="Times New Roman" w:hAnsi="Times New Roman" w:cs="Times New Roman"/>
          <w:sz w:val="18"/>
          <w:szCs w:val="18"/>
        </w:rPr>
        <w:t xml:space="preserve">March 21, 2019 </w:t>
      </w:r>
      <w:r w:rsidR="006361EF">
        <w:rPr>
          <w:rFonts w:ascii="Times New Roman" w:hAnsi="Times New Roman" w:cs="Times New Roman"/>
          <w:sz w:val="18"/>
          <w:szCs w:val="18"/>
        </w:rPr>
        <w:t xml:space="preserve">(regular meeting) </w:t>
      </w:r>
      <w:r>
        <w:rPr>
          <w:rFonts w:ascii="Times New Roman" w:hAnsi="Times New Roman" w:cs="Times New Roman"/>
          <w:sz w:val="18"/>
          <w:szCs w:val="18"/>
        </w:rPr>
        <w:t>-</w:t>
      </w:r>
      <w:r w:rsidR="0017382C">
        <w:rPr>
          <w:rFonts w:ascii="Times New Roman" w:hAnsi="Times New Roman" w:cs="Times New Roman"/>
          <w:sz w:val="18"/>
          <w:szCs w:val="18"/>
        </w:rPr>
        <w:t xml:space="preserve"> room </w:t>
      </w:r>
      <w:r>
        <w:rPr>
          <w:rFonts w:ascii="Times New Roman" w:hAnsi="Times New Roman" w:cs="Times New Roman"/>
          <w:sz w:val="18"/>
          <w:szCs w:val="18"/>
        </w:rPr>
        <w:t>451 at 9:00 am.</w:t>
      </w:r>
      <w:r w:rsidR="0017382C" w:rsidRPr="001B710E">
        <w:rPr>
          <w:rFonts w:ascii="Times New Roman" w:hAnsi="Times New Roman" w:cs="Times New Roman"/>
          <w:sz w:val="18"/>
          <w:szCs w:val="18"/>
        </w:rPr>
        <w:t xml:space="preserve"> </w:t>
      </w:r>
    </w:p>
    <w:p w:rsidR="006D7289" w:rsidRDefault="00280347" w:rsidP="0017382C">
      <w:pPr>
        <w:pStyle w:val="Default"/>
        <w:rPr>
          <w:rFonts w:ascii="Times New Roman" w:hAnsi="Times New Roman" w:cs="Times New Roman"/>
          <w:sz w:val="18"/>
          <w:szCs w:val="18"/>
        </w:rPr>
      </w:pPr>
      <w:r>
        <w:rPr>
          <w:rFonts w:ascii="Times New Roman" w:hAnsi="Times New Roman" w:cs="Times New Roman"/>
          <w:sz w:val="18"/>
          <w:szCs w:val="18"/>
        </w:rPr>
        <w:t>April 9 &amp; 10, 2019</w:t>
      </w:r>
      <w:r w:rsidR="006361EF">
        <w:rPr>
          <w:rFonts w:ascii="Times New Roman" w:hAnsi="Times New Roman" w:cs="Times New Roman"/>
          <w:sz w:val="18"/>
          <w:szCs w:val="18"/>
        </w:rPr>
        <w:t xml:space="preserve"> (hearing)</w:t>
      </w:r>
      <w:r>
        <w:rPr>
          <w:rFonts w:ascii="Times New Roman" w:hAnsi="Times New Roman" w:cs="Times New Roman"/>
          <w:sz w:val="18"/>
          <w:szCs w:val="18"/>
        </w:rPr>
        <w:t xml:space="preserve"> – room 451 at 9:00 am</w:t>
      </w:r>
      <w:r w:rsidR="00BB5F60">
        <w:rPr>
          <w:rFonts w:ascii="Times New Roman" w:hAnsi="Times New Roman" w:cs="Times New Roman"/>
          <w:sz w:val="18"/>
          <w:szCs w:val="18"/>
        </w:rPr>
        <w:t xml:space="preserve"> </w:t>
      </w:r>
    </w:p>
    <w:p w:rsidR="006D7289" w:rsidRDefault="00BB5F60" w:rsidP="006D7289">
      <w:pPr>
        <w:pStyle w:val="Default"/>
        <w:numPr>
          <w:ilvl w:val="0"/>
          <w:numId w:val="9"/>
        </w:numPr>
        <w:rPr>
          <w:rFonts w:ascii="Times New Roman" w:hAnsi="Times New Roman" w:cs="Times New Roman"/>
          <w:sz w:val="18"/>
          <w:szCs w:val="18"/>
        </w:rPr>
      </w:pPr>
      <w:r>
        <w:rPr>
          <w:rFonts w:ascii="Times New Roman" w:hAnsi="Times New Roman" w:cs="Times New Roman"/>
          <w:sz w:val="18"/>
          <w:szCs w:val="18"/>
        </w:rPr>
        <w:t>*date 4/8/19, verbalized at the meeting,</w:t>
      </w:r>
      <w:r w:rsidR="006D7289">
        <w:rPr>
          <w:rFonts w:ascii="Times New Roman" w:hAnsi="Times New Roman" w:cs="Times New Roman"/>
          <w:sz w:val="18"/>
          <w:szCs w:val="18"/>
        </w:rPr>
        <w:t xml:space="preserve"> was incorrect.</w:t>
      </w:r>
    </w:p>
    <w:p w:rsidR="00280347" w:rsidRDefault="006D7289" w:rsidP="006D7289">
      <w:pPr>
        <w:pStyle w:val="Default"/>
        <w:numPr>
          <w:ilvl w:val="0"/>
          <w:numId w:val="9"/>
        </w:numPr>
        <w:rPr>
          <w:rFonts w:ascii="Times New Roman" w:hAnsi="Times New Roman" w:cs="Times New Roman"/>
          <w:sz w:val="18"/>
          <w:szCs w:val="18"/>
        </w:rPr>
      </w:pPr>
      <w:r>
        <w:rPr>
          <w:rFonts w:ascii="Times New Roman" w:hAnsi="Times New Roman" w:cs="Times New Roman"/>
          <w:sz w:val="18"/>
          <w:szCs w:val="18"/>
        </w:rPr>
        <w:t xml:space="preserve"> Hearing will only be held if the commission rejects the proposed order at the 3/21/19 commission meeting.</w:t>
      </w:r>
    </w:p>
    <w:p w:rsidR="0017382C" w:rsidRDefault="00280347" w:rsidP="0017382C">
      <w:pPr>
        <w:pStyle w:val="Default"/>
        <w:rPr>
          <w:rFonts w:ascii="Times New Roman" w:hAnsi="Times New Roman" w:cs="Times New Roman"/>
          <w:sz w:val="18"/>
          <w:szCs w:val="18"/>
        </w:rPr>
      </w:pPr>
      <w:r>
        <w:rPr>
          <w:rFonts w:ascii="Times New Roman" w:hAnsi="Times New Roman" w:cs="Times New Roman"/>
          <w:sz w:val="18"/>
          <w:szCs w:val="18"/>
        </w:rPr>
        <w:t xml:space="preserve">May 23, 2019 </w:t>
      </w:r>
      <w:r w:rsidR="006361EF">
        <w:rPr>
          <w:rFonts w:ascii="Times New Roman" w:hAnsi="Times New Roman" w:cs="Times New Roman"/>
          <w:sz w:val="18"/>
          <w:szCs w:val="18"/>
        </w:rPr>
        <w:t xml:space="preserve">(regular meeting) </w:t>
      </w:r>
      <w:r>
        <w:rPr>
          <w:rFonts w:ascii="Times New Roman" w:hAnsi="Times New Roman" w:cs="Times New Roman"/>
          <w:sz w:val="18"/>
          <w:szCs w:val="18"/>
        </w:rPr>
        <w:t>-</w:t>
      </w:r>
      <w:r w:rsidR="0017382C">
        <w:rPr>
          <w:rFonts w:ascii="Times New Roman" w:hAnsi="Times New Roman" w:cs="Times New Roman"/>
          <w:sz w:val="18"/>
          <w:szCs w:val="18"/>
        </w:rPr>
        <w:t xml:space="preserve"> room </w:t>
      </w:r>
      <w:r>
        <w:rPr>
          <w:rFonts w:ascii="Times New Roman" w:hAnsi="Times New Roman" w:cs="Times New Roman"/>
          <w:sz w:val="18"/>
          <w:szCs w:val="18"/>
        </w:rPr>
        <w:t>451 at 9:00 am</w:t>
      </w:r>
    </w:p>
    <w:p w:rsidR="006F1F0B" w:rsidRDefault="006F1F0B" w:rsidP="0017382C">
      <w:pPr>
        <w:pStyle w:val="Default"/>
        <w:rPr>
          <w:rFonts w:ascii="Times New Roman" w:hAnsi="Times New Roman" w:cs="Times New Roman"/>
          <w:sz w:val="18"/>
          <w:szCs w:val="18"/>
        </w:rPr>
      </w:pPr>
    </w:p>
    <w:p w:rsidR="006F1F0B" w:rsidRDefault="006F1F0B" w:rsidP="0017382C">
      <w:pPr>
        <w:pStyle w:val="Default"/>
        <w:rPr>
          <w:rFonts w:ascii="Times New Roman" w:hAnsi="Times New Roman" w:cs="Times New Roman"/>
          <w:sz w:val="18"/>
          <w:szCs w:val="18"/>
        </w:rPr>
      </w:pPr>
      <w:r>
        <w:rPr>
          <w:rFonts w:ascii="Times New Roman" w:hAnsi="Times New Roman" w:cs="Times New Roman"/>
          <w:sz w:val="18"/>
          <w:szCs w:val="18"/>
        </w:rPr>
        <w:t>Question 1</w:t>
      </w:r>
      <w:r w:rsidR="00923B9D">
        <w:rPr>
          <w:rFonts w:ascii="Times New Roman" w:hAnsi="Times New Roman" w:cs="Times New Roman"/>
          <w:sz w:val="18"/>
          <w:szCs w:val="18"/>
        </w:rPr>
        <w:t xml:space="preserve"> (1 </w:t>
      </w:r>
      <w:proofErr w:type="spellStart"/>
      <w:r w:rsidR="00923B9D">
        <w:rPr>
          <w:rFonts w:ascii="Times New Roman" w:hAnsi="Times New Roman" w:cs="Times New Roman"/>
          <w:sz w:val="18"/>
          <w:szCs w:val="18"/>
        </w:rPr>
        <w:t>hr</w:t>
      </w:r>
      <w:proofErr w:type="spellEnd"/>
      <w:r w:rsidR="00923B9D">
        <w:rPr>
          <w:rFonts w:ascii="Times New Roman" w:hAnsi="Times New Roman" w:cs="Times New Roman"/>
          <w:sz w:val="18"/>
          <w:szCs w:val="18"/>
        </w:rPr>
        <w:t>, 22 m)</w:t>
      </w:r>
      <w:r>
        <w:rPr>
          <w:rFonts w:ascii="Times New Roman" w:hAnsi="Times New Roman" w:cs="Times New Roman"/>
          <w:sz w:val="18"/>
          <w:szCs w:val="18"/>
        </w:rPr>
        <w:t xml:space="preserve">: </w:t>
      </w:r>
      <w:r w:rsidR="006D7289">
        <w:rPr>
          <w:rFonts w:ascii="Times New Roman" w:hAnsi="Times New Roman" w:cs="Times New Roman"/>
          <w:sz w:val="18"/>
          <w:szCs w:val="18"/>
        </w:rPr>
        <w:t>Gary Cornia</w:t>
      </w:r>
      <w:r>
        <w:rPr>
          <w:rFonts w:ascii="Times New Roman" w:hAnsi="Times New Roman" w:cs="Times New Roman"/>
          <w:sz w:val="18"/>
          <w:szCs w:val="18"/>
        </w:rPr>
        <w:t xml:space="preserve"> asked what was happening with the Rare Rust C</w:t>
      </w:r>
      <w:r w:rsidR="00D82262">
        <w:rPr>
          <w:rFonts w:ascii="Times New Roman" w:hAnsi="Times New Roman" w:cs="Times New Roman"/>
          <w:sz w:val="18"/>
          <w:szCs w:val="18"/>
        </w:rPr>
        <w:t xml:space="preserve">oin (RRC) Cases. Director Brady </w:t>
      </w:r>
      <w:r>
        <w:rPr>
          <w:rFonts w:ascii="Times New Roman" w:hAnsi="Times New Roman" w:cs="Times New Roman"/>
          <w:sz w:val="18"/>
          <w:szCs w:val="18"/>
        </w:rPr>
        <w:t xml:space="preserve">advised </w:t>
      </w:r>
      <w:r w:rsidR="00D82262">
        <w:rPr>
          <w:rFonts w:ascii="Times New Roman" w:hAnsi="Times New Roman" w:cs="Times New Roman"/>
          <w:sz w:val="18"/>
          <w:szCs w:val="18"/>
        </w:rPr>
        <w:t>we can only discuss what has been made public, which is:</w:t>
      </w:r>
    </w:p>
    <w:p w:rsidR="00D82262" w:rsidRDefault="00D82262" w:rsidP="00D82262">
      <w:pPr>
        <w:pStyle w:val="Default"/>
        <w:numPr>
          <w:ilvl w:val="0"/>
          <w:numId w:val="11"/>
        </w:numPr>
        <w:rPr>
          <w:rFonts w:ascii="Times New Roman" w:hAnsi="Times New Roman" w:cs="Times New Roman"/>
          <w:sz w:val="18"/>
          <w:szCs w:val="18"/>
        </w:rPr>
      </w:pPr>
      <w:r>
        <w:rPr>
          <w:rFonts w:ascii="Times New Roman" w:hAnsi="Times New Roman" w:cs="Times New Roman"/>
          <w:sz w:val="18"/>
          <w:szCs w:val="18"/>
        </w:rPr>
        <w:t xml:space="preserve">Case was filed in Federal Court to freeze assets and appointed a Received in that case, Jonathan </w:t>
      </w:r>
      <w:proofErr w:type="spellStart"/>
      <w:r>
        <w:rPr>
          <w:rFonts w:ascii="Times New Roman" w:hAnsi="Times New Roman" w:cs="Times New Roman"/>
          <w:sz w:val="18"/>
          <w:szCs w:val="18"/>
        </w:rPr>
        <w:t>Hafen</w:t>
      </w:r>
      <w:proofErr w:type="spellEnd"/>
      <w:r>
        <w:rPr>
          <w:rFonts w:ascii="Times New Roman" w:hAnsi="Times New Roman" w:cs="Times New Roman"/>
          <w:sz w:val="18"/>
          <w:szCs w:val="18"/>
        </w:rPr>
        <w:t xml:space="preserve">, who is now working on running the business with the expectation to pay back as many Investors as possible. He is in the process of liquidating assets and </w:t>
      </w:r>
      <w:proofErr w:type="gramStart"/>
      <w:r>
        <w:rPr>
          <w:rFonts w:ascii="Times New Roman" w:hAnsi="Times New Roman" w:cs="Times New Roman"/>
          <w:sz w:val="18"/>
          <w:szCs w:val="18"/>
        </w:rPr>
        <w:t>make</w:t>
      </w:r>
      <w:proofErr w:type="gramEnd"/>
      <w:r>
        <w:rPr>
          <w:rFonts w:ascii="Times New Roman" w:hAnsi="Times New Roman" w:cs="Times New Roman"/>
          <w:sz w:val="18"/>
          <w:szCs w:val="18"/>
        </w:rPr>
        <w:t xml:space="preserve"> Investors whole. </w:t>
      </w:r>
    </w:p>
    <w:p w:rsidR="004E1E94" w:rsidRDefault="004E1E94" w:rsidP="00D82262">
      <w:pPr>
        <w:pStyle w:val="Default"/>
        <w:numPr>
          <w:ilvl w:val="0"/>
          <w:numId w:val="11"/>
        </w:numPr>
        <w:rPr>
          <w:rFonts w:ascii="Times New Roman" w:hAnsi="Times New Roman" w:cs="Times New Roman"/>
          <w:sz w:val="18"/>
          <w:szCs w:val="18"/>
        </w:rPr>
      </w:pPr>
      <w:r>
        <w:rPr>
          <w:rFonts w:ascii="Times New Roman" w:hAnsi="Times New Roman" w:cs="Times New Roman"/>
          <w:sz w:val="18"/>
          <w:szCs w:val="18"/>
        </w:rPr>
        <w:t>As our case progresses we are happy to update the commission.</w:t>
      </w:r>
    </w:p>
    <w:p w:rsidR="00280347" w:rsidRDefault="00280347" w:rsidP="0017382C">
      <w:pPr>
        <w:pStyle w:val="Default"/>
        <w:rPr>
          <w:rFonts w:ascii="Times New Roman" w:hAnsi="Times New Roman" w:cs="Times New Roman"/>
          <w:sz w:val="18"/>
          <w:szCs w:val="18"/>
        </w:rPr>
      </w:pPr>
    </w:p>
    <w:p w:rsidR="008D7218" w:rsidRPr="001B710E" w:rsidRDefault="008D7218" w:rsidP="008D7218">
      <w:pPr>
        <w:pStyle w:val="Default"/>
        <w:rPr>
          <w:rFonts w:ascii="Times New Roman" w:hAnsi="Times New Roman" w:cs="Times New Roman"/>
          <w:sz w:val="18"/>
          <w:szCs w:val="18"/>
        </w:rPr>
      </w:pPr>
      <w:r w:rsidRPr="001B710E">
        <w:rPr>
          <w:rFonts w:ascii="Times New Roman" w:hAnsi="Times New Roman" w:cs="Times New Roman"/>
          <w:sz w:val="18"/>
          <w:szCs w:val="18"/>
        </w:rPr>
        <w:t xml:space="preserve">Commissioner </w:t>
      </w:r>
      <w:r w:rsidRPr="001B710E">
        <w:rPr>
          <w:rFonts w:ascii="Times New Roman" w:hAnsi="Times New Roman" w:cs="Times New Roman"/>
          <w:b/>
          <w:bCs/>
          <w:sz w:val="18"/>
          <w:szCs w:val="18"/>
        </w:rPr>
        <w:t xml:space="preserve">Brent Baker </w:t>
      </w:r>
      <w:r w:rsidRPr="001B710E">
        <w:rPr>
          <w:rFonts w:ascii="Times New Roman" w:hAnsi="Times New Roman" w:cs="Times New Roman"/>
          <w:sz w:val="18"/>
          <w:szCs w:val="18"/>
        </w:rPr>
        <w:t xml:space="preserve">called for a motion to adjourn the </w:t>
      </w:r>
      <w:r w:rsidR="006A6F34">
        <w:rPr>
          <w:rFonts w:ascii="Times New Roman" w:hAnsi="Times New Roman" w:cs="Times New Roman"/>
          <w:sz w:val="18"/>
          <w:szCs w:val="18"/>
        </w:rPr>
        <w:t>January 24, 2019</w:t>
      </w:r>
      <w:r w:rsidRPr="001B710E">
        <w:rPr>
          <w:rFonts w:ascii="Times New Roman" w:hAnsi="Times New Roman" w:cs="Times New Roman"/>
          <w:sz w:val="18"/>
          <w:szCs w:val="18"/>
        </w:rPr>
        <w:t xml:space="preserve"> Division of Securities Commission Meeting. Commissioner </w:t>
      </w:r>
      <w:r w:rsidR="006A6F34">
        <w:rPr>
          <w:rFonts w:ascii="Times New Roman" w:hAnsi="Times New Roman" w:cs="Times New Roman"/>
          <w:b/>
          <w:bCs/>
          <w:sz w:val="18"/>
          <w:szCs w:val="18"/>
        </w:rPr>
        <w:t xml:space="preserve">Gary Cornia </w:t>
      </w:r>
      <w:r w:rsidRPr="001B710E">
        <w:rPr>
          <w:rFonts w:ascii="Times New Roman" w:hAnsi="Times New Roman" w:cs="Times New Roman"/>
          <w:sz w:val="18"/>
          <w:szCs w:val="18"/>
        </w:rPr>
        <w:t xml:space="preserve">made a motion adjourn the Commission meeting and Commissioner </w:t>
      </w:r>
      <w:r w:rsidR="00C25FB0">
        <w:rPr>
          <w:rFonts w:ascii="Times New Roman" w:hAnsi="Times New Roman" w:cs="Times New Roman"/>
          <w:b/>
          <w:bCs/>
          <w:sz w:val="18"/>
          <w:szCs w:val="18"/>
        </w:rPr>
        <w:t>Brent Cochran</w:t>
      </w:r>
      <w:r w:rsidRPr="001B710E">
        <w:rPr>
          <w:rFonts w:ascii="Times New Roman" w:hAnsi="Times New Roman" w:cs="Times New Roman"/>
          <w:b/>
          <w:bCs/>
          <w:sz w:val="18"/>
          <w:szCs w:val="18"/>
        </w:rPr>
        <w:t xml:space="preserve"> </w:t>
      </w:r>
      <w:r w:rsidRPr="001B710E">
        <w:rPr>
          <w:rFonts w:ascii="Times New Roman" w:hAnsi="Times New Roman" w:cs="Times New Roman"/>
          <w:sz w:val="18"/>
          <w:szCs w:val="18"/>
        </w:rPr>
        <w:t>seconded the motion. The motion was approved unanim</w:t>
      </w:r>
      <w:r w:rsidR="00C25FB0">
        <w:rPr>
          <w:rFonts w:ascii="Times New Roman" w:hAnsi="Times New Roman" w:cs="Times New Roman"/>
          <w:sz w:val="18"/>
          <w:szCs w:val="18"/>
        </w:rPr>
        <w:t xml:space="preserve">ously. Meeting adjourned at </w:t>
      </w:r>
      <w:r w:rsidR="00194704">
        <w:rPr>
          <w:rFonts w:ascii="Times New Roman" w:hAnsi="Times New Roman" w:cs="Times New Roman"/>
          <w:sz w:val="18"/>
          <w:szCs w:val="18"/>
        </w:rPr>
        <w:t>10:23</w:t>
      </w:r>
      <w:r w:rsidRPr="001B710E">
        <w:rPr>
          <w:rFonts w:ascii="Times New Roman" w:hAnsi="Times New Roman" w:cs="Times New Roman"/>
          <w:sz w:val="18"/>
          <w:szCs w:val="18"/>
        </w:rPr>
        <w:t xml:space="preserve"> am. </w:t>
      </w:r>
    </w:p>
    <w:p w:rsidR="008D7218" w:rsidRPr="001B710E" w:rsidRDefault="008D7218" w:rsidP="008D7218">
      <w:pPr>
        <w:pStyle w:val="Default"/>
        <w:rPr>
          <w:rFonts w:ascii="Times New Roman" w:hAnsi="Times New Roman" w:cs="Times New Roman"/>
          <w:b/>
          <w:bCs/>
          <w:sz w:val="18"/>
          <w:szCs w:val="18"/>
        </w:rPr>
      </w:pPr>
    </w:p>
    <w:p w:rsidR="007416D5" w:rsidRPr="001B710E" w:rsidRDefault="007416D5" w:rsidP="007416D5">
      <w:pPr>
        <w:rPr>
          <w:rFonts w:ascii="Times New Roman" w:hAnsi="Times New Roman" w:cs="Times New Roman"/>
          <w:sz w:val="18"/>
          <w:szCs w:val="18"/>
        </w:rPr>
      </w:pPr>
      <w:r w:rsidRPr="001B710E">
        <w:rPr>
          <w:rFonts w:ascii="Times New Roman" w:hAnsi="Times New Roman" w:cs="Times New Roman"/>
          <w:b/>
          <w:bCs/>
          <w:sz w:val="18"/>
          <w:szCs w:val="18"/>
        </w:rPr>
        <w:t>Date:</w:t>
      </w:r>
      <w:r>
        <w:rPr>
          <w:rFonts w:ascii="Times New Roman" w:hAnsi="Times New Roman" w:cs="Times New Roman"/>
          <w:b/>
          <w:bCs/>
          <w:sz w:val="18"/>
          <w:szCs w:val="18"/>
        </w:rPr>
        <w:t xml:space="preserve"> </w:t>
      </w:r>
      <w:r w:rsidR="003432F4">
        <w:rPr>
          <w:rFonts w:ascii="Times New Roman" w:hAnsi="Times New Roman" w:cs="Times New Roman"/>
          <w:b/>
          <w:bCs/>
          <w:sz w:val="18"/>
          <w:szCs w:val="18"/>
        </w:rPr>
        <w:tab/>
        <w:t xml:space="preserve">    </w:t>
      </w:r>
      <w:r>
        <w:rPr>
          <w:rFonts w:ascii="Times New Roman" w:hAnsi="Times New Roman" w:cs="Times New Roman"/>
          <w:b/>
          <w:bCs/>
          <w:sz w:val="18"/>
          <w:szCs w:val="18"/>
        </w:rPr>
        <w:t>_______________________________________________</w:t>
      </w:r>
    </w:p>
    <w:p w:rsidR="007416D5" w:rsidRDefault="007416D5" w:rsidP="008D7218">
      <w:pPr>
        <w:pStyle w:val="Default"/>
        <w:rPr>
          <w:rFonts w:ascii="Times New Roman" w:hAnsi="Times New Roman" w:cs="Times New Roman"/>
          <w:b/>
          <w:bCs/>
          <w:sz w:val="18"/>
          <w:szCs w:val="18"/>
        </w:rPr>
      </w:pPr>
    </w:p>
    <w:p w:rsidR="008D7218" w:rsidRPr="001B710E" w:rsidRDefault="001E46F9" w:rsidP="008D7218">
      <w:pPr>
        <w:pStyle w:val="Default"/>
        <w:rPr>
          <w:rFonts w:ascii="Times New Roman" w:hAnsi="Times New Roman" w:cs="Times New Roman"/>
          <w:sz w:val="18"/>
          <w:szCs w:val="18"/>
        </w:rPr>
      </w:pPr>
      <w:r>
        <w:rPr>
          <w:rFonts w:ascii="Times New Roman" w:hAnsi="Times New Roman" w:cs="Times New Roman"/>
          <w:b/>
          <w:bCs/>
          <w:sz w:val="18"/>
          <w:szCs w:val="18"/>
        </w:rPr>
        <w:t xml:space="preserve">Approved: </w:t>
      </w:r>
      <w:r w:rsidR="003432F4">
        <w:rPr>
          <w:rFonts w:ascii="Times New Roman" w:hAnsi="Times New Roman" w:cs="Times New Roman"/>
          <w:b/>
          <w:bCs/>
          <w:sz w:val="18"/>
          <w:szCs w:val="18"/>
        </w:rPr>
        <w:t xml:space="preserve"> </w:t>
      </w:r>
      <w:r>
        <w:rPr>
          <w:rFonts w:ascii="Times New Roman" w:hAnsi="Times New Roman" w:cs="Times New Roman"/>
          <w:b/>
          <w:bCs/>
          <w:sz w:val="18"/>
          <w:szCs w:val="18"/>
        </w:rPr>
        <w:t>__________________________________________</w:t>
      </w:r>
      <w:r w:rsidR="007416D5">
        <w:rPr>
          <w:rFonts w:ascii="Times New Roman" w:hAnsi="Times New Roman" w:cs="Times New Roman"/>
          <w:b/>
          <w:bCs/>
          <w:sz w:val="18"/>
          <w:szCs w:val="18"/>
        </w:rPr>
        <w:t>_</w:t>
      </w:r>
      <w:r>
        <w:rPr>
          <w:rFonts w:ascii="Times New Roman" w:hAnsi="Times New Roman" w:cs="Times New Roman"/>
          <w:b/>
          <w:bCs/>
          <w:sz w:val="18"/>
          <w:szCs w:val="18"/>
        </w:rPr>
        <w:t>____</w:t>
      </w:r>
    </w:p>
    <w:p w:rsidR="008D7218" w:rsidRDefault="008D7218" w:rsidP="001E46F9">
      <w:pPr>
        <w:pStyle w:val="Default"/>
        <w:ind w:left="2160"/>
        <w:rPr>
          <w:rFonts w:ascii="Times New Roman" w:hAnsi="Times New Roman" w:cs="Times New Roman"/>
          <w:sz w:val="18"/>
          <w:szCs w:val="18"/>
        </w:rPr>
      </w:pPr>
      <w:r w:rsidRPr="001B710E">
        <w:rPr>
          <w:rFonts w:ascii="Times New Roman" w:hAnsi="Times New Roman" w:cs="Times New Roman"/>
          <w:sz w:val="18"/>
          <w:szCs w:val="18"/>
        </w:rPr>
        <w:t xml:space="preserve">Brent Baker, Chairman </w:t>
      </w:r>
    </w:p>
    <w:p w:rsidR="007416D5" w:rsidRPr="001B710E" w:rsidRDefault="007416D5" w:rsidP="001E46F9">
      <w:pPr>
        <w:pStyle w:val="Default"/>
        <w:ind w:left="2160"/>
        <w:rPr>
          <w:rFonts w:ascii="Times New Roman" w:hAnsi="Times New Roman" w:cs="Times New Roman"/>
          <w:sz w:val="18"/>
          <w:szCs w:val="18"/>
        </w:rPr>
      </w:pPr>
    </w:p>
    <w:sectPr w:rsidR="007416D5" w:rsidRPr="001B710E" w:rsidSect="00E53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097"/>
    <w:multiLevelType w:val="hybridMultilevel"/>
    <w:tmpl w:val="B966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C43E0"/>
    <w:multiLevelType w:val="multilevel"/>
    <w:tmpl w:val="5568FD94"/>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FDE0C68"/>
    <w:multiLevelType w:val="multilevel"/>
    <w:tmpl w:val="2D88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95831"/>
    <w:multiLevelType w:val="hybridMultilevel"/>
    <w:tmpl w:val="65D41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045BC"/>
    <w:multiLevelType w:val="hybridMultilevel"/>
    <w:tmpl w:val="E2E2B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CB38C8"/>
    <w:multiLevelType w:val="hybridMultilevel"/>
    <w:tmpl w:val="D1B6E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7726C"/>
    <w:multiLevelType w:val="hybridMultilevel"/>
    <w:tmpl w:val="4CBAF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61240"/>
    <w:multiLevelType w:val="hybridMultilevel"/>
    <w:tmpl w:val="D1B6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465A2"/>
    <w:multiLevelType w:val="hybridMultilevel"/>
    <w:tmpl w:val="65D41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F2F40"/>
    <w:multiLevelType w:val="hybridMultilevel"/>
    <w:tmpl w:val="177C7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33FD7"/>
    <w:multiLevelType w:val="hybridMultilevel"/>
    <w:tmpl w:val="50A8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lvlOverride w:ilvl="1">
      <w:lvl w:ilvl="1">
        <w:numFmt w:val="lowerLetter"/>
        <w:lvlText w:val="%2."/>
        <w:lvlJc w:val="left"/>
      </w:lvl>
    </w:lvlOverride>
  </w:num>
  <w:num w:numId="3">
    <w:abstractNumId w:val="1"/>
  </w:num>
  <w:num w:numId="4">
    <w:abstractNumId w:val="7"/>
  </w:num>
  <w:num w:numId="5">
    <w:abstractNumId w:val="5"/>
  </w:num>
  <w:num w:numId="6">
    <w:abstractNumId w:val="6"/>
  </w:num>
  <w:num w:numId="7">
    <w:abstractNumId w:val="0"/>
  </w:num>
  <w:num w:numId="8">
    <w:abstractNumId w:val="9"/>
  </w:num>
  <w:num w:numId="9">
    <w:abstractNumId w:val="3"/>
  </w:num>
  <w:num w:numId="10">
    <w:abstractNumId w:val="4"/>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18"/>
    <w:rsid w:val="00001B9A"/>
    <w:rsid w:val="00002251"/>
    <w:rsid w:val="00010D1E"/>
    <w:rsid w:val="000138A1"/>
    <w:rsid w:val="000209BB"/>
    <w:rsid w:val="00031576"/>
    <w:rsid w:val="00033F16"/>
    <w:rsid w:val="00056B03"/>
    <w:rsid w:val="00095473"/>
    <w:rsid w:val="000979FE"/>
    <w:rsid w:val="000A02F5"/>
    <w:rsid w:val="000A0732"/>
    <w:rsid w:val="000B01DE"/>
    <w:rsid w:val="000B17E0"/>
    <w:rsid w:val="000B392A"/>
    <w:rsid w:val="000C476D"/>
    <w:rsid w:val="000C56FD"/>
    <w:rsid w:val="000D7456"/>
    <w:rsid w:val="000F5977"/>
    <w:rsid w:val="000F748C"/>
    <w:rsid w:val="001136F7"/>
    <w:rsid w:val="0012095A"/>
    <w:rsid w:val="00127289"/>
    <w:rsid w:val="001301A0"/>
    <w:rsid w:val="00131AB6"/>
    <w:rsid w:val="00143FB5"/>
    <w:rsid w:val="00153E5F"/>
    <w:rsid w:val="0017382C"/>
    <w:rsid w:val="00180BC4"/>
    <w:rsid w:val="00186E1D"/>
    <w:rsid w:val="00194704"/>
    <w:rsid w:val="001A5670"/>
    <w:rsid w:val="001A65BB"/>
    <w:rsid w:val="001B4897"/>
    <w:rsid w:val="001B710E"/>
    <w:rsid w:val="001C2249"/>
    <w:rsid w:val="001D4851"/>
    <w:rsid w:val="001D6D8B"/>
    <w:rsid w:val="001E46F9"/>
    <w:rsid w:val="001F610D"/>
    <w:rsid w:val="00200EBD"/>
    <w:rsid w:val="00201E46"/>
    <w:rsid w:val="00213BFE"/>
    <w:rsid w:val="0022265F"/>
    <w:rsid w:val="00233E4D"/>
    <w:rsid w:val="00243FD2"/>
    <w:rsid w:val="00247C50"/>
    <w:rsid w:val="00251302"/>
    <w:rsid w:val="00251B7E"/>
    <w:rsid w:val="00275195"/>
    <w:rsid w:val="00280347"/>
    <w:rsid w:val="002840EF"/>
    <w:rsid w:val="00284639"/>
    <w:rsid w:val="002C7F57"/>
    <w:rsid w:val="002D4487"/>
    <w:rsid w:val="002E0838"/>
    <w:rsid w:val="002E3F83"/>
    <w:rsid w:val="002E4396"/>
    <w:rsid w:val="002F0AF3"/>
    <w:rsid w:val="002F384D"/>
    <w:rsid w:val="002F5F66"/>
    <w:rsid w:val="002F7C09"/>
    <w:rsid w:val="0030619C"/>
    <w:rsid w:val="00314265"/>
    <w:rsid w:val="00333267"/>
    <w:rsid w:val="003357FF"/>
    <w:rsid w:val="00341EFC"/>
    <w:rsid w:val="003432F4"/>
    <w:rsid w:val="00343383"/>
    <w:rsid w:val="00344310"/>
    <w:rsid w:val="00346E73"/>
    <w:rsid w:val="00356C00"/>
    <w:rsid w:val="00357830"/>
    <w:rsid w:val="003630D4"/>
    <w:rsid w:val="00365488"/>
    <w:rsid w:val="00365750"/>
    <w:rsid w:val="003673D2"/>
    <w:rsid w:val="00380294"/>
    <w:rsid w:val="00394139"/>
    <w:rsid w:val="00396DA9"/>
    <w:rsid w:val="003A4C5B"/>
    <w:rsid w:val="003C3B55"/>
    <w:rsid w:val="003D3EDB"/>
    <w:rsid w:val="004071CF"/>
    <w:rsid w:val="0041436F"/>
    <w:rsid w:val="0041506D"/>
    <w:rsid w:val="00437578"/>
    <w:rsid w:val="00456E49"/>
    <w:rsid w:val="00463D31"/>
    <w:rsid w:val="004672F3"/>
    <w:rsid w:val="00473DAB"/>
    <w:rsid w:val="00484447"/>
    <w:rsid w:val="0048789C"/>
    <w:rsid w:val="004C26AD"/>
    <w:rsid w:val="004E000C"/>
    <w:rsid w:val="004E1E94"/>
    <w:rsid w:val="004F09CE"/>
    <w:rsid w:val="004F5155"/>
    <w:rsid w:val="005013AE"/>
    <w:rsid w:val="00512AB1"/>
    <w:rsid w:val="00516158"/>
    <w:rsid w:val="005303DA"/>
    <w:rsid w:val="0054519D"/>
    <w:rsid w:val="00564BC3"/>
    <w:rsid w:val="005660C2"/>
    <w:rsid w:val="0057501A"/>
    <w:rsid w:val="005752CB"/>
    <w:rsid w:val="00583184"/>
    <w:rsid w:val="00591630"/>
    <w:rsid w:val="00592F14"/>
    <w:rsid w:val="005A1363"/>
    <w:rsid w:val="005A3931"/>
    <w:rsid w:val="005B1DC5"/>
    <w:rsid w:val="005B36B2"/>
    <w:rsid w:val="005D514B"/>
    <w:rsid w:val="005D5ECC"/>
    <w:rsid w:val="005E0458"/>
    <w:rsid w:val="005E27D8"/>
    <w:rsid w:val="005E7EAC"/>
    <w:rsid w:val="00600F99"/>
    <w:rsid w:val="00605651"/>
    <w:rsid w:val="00605D32"/>
    <w:rsid w:val="00607DB3"/>
    <w:rsid w:val="00611161"/>
    <w:rsid w:val="00615972"/>
    <w:rsid w:val="00615CEF"/>
    <w:rsid w:val="00617EB6"/>
    <w:rsid w:val="00631967"/>
    <w:rsid w:val="006353F4"/>
    <w:rsid w:val="006361EF"/>
    <w:rsid w:val="00637DE3"/>
    <w:rsid w:val="006517F9"/>
    <w:rsid w:val="00652E6E"/>
    <w:rsid w:val="006831DC"/>
    <w:rsid w:val="00683BDF"/>
    <w:rsid w:val="006A6F34"/>
    <w:rsid w:val="006D7289"/>
    <w:rsid w:val="006E1E6C"/>
    <w:rsid w:val="006E3032"/>
    <w:rsid w:val="006E54C3"/>
    <w:rsid w:val="006E55BC"/>
    <w:rsid w:val="006E641B"/>
    <w:rsid w:val="006F1F0B"/>
    <w:rsid w:val="007036DD"/>
    <w:rsid w:val="00713FE8"/>
    <w:rsid w:val="007203A6"/>
    <w:rsid w:val="00724594"/>
    <w:rsid w:val="007377B9"/>
    <w:rsid w:val="00740200"/>
    <w:rsid w:val="007414F3"/>
    <w:rsid w:val="007416D5"/>
    <w:rsid w:val="007426E5"/>
    <w:rsid w:val="00743D90"/>
    <w:rsid w:val="00764CA0"/>
    <w:rsid w:val="00776C8F"/>
    <w:rsid w:val="0078230A"/>
    <w:rsid w:val="007A0C8A"/>
    <w:rsid w:val="007A567E"/>
    <w:rsid w:val="007A6CAF"/>
    <w:rsid w:val="007A7A34"/>
    <w:rsid w:val="007D4380"/>
    <w:rsid w:val="007E0F21"/>
    <w:rsid w:val="007F06FA"/>
    <w:rsid w:val="007F1D3A"/>
    <w:rsid w:val="007F4ADD"/>
    <w:rsid w:val="007F4D33"/>
    <w:rsid w:val="007F7B1E"/>
    <w:rsid w:val="008003CC"/>
    <w:rsid w:val="00810C18"/>
    <w:rsid w:val="00811598"/>
    <w:rsid w:val="00820948"/>
    <w:rsid w:val="008229D5"/>
    <w:rsid w:val="00830A59"/>
    <w:rsid w:val="00835F0B"/>
    <w:rsid w:val="00843FF9"/>
    <w:rsid w:val="00845788"/>
    <w:rsid w:val="00863035"/>
    <w:rsid w:val="00864456"/>
    <w:rsid w:val="00867218"/>
    <w:rsid w:val="008A43CB"/>
    <w:rsid w:val="008B2550"/>
    <w:rsid w:val="008B25AC"/>
    <w:rsid w:val="008D212C"/>
    <w:rsid w:val="008D7218"/>
    <w:rsid w:val="008E6503"/>
    <w:rsid w:val="008F0D20"/>
    <w:rsid w:val="008F102B"/>
    <w:rsid w:val="008F1487"/>
    <w:rsid w:val="008F2D58"/>
    <w:rsid w:val="008F385D"/>
    <w:rsid w:val="009026C0"/>
    <w:rsid w:val="009161E9"/>
    <w:rsid w:val="00923B9D"/>
    <w:rsid w:val="00935C1E"/>
    <w:rsid w:val="009433D4"/>
    <w:rsid w:val="00946183"/>
    <w:rsid w:val="00953CC0"/>
    <w:rsid w:val="00970ED1"/>
    <w:rsid w:val="0099566E"/>
    <w:rsid w:val="009A311C"/>
    <w:rsid w:val="009A55CD"/>
    <w:rsid w:val="009B610B"/>
    <w:rsid w:val="009D1DAD"/>
    <w:rsid w:val="009D73F9"/>
    <w:rsid w:val="00A06B39"/>
    <w:rsid w:val="00A1043E"/>
    <w:rsid w:val="00A35C9E"/>
    <w:rsid w:val="00A3778F"/>
    <w:rsid w:val="00A457DE"/>
    <w:rsid w:val="00A52EBB"/>
    <w:rsid w:val="00A613A5"/>
    <w:rsid w:val="00A61C88"/>
    <w:rsid w:val="00A8149C"/>
    <w:rsid w:val="00A90421"/>
    <w:rsid w:val="00AA3223"/>
    <w:rsid w:val="00AB0E06"/>
    <w:rsid w:val="00AB2F8C"/>
    <w:rsid w:val="00AC3E5C"/>
    <w:rsid w:val="00AE753F"/>
    <w:rsid w:val="00AF0E4B"/>
    <w:rsid w:val="00AF7828"/>
    <w:rsid w:val="00B019D8"/>
    <w:rsid w:val="00B0222C"/>
    <w:rsid w:val="00B04B50"/>
    <w:rsid w:val="00B13675"/>
    <w:rsid w:val="00B21329"/>
    <w:rsid w:val="00B218BC"/>
    <w:rsid w:val="00B4607C"/>
    <w:rsid w:val="00B46E9E"/>
    <w:rsid w:val="00BB5F60"/>
    <w:rsid w:val="00BD1843"/>
    <w:rsid w:val="00BF4377"/>
    <w:rsid w:val="00BF5994"/>
    <w:rsid w:val="00C05742"/>
    <w:rsid w:val="00C228B0"/>
    <w:rsid w:val="00C25FB0"/>
    <w:rsid w:val="00C37BA7"/>
    <w:rsid w:val="00C45E17"/>
    <w:rsid w:val="00C4649B"/>
    <w:rsid w:val="00C647E3"/>
    <w:rsid w:val="00C91CCA"/>
    <w:rsid w:val="00C965D6"/>
    <w:rsid w:val="00CA1970"/>
    <w:rsid w:val="00CA38D3"/>
    <w:rsid w:val="00CA518A"/>
    <w:rsid w:val="00CA600C"/>
    <w:rsid w:val="00CA6B19"/>
    <w:rsid w:val="00CB0A75"/>
    <w:rsid w:val="00CC3D0B"/>
    <w:rsid w:val="00CC40C1"/>
    <w:rsid w:val="00CC643D"/>
    <w:rsid w:val="00CD2D69"/>
    <w:rsid w:val="00CD6890"/>
    <w:rsid w:val="00CE2079"/>
    <w:rsid w:val="00CF1779"/>
    <w:rsid w:val="00CF2F6D"/>
    <w:rsid w:val="00CF3705"/>
    <w:rsid w:val="00D31F02"/>
    <w:rsid w:val="00D4179A"/>
    <w:rsid w:val="00D47E4E"/>
    <w:rsid w:val="00D6160A"/>
    <w:rsid w:val="00D810E2"/>
    <w:rsid w:val="00D82262"/>
    <w:rsid w:val="00D9100D"/>
    <w:rsid w:val="00D93BE5"/>
    <w:rsid w:val="00D94625"/>
    <w:rsid w:val="00D946B6"/>
    <w:rsid w:val="00DA0D65"/>
    <w:rsid w:val="00DA27A5"/>
    <w:rsid w:val="00DB37BB"/>
    <w:rsid w:val="00DC1B33"/>
    <w:rsid w:val="00DF3C01"/>
    <w:rsid w:val="00DF3C21"/>
    <w:rsid w:val="00E10DF0"/>
    <w:rsid w:val="00E20813"/>
    <w:rsid w:val="00E217C8"/>
    <w:rsid w:val="00E2196B"/>
    <w:rsid w:val="00E22523"/>
    <w:rsid w:val="00E2333F"/>
    <w:rsid w:val="00E27898"/>
    <w:rsid w:val="00E30C84"/>
    <w:rsid w:val="00E53512"/>
    <w:rsid w:val="00E552D0"/>
    <w:rsid w:val="00E57D11"/>
    <w:rsid w:val="00E84CC2"/>
    <w:rsid w:val="00E87B67"/>
    <w:rsid w:val="00EA1AD2"/>
    <w:rsid w:val="00EA1B13"/>
    <w:rsid w:val="00EA4B52"/>
    <w:rsid w:val="00EA7257"/>
    <w:rsid w:val="00EB6112"/>
    <w:rsid w:val="00EC19BE"/>
    <w:rsid w:val="00EC4FD4"/>
    <w:rsid w:val="00ED2C6A"/>
    <w:rsid w:val="00ED43D5"/>
    <w:rsid w:val="00ED515A"/>
    <w:rsid w:val="00EE16CB"/>
    <w:rsid w:val="00F235E1"/>
    <w:rsid w:val="00F36067"/>
    <w:rsid w:val="00F4091E"/>
    <w:rsid w:val="00F6518E"/>
    <w:rsid w:val="00F677C3"/>
    <w:rsid w:val="00F80136"/>
    <w:rsid w:val="00FA2790"/>
    <w:rsid w:val="00FC240F"/>
    <w:rsid w:val="00FD1E5A"/>
    <w:rsid w:val="00FE131F"/>
    <w:rsid w:val="00FE3990"/>
    <w:rsid w:val="00FE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218"/>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0C56FD"/>
    <w:pPr>
      <w:spacing w:after="0" w:line="240" w:lineRule="auto"/>
    </w:pPr>
  </w:style>
  <w:style w:type="paragraph" w:styleId="ListParagraph">
    <w:name w:val="List Paragraph"/>
    <w:basedOn w:val="Normal"/>
    <w:uiPriority w:val="34"/>
    <w:qFormat/>
    <w:rsid w:val="003D3EDB"/>
    <w:pPr>
      <w:ind w:left="720"/>
      <w:contextualSpacing/>
    </w:pPr>
  </w:style>
  <w:style w:type="paragraph" w:styleId="NormalWeb">
    <w:name w:val="Normal (Web)"/>
    <w:basedOn w:val="Normal"/>
    <w:uiPriority w:val="99"/>
    <w:semiHidden/>
    <w:unhideWhenUsed/>
    <w:rsid w:val="00D810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218"/>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0C56FD"/>
    <w:pPr>
      <w:spacing w:after="0" w:line="240" w:lineRule="auto"/>
    </w:pPr>
  </w:style>
  <w:style w:type="paragraph" w:styleId="ListParagraph">
    <w:name w:val="List Paragraph"/>
    <w:basedOn w:val="Normal"/>
    <w:uiPriority w:val="34"/>
    <w:qFormat/>
    <w:rsid w:val="003D3EDB"/>
    <w:pPr>
      <w:ind w:left="720"/>
      <w:contextualSpacing/>
    </w:pPr>
  </w:style>
  <w:style w:type="paragraph" w:styleId="NormalWeb">
    <w:name w:val="Normal (Web)"/>
    <w:basedOn w:val="Normal"/>
    <w:uiPriority w:val="99"/>
    <w:semiHidden/>
    <w:unhideWhenUsed/>
    <w:rsid w:val="00D81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625">
      <w:bodyDiv w:val="1"/>
      <w:marLeft w:val="0"/>
      <w:marRight w:val="0"/>
      <w:marTop w:val="0"/>
      <w:marBottom w:val="0"/>
      <w:divBdr>
        <w:top w:val="none" w:sz="0" w:space="0" w:color="auto"/>
        <w:left w:val="none" w:sz="0" w:space="0" w:color="auto"/>
        <w:bottom w:val="none" w:sz="0" w:space="0" w:color="auto"/>
        <w:right w:val="none" w:sz="0" w:space="0" w:color="auto"/>
      </w:divBdr>
    </w:div>
    <w:div w:id="248927538">
      <w:bodyDiv w:val="1"/>
      <w:marLeft w:val="0"/>
      <w:marRight w:val="0"/>
      <w:marTop w:val="0"/>
      <w:marBottom w:val="0"/>
      <w:divBdr>
        <w:top w:val="none" w:sz="0" w:space="0" w:color="auto"/>
        <w:left w:val="none" w:sz="0" w:space="0" w:color="auto"/>
        <w:bottom w:val="none" w:sz="0" w:space="0" w:color="auto"/>
        <w:right w:val="none" w:sz="0" w:space="0" w:color="auto"/>
      </w:divBdr>
    </w:div>
    <w:div w:id="1245645054">
      <w:bodyDiv w:val="1"/>
      <w:marLeft w:val="0"/>
      <w:marRight w:val="0"/>
      <w:marTop w:val="0"/>
      <w:marBottom w:val="0"/>
      <w:divBdr>
        <w:top w:val="none" w:sz="0" w:space="0" w:color="auto"/>
        <w:left w:val="none" w:sz="0" w:space="0" w:color="auto"/>
        <w:bottom w:val="none" w:sz="0" w:space="0" w:color="auto"/>
        <w:right w:val="none" w:sz="0" w:space="0" w:color="auto"/>
      </w:divBdr>
    </w:div>
    <w:div w:id="1448114109">
      <w:bodyDiv w:val="1"/>
      <w:marLeft w:val="0"/>
      <w:marRight w:val="0"/>
      <w:marTop w:val="0"/>
      <w:marBottom w:val="0"/>
      <w:divBdr>
        <w:top w:val="none" w:sz="0" w:space="0" w:color="auto"/>
        <w:left w:val="none" w:sz="0" w:space="0" w:color="auto"/>
        <w:bottom w:val="none" w:sz="0" w:space="0" w:color="auto"/>
        <w:right w:val="none" w:sz="0" w:space="0" w:color="auto"/>
      </w:divBdr>
    </w:div>
    <w:div w:id="1710033465">
      <w:bodyDiv w:val="1"/>
      <w:marLeft w:val="0"/>
      <w:marRight w:val="0"/>
      <w:marTop w:val="0"/>
      <w:marBottom w:val="0"/>
      <w:divBdr>
        <w:top w:val="none" w:sz="0" w:space="0" w:color="auto"/>
        <w:left w:val="none" w:sz="0" w:space="0" w:color="auto"/>
        <w:bottom w:val="none" w:sz="0" w:space="0" w:color="auto"/>
        <w:right w:val="none" w:sz="0" w:space="0" w:color="auto"/>
      </w:divBdr>
      <w:divsChild>
        <w:div w:id="1391735213">
          <w:marLeft w:val="0"/>
          <w:marRight w:val="0"/>
          <w:marTop w:val="0"/>
          <w:marBottom w:val="0"/>
          <w:divBdr>
            <w:top w:val="none" w:sz="0" w:space="0" w:color="auto"/>
            <w:left w:val="none" w:sz="0" w:space="0" w:color="auto"/>
            <w:bottom w:val="none" w:sz="0" w:space="0" w:color="auto"/>
            <w:right w:val="none" w:sz="0" w:space="0" w:color="auto"/>
          </w:divBdr>
        </w:div>
        <w:div w:id="1151098419">
          <w:marLeft w:val="0"/>
          <w:marRight w:val="0"/>
          <w:marTop w:val="0"/>
          <w:marBottom w:val="0"/>
          <w:divBdr>
            <w:top w:val="none" w:sz="0" w:space="0" w:color="auto"/>
            <w:left w:val="none" w:sz="0" w:space="0" w:color="auto"/>
            <w:bottom w:val="none" w:sz="0" w:space="0" w:color="auto"/>
            <w:right w:val="none" w:sz="0" w:space="0" w:color="auto"/>
          </w:divBdr>
        </w:div>
        <w:div w:id="1573733782">
          <w:marLeft w:val="0"/>
          <w:marRight w:val="0"/>
          <w:marTop w:val="0"/>
          <w:marBottom w:val="0"/>
          <w:divBdr>
            <w:top w:val="none" w:sz="0" w:space="0" w:color="auto"/>
            <w:left w:val="none" w:sz="0" w:space="0" w:color="auto"/>
            <w:bottom w:val="none" w:sz="0" w:space="0" w:color="auto"/>
            <w:right w:val="none" w:sz="0" w:space="0" w:color="auto"/>
          </w:divBdr>
        </w:div>
        <w:div w:id="548228321">
          <w:marLeft w:val="0"/>
          <w:marRight w:val="0"/>
          <w:marTop w:val="0"/>
          <w:marBottom w:val="0"/>
          <w:divBdr>
            <w:top w:val="none" w:sz="0" w:space="0" w:color="auto"/>
            <w:left w:val="none" w:sz="0" w:space="0" w:color="auto"/>
            <w:bottom w:val="none" w:sz="0" w:space="0" w:color="auto"/>
            <w:right w:val="none" w:sz="0" w:space="0" w:color="auto"/>
          </w:divBdr>
        </w:div>
      </w:divsChild>
    </w:div>
    <w:div w:id="1882013767">
      <w:bodyDiv w:val="1"/>
      <w:marLeft w:val="0"/>
      <w:marRight w:val="0"/>
      <w:marTop w:val="0"/>
      <w:marBottom w:val="0"/>
      <w:divBdr>
        <w:top w:val="none" w:sz="0" w:space="0" w:color="auto"/>
        <w:left w:val="none" w:sz="0" w:space="0" w:color="auto"/>
        <w:bottom w:val="none" w:sz="0" w:space="0" w:color="auto"/>
        <w:right w:val="none" w:sz="0" w:space="0" w:color="auto"/>
      </w:divBdr>
    </w:div>
    <w:div w:id="1916353801">
      <w:bodyDiv w:val="1"/>
      <w:marLeft w:val="0"/>
      <w:marRight w:val="0"/>
      <w:marTop w:val="0"/>
      <w:marBottom w:val="0"/>
      <w:divBdr>
        <w:top w:val="none" w:sz="0" w:space="0" w:color="auto"/>
        <w:left w:val="none" w:sz="0" w:space="0" w:color="auto"/>
        <w:bottom w:val="none" w:sz="0" w:space="0" w:color="auto"/>
        <w:right w:val="none" w:sz="0" w:space="0" w:color="auto"/>
      </w:divBdr>
    </w:div>
    <w:div w:id="21462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Cutler</dc:creator>
  <cp:lastModifiedBy>Vickie Cutler</cp:lastModifiedBy>
  <cp:revision>86</cp:revision>
  <dcterms:created xsi:type="dcterms:W3CDTF">2019-01-25T17:16:00Z</dcterms:created>
  <dcterms:modified xsi:type="dcterms:W3CDTF">2019-01-25T22:26:00Z</dcterms:modified>
</cp:coreProperties>
</file>