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36"/>
          <w:szCs w:val="36"/>
          <w:u w:val="single"/>
        </w:rPr>
      </w:pPr>
      <w:r>
        <w:rPr>
          <w:sz w:val="36"/>
          <w:szCs w:val="36"/>
          <w:u w:val="single"/>
        </w:rPr>
        <w:t>Portage Planning and Zoning</w:t>
      </w:r>
    </w:p>
    <w:p>
      <w:pPr>
        <w:jc w:val="center"/>
        <w:rPr>
          <w:sz w:val="36"/>
          <w:szCs w:val="36"/>
          <w:u w:val="single"/>
        </w:rPr>
      </w:pPr>
      <w:r>
        <w:rPr>
          <w:sz w:val="36"/>
          <w:szCs w:val="36"/>
          <w:u w:val="single"/>
        </w:rPr>
        <w:t>Wednesday December 5, 2018</w:t>
      </w:r>
    </w:p>
    <w:p>
      <w:pPr>
        <w:jc w:val="center"/>
        <w:rPr>
          <w:sz w:val="36"/>
          <w:szCs w:val="36"/>
          <w:u w:val="single"/>
        </w:rPr>
      </w:pPr>
      <w:r>
        <w:rPr>
          <w:sz w:val="36"/>
          <w:szCs w:val="36"/>
          <w:u w:val="single"/>
        </w:rPr>
        <w:t>Portage Town Hall</w:t>
      </w:r>
    </w:p>
    <w:p>
      <w:pPr>
        <w:jc w:val="center"/>
        <w:rPr>
          <w:sz w:val="36"/>
          <w:szCs w:val="36"/>
          <w:u w:val="single"/>
        </w:rPr>
      </w:pPr>
      <w:r>
        <w:rPr>
          <w:sz w:val="36"/>
          <w:szCs w:val="36"/>
          <w:u w:val="single"/>
        </w:rPr>
        <w:t>25880 N 9000 W Portage, Utah</w:t>
      </w:r>
    </w:p>
    <w:p>
      <w:pPr>
        <w:jc w:val="center"/>
        <w:rPr>
          <w:sz w:val="36"/>
          <w:szCs w:val="36"/>
          <w:u w:val="single"/>
        </w:rPr>
      </w:pPr>
      <w:r>
        <w:rPr>
          <w:sz w:val="36"/>
          <w:szCs w:val="36"/>
          <w:u w:val="single"/>
        </w:rPr>
        <w:t>Minutes</w:t>
      </w:r>
    </w:p>
    <w:p>
      <w:pPr>
        <w:jc w:val="center"/>
        <w:rPr>
          <w:u w:val="single"/>
        </w:rPr>
      </w:pPr>
    </w:p>
    <w:p>
      <w:pPr>
        <w:ind w:left="420"/>
        <w:rPr>
          <w:sz w:val="22"/>
          <w:szCs w:val="22"/>
        </w:rPr>
      </w:pPr>
      <w:r>
        <w:rPr>
          <w:b/>
          <w:bCs/>
          <w:sz w:val="22"/>
          <w:szCs w:val="22"/>
        </w:rPr>
        <w:t>Attendance</w:t>
      </w:r>
      <w:r>
        <w:rPr>
          <w:sz w:val="22"/>
          <w:szCs w:val="22"/>
        </w:rPr>
        <w:t>:   Council Member;  Martina John,  Richard Poppe,  Chelsie Nelson,  Norma Lasa,  Lisa Bingham,  Darrell Bell,  Trevor Siebert,  Melissa N</w:t>
      </w:r>
      <w:r>
        <w:rPr>
          <w:sz w:val="22"/>
          <w:szCs w:val="22"/>
          <w:lang w:val="en-US"/>
        </w:rPr>
        <w:t>i</w:t>
      </w:r>
      <w:r>
        <w:rPr>
          <w:sz w:val="22"/>
          <w:szCs w:val="22"/>
        </w:rPr>
        <w:t>elson (Clerk/Recorder).</w:t>
      </w:r>
    </w:p>
    <w:p>
      <w:pPr>
        <w:ind w:left="420"/>
        <w:rPr>
          <w:sz w:val="22"/>
          <w:szCs w:val="22"/>
        </w:rPr>
      </w:pPr>
    </w:p>
    <w:p>
      <w:pPr>
        <w:ind w:firstLine="420"/>
        <w:rPr>
          <w:sz w:val="22"/>
          <w:szCs w:val="22"/>
        </w:rPr>
      </w:pPr>
      <w:r>
        <w:rPr>
          <w:b/>
          <w:bCs/>
          <w:sz w:val="22"/>
          <w:szCs w:val="22"/>
        </w:rPr>
        <w:t>Absent:</w:t>
      </w:r>
      <w:r>
        <w:rPr>
          <w:sz w:val="22"/>
          <w:szCs w:val="22"/>
        </w:rPr>
        <w:tab/>
      </w:r>
    </w:p>
    <w:p>
      <w:pPr>
        <w:rPr>
          <w:b/>
          <w:bCs/>
          <w:sz w:val="22"/>
          <w:szCs w:val="22"/>
        </w:rPr>
      </w:pPr>
      <w:r>
        <w:rPr>
          <w:b/>
          <w:bCs/>
          <w:sz w:val="22"/>
          <w:szCs w:val="22"/>
        </w:rPr>
        <w:tab/>
      </w:r>
    </w:p>
    <w:p>
      <w:pPr>
        <w:ind w:firstLine="420"/>
        <w:rPr>
          <w:b/>
          <w:bCs/>
          <w:sz w:val="22"/>
          <w:szCs w:val="22"/>
        </w:rPr>
      </w:pPr>
      <w:r>
        <w:rPr>
          <w:b/>
          <w:bCs/>
          <w:sz w:val="22"/>
          <w:szCs w:val="22"/>
        </w:rPr>
        <w:t>Visiting:</w:t>
      </w:r>
    </w:p>
    <w:p>
      <w:pPr>
        <w:ind w:firstLine="420"/>
        <w:rPr>
          <w:sz w:val="22"/>
          <w:szCs w:val="22"/>
        </w:rPr>
      </w:pPr>
      <w:r>
        <w:rPr>
          <w:sz w:val="22"/>
          <w:szCs w:val="22"/>
        </w:rPr>
        <w:t xml:space="preserve"> </w:t>
      </w:r>
      <w:r>
        <w:rPr>
          <w:sz w:val="22"/>
          <w:szCs w:val="22"/>
        </w:rPr>
        <w:tab/>
      </w:r>
    </w:p>
    <w:p>
      <w:pPr>
        <w:ind w:firstLine="420"/>
        <w:rPr>
          <w:b/>
          <w:bCs/>
          <w:sz w:val="22"/>
          <w:szCs w:val="22"/>
        </w:rPr>
      </w:pPr>
      <w:r>
        <w:rPr>
          <w:b/>
          <w:bCs/>
          <w:sz w:val="22"/>
          <w:szCs w:val="22"/>
        </w:rPr>
        <w:t>Call to Order Regular Meeting:  7:00 pm</w:t>
      </w:r>
    </w:p>
    <w:p>
      <w:pPr>
        <w:ind w:firstLine="420"/>
        <w:rPr>
          <w:b/>
          <w:bCs/>
          <w:sz w:val="22"/>
          <w:szCs w:val="22"/>
        </w:rPr>
      </w:pPr>
    </w:p>
    <w:p>
      <w:pPr>
        <w:ind w:firstLine="420"/>
        <w:rPr>
          <w:b/>
          <w:bCs/>
          <w:sz w:val="22"/>
          <w:szCs w:val="22"/>
        </w:rPr>
      </w:pPr>
      <w:r>
        <w:rPr>
          <w:b/>
          <w:bCs/>
          <w:sz w:val="22"/>
          <w:szCs w:val="22"/>
        </w:rPr>
        <w:t xml:space="preserve">Opening Ceremony: </w:t>
      </w:r>
    </w:p>
    <w:p>
      <w:pPr>
        <w:rPr>
          <w:b/>
          <w:sz w:val="22"/>
          <w:szCs w:val="22"/>
        </w:rPr>
      </w:pPr>
      <w:r>
        <w:rPr>
          <w:b/>
          <w:sz w:val="22"/>
          <w:szCs w:val="22"/>
        </w:rPr>
        <w:t xml:space="preserve">   Trevor Siebert gave the prayer.</w:t>
      </w:r>
    </w:p>
    <w:p>
      <w:pPr>
        <w:ind w:left="420"/>
        <w:rPr>
          <w:b/>
          <w:sz w:val="22"/>
          <w:szCs w:val="22"/>
        </w:rPr>
      </w:pPr>
      <w:r>
        <w:rPr>
          <w:b/>
          <w:sz w:val="22"/>
          <w:szCs w:val="22"/>
        </w:rPr>
        <w:t>Richard Poppe led the Pledge of Allegiance.</w:t>
      </w:r>
    </w:p>
    <w:p>
      <w:pPr>
        <w:ind w:left="420" w:firstLine="420"/>
        <w:rPr>
          <w:sz w:val="22"/>
          <w:szCs w:val="22"/>
        </w:rPr>
      </w:pPr>
    </w:p>
    <w:p>
      <w:pPr>
        <w:numPr>
          <w:ilvl w:val="0"/>
          <w:numId w:val="1"/>
        </w:numPr>
        <w:ind w:left="845"/>
        <w:rPr>
          <w:b/>
          <w:bCs/>
          <w:sz w:val="22"/>
          <w:szCs w:val="22"/>
        </w:rPr>
      </w:pPr>
      <w:r>
        <w:rPr>
          <w:b/>
          <w:bCs/>
          <w:color w:val="000000"/>
          <w:sz w:val="22"/>
          <w:szCs w:val="22"/>
        </w:rPr>
        <w:t xml:space="preserve"> Review and approve minutes from October, 2018 and November 7, 2018 Planning and Zoning meeting. </w:t>
      </w:r>
    </w:p>
    <w:p>
      <w:pPr>
        <w:ind w:left="420" w:firstLine="420"/>
        <w:rPr>
          <w:b/>
          <w:bCs/>
          <w:color w:val="000000"/>
          <w:sz w:val="22"/>
          <w:szCs w:val="22"/>
        </w:rPr>
      </w:pPr>
    </w:p>
    <w:p>
      <w:pPr>
        <w:ind w:left="420" w:firstLine="420"/>
        <w:rPr>
          <w:b/>
          <w:bCs/>
          <w:color w:val="000000"/>
          <w:sz w:val="22"/>
          <w:szCs w:val="22"/>
        </w:rPr>
      </w:pPr>
      <w:r>
        <w:rPr>
          <w:b/>
          <w:bCs/>
          <w:color w:val="000000"/>
          <w:sz w:val="22"/>
          <w:szCs w:val="22"/>
        </w:rPr>
        <w:t>Motion to approve the minutes from the October 3, 2018 and November 7, 2018 Planning and Zoning meeting by Norma Lasa, seconded by Darrell Bell. Motion passed unanimously.</w:t>
      </w:r>
    </w:p>
    <w:p>
      <w:pPr>
        <w:ind w:left="420" w:firstLine="420"/>
        <w:rPr>
          <w:b/>
          <w:bCs/>
          <w:color w:val="000000"/>
          <w:sz w:val="22"/>
          <w:szCs w:val="22"/>
        </w:rPr>
      </w:pPr>
    </w:p>
    <w:p>
      <w:pPr>
        <w:numPr>
          <w:ilvl w:val="0"/>
          <w:numId w:val="1"/>
        </w:numPr>
        <w:ind w:left="845"/>
        <w:rPr>
          <w:b/>
          <w:bCs/>
          <w:color w:val="000000"/>
          <w:sz w:val="22"/>
          <w:szCs w:val="22"/>
        </w:rPr>
      </w:pPr>
      <w:r>
        <w:rPr>
          <w:b/>
          <w:bCs/>
          <w:color w:val="000000"/>
          <w:sz w:val="22"/>
          <w:szCs w:val="22"/>
        </w:rPr>
        <w:t xml:space="preserve"> There was an oversight on adding Cathe Runyon, as an alternate member, she was voted in by both Planning and Zoning and Town Council however there has been no resolution passed.</w:t>
      </w:r>
    </w:p>
    <w:p>
      <w:pPr>
        <w:tabs>
          <w:tab w:val="left" w:pos="425"/>
        </w:tabs>
        <w:ind w:left="840"/>
        <w:rPr>
          <w:b/>
          <w:bCs/>
          <w:color w:val="000000"/>
          <w:sz w:val="22"/>
          <w:szCs w:val="22"/>
        </w:rPr>
      </w:pPr>
      <w:r>
        <w:rPr>
          <w:b/>
          <w:bCs/>
          <w:color w:val="000000"/>
          <w:sz w:val="22"/>
          <w:szCs w:val="22"/>
        </w:rPr>
        <w:t xml:space="preserve"> </w:t>
      </w:r>
      <w:r>
        <w:rPr>
          <w:b/>
          <w:bCs/>
          <w:color w:val="000000"/>
          <w:sz w:val="22"/>
          <w:szCs w:val="22"/>
        </w:rPr>
        <w:tab/>
      </w:r>
      <w:r>
        <w:rPr>
          <w:b/>
          <w:bCs/>
          <w:color w:val="000000"/>
          <w:sz w:val="22"/>
          <w:szCs w:val="22"/>
        </w:rPr>
        <w:t>Motion made to strike any vote that may have been cast by Cathe Runy</w:t>
      </w:r>
      <w:r>
        <w:rPr>
          <w:b/>
          <w:bCs/>
          <w:color w:val="000000"/>
          <w:sz w:val="22"/>
          <w:szCs w:val="22"/>
          <w:lang w:val="en-US"/>
        </w:rPr>
        <w:t>a</w:t>
      </w:r>
      <w:r>
        <w:rPr>
          <w:b/>
          <w:bCs/>
          <w:color w:val="000000"/>
          <w:sz w:val="22"/>
          <w:szCs w:val="22"/>
        </w:rPr>
        <w:t>n.  Motion Trevor Siebert second Darrell Bell</w:t>
      </w:r>
    </w:p>
    <w:p>
      <w:pPr>
        <w:tabs>
          <w:tab w:val="left" w:pos="425"/>
        </w:tabs>
        <w:ind w:left="425"/>
        <w:rPr>
          <w:b/>
          <w:bCs/>
          <w:color w:val="000000"/>
          <w:sz w:val="22"/>
          <w:szCs w:val="22"/>
        </w:rPr>
      </w:pPr>
      <w:r>
        <w:rPr>
          <w:b/>
          <w:bCs/>
          <w:color w:val="000000"/>
          <w:sz w:val="22"/>
          <w:szCs w:val="22"/>
        </w:rPr>
        <w:tab/>
      </w:r>
      <w:r>
        <w:rPr>
          <w:b/>
          <w:bCs/>
          <w:color w:val="000000"/>
          <w:sz w:val="22"/>
          <w:szCs w:val="22"/>
        </w:rPr>
        <w:t xml:space="preserve"> Motion passed unanimously.</w:t>
      </w:r>
      <w:bookmarkStart w:id="0" w:name="_GoBack"/>
      <w:bookmarkEnd w:id="0"/>
    </w:p>
    <w:p>
      <w:pPr>
        <w:tabs>
          <w:tab w:val="left" w:pos="425"/>
        </w:tabs>
        <w:ind w:left="425"/>
        <w:rPr>
          <w:b/>
          <w:bCs/>
          <w:color w:val="000000"/>
          <w:sz w:val="22"/>
          <w:szCs w:val="22"/>
        </w:rPr>
      </w:pPr>
    </w:p>
    <w:p>
      <w:pPr>
        <w:numPr>
          <w:ilvl w:val="0"/>
          <w:numId w:val="1"/>
        </w:numPr>
        <w:ind w:left="845"/>
        <w:rPr>
          <w:b/>
          <w:bCs/>
          <w:color w:val="000000"/>
          <w:sz w:val="22"/>
          <w:szCs w:val="22"/>
        </w:rPr>
      </w:pPr>
      <w:r>
        <w:rPr>
          <w:b/>
          <w:bCs/>
          <w:color w:val="000000"/>
          <w:sz w:val="22"/>
          <w:szCs w:val="22"/>
        </w:rPr>
        <w:t xml:space="preserve"> Motion to approve 102 changes: Move section 102.2 to the back of the ordinances creating an index with section references listed for each term Item. </w:t>
      </w:r>
    </w:p>
    <w:p>
      <w:pPr>
        <w:tabs>
          <w:tab w:val="left" w:pos="425"/>
        </w:tabs>
        <w:ind w:left="425"/>
        <w:rPr>
          <w:b/>
          <w:bCs/>
          <w:color w:val="000000"/>
          <w:sz w:val="22"/>
          <w:szCs w:val="22"/>
        </w:rPr>
      </w:pPr>
      <w:r>
        <w:rPr>
          <w:b/>
          <w:bCs/>
          <w:color w:val="000000"/>
          <w:sz w:val="22"/>
          <w:szCs w:val="22"/>
        </w:rPr>
        <w:tab/>
      </w:r>
      <w:r>
        <w:rPr>
          <w:b/>
          <w:bCs/>
          <w:color w:val="000000"/>
          <w:sz w:val="22"/>
          <w:szCs w:val="22"/>
        </w:rPr>
        <w:t xml:space="preserve"> Motion Trevor Siebert Second Richard Poppe</w:t>
      </w:r>
    </w:p>
    <w:p>
      <w:pPr>
        <w:tabs>
          <w:tab w:val="left" w:pos="425"/>
        </w:tabs>
        <w:ind w:left="840"/>
        <w:rPr>
          <w:b/>
          <w:bCs/>
          <w:color w:val="000000"/>
          <w:sz w:val="22"/>
          <w:szCs w:val="22"/>
        </w:rPr>
      </w:pPr>
      <w:r>
        <w:rPr>
          <w:b/>
          <w:bCs/>
          <w:color w:val="000000"/>
          <w:sz w:val="22"/>
          <w:szCs w:val="22"/>
        </w:rPr>
        <w:t xml:space="preserve"> Move 102.2 to back of the Ordinances in an index style. Also update table of content 102.2.</w:t>
      </w:r>
    </w:p>
    <w:p>
      <w:pPr>
        <w:tabs>
          <w:tab w:val="left" w:pos="425"/>
        </w:tabs>
        <w:ind w:left="425"/>
        <w:rPr>
          <w:b/>
          <w:bCs/>
          <w:color w:val="000000"/>
          <w:sz w:val="22"/>
          <w:szCs w:val="22"/>
        </w:rPr>
      </w:pPr>
    </w:p>
    <w:p>
      <w:pPr>
        <w:numPr>
          <w:ilvl w:val="0"/>
          <w:numId w:val="1"/>
        </w:numPr>
        <w:ind w:left="845"/>
        <w:rPr>
          <w:b/>
          <w:bCs/>
          <w:color w:val="000000"/>
          <w:sz w:val="22"/>
          <w:szCs w:val="22"/>
        </w:rPr>
      </w:pPr>
      <w:r>
        <w:rPr>
          <w:b/>
          <w:bCs/>
          <w:color w:val="000000"/>
          <w:sz w:val="22"/>
          <w:szCs w:val="22"/>
        </w:rPr>
        <w:t xml:space="preserve"> There was a lengthy discussion on section 103. Due to time discussion was stopped at 103.7. There was no vote or motion made on this section.</w:t>
      </w:r>
    </w:p>
    <w:p>
      <w:pPr>
        <w:ind w:left="420" w:firstLine="420"/>
        <w:rPr>
          <w:b/>
          <w:bCs/>
          <w:color w:val="000000"/>
          <w:sz w:val="22"/>
          <w:szCs w:val="22"/>
        </w:rPr>
      </w:pPr>
    </w:p>
    <w:p>
      <w:pPr>
        <w:ind w:left="420" w:firstLine="420"/>
        <w:rPr>
          <w:b/>
          <w:bCs/>
          <w:color w:val="000000"/>
          <w:sz w:val="22"/>
          <w:szCs w:val="22"/>
        </w:rPr>
      </w:pPr>
      <w:r>
        <w:rPr>
          <w:b/>
          <w:bCs/>
          <w:color w:val="000000"/>
          <w:sz w:val="22"/>
          <w:szCs w:val="22"/>
        </w:rPr>
        <w:t>Motion to Adjourn by Trevor Siebert, seconded by</w:t>
      </w:r>
    </w:p>
    <w:p>
      <w:pPr>
        <w:ind w:left="420" w:firstLine="420"/>
        <w:rPr>
          <w:b/>
          <w:bCs/>
          <w:color w:val="000000"/>
          <w:sz w:val="22"/>
          <w:szCs w:val="22"/>
        </w:rPr>
      </w:pPr>
      <w:r>
        <w:rPr>
          <w:b/>
          <w:bCs/>
          <w:color w:val="000000"/>
          <w:sz w:val="22"/>
          <w:szCs w:val="22"/>
        </w:rPr>
        <w:t xml:space="preserve"> Richard Poppe. Motion passed unanimously.</w:t>
      </w:r>
    </w:p>
    <w:p>
      <w:pPr>
        <w:ind w:left="420" w:firstLine="420"/>
        <w:rPr>
          <w:b/>
          <w:bCs/>
          <w:color w:val="000000"/>
          <w:sz w:val="22"/>
          <w:szCs w:val="22"/>
        </w:rPr>
      </w:pPr>
    </w:p>
    <w:p>
      <w:pPr>
        <w:ind w:firstLine="420"/>
        <w:rPr>
          <w:color w:val="000000"/>
          <w:sz w:val="22"/>
          <w:szCs w:val="22"/>
        </w:rPr>
      </w:pPr>
      <w:r>
        <w:rPr>
          <w:color w:val="000000"/>
          <w:sz w:val="22"/>
          <w:szCs w:val="22"/>
        </w:rPr>
        <w:t>Adjournment 8:38 PM.</w:t>
      </w:r>
    </w:p>
    <w:p>
      <w:pPr>
        <w:shd w:val="solid" w:color="FFFFFF" w:fill="auto"/>
        <w:autoSpaceDN w:val="0"/>
        <w:spacing w:before="100" w:beforeAutospacing="1" w:after="100" w:afterAutospacing="1"/>
        <w:ind w:firstLine="420"/>
        <w:rPr>
          <w:color w:val="000000"/>
          <w:sz w:val="22"/>
          <w:szCs w:val="22"/>
          <w:shd w:val="clear" w:color="auto" w:fill="FFFFFF"/>
        </w:rPr>
      </w:pPr>
      <w:r>
        <w:rPr>
          <w:color w:val="000000"/>
          <w:sz w:val="22"/>
          <w:szCs w:val="22"/>
          <w:shd w:val="clear" w:color="auto" w:fill="FFFFFF"/>
        </w:rPr>
        <w:t>Passed and approved this the 5th day of December, 2018</w:t>
      </w:r>
    </w:p>
    <w:p>
      <w:pPr>
        <w:shd w:val="solid" w:color="FFFFFF" w:fill="auto"/>
        <w:autoSpaceDN w:val="0"/>
        <w:spacing w:before="100" w:beforeAutospacing="1" w:after="100" w:afterAutospacing="1"/>
        <w:rPr>
          <w:color w:val="000000"/>
          <w:sz w:val="22"/>
          <w:szCs w:val="22"/>
          <w:shd w:val="clear" w:color="auto" w:fill="FFFFFF"/>
        </w:rPr>
      </w:pPr>
    </w:p>
    <w:p>
      <w:pPr>
        <w:shd w:val="solid" w:color="FFFFFF" w:fill="auto"/>
        <w:autoSpaceDN w:val="0"/>
        <w:spacing w:before="100" w:beforeAutospacing="1" w:after="100" w:afterAutospacing="1"/>
        <w:ind w:firstLine="420"/>
        <w:rPr>
          <w:sz w:val="22"/>
          <w:szCs w:val="22"/>
        </w:rPr>
      </w:pPr>
      <w:r>
        <w:rPr>
          <w:sz w:val="22"/>
          <w:szCs w:val="22"/>
        </w:rPr>
        <w:t>________________________________     _______________________________</w:t>
      </w:r>
    </w:p>
    <w:p>
      <w:pPr>
        <w:ind w:firstLine="420"/>
        <w:rPr>
          <w:sz w:val="22"/>
          <w:szCs w:val="22"/>
        </w:rPr>
      </w:pPr>
      <w:r>
        <w:rPr>
          <w:sz w:val="22"/>
          <w:szCs w:val="22"/>
        </w:rPr>
        <w:t xml:space="preserve">Martina John; Town Council Member </w:t>
      </w:r>
      <w:r>
        <w:rPr>
          <w:sz w:val="22"/>
          <w:szCs w:val="22"/>
        </w:rPr>
        <w:tab/>
      </w:r>
      <w:r>
        <w:rPr>
          <w:sz w:val="22"/>
          <w:szCs w:val="22"/>
        </w:rPr>
        <w:t xml:space="preserve">     Melissa Nielson; Town Clerk/Recorder</w:t>
      </w:r>
      <w:r>
        <w:rPr>
          <w:sz w:val="22"/>
          <w:szCs w:val="22"/>
        </w:rPr>
        <w:tab/>
      </w:r>
      <w:r>
        <w:rPr>
          <w:sz w:val="22"/>
          <w:szCs w:val="22"/>
        </w:rPr>
        <w:t xml:space="preserve">          </w:t>
      </w:r>
      <w:r>
        <w:rPr>
          <w:sz w:val="22"/>
          <w:szCs w:val="22"/>
        </w:rPr>
        <w:tab/>
      </w:r>
      <w:r>
        <w:rPr>
          <w:sz w:val="22"/>
          <w:szCs w:val="22"/>
        </w:rPr>
        <w:t xml:space="preserve">  (Planning and Zoning)</w:t>
      </w:r>
    </w:p>
    <w:p>
      <w:pPr>
        <w:shd w:val="solid" w:color="FFFFFF" w:fill="auto"/>
        <w:autoSpaceDN w:val="0"/>
        <w:spacing w:before="100" w:beforeAutospacing="1" w:after="100" w:afterAutospacing="1"/>
        <w:ind w:firstLine="420"/>
        <w:rPr>
          <w:color w:val="000000"/>
          <w:sz w:val="22"/>
          <w:szCs w:val="22"/>
          <w:shd w:val="clear" w:color="auto" w:fill="FFFFFF"/>
        </w:rPr>
      </w:pPr>
      <w:r>
        <w:rPr>
          <w:color w:val="000000"/>
          <w:sz w:val="22"/>
          <w:szCs w:val="22"/>
          <w:shd w:val="clear" w:color="auto" w:fill="FFFFFF"/>
        </w:rPr>
        <w:t xml:space="preserve">Minutes By: Martina John Council Member </w:t>
      </w:r>
    </w:p>
    <w:p>
      <w:pPr>
        <w:rPr>
          <w:sz w:val="22"/>
          <w:szCs w:val="22"/>
        </w:rPr>
      </w:pPr>
    </w:p>
    <w:sectPr>
      <w:headerReference r:id="rId3" w:type="default"/>
      <w:pgSz w:w="12247" w:h="15819"/>
      <w:pgMar w:top="1152" w:right="1440" w:bottom="1296" w:left="2160" w:header="706" w:footer="706" w:gutter="0"/>
      <w:cols w:space="720" w:num="1"/>
      <w:docGrid w:linePitch="2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416BC2"/>
    <w:multiLevelType w:val="singleLevel"/>
    <w:tmpl w:val="55416BC2"/>
    <w:lvl w:ilvl="0" w:tentative="0">
      <w:start w:val="1"/>
      <w:numFmt w:val="decimal"/>
      <w:lvlText w:val="%1."/>
      <w:lvlJc w:val="left"/>
      <w:pPr>
        <w:tabs>
          <w:tab w:val="left" w:pos="425"/>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2"/>
  </w:compat>
  <w:rsids>
    <w:rsidRoot w:val="00AF653D"/>
    <w:rsid w:val="00036A9F"/>
    <w:rsid w:val="001E3C46"/>
    <w:rsid w:val="001F1DC2"/>
    <w:rsid w:val="0029458C"/>
    <w:rsid w:val="00521003"/>
    <w:rsid w:val="005824CC"/>
    <w:rsid w:val="005B46C3"/>
    <w:rsid w:val="00607BD1"/>
    <w:rsid w:val="009121D3"/>
    <w:rsid w:val="00AF653D"/>
    <w:rsid w:val="00B33A09"/>
    <w:rsid w:val="00CD4F5F"/>
    <w:rsid w:val="00F70F8B"/>
    <w:rsid w:val="18662AA7"/>
    <w:rsid w:val="4D0B47AD"/>
    <w:rsid w:val="572366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nhideWhenUsed="0" w:uiPriority="0" w:name="toc 1"/>
    <w:lsdException w:unhideWhenUsed="0" w:uiPriority="0" w:name="toc 2"/>
    <w:lsdException w:unhideWhenUsed="0" w:uiPriority="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unhideWhenUsed="0" w:uiPriority="0" w:semiHidden="0" w:name="Normal Indent"/>
    <w:lsdException w:unhideWhenUsed="0" w:uiPriority="0" w:name="footnote text"/>
    <w:lsdException w:unhideWhenUsed="0" w:uiPriority="0" w:name="annotation text"/>
    <w:lsdException w:unhideWhenUsed="0" w:uiPriority="0" w:semiHidden="0" w:name="header"/>
    <w:lsdException w:unhideWhenUsed="0" w:uiPriority="0" w:semiHidden="0" w:name="footer"/>
    <w:lsdException w:unhideWhenUsed="0" w:uiPriority="0" w:name="index heading"/>
    <w:lsdException w:unhideWhenUsed="0" w:uiPriority="0" w:name="caption"/>
    <w:lsdException w:unhideWhenUsed="0" w:uiPriority="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name="endnote reference"/>
    <w:lsdException w:unhideWhenUsed="0" w:uiPriority="0" w:name="endnote text"/>
    <w:lsdException w:unhideWhenUsed="0" w:uiPriority="0" w:name="table of authorities"/>
    <w:lsdException w:unhideWhenUsed="0" w:uiPriority="0" w:name="macro"/>
    <w:lsdException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after="200" w:line="276" w:lineRule="auto"/>
    </w:pPr>
    <w:rPr>
      <w:rFonts w:ascii="Times New Roman" w:hAnsi="Times New Roman" w:eastAsia="SimSun" w:cs="Times New Roman"/>
      <w:kern w:val="2"/>
      <w:sz w:val="24"/>
      <w:lang w:val="en-US" w:eastAsia="zh-CN" w:bidi="ar-SA"/>
    </w:rPr>
  </w:style>
  <w:style w:type="paragraph" w:styleId="2">
    <w:name w:val="heading 1"/>
    <w:basedOn w:val="1"/>
    <w:next w:val="1"/>
    <w:uiPriority w:val="0"/>
    <w:pPr>
      <w:keepNext/>
      <w:keepLines/>
      <w:spacing w:before="240" w:after="60" w:line="240" w:lineRule="auto"/>
      <w:outlineLvl w:val="0"/>
    </w:pPr>
    <w:rPr>
      <w:rFonts w:ascii="Arial" w:hAnsi="Arial"/>
      <w:b/>
      <w:kern w:val="44"/>
      <w:sz w:val="32"/>
    </w:rPr>
  </w:style>
  <w:style w:type="paragraph" w:styleId="3">
    <w:name w:val="heading 2"/>
    <w:basedOn w:val="1"/>
    <w:next w:val="1"/>
    <w:uiPriority w:val="0"/>
    <w:pPr>
      <w:keepNext/>
      <w:keepLines/>
      <w:spacing w:before="240" w:after="60" w:line="240" w:lineRule="auto"/>
      <w:outlineLvl w:val="1"/>
    </w:pPr>
    <w:rPr>
      <w:rFonts w:ascii="Arial" w:hAnsi="Arial"/>
      <w:b/>
      <w:i/>
      <w:sz w:val="28"/>
    </w:rPr>
  </w:style>
  <w:style w:type="paragraph" w:styleId="4">
    <w:name w:val="heading 3"/>
    <w:basedOn w:val="1"/>
    <w:next w:val="1"/>
    <w:uiPriority w:val="0"/>
    <w:pPr>
      <w:keepNext/>
      <w:keepLines/>
      <w:spacing w:before="240" w:after="60" w:line="240" w:lineRule="auto"/>
      <w:outlineLvl w:val="2"/>
    </w:pPr>
    <w:rPr>
      <w:rFonts w:ascii="Arial" w:hAnsi="Arial"/>
      <w:b/>
      <w:sz w:val="26"/>
    </w:rPr>
  </w:style>
  <w:style w:type="paragraph" w:styleId="5">
    <w:name w:val="heading 4"/>
    <w:basedOn w:val="1"/>
    <w:next w:val="1"/>
    <w:uiPriority w:val="0"/>
    <w:pPr>
      <w:keepNext/>
      <w:keepLines/>
      <w:spacing w:before="240" w:after="60" w:line="240" w:lineRule="auto"/>
      <w:outlineLvl w:val="3"/>
    </w:pPr>
    <w:rPr>
      <w:b/>
      <w:sz w:val="28"/>
    </w:rPr>
  </w:style>
  <w:style w:type="paragraph" w:styleId="6">
    <w:name w:val="heading 5"/>
    <w:basedOn w:val="1"/>
    <w:next w:val="1"/>
    <w:uiPriority w:val="0"/>
    <w:pPr>
      <w:keepNext/>
      <w:keepLines/>
      <w:spacing w:before="240" w:after="60" w:line="240" w:lineRule="auto"/>
      <w:outlineLvl w:val="4"/>
    </w:pPr>
    <w:rPr>
      <w:b/>
      <w:i/>
      <w:sz w:val="26"/>
    </w:rPr>
  </w:style>
  <w:style w:type="paragraph" w:styleId="7">
    <w:name w:val="heading 6"/>
    <w:basedOn w:val="1"/>
    <w:next w:val="1"/>
    <w:uiPriority w:val="0"/>
    <w:pPr>
      <w:keepNext/>
      <w:keepLines/>
      <w:spacing w:before="240" w:after="60" w:line="240" w:lineRule="auto"/>
      <w:outlineLvl w:val="5"/>
    </w:pPr>
    <w:rPr>
      <w:b/>
      <w:sz w:val="22"/>
    </w:rPr>
  </w:style>
  <w:style w:type="paragraph" w:styleId="8">
    <w:name w:val="heading 7"/>
    <w:basedOn w:val="1"/>
    <w:next w:val="1"/>
    <w:uiPriority w:val="0"/>
    <w:pPr>
      <w:keepNext/>
      <w:keepLines/>
      <w:spacing w:before="240" w:after="60" w:line="240" w:lineRule="auto"/>
      <w:outlineLvl w:val="6"/>
    </w:pPr>
  </w:style>
  <w:style w:type="paragraph" w:styleId="9">
    <w:name w:val="heading 8"/>
    <w:basedOn w:val="1"/>
    <w:next w:val="1"/>
    <w:uiPriority w:val="0"/>
    <w:pPr>
      <w:keepNext/>
      <w:keepLines/>
      <w:spacing w:before="240" w:after="60" w:line="240" w:lineRule="auto"/>
      <w:outlineLvl w:val="7"/>
    </w:pPr>
    <w:rPr>
      <w:i/>
    </w:rPr>
  </w:style>
  <w:style w:type="paragraph" w:styleId="10">
    <w:name w:val="heading 9"/>
    <w:basedOn w:val="1"/>
    <w:next w:val="1"/>
    <w:uiPriority w:val="0"/>
    <w:pPr>
      <w:keepNext/>
      <w:keepLines/>
      <w:spacing w:before="240" w:after="60" w:line="240" w:lineRule="auto"/>
      <w:outlineLvl w:val="8"/>
    </w:pPr>
    <w:rPr>
      <w:rFonts w:ascii="Arial" w:hAnsi="Arial"/>
      <w:sz w:val="22"/>
    </w:rPr>
  </w:style>
  <w:style w:type="character" w:default="1" w:styleId="13">
    <w:name w:val="Default Paragraph Font"/>
    <w:semiHidden/>
    <w:unhideWhenUsed/>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11">
    <w:name w:val="footer"/>
    <w:basedOn w:val="1"/>
    <w:uiPriority w:val="0"/>
    <w:pPr>
      <w:tabs>
        <w:tab w:val="center" w:pos="4153"/>
        <w:tab w:val="right" w:pos="8306"/>
      </w:tabs>
      <w:snapToGrid w:val="0"/>
    </w:pPr>
    <w:rPr>
      <w:sz w:val="18"/>
      <w:szCs w:val="18"/>
    </w:rPr>
  </w:style>
  <w:style w:type="paragraph" w:styleId="12">
    <w:name w:val="header"/>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after="200" w:line="240" w:lineRule="auto"/>
      <w:jc w:val="both"/>
    </w:pPr>
    <w:rPr>
      <w:rFonts w:ascii="Times New Roman" w:hAnsi="Times New Roman" w:eastAsia="SimSun" w:cs="Times New Roman"/>
      <w:sz w:val="1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284</Words>
  <Characters>1620</Characters>
  <Lines>13</Lines>
  <Paragraphs>3</Paragraphs>
  <TotalTime>40</TotalTime>
  <ScaleCrop>false</ScaleCrop>
  <LinksUpToDate>false</LinksUpToDate>
  <CharactersWithSpaces>1901</CharactersWithSpaces>
  <Application>WPS Office_10.2.0.7635_F1E327BC-269C-435d-A152-05C5408002CA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2018-12-23T20:53:00Z</dcterms:created>
  <dc:creator>Keith</dc:creator>
  <cp:lastModifiedBy>Keith</cp:lastModifiedBy>
  <cp:lastPrinted>2019-02-06T18:06:00Z</cp:lastPrinted>
  <dcterms:modified xsi:type="dcterms:W3CDTF">2019-02-07T02:32:37Z</dcterms:modified>
  <dc:title>Portage Planning and Zoning</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