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B2D6F" w14:textId="77777777" w:rsidR="00CB2F37" w:rsidRDefault="00CB2F37" w:rsidP="00324144">
      <w:pPr>
        <w:jc w:val="center"/>
      </w:pPr>
    </w:p>
    <w:p w14:paraId="7D8AEBA3" w14:textId="77777777" w:rsidR="009515A6" w:rsidRDefault="005553A2" w:rsidP="00324144">
      <w:pPr>
        <w:jc w:val="center"/>
      </w:pPr>
      <w:r>
        <w:t xml:space="preserve">MINUTES OF THE REGULAR MEETING OF THE PLANNING AND ZONING </w:t>
      </w:r>
      <w:r w:rsidR="00870187">
        <w:t>COMMISSION</w:t>
      </w:r>
    </w:p>
    <w:p w14:paraId="557ED722" w14:textId="77777777" w:rsidR="00324144" w:rsidRDefault="005553A2" w:rsidP="00324144">
      <w:pPr>
        <w:jc w:val="center"/>
      </w:pPr>
      <w:r>
        <w:t>CENTRAL VALLEY TOWN, SEVIER COUNTY, UTAH</w:t>
      </w:r>
      <w:bookmarkStart w:id="0" w:name="_GoBack"/>
      <w:bookmarkEnd w:id="0"/>
    </w:p>
    <w:p w14:paraId="7E100432" w14:textId="3C821EB7" w:rsidR="00324144" w:rsidRDefault="00324144" w:rsidP="00324144">
      <w:r>
        <w:t xml:space="preserve">A regular meeting </w:t>
      </w:r>
      <w:r w:rsidR="006419BE">
        <w:t xml:space="preserve">and Public Hearing </w:t>
      </w:r>
      <w:r>
        <w:t xml:space="preserve">of the Planning and Zoning </w:t>
      </w:r>
      <w:r w:rsidR="00870187">
        <w:t>Commission</w:t>
      </w:r>
      <w:r>
        <w:t xml:space="preserve"> of Central Valley Town was held on</w:t>
      </w:r>
      <w:r w:rsidR="00F07D1E">
        <w:t xml:space="preserve"> </w:t>
      </w:r>
      <w:r w:rsidR="003349B7">
        <w:t>December 12</w:t>
      </w:r>
      <w:r w:rsidR="0091273F">
        <w:t>, 2018</w:t>
      </w:r>
      <w:r w:rsidR="00747E05">
        <w:t xml:space="preserve"> at 7:30</w:t>
      </w:r>
      <w:r w:rsidR="00E87A23">
        <w:t xml:space="preserve"> </w:t>
      </w:r>
      <w:r w:rsidR="00F07D1E">
        <w:t xml:space="preserve">pm </w:t>
      </w:r>
      <w:r w:rsidR="00934D97">
        <w:t xml:space="preserve">at </w:t>
      </w:r>
      <w:r>
        <w:t>the</w:t>
      </w:r>
      <w:r w:rsidR="00934D97">
        <w:t xml:space="preserve"> Central Valley Town Hall</w:t>
      </w:r>
      <w:r>
        <w:t>, Central Valley Utah after due and timely notice had been provided pursuant to Section 52-4-6 UCA 1953, as amended to date.</w:t>
      </w:r>
    </w:p>
    <w:p w14:paraId="477DF1FE" w14:textId="1D345D67" w:rsidR="00E47655" w:rsidRDefault="00870187" w:rsidP="00324144">
      <w:r>
        <w:rPr>
          <w:u w:val="single"/>
        </w:rPr>
        <w:t>COMMISSION</w:t>
      </w:r>
      <w:r w:rsidR="00324144">
        <w:rPr>
          <w:u w:val="single"/>
        </w:rPr>
        <w:t xml:space="preserve"> MEMBERS PRESENT:</w:t>
      </w:r>
      <w:r w:rsidR="00324144">
        <w:t xml:space="preserve"> </w:t>
      </w:r>
      <w:r w:rsidR="00883BB3">
        <w:t xml:space="preserve"> </w:t>
      </w:r>
      <w:r w:rsidR="00C647E7">
        <w:t xml:space="preserve">Brandon Barney, </w:t>
      </w:r>
      <w:r w:rsidR="00883BB3">
        <w:t>Freida Keisel</w:t>
      </w:r>
      <w:r w:rsidR="009015A8">
        <w:t xml:space="preserve">, </w:t>
      </w:r>
      <w:r w:rsidR="00871903">
        <w:t>Rex Bean</w:t>
      </w:r>
      <w:r w:rsidR="001E64D0">
        <w:t xml:space="preserve">, </w:t>
      </w:r>
      <w:r w:rsidR="009015A8">
        <w:t xml:space="preserve">and </w:t>
      </w:r>
      <w:r w:rsidR="00004841">
        <w:t>Susan Outzen</w:t>
      </w:r>
    </w:p>
    <w:p w14:paraId="1885AA35" w14:textId="472E944E" w:rsidR="00275B13" w:rsidRDefault="00324144" w:rsidP="00324144">
      <w:r>
        <w:rPr>
          <w:u w:val="single"/>
        </w:rPr>
        <w:t xml:space="preserve">STAFF MEMBERS PRESENT: </w:t>
      </w:r>
      <w:r w:rsidR="00004841">
        <w:t xml:space="preserve"> Bry</w:t>
      </w:r>
      <w:r w:rsidR="00F06528">
        <w:t>an Brown</w:t>
      </w:r>
      <w:r>
        <w:t>, T</w:t>
      </w:r>
      <w:r w:rsidR="00413123">
        <w:t>own Counci</w:t>
      </w:r>
      <w:r w:rsidR="00871903">
        <w:t>l</w:t>
      </w:r>
      <w:r w:rsidR="00533EC4">
        <w:t xml:space="preserve"> </w:t>
      </w:r>
    </w:p>
    <w:p w14:paraId="14282826" w14:textId="405FC24C" w:rsidR="00E25E6C" w:rsidRDefault="00E25E6C" w:rsidP="00324144">
      <w:r>
        <w:t xml:space="preserve">Public Present:  </w:t>
      </w:r>
      <w:r w:rsidR="000F0975">
        <w:t>M/M Kasey Yardley; Ray Hunt</w:t>
      </w:r>
      <w:r w:rsidR="003349B7">
        <w:t xml:space="preserve">; Glenna </w:t>
      </w:r>
      <w:proofErr w:type="spellStart"/>
      <w:r w:rsidR="003349B7">
        <w:t>Manwell</w:t>
      </w:r>
      <w:proofErr w:type="spellEnd"/>
      <w:r w:rsidR="003349B7">
        <w:t xml:space="preserve">; </w:t>
      </w:r>
      <w:r w:rsidR="00C647E7">
        <w:t xml:space="preserve">Robert Farnsworth; </w:t>
      </w:r>
      <w:r w:rsidR="000F0975">
        <w:t>Robin Ames</w:t>
      </w:r>
      <w:r w:rsidR="00C647E7">
        <w:t>; Scott Memmott; Camille Thompson; Scouts – Kyson Brown and Tyson Memmott; Cameron and Kenzie Peterson.</w:t>
      </w:r>
    </w:p>
    <w:p w14:paraId="5ADF6B13" w14:textId="0799615A" w:rsidR="00324144" w:rsidRDefault="003A607E" w:rsidP="00324144">
      <w:r>
        <w:rPr>
          <w:u w:val="single"/>
        </w:rPr>
        <w:t>WELCOME:</w:t>
      </w:r>
      <w:r w:rsidR="00B32DED">
        <w:t xml:space="preserve"> </w:t>
      </w:r>
      <w:r w:rsidR="009015A8">
        <w:t xml:space="preserve"> </w:t>
      </w:r>
      <w:r w:rsidR="00C647E7">
        <w:t>Brandon Barney</w:t>
      </w:r>
    </w:p>
    <w:p w14:paraId="4BB9EDEB" w14:textId="21251F6A" w:rsidR="0091273F" w:rsidRDefault="003A607E" w:rsidP="00324144">
      <w:r w:rsidRPr="003A607E">
        <w:rPr>
          <w:u w:val="single"/>
        </w:rPr>
        <w:t>PLEDGE OF ALLEGIANCE:</w:t>
      </w:r>
      <w:r w:rsidRPr="003A607E">
        <w:t xml:space="preserve">  </w:t>
      </w:r>
      <w:r w:rsidR="00004841">
        <w:t xml:space="preserve">Led by </w:t>
      </w:r>
      <w:r w:rsidR="00642947">
        <w:t>visiting scouts, Kyson Brown and Tyson Memmott.</w:t>
      </w:r>
    </w:p>
    <w:p w14:paraId="668D425B" w14:textId="77777777" w:rsidR="003A607E" w:rsidRDefault="003A607E" w:rsidP="00324144">
      <w:r>
        <w:rPr>
          <w:u w:val="single"/>
        </w:rPr>
        <w:t>MINUTES:</w:t>
      </w:r>
      <w:r>
        <w:t xml:space="preserve">  </w:t>
      </w:r>
    </w:p>
    <w:p w14:paraId="54378103" w14:textId="2F56BB5C" w:rsidR="00004841" w:rsidRDefault="00032B0D" w:rsidP="00642916">
      <w:r>
        <w:t xml:space="preserve">Approval of </w:t>
      </w:r>
      <w:r w:rsidR="000F0975">
        <w:t>October 10</w:t>
      </w:r>
      <w:r w:rsidR="00E25E6C">
        <w:t>,</w:t>
      </w:r>
      <w:r w:rsidR="0091273F">
        <w:t xml:space="preserve"> 2018</w:t>
      </w:r>
      <w:r w:rsidR="00E47655">
        <w:t xml:space="preserve"> meeting </w:t>
      </w:r>
      <w:r>
        <w:t>minutes</w:t>
      </w:r>
      <w:r w:rsidR="00C647E7">
        <w:t xml:space="preserve"> and November 14 minutes: Motion to approve October 14, 2018 minutes was made by Brandon Barney; Freida Keisel seconded the motion – Brandon voted yes, Freida voted yes and Rex voted yes.  </w:t>
      </w:r>
      <w:r>
        <w:t xml:space="preserve"> </w:t>
      </w:r>
      <w:r w:rsidR="00642916">
        <w:t xml:space="preserve"> </w:t>
      </w:r>
      <w:r w:rsidR="00C647E7">
        <w:t xml:space="preserve">Motion to approve November 14, 2018 minutes was made by Brandon Barney; Freida Keisel seconded the motion – Brandon voted yes, Freida voted yes and Rex voted yes.    Both motions carried. </w:t>
      </w:r>
      <w:r w:rsidR="00642947">
        <w:t>October 10, 2018 minutes and November 14, 2018 m</w:t>
      </w:r>
      <w:r w:rsidR="00C647E7">
        <w:t xml:space="preserve">inutes approved as written. </w:t>
      </w:r>
    </w:p>
    <w:p w14:paraId="60BD8B20" w14:textId="73D639DC" w:rsidR="00230FA1" w:rsidRDefault="00004841" w:rsidP="001E64D0">
      <w:pPr>
        <w:rPr>
          <w:u w:val="single"/>
        </w:rPr>
      </w:pPr>
      <w:r>
        <w:rPr>
          <w:u w:val="single"/>
        </w:rPr>
        <w:t>AGENDA</w:t>
      </w:r>
    </w:p>
    <w:p w14:paraId="7C76A9F9" w14:textId="28D23B3C" w:rsidR="000057BE" w:rsidRPr="000057BE" w:rsidRDefault="006462FB" w:rsidP="001E64D0">
      <w:pPr>
        <w:rPr>
          <w:b/>
        </w:rPr>
      </w:pPr>
      <w:r w:rsidRPr="000057BE">
        <w:rPr>
          <w:b/>
        </w:rPr>
        <w:t xml:space="preserve">PUBLIC HEARINGS: </w:t>
      </w:r>
    </w:p>
    <w:p w14:paraId="5494DD61" w14:textId="05DD5781" w:rsidR="002E7680" w:rsidRDefault="00C647E7" w:rsidP="00E25E6C">
      <w:r w:rsidRPr="000057BE">
        <w:rPr>
          <w:b/>
        </w:rPr>
        <w:t>Public Hearing</w:t>
      </w:r>
      <w:r w:rsidR="002E7680" w:rsidRPr="000057BE">
        <w:rPr>
          <w:b/>
        </w:rPr>
        <w:t xml:space="preserve"> #1</w:t>
      </w:r>
      <w:r w:rsidRPr="000057BE">
        <w:rPr>
          <w:b/>
        </w:rPr>
        <w:t>:</w:t>
      </w:r>
      <w:r>
        <w:t xml:space="preserve">  </w:t>
      </w:r>
      <w:proofErr w:type="spellStart"/>
      <w:r>
        <w:t>Manwell</w:t>
      </w:r>
      <w:proofErr w:type="spellEnd"/>
      <w:r>
        <w:t xml:space="preserve">/Hunt Single Lot Split:  Mr. Hunt reported he had completed the transaction of sale with Ms. </w:t>
      </w:r>
      <w:proofErr w:type="spellStart"/>
      <w:r>
        <w:t>Manwell</w:t>
      </w:r>
      <w:proofErr w:type="spellEnd"/>
      <w:r w:rsidR="00B041B5">
        <w:t>; he has paid all fees required by the town</w:t>
      </w:r>
      <w:r>
        <w:t>.  Robin Ames asked why the water impact fee was imposed even if Mr. Hunt does not want to hook on to the water system at this point.  Bryan Brown explained the fee was for the eventual impact to town services which the town ordinances require at this point – the planning commission has no control of the fee</w:t>
      </w:r>
      <w:r w:rsidR="002E7680">
        <w:t xml:space="preserve"> requirement.  No further pub</w:t>
      </w:r>
      <w:r w:rsidR="00B041B5">
        <w:t>l</w:t>
      </w:r>
      <w:r w:rsidR="002E7680">
        <w:t>ic comment was made.</w:t>
      </w:r>
    </w:p>
    <w:p w14:paraId="261339B5" w14:textId="45618FF5" w:rsidR="00642947" w:rsidRPr="00642947" w:rsidRDefault="00642947" w:rsidP="00642947">
      <w:pPr>
        <w:spacing w:after="160" w:line="360" w:lineRule="auto"/>
        <w:rPr>
          <w:i/>
        </w:rPr>
      </w:pPr>
      <w:r w:rsidRPr="00642947">
        <w:rPr>
          <w:b/>
          <w:i/>
        </w:rPr>
        <w:t xml:space="preserve">Decision of Planning Commission regarding </w:t>
      </w:r>
      <w:proofErr w:type="spellStart"/>
      <w:r w:rsidRPr="00642947">
        <w:rPr>
          <w:b/>
          <w:i/>
        </w:rPr>
        <w:t>Manwell</w:t>
      </w:r>
      <w:proofErr w:type="spellEnd"/>
      <w:r w:rsidRPr="00642947">
        <w:rPr>
          <w:b/>
          <w:i/>
        </w:rPr>
        <w:t>/Hunt Single Lot Split</w:t>
      </w:r>
      <w:r w:rsidRPr="00642947">
        <w:rPr>
          <w:i/>
        </w:rPr>
        <w:t>.  (Note:  Decision was made in public hearing by consensus of commission members rather than in the regular commission meeting)</w:t>
      </w:r>
      <w:r w:rsidRPr="00642947">
        <w:rPr>
          <w:i/>
        </w:rPr>
        <w:t>.</w:t>
      </w:r>
    </w:p>
    <w:p w14:paraId="1772B194" w14:textId="77777777" w:rsidR="00642947" w:rsidRPr="00642947" w:rsidRDefault="00642947" w:rsidP="00E25E6C">
      <w:pPr>
        <w:rPr>
          <w:b/>
        </w:rPr>
      </w:pPr>
    </w:p>
    <w:p w14:paraId="22A87A35" w14:textId="243741D8" w:rsidR="00642947" w:rsidRDefault="002E7680" w:rsidP="00E25E6C">
      <w:r>
        <w:lastRenderedPageBreak/>
        <w:t>A motion to send on to the town council for final approval</w:t>
      </w:r>
      <w:r w:rsidR="00DF78D9">
        <w:t xml:space="preserve"> or denial</w:t>
      </w:r>
      <w:r>
        <w:t xml:space="preserve"> was made by Brandon Barney; Freida Keisel seconded the motion; Rex voted yes, Brandon voted yes and Freida voted yes. Motion carried. Matter to be sent to town clerk for entry on town council agenda.</w:t>
      </w:r>
    </w:p>
    <w:p w14:paraId="0DF1C0A7" w14:textId="215CE9F8" w:rsidR="002E7680" w:rsidRDefault="002E7680" w:rsidP="00E25E6C">
      <w:r w:rsidRPr="000057BE">
        <w:rPr>
          <w:b/>
        </w:rPr>
        <w:t>Pub</w:t>
      </w:r>
      <w:r w:rsidR="00642947">
        <w:rPr>
          <w:b/>
        </w:rPr>
        <w:t>l</w:t>
      </w:r>
      <w:r w:rsidRPr="000057BE">
        <w:rPr>
          <w:b/>
        </w:rPr>
        <w:t>ic Hearing #2:</w:t>
      </w:r>
      <w:r>
        <w:t xml:space="preserve">  Kasey Yardley – Conditional Use Permit:  Mr. Yardley produced a plat map showing the layout of his proposed storage yard; the yard will have two (2) entrances – on</w:t>
      </w:r>
      <w:r w:rsidR="00B041B5">
        <w:t>e</w:t>
      </w:r>
      <w:r>
        <w:t xml:space="preserve"> off Central Valley Town Center Street and one</w:t>
      </w:r>
      <w:r w:rsidR="00867FBA">
        <w:t xml:space="preserve"> </w:t>
      </w:r>
      <w:r>
        <w:t>of</w:t>
      </w:r>
      <w:r w:rsidR="00B041B5">
        <w:t>f</w:t>
      </w:r>
      <w:r>
        <w:t xml:space="preserve"> </w:t>
      </w:r>
      <w:r w:rsidR="00867FBA">
        <w:t xml:space="preserve">of </w:t>
      </w:r>
      <w:r>
        <w:t xml:space="preserve">Highway 118.  The committee listed the mitigating factors they want to see implemented at the storage yard.  Mr. Yardley was in agreement and stated he would comply with the mitigation list.  He wants the yard to be eye pleasing not an eyesore.  He stated his business would depend on how the yard appeared to the public.  </w:t>
      </w:r>
    </w:p>
    <w:p w14:paraId="2859B270" w14:textId="2F3554AD" w:rsidR="002E7680" w:rsidRDefault="002E7680" w:rsidP="00E25E6C">
      <w:r>
        <w:t>The committee’s mitigation checklist</w:t>
      </w:r>
      <w:r w:rsidR="006462FB">
        <w:t xml:space="preserve"> agreed to by Mr. </w:t>
      </w:r>
      <w:proofErr w:type="spellStart"/>
      <w:r w:rsidR="006462FB">
        <w:t>Yardly</w:t>
      </w:r>
      <w:proofErr w:type="spellEnd"/>
      <w:r>
        <w:t xml:space="preserve"> is as follows:</w:t>
      </w:r>
    </w:p>
    <w:p w14:paraId="14E7578D" w14:textId="77777777" w:rsidR="002E7680" w:rsidRDefault="002E7680" w:rsidP="00E25E6C"/>
    <w:p w14:paraId="135C2BA7" w14:textId="77777777" w:rsidR="000057BE" w:rsidRDefault="002E7680" w:rsidP="002E7680">
      <w:pPr>
        <w:jc w:val="center"/>
        <w:rPr>
          <w:sz w:val="28"/>
          <w:szCs w:val="28"/>
        </w:rPr>
      </w:pPr>
      <w:bookmarkStart w:id="1" w:name="_Hlk532547850"/>
      <w:r w:rsidRPr="0077338C">
        <w:rPr>
          <w:sz w:val="28"/>
          <w:szCs w:val="28"/>
        </w:rPr>
        <w:t>KASEY YARDLEY STORAGE YARD</w:t>
      </w:r>
      <w:r w:rsidR="000057BE">
        <w:rPr>
          <w:sz w:val="28"/>
          <w:szCs w:val="28"/>
        </w:rPr>
        <w:t xml:space="preserve"> </w:t>
      </w:r>
    </w:p>
    <w:p w14:paraId="68989502" w14:textId="74163780" w:rsidR="002E7680" w:rsidRDefault="002E7680" w:rsidP="002E7680">
      <w:pPr>
        <w:jc w:val="center"/>
      </w:pPr>
      <w:r>
        <w:rPr>
          <w:sz w:val="28"/>
          <w:szCs w:val="28"/>
        </w:rPr>
        <w:t xml:space="preserve">Conditional Use ~ </w:t>
      </w:r>
      <w:r w:rsidRPr="0077338C">
        <w:rPr>
          <w:sz w:val="28"/>
          <w:szCs w:val="28"/>
        </w:rPr>
        <w:t>Mitigation Checklist</w:t>
      </w:r>
    </w:p>
    <w:p w14:paraId="40996DEE" w14:textId="77777777" w:rsidR="002E7680" w:rsidRDefault="002E7680" w:rsidP="002E7680">
      <w:pPr>
        <w:pStyle w:val="ListParagraph"/>
        <w:numPr>
          <w:ilvl w:val="0"/>
          <w:numId w:val="39"/>
        </w:numPr>
        <w:spacing w:after="160" w:line="360" w:lineRule="auto"/>
      </w:pPr>
      <w:r>
        <w:t>SECURITY:  Two (2) entry gates – one on center, one on HWY 118 – with coded locks.</w:t>
      </w:r>
    </w:p>
    <w:p w14:paraId="591B1522" w14:textId="77777777" w:rsidR="002E7680" w:rsidRDefault="002E7680" w:rsidP="002E7680">
      <w:pPr>
        <w:pStyle w:val="ListParagraph"/>
        <w:numPr>
          <w:ilvl w:val="0"/>
          <w:numId w:val="39"/>
        </w:numPr>
        <w:spacing w:after="160" w:line="360" w:lineRule="auto"/>
      </w:pPr>
      <w:r>
        <w:t>HOURS OF OPERATION:  Five (5) o’clock am to ten (10) o’clock pm.</w:t>
      </w:r>
    </w:p>
    <w:p w14:paraId="7F0692BD" w14:textId="77777777" w:rsidR="002E7680" w:rsidRDefault="002E7680" w:rsidP="002E7680">
      <w:pPr>
        <w:pStyle w:val="ListParagraph"/>
        <w:numPr>
          <w:ilvl w:val="0"/>
          <w:numId w:val="39"/>
        </w:numPr>
        <w:spacing w:after="160" w:line="360" w:lineRule="auto"/>
      </w:pPr>
      <w:r>
        <w:t>SURVEY OF PROPERTY:  Savage Engineering.</w:t>
      </w:r>
    </w:p>
    <w:p w14:paraId="3A385140" w14:textId="77777777" w:rsidR="002E7680" w:rsidRDefault="002E7680" w:rsidP="002E7680">
      <w:pPr>
        <w:pStyle w:val="ListParagraph"/>
        <w:numPr>
          <w:ilvl w:val="0"/>
          <w:numId w:val="39"/>
        </w:numPr>
        <w:spacing w:after="160" w:line="360" w:lineRule="auto"/>
      </w:pPr>
      <w:r>
        <w:t>SIGNING:  Per Sevier County Business Signing Regulations.</w:t>
      </w:r>
    </w:p>
    <w:p w14:paraId="1D91D001" w14:textId="77777777" w:rsidR="002E7680" w:rsidRDefault="002E7680" w:rsidP="002E7680">
      <w:pPr>
        <w:pStyle w:val="ListParagraph"/>
        <w:numPr>
          <w:ilvl w:val="0"/>
          <w:numId w:val="39"/>
        </w:numPr>
        <w:spacing w:after="160" w:line="360" w:lineRule="auto"/>
      </w:pPr>
      <w:r>
        <w:t>FENCING:  Six (6) foot chain link with two (2) stands barb wire on top.</w:t>
      </w:r>
    </w:p>
    <w:p w14:paraId="7DE58256" w14:textId="1C87BC37" w:rsidR="002E7680" w:rsidRDefault="002E7680" w:rsidP="002E7680">
      <w:pPr>
        <w:pStyle w:val="ListParagraph"/>
        <w:numPr>
          <w:ilvl w:val="0"/>
          <w:numId w:val="39"/>
        </w:numPr>
        <w:spacing w:after="160" w:line="360" w:lineRule="auto"/>
      </w:pPr>
      <w:r>
        <w:t>LAND PREPARATION:  Grading, then pit run, then road base, then gravel.</w:t>
      </w:r>
    </w:p>
    <w:p w14:paraId="68C6247C" w14:textId="77777777" w:rsidR="002E7680" w:rsidRDefault="002E7680" w:rsidP="002E7680">
      <w:pPr>
        <w:pStyle w:val="ListParagraph"/>
        <w:numPr>
          <w:ilvl w:val="0"/>
          <w:numId w:val="39"/>
        </w:numPr>
        <w:spacing w:after="160" w:line="360" w:lineRule="auto"/>
      </w:pPr>
      <w:r>
        <w:t xml:space="preserve">WEED CONTROL:  Monthly maintenance. </w:t>
      </w:r>
    </w:p>
    <w:p w14:paraId="1472A402" w14:textId="77777777" w:rsidR="002E7680" w:rsidRDefault="002E7680" w:rsidP="002E7680">
      <w:pPr>
        <w:pStyle w:val="ListParagraph"/>
        <w:numPr>
          <w:ilvl w:val="0"/>
          <w:numId w:val="39"/>
        </w:numPr>
        <w:spacing w:after="160" w:line="360" w:lineRule="auto"/>
      </w:pPr>
      <w:r>
        <w:t>LIGHTING:  Solar LED lights on every container box.</w:t>
      </w:r>
    </w:p>
    <w:p w14:paraId="0D0A96FA" w14:textId="77777777" w:rsidR="002E7680" w:rsidRDefault="002E7680" w:rsidP="002E7680">
      <w:pPr>
        <w:pStyle w:val="ListParagraph"/>
        <w:numPr>
          <w:ilvl w:val="0"/>
          <w:numId w:val="39"/>
        </w:numPr>
        <w:spacing w:after="160" w:line="360" w:lineRule="auto"/>
      </w:pPr>
      <w:r>
        <w:t>DRAINAGE CONTROL:  Placement of culverts and grading in concert with adjacent land owner/s.</w:t>
      </w:r>
    </w:p>
    <w:p w14:paraId="6A4EBBC6" w14:textId="77777777" w:rsidR="002E7680" w:rsidRDefault="002E7680" w:rsidP="002E7680">
      <w:pPr>
        <w:pStyle w:val="ListParagraph"/>
        <w:numPr>
          <w:ilvl w:val="0"/>
          <w:numId w:val="39"/>
        </w:numPr>
        <w:spacing w:after="160" w:line="360" w:lineRule="auto"/>
      </w:pPr>
      <w:r>
        <w:t xml:space="preserve">CONTAINER BOXES:  Must be uniform in color and comply with Central Valley Town Storage Container Ordinance. </w:t>
      </w:r>
    </w:p>
    <w:p w14:paraId="69869BA7" w14:textId="77777777" w:rsidR="002E7680" w:rsidRDefault="002E7680" w:rsidP="002E7680">
      <w:pPr>
        <w:pStyle w:val="ListParagraph"/>
        <w:numPr>
          <w:ilvl w:val="0"/>
          <w:numId w:val="39"/>
        </w:numPr>
        <w:spacing w:after="160" w:line="360" w:lineRule="auto"/>
      </w:pPr>
      <w:r>
        <w:t>CONTAINER BOX FOUNDATIONS:  Long term placement of boxes ((</w:t>
      </w:r>
      <w:proofErr w:type="spellStart"/>
      <w:r>
        <w:t>ie</w:t>
      </w:r>
      <w:proofErr w:type="spellEnd"/>
      <w:r>
        <w:t>., six (6) months or more), will comply with Sevier County Storage Ordinances.</w:t>
      </w:r>
    </w:p>
    <w:p w14:paraId="6C0E581E" w14:textId="77777777" w:rsidR="002E7680" w:rsidRDefault="002E7680" w:rsidP="002E7680">
      <w:pPr>
        <w:pStyle w:val="ListParagraph"/>
        <w:numPr>
          <w:ilvl w:val="0"/>
          <w:numId w:val="39"/>
        </w:numPr>
        <w:spacing w:after="160" w:line="360" w:lineRule="auto"/>
      </w:pPr>
      <w:r>
        <w:t xml:space="preserve">CONTAINER BOX STACKING:  Not to exceed more than two (2) boxes and must not impede line of vision for traffic. No stacking of containers on property line adjacent Central Valley Town Center Street. </w:t>
      </w:r>
    </w:p>
    <w:p w14:paraId="7D5759CD" w14:textId="77777777" w:rsidR="002E7680" w:rsidRDefault="002E7680" w:rsidP="002E7680">
      <w:pPr>
        <w:pStyle w:val="ListParagraph"/>
        <w:numPr>
          <w:ilvl w:val="0"/>
          <w:numId w:val="39"/>
        </w:numPr>
        <w:spacing w:after="160" w:line="360" w:lineRule="auto"/>
      </w:pPr>
      <w:r>
        <w:t>LANDSCAPING:  South and West fence lines will be lined with decorative rocks.</w:t>
      </w:r>
    </w:p>
    <w:p w14:paraId="1B1D04B0" w14:textId="7EF7A146" w:rsidR="002E7680" w:rsidRDefault="002E7680" w:rsidP="002E7680">
      <w:pPr>
        <w:pStyle w:val="ListParagraph"/>
        <w:numPr>
          <w:ilvl w:val="0"/>
          <w:numId w:val="39"/>
        </w:numPr>
        <w:spacing w:after="160" w:line="360" w:lineRule="auto"/>
      </w:pPr>
      <w:r>
        <w:t xml:space="preserve">GARABAGE/WASTE RECEPTACAL: Provide an adequate garbage/waste receptacle and weekly disposal of garbage/waste. </w:t>
      </w:r>
    </w:p>
    <w:p w14:paraId="4349871D" w14:textId="77777777" w:rsidR="002E7680" w:rsidRDefault="002E7680" w:rsidP="002E7680">
      <w:pPr>
        <w:pStyle w:val="ListParagraph"/>
        <w:numPr>
          <w:ilvl w:val="0"/>
          <w:numId w:val="39"/>
        </w:numPr>
        <w:spacing w:after="160" w:line="360" w:lineRule="auto"/>
      </w:pPr>
      <w:r>
        <w:lastRenderedPageBreak/>
        <w:t xml:space="preserve">PARKING AND ROADWAYS:  Provide adequate space to accommodate parking, loading and unloading traffic in and around container boxes and stored items. </w:t>
      </w:r>
    </w:p>
    <w:p w14:paraId="76D13FB2" w14:textId="77777777" w:rsidR="002E7680" w:rsidRDefault="002E7680" w:rsidP="002E7680">
      <w:pPr>
        <w:pStyle w:val="ListParagraph"/>
        <w:numPr>
          <w:ilvl w:val="0"/>
          <w:numId w:val="39"/>
        </w:numPr>
        <w:spacing w:after="160" w:line="360" w:lineRule="auto"/>
      </w:pPr>
      <w:r>
        <w:t xml:space="preserve">HAZARDOUS MATERIAL STORAGE:  Prohibited. </w:t>
      </w:r>
    </w:p>
    <w:p w14:paraId="54857989" w14:textId="77777777" w:rsidR="002E7680" w:rsidRDefault="002E7680" w:rsidP="002E7680">
      <w:pPr>
        <w:pStyle w:val="ListParagraph"/>
        <w:numPr>
          <w:ilvl w:val="0"/>
          <w:numId w:val="39"/>
        </w:numPr>
        <w:spacing w:after="160" w:line="360" w:lineRule="auto"/>
      </w:pPr>
      <w:r>
        <w:t xml:space="preserve">UNSIGHTLY STORAGE, </w:t>
      </w:r>
      <w:proofErr w:type="spellStart"/>
      <w:r>
        <w:t>ie</w:t>
      </w:r>
      <w:proofErr w:type="spellEnd"/>
      <w:r>
        <w:t>. Wrecked vehicles etc.:  Prohibited.</w:t>
      </w:r>
    </w:p>
    <w:p w14:paraId="1F946FF0" w14:textId="77777777" w:rsidR="002E7680" w:rsidRDefault="002E7680" w:rsidP="002E7680">
      <w:pPr>
        <w:pStyle w:val="ListParagraph"/>
        <w:numPr>
          <w:ilvl w:val="0"/>
          <w:numId w:val="39"/>
        </w:numPr>
        <w:spacing w:after="160" w:line="360" w:lineRule="auto"/>
      </w:pPr>
      <w:r>
        <w:t xml:space="preserve">SCRAP METAL BINS:  Prohibited. </w:t>
      </w:r>
    </w:p>
    <w:p w14:paraId="1C9704A2" w14:textId="77777777" w:rsidR="002E7680" w:rsidRDefault="002E7680" w:rsidP="002E7680">
      <w:pPr>
        <w:pStyle w:val="ListParagraph"/>
        <w:numPr>
          <w:ilvl w:val="0"/>
          <w:numId w:val="39"/>
        </w:numPr>
        <w:spacing w:after="160" w:line="360" w:lineRule="auto"/>
      </w:pPr>
      <w:r>
        <w:t>HUMAN HABITATION:  Prohibited.</w:t>
      </w:r>
    </w:p>
    <w:p w14:paraId="68998866" w14:textId="77777777" w:rsidR="002E7680" w:rsidRDefault="002E7680" w:rsidP="002E7680">
      <w:pPr>
        <w:pStyle w:val="ListParagraph"/>
        <w:numPr>
          <w:ilvl w:val="0"/>
          <w:numId w:val="39"/>
        </w:numPr>
        <w:spacing w:after="160" w:line="360" w:lineRule="auto"/>
      </w:pPr>
      <w:r>
        <w:t>SECONDARY BUSINESSES:  Prohibited.</w:t>
      </w:r>
    </w:p>
    <w:p w14:paraId="6512B12E" w14:textId="0A166763" w:rsidR="002E7680" w:rsidRDefault="002E7680" w:rsidP="002E7680">
      <w:pPr>
        <w:pStyle w:val="ListParagraph"/>
        <w:numPr>
          <w:ilvl w:val="0"/>
          <w:numId w:val="39"/>
        </w:numPr>
        <w:spacing w:after="160" w:line="360" w:lineRule="auto"/>
      </w:pPr>
      <w:r>
        <w:t xml:space="preserve">DISRUPTIVE ACTIVITIES, </w:t>
      </w:r>
      <w:proofErr w:type="spellStart"/>
      <w:r>
        <w:t>ie</w:t>
      </w:r>
      <w:proofErr w:type="spellEnd"/>
      <w:r>
        <w:t>., Yard/garage sales of stored materials: Prohibited</w:t>
      </w:r>
    </w:p>
    <w:p w14:paraId="1888E60F" w14:textId="287BCF1B" w:rsidR="002E7680" w:rsidRDefault="002E7680" w:rsidP="002E7680">
      <w:pPr>
        <w:pStyle w:val="ListParagraph"/>
        <w:spacing w:after="160" w:line="360" w:lineRule="auto"/>
      </w:pPr>
    </w:p>
    <w:p w14:paraId="30C50F95" w14:textId="4EC04C35" w:rsidR="002E7680" w:rsidRDefault="002E7680" w:rsidP="000057BE">
      <w:pPr>
        <w:pStyle w:val="ListParagraph"/>
        <w:spacing w:after="160" w:line="360" w:lineRule="auto"/>
        <w:ind w:left="0"/>
      </w:pPr>
      <w:r>
        <w:t>Public comment:  Camille Thompson was concerned about how the yard would look if the fencing did not conceal the entire yard and contents</w:t>
      </w:r>
      <w:r w:rsidR="00B041B5">
        <w:t>.  She did not like the idea of open storage being viewed from the entrance to the town and was concerned about stacking the container boxes at a height higher than the fencing.</w:t>
      </w:r>
    </w:p>
    <w:p w14:paraId="4F27FF72" w14:textId="7D82A9EC" w:rsidR="000057BE" w:rsidRDefault="00B041B5" w:rsidP="000057BE">
      <w:pPr>
        <w:pStyle w:val="ListParagraph"/>
        <w:spacing w:after="160" w:line="360" w:lineRule="auto"/>
        <w:ind w:left="0"/>
      </w:pPr>
      <w:r>
        <w:t>Robin Ames asked: (1) does Mr. Yardley owned the property at this point; (2) what kind of things would be stored there; (3) does the owner have control over hazardous waste being stored there; (4) what kind of foundation the containers would be placed on; (5) would customers be local to the county; (6) would containers be new or old. Mr. Yardley answered: (1) yes, he owns the property; (2) storage container boxes</w:t>
      </w:r>
      <w:r w:rsidR="000057BE">
        <w:t xml:space="preserve"> (some will remain for a 6 month period or more and others will be moved on a shorter term basis)</w:t>
      </w:r>
      <w:r>
        <w:t xml:space="preserve"> boats, vans etc.; (3) he will have restrictions on what can be stored there;  (4) he will bring in 3 different kinds of base material that will be built on each other to provide stable foundations for the container boxes;</w:t>
      </w:r>
      <w:r w:rsidR="000057BE">
        <w:t xml:space="preserve"> (5) Mr. Yardley hopes to have a local customer base business; </w:t>
      </w:r>
      <w:r>
        <w:t xml:space="preserve"> (</w:t>
      </w:r>
      <w:r w:rsidR="000057BE">
        <w:t>6</w:t>
      </w:r>
      <w:r>
        <w:t xml:space="preserve">) container boxes will be new and all painted a </w:t>
      </w:r>
      <w:r w:rsidR="000057BE">
        <w:t>consistent</w:t>
      </w:r>
      <w:r>
        <w:t xml:space="preserve"> </w:t>
      </w:r>
      <w:r w:rsidR="000057BE">
        <w:t>light</w:t>
      </w:r>
      <w:r>
        <w:t xml:space="preserve"> color.</w:t>
      </w:r>
    </w:p>
    <w:p w14:paraId="403C73CC" w14:textId="29610AE2" w:rsidR="000057BE" w:rsidRDefault="000057BE" w:rsidP="000057BE">
      <w:pPr>
        <w:spacing w:after="160" w:line="360" w:lineRule="auto"/>
      </w:pPr>
      <w:r>
        <w:t>No further public comment made.</w:t>
      </w:r>
    </w:p>
    <w:p w14:paraId="0AEB4D22" w14:textId="4ADC7A7A" w:rsidR="00642947" w:rsidRPr="00642947" w:rsidRDefault="00642947" w:rsidP="000057BE">
      <w:pPr>
        <w:spacing w:after="160" w:line="360" w:lineRule="auto"/>
        <w:rPr>
          <w:i/>
        </w:rPr>
      </w:pPr>
      <w:r w:rsidRPr="00642947">
        <w:rPr>
          <w:b/>
          <w:i/>
        </w:rPr>
        <w:t>Decision of Planning Commission regarding Yardley Conditional Use permit.</w:t>
      </w:r>
      <w:r w:rsidRPr="00642947">
        <w:rPr>
          <w:i/>
        </w:rPr>
        <w:t xml:space="preserve">  (Note:  Decision was made in public hearing by consensus of commission members rather than in the regular commission meeting). </w:t>
      </w:r>
    </w:p>
    <w:p w14:paraId="0455D8CA" w14:textId="43F93C8A" w:rsidR="000057BE" w:rsidRDefault="000057BE" w:rsidP="000057BE">
      <w:r>
        <w:t>A motion to send the application for a Conditional Use Permit on to the town council for final approval</w:t>
      </w:r>
      <w:r w:rsidR="00DF78D9">
        <w:t xml:space="preserve"> or denial</w:t>
      </w:r>
      <w:r>
        <w:t xml:space="preserve"> was made by Brandon Barney; Freida Keisel seconded the motion; Rex voted yes, Brandon voted yes and Freida voted yes. Motion carried. Matter to be sent to town clerk for entry on town council agenda.</w:t>
      </w:r>
    </w:p>
    <w:p w14:paraId="47257DBF" w14:textId="58E8F162" w:rsidR="000057BE" w:rsidRDefault="000057BE" w:rsidP="000057BE">
      <w:pPr>
        <w:spacing w:after="160" w:line="360" w:lineRule="auto"/>
      </w:pPr>
      <w:r>
        <w:t>Public Hearing Closed.</w:t>
      </w:r>
    </w:p>
    <w:p w14:paraId="7B812679" w14:textId="77777777" w:rsidR="006462FB" w:rsidRDefault="006462FB" w:rsidP="000057BE">
      <w:pPr>
        <w:spacing w:after="160" w:line="360" w:lineRule="auto"/>
      </w:pPr>
    </w:p>
    <w:p w14:paraId="567007A8" w14:textId="540B848D" w:rsidR="000057BE" w:rsidRDefault="006462FB" w:rsidP="000057BE">
      <w:pPr>
        <w:spacing w:after="160" w:line="360" w:lineRule="auto"/>
        <w:rPr>
          <w:b/>
        </w:rPr>
      </w:pPr>
      <w:r w:rsidRPr="000057BE">
        <w:rPr>
          <w:b/>
        </w:rPr>
        <w:lastRenderedPageBreak/>
        <w:t xml:space="preserve">PLANNING AND ZONING COMMISSION MEETING: </w:t>
      </w:r>
    </w:p>
    <w:p w14:paraId="3BC62DAE" w14:textId="5AC06CE6" w:rsidR="00DF78D9" w:rsidRPr="00DF78D9" w:rsidRDefault="00DF78D9" w:rsidP="00DF78D9">
      <w:pPr>
        <w:pStyle w:val="ListParagraph"/>
        <w:numPr>
          <w:ilvl w:val="0"/>
          <w:numId w:val="40"/>
        </w:numPr>
        <w:spacing w:after="160" w:line="360" w:lineRule="auto"/>
        <w:rPr>
          <w:b/>
        </w:rPr>
      </w:pPr>
      <w:r>
        <w:t>Robert Farnsworth – Conditional Use Application:  Mr. Farnsworth did not have his application in his possession; he was given another application to fill out; Bryan Brown stated the original building permit and CUP was in effect for the slab of concrete situated by his present storage building</w:t>
      </w:r>
      <w:r w:rsidRPr="006462FB">
        <w:rPr>
          <w:b/>
          <w:u w:val="single"/>
        </w:rPr>
        <w:t xml:space="preserve">; any other construction needed to have new permits for building and conditional use </w:t>
      </w:r>
      <w:r w:rsidR="006462FB">
        <w:rPr>
          <w:b/>
          <w:u w:val="single"/>
        </w:rPr>
        <w:t xml:space="preserve">permit for a </w:t>
      </w:r>
      <w:r w:rsidRPr="006462FB">
        <w:rPr>
          <w:b/>
          <w:u w:val="single"/>
        </w:rPr>
        <w:t>business;</w:t>
      </w:r>
      <w:r>
        <w:t xml:space="preserve"> at this point Mr. Farnsworth needs to fill out the CUP application and pay the fee to the town; his application needs to describe in detail all of the mitigating factors of his new project; Mr. Farnsworth agreed and stated he would get</w:t>
      </w:r>
      <w:r w:rsidR="006462FB">
        <w:t xml:space="preserve"> t</w:t>
      </w:r>
      <w:r>
        <w:t>he completed application and fee to the town office within the next few days.</w:t>
      </w:r>
    </w:p>
    <w:p w14:paraId="54DF5566" w14:textId="77777777" w:rsidR="00642947" w:rsidRPr="00642947" w:rsidRDefault="00DF78D9" w:rsidP="00DF78D9">
      <w:pPr>
        <w:pStyle w:val="ListParagraph"/>
        <w:numPr>
          <w:ilvl w:val="0"/>
          <w:numId w:val="40"/>
        </w:numPr>
        <w:spacing w:after="160" w:line="360" w:lineRule="auto"/>
        <w:rPr>
          <w:b/>
        </w:rPr>
      </w:pPr>
      <w:r>
        <w:t xml:space="preserve">Other business:  Cameron and Kenzie Peterson – They have purchased property below Glenna </w:t>
      </w:r>
      <w:proofErr w:type="spellStart"/>
      <w:r>
        <w:t>Manwell’s</w:t>
      </w:r>
      <w:proofErr w:type="spellEnd"/>
      <w:r>
        <w:t xml:space="preserve"> property; their access to the property is a lane that has a recorded access given by Wayne Chisholm</w:t>
      </w:r>
      <w:r w:rsidR="00DD2D43">
        <w:t xml:space="preserve"> previous property</w:t>
      </w:r>
      <w:r>
        <w:t xml:space="preserve"> years ago</w:t>
      </w:r>
      <w:r w:rsidR="00DD2D43">
        <w:t xml:space="preserve"> which the new owners have inherited</w:t>
      </w:r>
      <w:r>
        <w:t xml:space="preserve">; they inquired as to what the town would require them to do if they decide to build a new home on their farm property; Bryan stated at this time they would not be able to comply with town ordinance of one-hundred (100) foot frontage because there is not improved road fronting their property; he said they could come to the planning and zoning commission but the commission would have to deny it at this time because of the violation of the frontage ordinance – but </w:t>
      </w:r>
      <w:r w:rsidR="00867FBA">
        <w:t xml:space="preserve">the Peterson’s </w:t>
      </w:r>
      <w:r>
        <w:t>could then appeal the planning’s decision to the town council which could then</w:t>
      </w:r>
      <w:r w:rsidR="00867FBA">
        <w:t xml:space="preserve">, if they chose to do so, give them the okay to build without the </w:t>
      </w:r>
      <w:r w:rsidR="00DD2D43">
        <w:t xml:space="preserve">road </w:t>
      </w:r>
      <w:r w:rsidR="00867FBA">
        <w:t xml:space="preserve">frontage requirement; also, if and when the town decides to move on the proposed road through Chisholm’s property, the Peterson’s could sign an agreement with the town to pay their proportionate share of the road fronting their property. </w:t>
      </w:r>
    </w:p>
    <w:p w14:paraId="643D703B" w14:textId="360765F6" w:rsidR="00DF78D9" w:rsidRPr="00DF78D9" w:rsidRDefault="00867FBA" w:rsidP="00642947">
      <w:pPr>
        <w:pStyle w:val="ListParagraph"/>
        <w:spacing w:after="160" w:line="360" w:lineRule="auto"/>
        <w:rPr>
          <w:b/>
        </w:rPr>
      </w:pPr>
      <w:r>
        <w:t xml:space="preserve">The commission members feel the frontage ordinance needs to be reviewed with possible change to different frontage requirements and type of oiled road required. </w:t>
      </w:r>
    </w:p>
    <w:p w14:paraId="423862AC" w14:textId="177702CA" w:rsidR="00B041B5" w:rsidRDefault="00B041B5" w:rsidP="002E7680">
      <w:pPr>
        <w:pStyle w:val="ListParagraph"/>
        <w:spacing w:after="160" w:line="360" w:lineRule="auto"/>
        <w:ind w:left="360"/>
      </w:pPr>
      <w:r>
        <w:t xml:space="preserve"> </w:t>
      </w:r>
    </w:p>
    <w:bookmarkEnd w:id="1"/>
    <w:p w14:paraId="192422C8" w14:textId="6CE2711A" w:rsidR="002E7680" w:rsidRDefault="00867FBA" w:rsidP="00DD2D43">
      <w:pPr>
        <w:pStyle w:val="ListParagraph"/>
        <w:ind w:left="360"/>
      </w:pPr>
      <w:r>
        <w:t>Next meeting:  January 9, 2018</w:t>
      </w:r>
    </w:p>
    <w:p w14:paraId="4619F3B2" w14:textId="77777777" w:rsidR="00DD2D43" w:rsidRDefault="00DD2D43" w:rsidP="002E7680">
      <w:pPr>
        <w:pStyle w:val="ListParagraph"/>
      </w:pPr>
    </w:p>
    <w:p w14:paraId="35CA149C" w14:textId="74FC943B" w:rsidR="00867FBA" w:rsidRDefault="00867FBA" w:rsidP="00642947">
      <w:pPr>
        <w:ind w:left="360"/>
      </w:pPr>
      <w:r>
        <w:t>Agenda Items:</w:t>
      </w:r>
    </w:p>
    <w:p w14:paraId="113E93E4" w14:textId="48AAFEC5" w:rsidR="00E25E6C" w:rsidRDefault="00E25E6C" w:rsidP="00E25E6C">
      <w:pPr>
        <w:pStyle w:val="ListParagraph"/>
        <w:numPr>
          <w:ilvl w:val="0"/>
          <w:numId w:val="37"/>
        </w:numPr>
      </w:pPr>
      <w:r>
        <w:t>Subdivision update project</w:t>
      </w:r>
    </w:p>
    <w:p w14:paraId="62FCB3DD" w14:textId="4FBA381C" w:rsidR="00642947" w:rsidRDefault="00642947" w:rsidP="00E25E6C">
      <w:pPr>
        <w:pStyle w:val="ListParagraph"/>
        <w:numPr>
          <w:ilvl w:val="0"/>
          <w:numId w:val="37"/>
        </w:numPr>
      </w:pPr>
      <w:r>
        <w:t>Other business as needed</w:t>
      </w:r>
    </w:p>
    <w:p w14:paraId="3698F0CE" w14:textId="1E2264A8" w:rsidR="00867FBA" w:rsidRDefault="00867FBA" w:rsidP="00642947">
      <w:pPr>
        <w:ind w:left="360"/>
      </w:pPr>
    </w:p>
    <w:p w14:paraId="3C9B6146" w14:textId="77777777" w:rsidR="00642947" w:rsidRDefault="00642947" w:rsidP="00642947">
      <w:pPr>
        <w:pStyle w:val="ListParagraph"/>
      </w:pPr>
    </w:p>
    <w:p w14:paraId="6525CD95" w14:textId="290DE766" w:rsidR="0087523E" w:rsidRPr="009015A8" w:rsidRDefault="0087523E" w:rsidP="00077303">
      <w:r w:rsidRPr="009015A8">
        <w:rPr>
          <w:u w:val="single"/>
        </w:rPr>
        <w:t>ADJOURNMENT</w:t>
      </w:r>
    </w:p>
    <w:p w14:paraId="63AEB776" w14:textId="5FA4F15E" w:rsidR="00D3768E" w:rsidRDefault="00D3768E" w:rsidP="00D3768E">
      <w:pPr>
        <w:pStyle w:val="ListParagraph"/>
        <w:numPr>
          <w:ilvl w:val="0"/>
          <w:numId w:val="38"/>
        </w:numPr>
      </w:pPr>
      <w:r>
        <w:t xml:space="preserve">Motion made to adjourn by Freida Keisel; motion seconded by Rex Bean; Susan Outzen voted yes; Freida Keisel voted yes and Rex Bean voted yes.  Motion carried. Meeting adjourned. </w:t>
      </w:r>
    </w:p>
    <w:p w14:paraId="76214497" w14:textId="77777777" w:rsidR="00275B13" w:rsidRDefault="00275B13" w:rsidP="000934F3"/>
    <w:p w14:paraId="7551495E" w14:textId="77777777" w:rsidR="000934F3" w:rsidRDefault="00883BB3" w:rsidP="000934F3">
      <w:r>
        <w:t>Min</w:t>
      </w:r>
      <w:r w:rsidR="000934F3">
        <w:t>utes submitted by:  Susan Outzen</w:t>
      </w:r>
    </w:p>
    <w:p w14:paraId="4A78865F" w14:textId="77777777" w:rsidR="008E57BE" w:rsidRDefault="000934F3">
      <w:r>
        <w:t>Minutes approved: ___________________________</w:t>
      </w:r>
    </w:p>
    <w:sectPr w:rsidR="008E57BE" w:rsidSect="00B74DF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56CE42" w14:textId="77777777" w:rsidR="00D9318D" w:rsidRDefault="00D9318D" w:rsidP="000934F3">
      <w:pPr>
        <w:spacing w:after="0" w:line="240" w:lineRule="auto"/>
      </w:pPr>
      <w:r>
        <w:separator/>
      </w:r>
    </w:p>
  </w:endnote>
  <w:endnote w:type="continuationSeparator" w:id="0">
    <w:p w14:paraId="1E7CA986" w14:textId="77777777" w:rsidR="00D9318D" w:rsidRDefault="00D9318D" w:rsidP="00093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31470" w14:textId="77777777" w:rsidR="00FD64CE" w:rsidRDefault="00FD64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8679874"/>
      <w:docPartObj>
        <w:docPartGallery w:val="Page Numbers (Bottom of Page)"/>
        <w:docPartUnique/>
      </w:docPartObj>
    </w:sdtPr>
    <w:sdtEndPr>
      <w:rPr>
        <w:noProof/>
      </w:rPr>
    </w:sdtEndPr>
    <w:sdtContent>
      <w:p w14:paraId="41EDA0FC" w14:textId="1A8460F2" w:rsidR="00FD64CE" w:rsidRDefault="00FD64CE">
        <w:pPr>
          <w:pStyle w:val="Footer"/>
          <w:jc w:val="center"/>
        </w:pPr>
        <w:r>
          <w:fldChar w:fldCharType="begin"/>
        </w:r>
        <w:r>
          <w:instrText xml:space="preserve"> PAGE   \* MERGEFORMAT </w:instrText>
        </w:r>
        <w:r>
          <w:fldChar w:fldCharType="separate"/>
        </w:r>
        <w:r w:rsidR="006C37C9">
          <w:rPr>
            <w:noProof/>
          </w:rPr>
          <w:t>1</w:t>
        </w:r>
        <w:r>
          <w:rPr>
            <w:noProof/>
          </w:rPr>
          <w:fldChar w:fldCharType="end"/>
        </w:r>
      </w:p>
    </w:sdtContent>
  </w:sdt>
  <w:p w14:paraId="5445C52D" w14:textId="77777777" w:rsidR="00FD64CE" w:rsidRDefault="00FD64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E3FE6" w14:textId="77777777" w:rsidR="00FD64CE" w:rsidRDefault="00FD6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6D1928" w14:textId="77777777" w:rsidR="00D9318D" w:rsidRDefault="00D9318D" w:rsidP="000934F3">
      <w:pPr>
        <w:spacing w:after="0" w:line="240" w:lineRule="auto"/>
      </w:pPr>
      <w:r>
        <w:separator/>
      </w:r>
    </w:p>
  </w:footnote>
  <w:footnote w:type="continuationSeparator" w:id="0">
    <w:p w14:paraId="043EBF72" w14:textId="77777777" w:rsidR="00D9318D" w:rsidRDefault="00D9318D" w:rsidP="000934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2E04E" w14:textId="77777777" w:rsidR="00FD64CE" w:rsidRDefault="00FD64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BBD88" w14:textId="77777777" w:rsidR="00FD64CE" w:rsidRDefault="00FD64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05B3D" w14:textId="77777777" w:rsidR="00FD64CE" w:rsidRDefault="00FD64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17050"/>
    <w:multiLevelType w:val="hybridMultilevel"/>
    <w:tmpl w:val="ED94C4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721DD8"/>
    <w:multiLevelType w:val="hybridMultilevel"/>
    <w:tmpl w:val="9E48C60A"/>
    <w:lvl w:ilvl="0" w:tplc="96C23EA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F827D9"/>
    <w:multiLevelType w:val="hybridMultilevel"/>
    <w:tmpl w:val="B3E4C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1B3048"/>
    <w:multiLevelType w:val="hybridMultilevel"/>
    <w:tmpl w:val="CF2A3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D5923"/>
    <w:multiLevelType w:val="hybridMultilevel"/>
    <w:tmpl w:val="4CEA1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12763A"/>
    <w:multiLevelType w:val="hybridMultilevel"/>
    <w:tmpl w:val="42D68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DC3829"/>
    <w:multiLevelType w:val="hybridMultilevel"/>
    <w:tmpl w:val="C9E86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6F4AC8"/>
    <w:multiLevelType w:val="hybridMultilevel"/>
    <w:tmpl w:val="4A20FB74"/>
    <w:lvl w:ilvl="0" w:tplc="61BAB3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BD7695"/>
    <w:multiLevelType w:val="hybridMultilevel"/>
    <w:tmpl w:val="FC3AEF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5E2EEE"/>
    <w:multiLevelType w:val="hybridMultilevel"/>
    <w:tmpl w:val="27344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B11285"/>
    <w:multiLevelType w:val="hybridMultilevel"/>
    <w:tmpl w:val="3280AF04"/>
    <w:lvl w:ilvl="0" w:tplc="0262D5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D6265A1"/>
    <w:multiLevelType w:val="hybridMultilevel"/>
    <w:tmpl w:val="3C5AB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415B81"/>
    <w:multiLevelType w:val="hybridMultilevel"/>
    <w:tmpl w:val="5EE4A61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3" w15:restartNumberingAfterBreak="0">
    <w:nsid w:val="23897AF6"/>
    <w:multiLevelType w:val="hybridMultilevel"/>
    <w:tmpl w:val="FCDAE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95114D"/>
    <w:multiLevelType w:val="hybridMultilevel"/>
    <w:tmpl w:val="BAA4A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A04714"/>
    <w:multiLevelType w:val="hybridMultilevel"/>
    <w:tmpl w:val="0660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3961F8"/>
    <w:multiLevelType w:val="hybridMultilevel"/>
    <w:tmpl w:val="D2CC9AF2"/>
    <w:lvl w:ilvl="0" w:tplc="724403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F186A48"/>
    <w:multiLevelType w:val="hybridMultilevel"/>
    <w:tmpl w:val="D31698FE"/>
    <w:lvl w:ilvl="0" w:tplc="870C7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611E80"/>
    <w:multiLevelType w:val="hybridMultilevel"/>
    <w:tmpl w:val="EBE8C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7F11DD"/>
    <w:multiLevelType w:val="hybridMultilevel"/>
    <w:tmpl w:val="22186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F51D28"/>
    <w:multiLevelType w:val="hybridMultilevel"/>
    <w:tmpl w:val="B70E4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D84C52"/>
    <w:multiLevelType w:val="hybridMultilevel"/>
    <w:tmpl w:val="BC42C590"/>
    <w:lvl w:ilvl="0" w:tplc="591033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C413BA5"/>
    <w:multiLevelType w:val="hybridMultilevel"/>
    <w:tmpl w:val="D4C66066"/>
    <w:lvl w:ilvl="0" w:tplc="49AE0CE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DB0473B"/>
    <w:multiLevelType w:val="hybridMultilevel"/>
    <w:tmpl w:val="23C21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825397"/>
    <w:multiLevelType w:val="hybridMultilevel"/>
    <w:tmpl w:val="25160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4676E5"/>
    <w:multiLevelType w:val="hybridMultilevel"/>
    <w:tmpl w:val="BD6A4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F27237"/>
    <w:multiLevelType w:val="hybridMultilevel"/>
    <w:tmpl w:val="E4508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412929"/>
    <w:multiLevelType w:val="hybridMultilevel"/>
    <w:tmpl w:val="75640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860F43"/>
    <w:multiLevelType w:val="hybridMultilevel"/>
    <w:tmpl w:val="1850167C"/>
    <w:lvl w:ilvl="0" w:tplc="79D6953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9420D2E"/>
    <w:multiLevelType w:val="hybridMultilevel"/>
    <w:tmpl w:val="7A5E0DD4"/>
    <w:lvl w:ilvl="0" w:tplc="1DBC1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D9366A"/>
    <w:multiLevelType w:val="hybridMultilevel"/>
    <w:tmpl w:val="7D22F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9F422C"/>
    <w:multiLevelType w:val="hybridMultilevel"/>
    <w:tmpl w:val="732CC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B80996"/>
    <w:multiLevelType w:val="hybridMultilevel"/>
    <w:tmpl w:val="490A5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696A8A"/>
    <w:multiLevelType w:val="hybridMultilevel"/>
    <w:tmpl w:val="A18CE9D6"/>
    <w:lvl w:ilvl="0" w:tplc="8FB46C0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BBD1330"/>
    <w:multiLevelType w:val="hybridMultilevel"/>
    <w:tmpl w:val="3ECC8648"/>
    <w:lvl w:ilvl="0" w:tplc="7A0243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144068F"/>
    <w:multiLevelType w:val="hybridMultilevel"/>
    <w:tmpl w:val="391C7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902EF5"/>
    <w:multiLevelType w:val="hybridMultilevel"/>
    <w:tmpl w:val="DD2C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CD1C0C"/>
    <w:multiLevelType w:val="hybridMultilevel"/>
    <w:tmpl w:val="1CB6F0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6A2D42"/>
    <w:multiLevelType w:val="hybridMultilevel"/>
    <w:tmpl w:val="0A3E5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38642B"/>
    <w:multiLevelType w:val="hybridMultilevel"/>
    <w:tmpl w:val="1452D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9"/>
  </w:num>
  <w:num w:numId="3">
    <w:abstractNumId w:val="34"/>
  </w:num>
  <w:num w:numId="4">
    <w:abstractNumId w:val="31"/>
  </w:num>
  <w:num w:numId="5">
    <w:abstractNumId w:val="25"/>
  </w:num>
  <w:num w:numId="6">
    <w:abstractNumId w:val="2"/>
  </w:num>
  <w:num w:numId="7">
    <w:abstractNumId w:val="20"/>
  </w:num>
  <w:num w:numId="8">
    <w:abstractNumId w:val="4"/>
  </w:num>
  <w:num w:numId="9">
    <w:abstractNumId w:val="12"/>
  </w:num>
  <w:num w:numId="10">
    <w:abstractNumId w:val="26"/>
  </w:num>
  <w:num w:numId="11">
    <w:abstractNumId w:val="23"/>
  </w:num>
  <w:num w:numId="12">
    <w:abstractNumId w:val="13"/>
  </w:num>
  <w:num w:numId="13">
    <w:abstractNumId w:val="24"/>
  </w:num>
  <w:num w:numId="14">
    <w:abstractNumId w:val="19"/>
  </w:num>
  <w:num w:numId="15">
    <w:abstractNumId w:val="7"/>
  </w:num>
  <w:num w:numId="16">
    <w:abstractNumId w:val="36"/>
  </w:num>
  <w:num w:numId="17">
    <w:abstractNumId w:val="35"/>
  </w:num>
  <w:num w:numId="18">
    <w:abstractNumId w:val="14"/>
  </w:num>
  <w:num w:numId="19">
    <w:abstractNumId w:val="5"/>
  </w:num>
  <w:num w:numId="20">
    <w:abstractNumId w:val="9"/>
  </w:num>
  <w:num w:numId="21">
    <w:abstractNumId w:val="33"/>
  </w:num>
  <w:num w:numId="22">
    <w:abstractNumId w:val="22"/>
  </w:num>
  <w:num w:numId="23">
    <w:abstractNumId w:val="28"/>
  </w:num>
  <w:num w:numId="24">
    <w:abstractNumId w:val="1"/>
  </w:num>
  <w:num w:numId="25">
    <w:abstractNumId w:val="21"/>
  </w:num>
  <w:num w:numId="26">
    <w:abstractNumId w:val="10"/>
  </w:num>
  <w:num w:numId="27">
    <w:abstractNumId w:val="16"/>
  </w:num>
  <w:num w:numId="28">
    <w:abstractNumId w:val="3"/>
  </w:num>
  <w:num w:numId="29">
    <w:abstractNumId w:val="0"/>
  </w:num>
  <w:num w:numId="30">
    <w:abstractNumId w:val="11"/>
  </w:num>
  <w:num w:numId="31">
    <w:abstractNumId w:val="6"/>
  </w:num>
  <w:num w:numId="32">
    <w:abstractNumId w:val="30"/>
  </w:num>
  <w:num w:numId="33">
    <w:abstractNumId w:val="15"/>
  </w:num>
  <w:num w:numId="34">
    <w:abstractNumId w:val="27"/>
  </w:num>
  <w:num w:numId="35">
    <w:abstractNumId w:val="39"/>
  </w:num>
  <w:num w:numId="36">
    <w:abstractNumId w:val="8"/>
  </w:num>
  <w:num w:numId="37">
    <w:abstractNumId w:val="38"/>
  </w:num>
  <w:num w:numId="38">
    <w:abstractNumId w:val="18"/>
  </w:num>
  <w:num w:numId="39">
    <w:abstractNumId w:val="37"/>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9BC"/>
    <w:rsid w:val="0000172A"/>
    <w:rsid w:val="00001E8D"/>
    <w:rsid w:val="00004841"/>
    <w:rsid w:val="000057BE"/>
    <w:rsid w:val="00014170"/>
    <w:rsid w:val="000210B9"/>
    <w:rsid w:val="00032B0D"/>
    <w:rsid w:val="000639DA"/>
    <w:rsid w:val="00065B7D"/>
    <w:rsid w:val="00073844"/>
    <w:rsid w:val="00077303"/>
    <w:rsid w:val="0007740B"/>
    <w:rsid w:val="000934F3"/>
    <w:rsid w:val="000A0E5F"/>
    <w:rsid w:val="000A6E52"/>
    <w:rsid w:val="000B1598"/>
    <w:rsid w:val="000C0870"/>
    <w:rsid w:val="000D5C91"/>
    <w:rsid w:val="000E2EAD"/>
    <w:rsid w:val="000F0975"/>
    <w:rsid w:val="000F5B4D"/>
    <w:rsid w:val="0011761E"/>
    <w:rsid w:val="0012796A"/>
    <w:rsid w:val="00133381"/>
    <w:rsid w:val="00134173"/>
    <w:rsid w:val="001401B3"/>
    <w:rsid w:val="00144FD2"/>
    <w:rsid w:val="001473F3"/>
    <w:rsid w:val="00150F01"/>
    <w:rsid w:val="00165466"/>
    <w:rsid w:val="00184D19"/>
    <w:rsid w:val="001A0D77"/>
    <w:rsid w:val="001B37C8"/>
    <w:rsid w:val="001C3CF4"/>
    <w:rsid w:val="001E64D0"/>
    <w:rsid w:val="001E781F"/>
    <w:rsid w:val="001F0498"/>
    <w:rsid w:val="001F1FB7"/>
    <w:rsid w:val="00213C49"/>
    <w:rsid w:val="00230FA1"/>
    <w:rsid w:val="00244B8C"/>
    <w:rsid w:val="00260572"/>
    <w:rsid w:val="0027158B"/>
    <w:rsid w:val="00275B13"/>
    <w:rsid w:val="00291BEE"/>
    <w:rsid w:val="002C35D0"/>
    <w:rsid w:val="002D0A4D"/>
    <w:rsid w:val="002E5208"/>
    <w:rsid w:val="002E7680"/>
    <w:rsid w:val="002F19E1"/>
    <w:rsid w:val="002F4ED5"/>
    <w:rsid w:val="002F5AE2"/>
    <w:rsid w:val="00307393"/>
    <w:rsid w:val="003139D1"/>
    <w:rsid w:val="00324144"/>
    <w:rsid w:val="00325A78"/>
    <w:rsid w:val="003349B7"/>
    <w:rsid w:val="00355B91"/>
    <w:rsid w:val="00367D7A"/>
    <w:rsid w:val="00371DD6"/>
    <w:rsid w:val="003A607E"/>
    <w:rsid w:val="003B64DE"/>
    <w:rsid w:val="003C1897"/>
    <w:rsid w:val="003E7E2A"/>
    <w:rsid w:val="003F1718"/>
    <w:rsid w:val="003F2D85"/>
    <w:rsid w:val="00412683"/>
    <w:rsid w:val="00413123"/>
    <w:rsid w:val="00414909"/>
    <w:rsid w:val="00432A1E"/>
    <w:rsid w:val="0043305F"/>
    <w:rsid w:val="00442F8A"/>
    <w:rsid w:val="00470DCD"/>
    <w:rsid w:val="0048037D"/>
    <w:rsid w:val="004A66DF"/>
    <w:rsid w:val="004A7BBD"/>
    <w:rsid w:val="004D2285"/>
    <w:rsid w:val="004E21A1"/>
    <w:rsid w:val="005044A4"/>
    <w:rsid w:val="005067D5"/>
    <w:rsid w:val="005166A3"/>
    <w:rsid w:val="005243F7"/>
    <w:rsid w:val="005321D8"/>
    <w:rsid w:val="00532CD5"/>
    <w:rsid w:val="00533EC4"/>
    <w:rsid w:val="005553A2"/>
    <w:rsid w:val="00560090"/>
    <w:rsid w:val="00585045"/>
    <w:rsid w:val="00586885"/>
    <w:rsid w:val="005A069E"/>
    <w:rsid w:val="005C2E83"/>
    <w:rsid w:val="005C5B1F"/>
    <w:rsid w:val="005D18FF"/>
    <w:rsid w:val="005E461D"/>
    <w:rsid w:val="005F63B4"/>
    <w:rsid w:val="00604E6C"/>
    <w:rsid w:val="00607597"/>
    <w:rsid w:val="00610BBA"/>
    <w:rsid w:val="006419BE"/>
    <w:rsid w:val="00642916"/>
    <w:rsid w:val="00642947"/>
    <w:rsid w:val="006462FB"/>
    <w:rsid w:val="00652049"/>
    <w:rsid w:val="00654B91"/>
    <w:rsid w:val="006664B6"/>
    <w:rsid w:val="00667AF1"/>
    <w:rsid w:val="00672F88"/>
    <w:rsid w:val="00677B11"/>
    <w:rsid w:val="00681EFD"/>
    <w:rsid w:val="006837A8"/>
    <w:rsid w:val="006976F5"/>
    <w:rsid w:val="006A5DEE"/>
    <w:rsid w:val="006B080B"/>
    <w:rsid w:val="006B1863"/>
    <w:rsid w:val="006C2681"/>
    <w:rsid w:val="006C26E2"/>
    <w:rsid w:val="006C37C9"/>
    <w:rsid w:val="006D0787"/>
    <w:rsid w:val="007017AB"/>
    <w:rsid w:val="00705B6B"/>
    <w:rsid w:val="007116D7"/>
    <w:rsid w:val="00715C9D"/>
    <w:rsid w:val="00745DBE"/>
    <w:rsid w:val="00747E05"/>
    <w:rsid w:val="007658EF"/>
    <w:rsid w:val="00770487"/>
    <w:rsid w:val="007779F7"/>
    <w:rsid w:val="00783E4E"/>
    <w:rsid w:val="00791F3C"/>
    <w:rsid w:val="00796CAB"/>
    <w:rsid w:val="007A71C5"/>
    <w:rsid w:val="007C11D4"/>
    <w:rsid w:val="007D59BC"/>
    <w:rsid w:val="007E0C15"/>
    <w:rsid w:val="007E4A26"/>
    <w:rsid w:val="007E7327"/>
    <w:rsid w:val="007E7F3F"/>
    <w:rsid w:val="007F1BA9"/>
    <w:rsid w:val="007F46E3"/>
    <w:rsid w:val="00816E1E"/>
    <w:rsid w:val="008172EC"/>
    <w:rsid w:val="00822B62"/>
    <w:rsid w:val="008247AF"/>
    <w:rsid w:val="008258B8"/>
    <w:rsid w:val="00827E67"/>
    <w:rsid w:val="00847B5D"/>
    <w:rsid w:val="00857730"/>
    <w:rsid w:val="00865084"/>
    <w:rsid w:val="008663E0"/>
    <w:rsid w:val="00867FBA"/>
    <w:rsid w:val="00870187"/>
    <w:rsid w:val="00871903"/>
    <w:rsid w:val="0087523E"/>
    <w:rsid w:val="008818E2"/>
    <w:rsid w:val="00883BB3"/>
    <w:rsid w:val="00886395"/>
    <w:rsid w:val="0089264A"/>
    <w:rsid w:val="008A281A"/>
    <w:rsid w:val="008A3E39"/>
    <w:rsid w:val="008B0FE9"/>
    <w:rsid w:val="008C59EA"/>
    <w:rsid w:val="008E410C"/>
    <w:rsid w:val="008E57BE"/>
    <w:rsid w:val="008F0377"/>
    <w:rsid w:val="008F1797"/>
    <w:rsid w:val="009015A8"/>
    <w:rsid w:val="0090187A"/>
    <w:rsid w:val="00903179"/>
    <w:rsid w:val="0091273F"/>
    <w:rsid w:val="00924F41"/>
    <w:rsid w:val="00934D97"/>
    <w:rsid w:val="00943946"/>
    <w:rsid w:val="009515A6"/>
    <w:rsid w:val="00955574"/>
    <w:rsid w:val="009648A2"/>
    <w:rsid w:val="00980628"/>
    <w:rsid w:val="00981848"/>
    <w:rsid w:val="009D41F0"/>
    <w:rsid w:val="009F7548"/>
    <w:rsid w:val="00A07607"/>
    <w:rsid w:val="00A30933"/>
    <w:rsid w:val="00A3227B"/>
    <w:rsid w:val="00A5068E"/>
    <w:rsid w:val="00A913D4"/>
    <w:rsid w:val="00A95811"/>
    <w:rsid w:val="00AA0F62"/>
    <w:rsid w:val="00AA357D"/>
    <w:rsid w:val="00AC22A5"/>
    <w:rsid w:val="00AC49C8"/>
    <w:rsid w:val="00AC59EE"/>
    <w:rsid w:val="00AD65BF"/>
    <w:rsid w:val="00B041B5"/>
    <w:rsid w:val="00B225E2"/>
    <w:rsid w:val="00B2433F"/>
    <w:rsid w:val="00B26A0D"/>
    <w:rsid w:val="00B32DED"/>
    <w:rsid w:val="00B52B99"/>
    <w:rsid w:val="00B64591"/>
    <w:rsid w:val="00B74DF4"/>
    <w:rsid w:val="00BA03FF"/>
    <w:rsid w:val="00BA30D3"/>
    <w:rsid w:val="00BA41FF"/>
    <w:rsid w:val="00BB539F"/>
    <w:rsid w:val="00BC10A8"/>
    <w:rsid w:val="00BC6876"/>
    <w:rsid w:val="00BD07AB"/>
    <w:rsid w:val="00BD09F1"/>
    <w:rsid w:val="00BD1EB4"/>
    <w:rsid w:val="00BD23D0"/>
    <w:rsid w:val="00BD6A33"/>
    <w:rsid w:val="00BD7B41"/>
    <w:rsid w:val="00BE7705"/>
    <w:rsid w:val="00C10FD4"/>
    <w:rsid w:val="00C22239"/>
    <w:rsid w:val="00C267F0"/>
    <w:rsid w:val="00C478B9"/>
    <w:rsid w:val="00C51053"/>
    <w:rsid w:val="00C53627"/>
    <w:rsid w:val="00C57707"/>
    <w:rsid w:val="00C647E7"/>
    <w:rsid w:val="00C71DB8"/>
    <w:rsid w:val="00C855EE"/>
    <w:rsid w:val="00C90152"/>
    <w:rsid w:val="00C947CE"/>
    <w:rsid w:val="00C94C73"/>
    <w:rsid w:val="00CB2F37"/>
    <w:rsid w:val="00CC3B61"/>
    <w:rsid w:val="00D03F5C"/>
    <w:rsid w:val="00D156DA"/>
    <w:rsid w:val="00D272AA"/>
    <w:rsid w:val="00D3768E"/>
    <w:rsid w:val="00D56994"/>
    <w:rsid w:val="00D5799C"/>
    <w:rsid w:val="00D64A31"/>
    <w:rsid w:val="00D71340"/>
    <w:rsid w:val="00D905E5"/>
    <w:rsid w:val="00D91780"/>
    <w:rsid w:val="00D9318D"/>
    <w:rsid w:val="00DB757C"/>
    <w:rsid w:val="00DD11BB"/>
    <w:rsid w:val="00DD2D43"/>
    <w:rsid w:val="00DE2056"/>
    <w:rsid w:val="00DF78D9"/>
    <w:rsid w:val="00E14877"/>
    <w:rsid w:val="00E21B12"/>
    <w:rsid w:val="00E25E6C"/>
    <w:rsid w:val="00E41822"/>
    <w:rsid w:val="00E45CC8"/>
    <w:rsid w:val="00E47655"/>
    <w:rsid w:val="00E827A2"/>
    <w:rsid w:val="00E87A23"/>
    <w:rsid w:val="00E96AF4"/>
    <w:rsid w:val="00E97AB1"/>
    <w:rsid w:val="00EA3DF0"/>
    <w:rsid w:val="00EB1FEC"/>
    <w:rsid w:val="00EC0AAF"/>
    <w:rsid w:val="00ED1663"/>
    <w:rsid w:val="00ED4FCC"/>
    <w:rsid w:val="00EF6736"/>
    <w:rsid w:val="00EF7E70"/>
    <w:rsid w:val="00F04660"/>
    <w:rsid w:val="00F06528"/>
    <w:rsid w:val="00F07D1E"/>
    <w:rsid w:val="00F149DB"/>
    <w:rsid w:val="00F20639"/>
    <w:rsid w:val="00F31983"/>
    <w:rsid w:val="00F56DEF"/>
    <w:rsid w:val="00F57CF5"/>
    <w:rsid w:val="00F669E8"/>
    <w:rsid w:val="00F705C4"/>
    <w:rsid w:val="00F84632"/>
    <w:rsid w:val="00F84B7D"/>
    <w:rsid w:val="00FB07AC"/>
    <w:rsid w:val="00FB71AB"/>
    <w:rsid w:val="00FD64CE"/>
    <w:rsid w:val="00FE0A31"/>
    <w:rsid w:val="00FE0EC6"/>
    <w:rsid w:val="00FF6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AC2A8"/>
  <w15:docId w15:val="{CA0A0D74-05D7-431E-9D65-C899CE794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4F3"/>
    <w:pPr>
      <w:ind w:left="720"/>
      <w:contextualSpacing/>
    </w:pPr>
  </w:style>
  <w:style w:type="paragraph" w:styleId="Header">
    <w:name w:val="header"/>
    <w:basedOn w:val="Normal"/>
    <w:link w:val="HeaderChar"/>
    <w:uiPriority w:val="99"/>
    <w:unhideWhenUsed/>
    <w:rsid w:val="00093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4F3"/>
  </w:style>
  <w:style w:type="paragraph" w:styleId="Footer">
    <w:name w:val="footer"/>
    <w:basedOn w:val="Normal"/>
    <w:link w:val="FooterChar"/>
    <w:uiPriority w:val="99"/>
    <w:unhideWhenUsed/>
    <w:rsid w:val="00093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4F3"/>
  </w:style>
  <w:style w:type="character" w:styleId="Hyperlink">
    <w:name w:val="Hyperlink"/>
    <w:basedOn w:val="DefaultParagraphFont"/>
    <w:uiPriority w:val="99"/>
    <w:unhideWhenUsed/>
    <w:rsid w:val="007017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90C557-B713-4EEF-B2C2-6FD72F32B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1329</Words>
  <Characters>7580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Outzen</dc:creator>
  <cp:lastModifiedBy>Susan Outzen</cp:lastModifiedBy>
  <cp:revision>2</cp:revision>
  <cp:lastPrinted>2017-03-03T18:29:00Z</cp:lastPrinted>
  <dcterms:created xsi:type="dcterms:W3CDTF">2019-01-05T00:27:00Z</dcterms:created>
  <dcterms:modified xsi:type="dcterms:W3CDTF">2019-01-05T00:27:00Z</dcterms:modified>
</cp:coreProperties>
</file>