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6BE9A286" w:rsidR="00647808" w:rsidRPr="002A6533" w:rsidRDefault="006E23BF" w:rsidP="00123553">
      <w:pPr>
        <w:tabs>
          <w:tab w:val="left" w:pos="360"/>
          <w:tab w:val="left" w:pos="720"/>
        </w:tabs>
        <w:spacing w:line="220" w:lineRule="exact"/>
        <w:ind w:right="-360" w:firstLine="270"/>
        <w:contextualSpacing/>
        <w:jc w:val="center"/>
        <w:outlineLvl w:val="0"/>
      </w:pPr>
      <w:r w:rsidRPr="002A6533">
        <w:rPr>
          <w:lang w:val="en-CA"/>
        </w:rPr>
        <w:fldChar w:fldCharType="begin"/>
      </w:r>
      <w:r w:rsidR="00647808" w:rsidRPr="002A6533">
        <w:rPr>
          <w:lang w:val="en-CA"/>
        </w:rPr>
        <w:instrText xml:space="preserve"> SEQ CHAPTER \h \r 1</w:instrText>
      </w:r>
      <w:r w:rsidRPr="002A6533">
        <w:rPr>
          <w:lang w:val="en-CA"/>
        </w:rPr>
        <w:fldChar w:fldCharType="end"/>
      </w:r>
      <w:r w:rsidR="00647808" w:rsidRPr="002A6533">
        <w:rPr>
          <w:b/>
          <w:bCs/>
        </w:rPr>
        <w:t>MINUTES</w:t>
      </w:r>
    </w:p>
    <w:p w14:paraId="606F25EC" w14:textId="77777777" w:rsidR="00647808" w:rsidRPr="002A6533" w:rsidRDefault="00C52986" w:rsidP="00123553">
      <w:pPr>
        <w:tabs>
          <w:tab w:val="right" w:pos="9360"/>
        </w:tabs>
        <w:spacing w:line="220" w:lineRule="exact"/>
        <w:ind w:right="-360"/>
        <w:contextualSpacing/>
        <w:jc w:val="center"/>
        <w:outlineLvl w:val="0"/>
      </w:pPr>
      <w:r w:rsidRPr="002A6533">
        <w:rPr>
          <w:b/>
          <w:bCs/>
        </w:rPr>
        <w:t xml:space="preserve">WEBER COUNTY </w:t>
      </w:r>
      <w:r w:rsidR="00647808" w:rsidRPr="002A6533">
        <w:rPr>
          <w:b/>
          <w:bCs/>
        </w:rPr>
        <w:t>COMMISSION</w:t>
      </w:r>
    </w:p>
    <w:p w14:paraId="230EC37A" w14:textId="0FF8C229" w:rsidR="00647808" w:rsidRPr="002A6533" w:rsidRDefault="00D168B8" w:rsidP="00123553">
      <w:pPr>
        <w:spacing w:line="220" w:lineRule="exact"/>
        <w:ind w:right="-360"/>
        <w:contextualSpacing/>
        <w:jc w:val="center"/>
        <w:outlineLvl w:val="0"/>
      </w:pPr>
      <w:r>
        <w:t xml:space="preserve">Tuesday, September </w:t>
      </w:r>
      <w:r w:rsidR="00A8028D">
        <w:t>1</w:t>
      </w:r>
      <w:r w:rsidR="0080431A">
        <w:t>8</w:t>
      </w:r>
      <w:r>
        <w:t>, 2018</w:t>
      </w:r>
      <w:r w:rsidR="00647808" w:rsidRPr="002A6533">
        <w:t xml:space="preserve"> - </w:t>
      </w:r>
      <w:r w:rsidR="003062F5" w:rsidRPr="002A6533">
        <w:t>1</w:t>
      </w:r>
      <w:r w:rsidR="00376B55" w:rsidRPr="002A6533">
        <w:t>0</w:t>
      </w:r>
      <w:r w:rsidR="00647808" w:rsidRPr="002A6533">
        <w:t>:</w:t>
      </w:r>
      <w:r w:rsidR="003E115A" w:rsidRPr="002A6533">
        <w:t>0</w:t>
      </w:r>
      <w:r w:rsidR="00647808" w:rsidRPr="002A6533">
        <w:t xml:space="preserve">0 </w:t>
      </w:r>
      <w:r w:rsidR="00677B4F" w:rsidRPr="002A6533">
        <w:t>a</w:t>
      </w:r>
      <w:r w:rsidR="00647808" w:rsidRPr="002A6533">
        <w:t>.m.</w:t>
      </w:r>
    </w:p>
    <w:p w14:paraId="086DD2A6" w14:textId="0F204321" w:rsidR="00647808" w:rsidRPr="002A6533" w:rsidRDefault="00FA0E8E" w:rsidP="00123553">
      <w:pPr>
        <w:spacing w:line="220" w:lineRule="exact"/>
        <w:ind w:right="-360"/>
        <w:contextualSpacing/>
        <w:jc w:val="center"/>
        <w:outlineLvl w:val="0"/>
      </w:pPr>
      <w:r w:rsidRPr="002A6533">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4E5841" w:rsidRPr="00F63E4E" w:rsidRDefault="004E584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4E5841" w:rsidRPr="00FA0E8E" w:rsidRDefault="004E5841"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4E5841" w:rsidRPr="00F63E4E" w:rsidRDefault="004E584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4E5841" w:rsidRPr="00FA0E8E" w:rsidRDefault="004E5841" w:rsidP="00647808">
                      <w:pPr>
                        <w:rPr>
                          <w:sz w:val="16"/>
                          <w:szCs w:val="16"/>
                        </w:rPr>
                      </w:pPr>
                    </w:p>
                  </w:txbxContent>
                </v:textbox>
                <w10:wrap anchorx="margin"/>
              </v:shape>
            </w:pict>
          </mc:Fallback>
        </mc:AlternateContent>
      </w:r>
      <w:r w:rsidR="00647808" w:rsidRPr="002A6533">
        <w:t>Commission Chambers, 2380 Washington Blvd., Ogden, Utah</w:t>
      </w:r>
    </w:p>
    <w:p w14:paraId="7836EE09" w14:textId="2F84A7A5" w:rsidR="00647808" w:rsidRPr="002A6533" w:rsidRDefault="00647808" w:rsidP="00BE7825">
      <w:pPr>
        <w:spacing w:line="240" w:lineRule="exact"/>
        <w:ind w:right="-360"/>
        <w:contextualSpacing/>
        <w:jc w:val="both"/>
      </w:pPr>
    </w:p>
    <w:p w14:paraId="6E56D743" w14:textId="77777777" w:rsidR="00647808" w:rsidRPr="002A6533" w:rsidRDefault="00647808" w:rsidP="00BE7825">
      <w:pPr>
        <w:spacing w:line="240" w:lineRule="exact"/>
        <w:ind w:right="-360"/>
        <w:contextualSpacing/>
        <w:jc w:val="both"/>
      </w:pPr>
    </w:p>
    <w:p w14:paraId="148D1942" w14:textId="77777777" w:rsidR="00647808" w:rsidRPr="002A6533" w:rsidRDefault="00647808" w:rsidP="00BE7825">
      <w:pPr>
        <w:spacing w:line="240" w:lineRule="exact"/>
        <w:ind w:right="-360"/>
        <w:contextualSpacing/>
        <w:jc w:val="both"/>
      </w:pPr>
    </w:p>
    <w:p w14:paraId="41FAAFD0" w14:textId="1BE8A083" w:rsidR="00D56CD6" w:rsidRPr="002A6533" w:rsidRDefault="00163069" w:rsidP="00DD4356">
      <w:pPr>
        <w:spacing w:line="240" w:lineRule="exact"/>
        <w:ind w:right="-360"/>
        <w:contextualSpacing/>
        <w:jc w:val="both"/>
        <w:outlineLvl w:val="0"/>
        <w:rPr>
          <w:bCs/>
        </w:rPr>
      </w:pPr>
      <w:r w:rsidRPr="002A6533">
        <w:rPr>
          <w:b/>
          <w:bCs/>
          <w:smallCaps/>
        </w:rPr>
        <w:t xml:space="preserve">Weber County </w:t>
      </w:r>
      <w:r w:rsidR="00365157" w:rsidRPr="002A6533">
        <w:rPr>
          <w:b/>
          <w:bCs/>
          <w:smallCaps/>
        </w:rPr>
        <w:t>Commissioners</w:t>
      </w:r>
      <w:r w:rsidR="007843F4" w:rsidRPr="002A6533">
        <w:rPr>
          <w:b/>
          <w:bCs/>
        </w:rPr>
        <w:t xml:space="preserve">: </w:t>
      </w:r>
      <w:r w:rsidR="008645C3" w:rsidRPr="002A6533">
        <w:rPr>
          <w:b/>
          <w:bCs/>
        </w:rPr>
        <w:t xml:space="preserve"> </w:t>
      </w:r>
      <w:r w:rsidR="003101CA" w:rsidRPr="002A6533">
        <w:t xml:space="preserve">James “Jim” </w:t>
      </w:r>
      <w:r w:rsidR="00717867" w:rsidRPr="002A6533">
        <w:t xml:space="preserve">H. </w:t>
      </w:r>
      <w:r w:rsidR="003101CA" w:rsidRPr="002A6533">
        <w:t>Harvey</w:t>
      </w:r>
      <w:r w:rsidR="005F4853">
        <w:t>,</w:t>
      </w:r>
      <w:r w:rsidR="00323C8B">
        <w:t xml:space="preserve"> </w:t>
      </w:r>
      <w:r w:rsidR="00A02BD1" w:rsidRPr="002A6533">
        <w:t>James Ebert</w:t>
      </w:r>
      <w:r w:rsidR="005F4853">
        <w:t>, and</w:t>
      </w:r>
      <w:r w:rsidR="00323C8B">
        <w:t xml:space="preserve"> </w:t>
      </w:r>
      <w:r w:rsidR="00DB2E84" w:rsidRPr="002A6533">
        <w:t>S</w:t>
      </w:r>
      <w:r w:rsidR="00373C9F">
        <w:t xml:space="preserve">cott </w:t>
      </w:r>
      <w:r w:rsidR="006263EE">
        <w:t xml:space="preserve">K. </w:t>
      </w:r>
      <w:r w:rsidR="00373C9F">
        <w:t>Je</w:t>
      </w:r>
      <w:r w:rsidR="00DB2E84" w:rsidRPr="002A6533">
        <w:t>nkins</w:t>
      </w:r>
      <w:r w:rsidR="008D72C7" w:rsidRPr="002A6533">
        <w:rPr>
          <w:bCs/>
        </w:rPr>
        <w:t>.</w:t>
      </w:r>
    </w:p>
    <w:p w14:paraId="355DDC74" w14:textId="77777777" w:rsidR="003101CA" w:rsidRPr="002A6533" w:rsidRDefault="003101CA" w:rsidP="00DD4356">
      <w:pPr>
        <w:spacing w:line="140" w:lineRule="exact"/>
        <w:ind w:right="-360"/>
        <w:contextualSpacing/>
        <w:jc w:val="both"/>
        <w:outlineLvl w:val="0"/>
        <w:rPr>
          <w:b/>
          <w:bCs/>
          <w:smallCaps/>
        </w:rPr>
      </w:pPr>
    </w:p>
    <w:p w14:paraId="493797F4" w14:textId="49BC8821" w:rsidR="00647808" w:rsidRPr="002A6533" w:rsidRDefault="00647808" w:rsidP="00DD4356">
      <w:pPr>
        <w:spacing w:line="220" w:lineRule="exact"/>
        <w:ind w:right="-360"/>
        <w:contextualSpacing/>
        <w:jc w:val="both"/>
        <w:outlineLvl w:val="0"/>
      </w:pPr>
      <w:r w:rsidRPr="002A6533">
        <w:rPr>
          <w:b/>
          <w:bCs/>
          <w:smallCaps/>
        </w:rPr>
        <w:t>Other</w:t>
      </w:r>
      <w:r w:rsidR="00705BE3" w:rsidRPr="002A6533">
        <w:rPr>
          <w:b/>
          <w:bCs/>
          <w:smallCaps/>
        </w:rPr>
        <w:t xml:space="preserve"> </w:t>
      </w:r>
      <w:r w:rsidR="0032079C" w:rsidRPr="002A6533">
        <w:rPr>
          <w:b/>
          <w:bCs/>
          <w:smallCaps/>
        </w:rPr>
        <w:t>S</w:t>
      </w:r>
      <w:r w:rsidR="00705BE3" w:rsidRPr="002A6533">
        <w:rPr>
          <w:b/>
          <w:bCs/>
          <w:smallCaps/>
        </w:rPr>
        <w:t>taff</w:t>
      </w:r>
      <w:r w:rsidRPr="002A6533">
        <w:rPr>
          <w:b/>
          <w:bCs/>
          <w:smallCaps/>
        </w:rPr>
        <w:t xml:space="preserve"> Present:  </w:t>
      </w:r>
      <w:r w:rsidR="00FF066F">
        <w:rPr>
          <w:bCs/>
        </w:rPr>
        <w:t>Ricky D. Hatch, County Clerk/Auditor</w:t>
      </w:r>
      <w:r w:rsidR="006F5041" w:rsidRPr="002A6533">
        <w:rPr>
          <w:bCs/>
        </w:rPr>
        <w:t>;</w:t>
      </w:r>
      <w:r w:rsidR="006F5041" w:rsidRPr="002A6533">
        <w:rPr>
          <w:b/>
          <w:bCs/>
          <w:smallCaps/>
        </w:rPr>
        <w:t xml:space="preserve"> </w:t>
      </w:r>
      <w:r w:rsidR="00B80EC8" w:rsidRPr="00B80EC8">
        <w:rPr>
          <w:bCs/>
        </w:rPr>
        <w:t>C</w:t>
      </w:r>
      <w:r w:rsidR="00A02BD1">
        <w:rPr>
          <w:bCs/>
        </w:rPr>
        <w:t>hristopher Crockett</w:t>
      </w:r>
      <w:r w:rsidR="00E55320" w:rsidRPr="002A6533">
        <w:rPr>
          <w:bCs/>
        </w:rPr>
        <w:t xml:space="preserve">, </w:t>
      </w:r>
      <w:r w:rsidR="00E91C22" w:rsidRPr="002A6533">
        <w:rPr>
          <w:bCs/>
        </w:rPr>
        <w:t xml:space="preserve">Deputy County </w:t>
      </w:r>
      <w:r w:rsidR="00E55320" w:rsidRPr="002A6533">
        <w:rPr>
          <w:bCs/>
        </w:rPr>
        <w:t>Attorney</w:t>
      </w:r>
      <w:r w:rsidR="001B4AE4" w:rsidRPr="002A6533">
        <w:rPr>
          <w:bCs/>
        </w:rPr>
        <w:t>;</w:t>
      </w:r>
      <w:r w:rsidR="006E050B" w:rsidRPr="002A6533">
        <w:rPr>
          <w:bCs/>
        </w:rPr>
        <w:t xml:space="preserve"> </w:t>
      </w:r>
      <w:r w:rsidR="00323D02" w:rsidRPr="002A6533">
        <w:rPr>
          <w:bCs/>
        </w:rPr>
        <w:t>and</w:t>
      </w:r>
      <w:r w:rsidRPr="002A6533">
        <w:rPr>
          <w:bCs/>
        </w:rPr>
        <w:t xml:space="preserve"> </w:t>
      </w:r>
      <w:r w:rsidR="00057D17" w:rsidRPr="002A6533">
        <w:rPr>
          <w:bCs/>
        </w:rPr>
        <w:t>F</w:t>
      </w:r>
      <w:r w:rsidRPr="002A6533">
        <w:t>átima Fernelius, of the Clerk/Auditor’s Office, who took minutes.</w:t>
      </w:r>
    </w:p>
    <w:p w14:paraId="40EE44FB" w14:textId="1AE7263F" w:rsidR="001E2EC2" w:rsidRDefault="001E2EC2" w:rsidP="00DD4356">
      <w:pPr>
        <w:tabs>
          <w:tab w:val="left" w:pos="360"/>
        </w:tabs>
        <w:spacing w:line="140" w:lineRule="exact"/>
        <w:ind w:right="-360"/>
        <w:jc w:val="both"/>
        <w:rPr>
          <w:b/>
        </w:rPr>
      </w:pPr>
    </w:p>
    <w:p w14:paraId="3BEE1B43" w14:textId="77777777" w:rsidR="0080431A" w:rsidRPr="004B49DD" w:rsidRDefault="0080431A" w:rsidP="00FF066F">
      <w:pPr>
        <w:tabs>
          <w:tab w:val="left" w:pos="360"/>
        </w:tabs>
        <w:spacing w:line="220" w:lineRule="exact"/>
        <w:ind w:right="-403"/>
        <w:jc w:val="both"/>
      </w:pPr>
      <w:r w:rsidRPr="004B49DD">
        <w:rPr>
          <w:b/>
        </w:rPr>
        <w:t>A.</w:t>
      </w:r>
      <w:r w:rsidRPr="004B49DD">
        <w:tab/>
      </w:r>
      <w:r w:rsidRPr="004B49DD">
        <w:rPr>
          <w:b/>
          <w:smallCaps/>
        </w:rPr>
        <w:t>Welcome</w:t>
      </w:r>
      <w:r w:rsidRPr="004B49DD">
        <w:rPr>
          <w:b/>
        </w:rPr>
        <w:t xml:space="preserve"> </w:t>
      </w:r>
      <w:r w:rsidRPr="004B49DD">
        <w:t xml:space="preserve">– </w:t>
      </w:r>
      <w:r>
        <w:t>Chair Harvey</w:t>
      </w:r>
    </w:p>
    <w:p w14:paraId="3898BABF" w14:textId="77777777" w:rsidR="0080431A" w:rsidRPr="004B49DD" w:rsidRDefault="0080431A" w:rsidP="00FF066F">
      <w:pPr>
        <w:tabs>
          <w:tab w:val="left" w:pos="360"/>
        </w:tabs>
        <w:spacing w:line="220" w:lineRule="exact"/>
        <w:ind w:right="-403"/>
        <w:jc w:val="both"/>
        <w:rPr>
          <w:b/>
        </w:rPr>
      </w:pPr>
      <w:r w:rsidRPr="004B49DD">
        <w:rPr>
          <w:b/>
        </w:rPr>
        <w:t xml:space="preserve">B. </w:t>
      </w:r>
      <w:r w:rsidRPr="004B49DD">
        <w:rPr>
          <w:b/>
        </w:rPr>
        <w:tab/>
      </w:r>
      <w:r w:rsidRPr="004B49DD">
        <w:rPr>
          <w:b/>
          <w:smallCaps/>
        </w:rPr>
        <w:t>Invocation</w:t>
      </w:r>
      <w:r w:rsidRPr="004B49DD">
        <w:rPr>
          <w:b/>
        </w:rPr>
        <w:t xml:space="preserve"> </w:t>
      </w:r>
      <w:r w:rsidRPr="004B49DD">
        <w:t>– Caleb Rivera</w:t>
      </w:r>
    </w:p>
    <w:p w14:paraId="56411052" w14:textId="77777777" w:rsidR="0080431A" w:rsidRPr="004B49DD" w:rsidRDefault="0080431A" w:rsidP="00FF066F">
      <w:pPr>
        <w:tabs>
          <w:tab w:val="left" w:pos="360"/>
        </w:tabs>
        <w:spacing w:line="220" w:lineRule="exact"/>
        <w:ind w:right="-403"/>
        <w:jc w:val="both"/>
        <w:rPr>
          <w:b/>
        </w:rPr>
      </w:pPr>
      <w:r w:rsidRPr="004B49DD">
        <w:rPr>
          <w:b/>
        </w:rPr>
        <w:t>C.</w:t>
      </w:r>
      <w:r w:rsidRPr="004B49DD">
        <w:rPr>
          <w:b/>
        </w:rPr>
        <w:tab/>
      </w:r>
      <w:r w:rsidRPr="004B49DD">
        <w:rPr>
          <w:b/>
          <w:smallCaps/>
        </w:rPr>
        <w:t>Pledge of Allegiance</w:t>
      </w:r>
      <w:r w:rsidRPr="004B49DD">
        <w:rPr>
          <w:b/>
        </w:rPr>
        <w:t xml:space="preserve"> </w:t>
      </w:r>
      <w:r w:rsidRPr="004B49DD">
        <w:t>– Felix Lleverino</w:t>
      </w:r>
    </w:p>
    <w:p w14:paraId="191BF8F3" w14:textId="77777777" w:rsidR="0080431A" w:rsidRPr="004B49DD" w:rsidRDefault="0080431A" w:rsidP="00FF066F">
      <w:pPr>
        <w:pStyle w:val="ListParagraph"/>
        <w:tabs>
          <w:tab w:val="left" w:pos="360"/>
        </w:tabs>
        <w:spacing w:line="220" w:lineRule="exact"/>
        <w:ind w:right="-403" w:hanging="720"/>
        <w:jc w:val="both"/>
      </w:pPr>
      <w:r w:rsidRPr="004B49DD">
        <w:rPr>
          <w:b/>
        </w:rPr>
        <w:t>D.</w:t>
      </w:r>
      <w:r w:rsidRPr="004B49DD">
        <w:rPr>
          <w:b/>
        </w:rPr>
        <w:tab/>
      </w:r>
      <w:r w:rsidRPr="004B49DD">
        <w:rPr>
          <w:b/>
          <w:smallCaps/>
        </w:rPr>
        <w:t>Thought of the Day</w:t>
      </w:r>
      <w:r w:rsidRPr="004B49DD">
        <w:rPr>
          <w:b/>
        </w:rPr>
        <w:t xml:space="preserve"> – </w:t>
      </w:r>
      <w:r w:rsidRPr="004B49DD">
        <w:t>Commissioner Jenkins</w:t>
      </w:r>
    </w:p>
    <w:p w14:paraId="612A4FFA" w14:textId="77777777" w:rsidR="0080431A" w:rsidRPr="004B49DD" w:rsidRDefault="0080431A" w:rsidP="0080431A">
      <w:pPr>
        <w:pStyle w:val="ListParagraph"/>
        <w:tabs>
          <w:tab w:val="left" w:pos="360"/>
        </w:tabs>
        <w:spacing w:line="140" w:lineRule="exact"/>
        <w:ind w:right="-396" w:hanging="720"/>
        <w:jc w:val="both"/>
      </w:pPr>
    </w:p>
    <w:p w14:paraId="2F4B1186" w14:textId="2D4A2C06" w:rsidR="0080431A" w:rsidRPr="004B49DD" w:rsidRDefault="0080431A" w:rsidP="007146C3">
      <w:pPr>
        <w:pStyle w:val="ListParagraph"/>
        <w:tabs>
          <w:tab w:val="left" w:pos="360"/>
        </w:tabs>
        <w:spacing w:line="200" w:lineRule="exact"/>
        <w:ind w:left="360" w:right="-403" w:hanging="360"/>
        <w:jc w:val="both"/>
      </w:pPr>
      <w:r w:rsidRPr="004B49DD">
        <w:rPr>
          <w:b/>
        </w:rPr>
        <w:t>E.</w:t>
      </w:r>
      <w:r w:rsidRPr="004B49DD">
        <w:t xml:space="preserve"> </w:t>
      </w:r>
      <w:r w:rsidRPr="004B49DD">
        <w:tab/>
      </w:r>
      <w:r w:rsidRPr="004B49DD">
        <w:rPr>
          <w:b/>
          <w:smallCaps/>
        </w:rPr>
        <w:t>Public Comments</w:t>
      </w:r>
      <w:r>
        <w:rPr>
          <w:b/>
        </w:rPr>
        <w:t>:</w:t>
      </w:r>
      <w:r>
        <w:t xml:space="preserve">  </w:t>
      </w:r>
      <w:r w:rsidR="00FF066F">
        <w:t xml:space="preserve">Ron Gleason, of Huntsville, </w:t>
      </w:r>
      <w:r w:rsidR="00335B23">
        <w:t>spoke about the</w:t>
      </w:r>
      <w:r w:rsidR="00C83F2B">
        <w:t xml:space="preserve"> serious traffic</w:t>
      </w:r>
      <w:r w:rsidR="00335B23">
        <w:t xml:space="preserve"> </w:t>
      </w:r>
      <w:r w:rsidR="00773681">
        <w:t xml:space="preserve">and other </w:t>
      </w:r>
      <w:r w:rsidR="00335B23">
        <w:t xml:space="preserve">issues that occurred last Saturday.  </w:t>
      </w:r>
      <w:r w:rsidR="00773681">
        <w:t xml:space="preserve">It </w:t>
      </w:r>
      <w:r w:rsidR="00335B23">
        <w:t xml:space="preserve">was the second year in a row that there were three large events—the Huntsville Marathon, </w:t>
      </w:r>
      <w:proofErr w:type="spellStart"/>
      <w:r w:rsidR="00335B23">
        <w:t>Xterra</w:t>
      </w:r>
      <w:proofErr w:type="spellEnd"/>
      <w:r w:rsidR="00335B23">
        <w:t>, Regional High School Mountain Races—occurring in t</w:t>
      </w:r>
      <w:r w:rsidR="00FF066F">
        <w:t xml:space="preserve">he Ogden Valley on </w:t>
      </w:r>
      <w:r w:rsidR="00335B23">
        <w:t xml:space="preserve">the </w:t>
      </w:r>
      <w:r w:rsidR="00FF066F">
        <w:t>same day</w:t>
      </w:r>
      <w:r w:rsidR="00335B23">
        <w:t xml:space="preserve"> with very large numbers of people.  </w:t>
      </w:r>
      <w:r w:rsidR="00C83F2B">
        <w:t xml:space="preserve">He said that due to the </w:t>
      </w:r>
      <w:r w:rsidR="00FF066F">
        <w:t>lack of signage</w:t>
      </w:r>
      <w:r w:rsidR="00C83F2B">
        <w:t xml:space="preserve"> people </w:t>
      </w:r>
      <w:r w:rsidR="00894FB9">
        <w:t>were caught unaware</w:t>
      </w:r>
      <w:r w:rsidR="00386277">
        <w:t>,</w:t>
      </w:r>
      <w:r w:rsidR="00773681">
        <w:t xml:space="preserve"> and </w:t>
      </w:r>
      <w:r w:rsidR="00386277">
        <w:t xml:space="preserve">he </w:t>
      </w:r>
      <w:r w:rsidR="00773681">
        <w:t xml:space="preserve">hopes that better ways are </w:t>
      </w:r>
      <w:r w:rsidR="00386277">
        <w:t xml:space="preserve">implemented </w:t>
      </w:r>
      <w:r w:rsidR="00773681">
        <w:t xml:space="preserve">to </w:t>
      </w:r>
      <w:r w:rsidR="00C85226">
        <w:t xml:space="preserve">notice </w:t>
      </w:r>
      <w:r w:rsidR="00773681">
        <w:t xml:space="preserve">special events.  </w:t>
      </w:r>
      <w:r w:rsidR="00DF5792" w:rsidRPr="00DF5792">
        <w:rPr>
          <w:color w:val="000000" w:themeColor="text1"/>
        </w:rPr>
        <w:t>Mr. Gleason stated there is a calendar on the county’s website that is not easily found or accessible</w:t>
      </w:r>
      <w:r w:rsidR="00386277">
        <w:t>.  O</w:t>
      </w:r>
      <w:r w:rsidR="00773681">
        <w:t xml:space="preserve">rganizers need to do a better job with newspaper </w:t>
      </w:r>
      <w:r w:rsidR="00894FB9">
        <w:t>ar</w:t>
      </w:r>
      <w:r w:rsidR="00773681">
        <w:t>tic</w:t>
      </w:r>
      <w:r w:rsidR="00894FB9">
        <w:t>l</w:t>
      </w:r>
      <w:r w:rsidR="00EE4CBC">
        <w:t>e</w:t>
      </w:r>
      <w:r w:rsidR="00894FB9">
        <w:t>s</w:t>
      </w:r>
      <w:r w:rsidR="00EE4CBC">
        <w:t xml:space="preserve"> and the permitting process needs to be </w:t>
      </w:r>
      <w:r w:rsidR="00894FB9">
        <w:t>done timely—</w:t>
      </w:r>
      <w:r w:rsidR="00EE4CBC">
        <w:t xml:space="preserve">applications were submitted so late that there </w:t>
      </w:r>
      <w:r w:rsidR="00C91504">
        <w:t>wa</w:t>
      </w:r>
      <w:r w:rsidR="00EE4CBC">
        <w:t>s no</w:t>
      </w:r>
      <w:r w:rsidR="00C91504">
        <w:t>t</w:t>
      </w:r>
      <w:r w:rsidR="00EE4CBC">
        <w:t xml:space="preserve"> enough time to notice</w:t>
      </w:r>
      <w:r w:rsidR="00C91504">
        <w:t xml:space="preserve"> them</w:t>
      </w:r>
      <w:r w:rsidR="00EE4CBC">
        <w:t xml:space="preserve">.  </w:t>
      </w:r>
      <w:r w:rsidR="004E135A">
        <w:t>Mr. Gl</w:t>
      </w:r>
      <w:r w:rsidR="00C83F2B">
        <w:t>e</w:t>
      </w:r>
      <w:r w:rsidR="004E135A">
        <w:t>ason</w:t>
      </w:r>
      <w:r w:rsidR="00C83F2B">
        <w:t xml:space="preserve"> said that </w:t>
      </w:r>
      <w:r w:rsidR="004E135A">
        <w:t xml:space="preserve">staff </w:t>
      </w:r>
      <w:r w:rsidR="00FF066F">
        <w:t>is looking at the Spec</w:t>
      </w:r>
      <w:r w:rsidR="00C83F2B">
        <w:t>ial E</w:t>
      </w:r>
      <w:r w:rsidR="00FF066F">
        <w:t xml:space="preserve">vents </w:t>
      </w:r>
      <w:r w:rsidR="00C83F2B">
        <w:t>O</w:t>
      </w:r>
      <w:r w:rsidR="00FF066F">
        <w:t>rdinance</w:t>
      </w:r>
      <w:r w:rsidR="004E135A">
        <w:t>,</w:t>
      </w:r>
      <w:r w:rsidR="00894FB9">
        <w:t xml:space="preserve"> </w:t>
      </w:r>
      <w:r w:rsidR="00CA027F">
        <w:t xml:space="preserve">and </w:t>
      </w:r>
      <w:r w:rsidR="004E135A">
        <w:t xml:space="preserve">he </w:t>
      </w:r>
      <w:r w:rsidR="00CA027F">
        <w:t xml:space="preserve">hopes </w:t>
      </w:r>
      <w:r w:rsidR="00894FB9">
        <w:t xml:space="preserve">for </w:t>
      </w:r>
      <w:r w:rsidR="00CA027F">
        <w:t>the Commission</w:t>
      </w:r>
      <w:r w:rsidR="00894FB9">
        <w:t>’s support</w:t>
      </w:r>
      <w:r w:rsidR="00FF066F">
        <w:t xml:space="preserve">.  </w:t>
      </w:r>
    </w:p>
    <w:p w14:paraId="6DEC0423" w14:textId="0A6BEFB4" w:rsidR="0080431A" w:rsidRPr="004B49DD" w:rsidRDefault="0080431A" w:rsidP="0080431A">
      <w:pPr>
        <w:pStyle w:val="ListParagraph"/>
        <w:tabs>
          <w:tab w:val="left" w:pos="360"/>
        </w:tabs>
        <w:spacing w:line="140" w:lineRule="exact"/>
        <w:ind w:right="-396" w:hanging="720"/>
        <w:jc w:val="both"/>
        <w:rPr>
          <w:b/>
        </w:rPr>
      </w:pPr>
    </w:p>
    <w:p w14:paraId="1267B757" w14:textId="77777777" w:rsidR="0080431A" w:rsidRPr="004B49DD" w:rsidRDefault="0080431A" w:rsidP="00123553">
      <w:pPr>
        <w:pStyle w:val="ListParagraph"/>
        <w:tabs>
          <w:tab w:val="left" w:pos="360"/>
        </w:tabs>
        <w:spacing w:line="220" w:lineRule="exact"/>
        <w:ind w:right="-403" w:hanging="720"/>
        <w:jc w:val="both"/>
        <w:rPr>
          <w:b/>
        </w:rPr>
      </w:pPr>
      <w:r w:rsidRPr="004B49DD">
        <w:rPr>
          <w:b/>
        </w:rPr>
        <w:t>F.</w:t>
      </w:r>
      <w:r w:rsidRPr="004B49DD">
        <w:tab/>
      </w:r>
      <w:r w:rsidRPr="004B49DD">
        <w:rPr>
          <w:b/>
          <w:smallCaps/>
        </w:rPr>
        <w:t>Consent Items</w:t>
      </w:r>
      <w:r>
        <w:rPr>
          <w:b/>
        </w:rPr>
        <w:t>:</w:t>
      </w:r>
    </w:p>
    <w:p w14:paraId="2FF14B90" w14:textId="1DFF9773" w:rsidR="0080431A" w:rsidRPr="004B49DD" w:rsidRDefault="0080431A" w:rsidP="00123553">
      <w:pPr>
        <w:pStyle w:val="ListParagraph"/>
        <w:tabs>
          <w:tab w:val="left" w:pos="360"/>
        </w:tabs>
        <w:spacing w:line="220" w:lineRule="exact"/>
        <w:ind w:right="-403" w:hanging="360"/>
        <w:jc w:val="both"/>
        <w:rPr>
          <w:b/>
        </w:rPr>
      </w:pPr>
      <w:r w:rsidRPr="004B49DD">
        <w:t>1.</w:t>
      </w:r>
      <w:r w:rsidRPr="004B49DD">
        <w:tab/>
      </w:r>
      <w:r>
        <w:t>W</w:t>
      </w:r>
      <w:r w:rsidRPr="004B49DD">
        <w:t>arrants #1540-1553 and #431827-431992 in the amount of $1,977,107.97</w:t>
      </w:r>
      <w:r w:rsidR="00180B45">
        <w:t xml:space="preserve">, </w:t>
      </w:r>
    </w:p>
    <w:p w14:paraId="56ECADAD" w14:textId="2ACE06C9" w:rsidR="0080431A" w:rsidRPr="004B49DD" w:rsidRDefault="0080431A" w:rsidP="00123553">
      <w:pPr>
        <w:pStyle w:val="ListParagraph"/>
        <w:tabs>
          <w:tab w:val="left" w:pos="360"/>
        </w:tabs>
        <w:spacing w:line="220" w:lineRule="exact"/>
        <w:ind w:right="-403" w:hanging="720"/>
        <w:jc w:val="both"/>
      </w:pPr>
      <w:r w:rsidRPr="004B49DD">
        <w:tab/>
        <w:t>2.</w:t>
      </w:r>
      <w:r w:rsidRPr="004B49DD">
        <w:tab/>
      </w:r>
      <w:r>
        <w:t>P</w:t>
      </w:r>
      <w:r w:rsidRPr="004B49DD">
        <w:t>urchase orders in the amount of $150,054.56</w:t>
      </w:r>
      <w:r w:rsidR="00505696">
        <w:t xml:space="preserve"> less $50,859.41 for Midwest Interiors – to be held for 1 week.</w:t>
      </w:r>
      <w:r w:rsidR="00180B45">
        <w:t xml:space="preserve"> </w:t>
      </w:r>
    </w:p>
    <w:p w14:paraId="50CFA1EF" w14:textId="77777777" w:rsidR="0080431A" w:rsidRPr="004B49DD" w:rsidRDefault="0080431A" w:rsidP="00123553">
      <w:pPr>
        <w:pStyle w:val="ListParagraph"/>
        <w:tabs>
          <w:tab w:val="left" w:pos="360"/>
          <w:tab w:val="left" w:pos="720"/>
        </w:tabs>
        <w:spacing w:line="220" w:lineRule="exact"/>
        <w:ind w:left="1440" w:right="-403" w:hanging="1080"/>
        <w:jc w:val="both"/>
      </w:pPr>
      <w:r w:rsidRPr="004B49DD">
        <w:t>3.</w:t>
      </w:r>
      <w:r w:rsidRPr="004B49DD">
        <w:tab/>
        <w:t xml:space="preserve">Request from County Clerk/Auditor-Election’s Office </w:t>
      </w:r>
      <w:r>
        <w:t>t</w:t>
      </w:r>
      <w:r w:rsidRPr="004B49DD">
        <w:t>o approv</w:t>
      </w:r>
      <w:r>
        <w:t>e</w:t>
      </w:r>
      <w:r w:rsidRPr="004B49DD">
        <w:t xml:space="preserve"> poll workers for the 2018 General Election.</w:t>
      </w:r>
    </w:p>
    <w:p w14:paraId="488430BB" w14:textId="77777777" w:rsidR="0080431A" w:rsidRPr="004B49DD" w:rsidRDefault="0080431A" w:rsidP="00123553">
      <w:pPr>
        <w:pStyle w:val="ListParagraph"/>
        <w:tabs>
          <w:tab w:val="left" w:pos="360"/>
          <w:tab w:val="left" w:pos="720"/>
        </w:tabs>
        <w:spacing w:line="220" w:lineRule="exact"/>
        <w:ind w:left="1440" w:right="-403" w:hanging="1080"/>
        <w:jc w:val="both"/>
      </w:pPr>
      <w:r w:rsidRPr="004B49DD">
        <w:t>4.</w:t>
      </w:r>
      <w:r w:rsidRPr="004B49DD">
        <w:tab/>
      </w:r>
      <w:r>
        <w:t>N</w:t>
      </w:r>
      <w:r w:rsidRPr="004B49DD">
        <w:t>ew business licenses.</w:t>
      </w:r>
    </w:p>
    <w:p w14:paraId="124E46C9" w14:textId="73CA351B" w:rsidR="0080431A" w:rsidRPr="00345F61" w:rsidRDefault="0080431A" w:rsidP="00123553">
      <w:pPr>
        <w:pStyle w:val="ListParagraph"/>
        <w:shd w:val="clear" w:color="auto" w:fill="D9D9D9" w:themeFill="background1" w:themeFillShade="D9"/>
        <w:tabs>
          <w:tab w:val="left" w:pos="180"/>
          <w:tab w:val="left" w:pos="360"/>
        </w:tabs>
        <w:spacing w:line="220" w:lineRule="exact"/>
        <w:ind w:right="-403"/>
        <w:jc w:val="both"/>
      </w:pPr>
      <w:r w:rsidRPr="00345F61">
        <w:t>Commissioner Jenkins moved to approve the consent items</w:t>
      </w:r>
      <w:r w:rsidR="00180B45">
        <w:t xml:space="preserve">, except for Midwest </w:t>
      </w:r>
      <w:r w:rsidR="00383CE6" w:rsidRPr="00383CE6">
        <w:t>Commercial</w:t>
      </w:r>
      <w:r w:rsidR="00180B45" w:rsidRPr="00383CE6">
        <w:t xml:space="preserve"> </w:t>
      </w:r>
      <w:r w:rsidR="00383CE6">
        <w:t>Interiors,</w:t>
      </w:r>
      <w:r w:rsidR="006900F9">
        <w:t xml:space="preserve"> stating his amazement that the Sheriff was buying</w:t>
      </w:r>
      <w:r w:rsidR="00180B45">
        <w:t xml:space="preserve"> 107 chairs for $51,000 </w:t>
      </w:r>
      <w:r w:rsidR="006900F9">
        <w:t xml:space="preserve">and </w:t>
      </w:r>
      <w:r w:rsidR="00180B45">
        <w:t>want</w:t>
      </w:r>
      <w:r w:rsidR="004E135A">
        <w:t>s</w:t>
      </w:r>
      <w:r w:rsidR="006900F9">
        <w:t xml:space="preserve"> </w:t>
      </w:r>
      <w:r w:rsidR="00180B45">
        <w:t>to</w:t>
      </w:r>
      <w:r w:rsidR="006900F9">
        <w:t xml:space="preserve"> inspect </w:t>
      </w:r>
      <w:r w:rsidR="004E135A">
        <w:t>th</w:t>
      </w:r>
      <w:r w:rsidR="00383CE6">
        <w:t>i</w:t>
      </w:r>
      <w:r w:rsidR="004E135A">
        <w:t>s</w:t>
      </w:r>
      <w:r w:rsidR="006C6EA5">
        <w:t xml:space="preserve"> further.  Mr. Hatch will forward the email of explanation and chair photos to the Commission.  </w:t>
      </w:r>
      <w:r w:rsidR="006C6EA5" w:rsidRPr="00345F61">
        <w:t>Commissioner Ebert seconded.</w:t>
      </w:r>
    </w:p>
    <w:p w14:paraId="5FFE401E" w14:textId="77777777" w:rsidR="0080431A" w:rsidRPr="00345F61" w:rsidRDefault="0080431A" w:rsidP="00123553">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4211D927" w14:textId="77777777" w:rsidR="0080431A" w:rsidRDefault="0080431A" w:rsidP="007146C3">
      <w:pPr>
        <w:tabs>
          <w:tab w:val="left" w:pos="360"/>
          <w:tab w:val="left" w:pos="2211"/>
        </w:tabs>
        <w:spacing w:line="140" w:lineRule="exact"/>
        <w:ind w:left="360" w:right="-403" w:hanging="360"/>
        <w:jc w:val="both"/>
        <w:rPr>
          <w:b/>
        </w:rPr>
      </w:pPr>
    </w:p>
    <w:p w14:paraId="37EEBA75" w14:textId="24EA0D6D" w:rsidR="0080431A" w:rsidRPr="004B49DD" w:rsidRDefault="0080431A" w:rsidP="007146C3">
      <w:pPr>
        <w:tabs>
          <w:tab w:val="left" w:pos="360"/>
          <w:tab w:val="left" w:pos="2211"/>
        </w:tabs>
        <w:spacing w:line="200" w:lineRule="exact"/>
        <w:ind w:left="360" w:right="-403" w:hanging="360"/>
        <w:jc w:val="both"/>
        <w:rPr>
          <w:b/>
        </w:rPr>
      </w:pPr>
      <w:r w:rsidRPr="004B49DD">
        <w:rPr>
          <w:b/>
        </w:rPr>
        <w:t>G.</w:t>
      </w:r>
      <w:r>
        <w:rPr>
          <w:b/>
        </w:rPr>
        <w:tab/>
      </w:r>
      <w:r w:rsidRPr="008805E2">
        <w:rPr>
          <w:b/>
          <w:smallCaps/>
        </w:rPr>
        <w:t>Action Items</w:t>
      </w:r>
      <w:r>
        <w:rPr>
          <w:b/>
          <w:smallCaps/>
        </w:rPr>
        <w:t>:</w:t>
      </w:r>
    </w:p>
    <w:p w14:paraId="5C73E222" w14:textId="77777777" w:rsidR="0080431A" w:rsidRPr="004B49DD" w:rsidRDefault="0080431A" w:rsidP="007146C3">
      <w:pPr>
        <w:tabs>
          <w:tab w:val="left" w:pos="2211"/>
        </w:tabs>
        <w:spacing w:line="100" w:lineRule="exact"/>
        <w:ind w:left="1440" w:right="-403" w:hanging="1440"/>
        <w:jc w:val="both"/>
        <w:rPr>
          <w:b/>
        </w:rPr>
      </w:pPr>
    </w:p>
    <w:p w14:paraId="64B72511" w14:textId="3466B792" w:rsidR="0080431A" w:rsidRPr="00E3144C" w:rsidRDefault="0080431A" w:rsidP="0080431A">
      <w:pPr>
        <w:pStyle w:val="ListParagraph"/>
        <w:numPr>
          <w:ilvl w:val="0"/>
          <w:numId w:val="6"/>
        </w:numPr>
        <w:tabs>
          <w:tab w:val="left" w:pos="360"/>
          <w:tab w:val="left" w:pos="2211"/>
        </w:tabs>
        <w:autoSpaceDE/>
        <w:autoSpaceDN/>
        <w:adjustRightInd/>
        <w:spacing w:line="220" w:lineRule="exact"/>
        <w:ind w:right="-396"/>
        <w:jc w:val="both"/>
        <w:rPr>
          <w:b/>
          <w:smallCaps/>
        </w:rPr>
      </w:pPr>
      <w:r w:rsidRPr="00E3144C">
        <w:rPr>
          <w:b/>
          <w:smallCaps/>
        </w:rPr>
        <w:t>Tourism Tax Advisory Board Recommendation</w:t>
      </w:r>
      <w:r w:rsidR="0018781F" w:rsidRPr="00E3144C">
        <w:rPr>
          <w:b/>
          <w:smallCaps/>
        </w:rPr>
        <w:t xml:space="preserve"> (TTAB)</w:t>
      </w:r>
      <w:r w:rsidRPr="00E3144C">
        <w:rPr>
          <w:b/>
          <w:smallCaps/>
        </w:rPr>
        <w:t>.</w:t>
      </w:r>
    </w:p>
    <w:p w14:paraId="6115DA89" w14:textId="77777777" w:rsidR="0080431A" w:rsidRDefault="0080431A" w:rsidP="007146C3">
      <w:pPr>
        <w:tabs>
          <w:tab w:val="left" w:pos="360"/>
          <w:tab w:val="left" w:pos="2211"/>
        </w:tabs>
        <w:spacing w:line="100" w:lineRule="exact"/>
        <w:ind w:left="360" w:right="-403" w:hanging="360"/>
        <w:jc w:val="both"/>
      </w:pPr>
    </w:p>
    <w:p w14:paraId="1E6DA00D" w14:textId="7EE3D436" w:rsidR="0080431A" w:rsidRPr="004B49DD" w:rsidRDefault="0080431A" w:rsidP="008A7925">
      <w:pPr>
        <w:tabs>
          <w:tab w:val="left" w:pos="360"/>
          <w:tab w:val="left" w:pos="720"/>
          <w:tab w:val="left" w:pos="2211"/>
        </w:tabs>
        <w:spacing w:line="220" w:lineRule="exact"/>
        <w:ind w:left="720" w:right="-396" w:hanging="360"/>
        <w:jc w:val="both"/>
      </w:pPr>
      <w:r>
        <w:tab/>
        <w:t>Steve Ballard</w:t>
      </w:r>
      <w:r w:rsidR="0017728F">
        <w:t xml:space="preserve">, </w:t>
      </w:r>
      <w:r w:rsidR="0018781F">
        <w:t xml:space="preserve">TTAB </w:t>
      </w:r>
      <w:r w:rsidR="0017728F">
        <w:t>Chair,</w:t>
      </w:r>
      <w:r>
        <w:t xml:space="preserve"> </w:t>
      </w:r>
      <w:r w:rsidR="00710C20">
        <w:t>noted that this was the first time that the TRCC (T</w:t>
      </w:r>
      <w:r w:rsidR="008A7925">
        <w:t>ou</w:t>
      </w:r>
      <w:r w:rsidR="00710C20">
        <w:t>ri</w:t>
      </w:r>
      <w:r w:rsidR="008A7925">
        <w:t>sm Recr</w:t>
      </w:r>
      <w:r w:rsidR="00710C20">
        <w:t>e</w:t>
      </w:r>
      <w:r w:rsidR="008A7925">
        <w:t>a</w:t>
      </w:r>
      <w:r w:rsidR="00710C20">
        <w:t>t</w:t>
      </w:r>
      <w:r w:rsidR="008A7925">
        <w:t xml:space="preserve">ion Culture and Convention </w:t>
      </w:r>
      <w:r w:rsidR="00A32C7A">
        <w:t>t</w:t>
      </w:r>
      <w:r w:rsidR="008A7925">
        <w:t xml:space="preserve">ax) </w:t>
      </w:r>
      <w:r w:rsidR="00710C20">
        <w:t xml:space="preserve">collection had exceeded TRCC expenses.  </w:t>
      </w:r>
      <w:r w:rsidR="00E24277">
        <w:t>Sara Toliver, Vice</w:t>
      </w:r>
      <w:r w:rsidR="00E24277" w:rsidRPr="004B49DD">
        <w:t xml:space="preserve"> </w:t>
      </w:r>
      <w:r w:rsidR="00E24277">
        <w:t xml:space="preserve">Chair, stated </w:t>
      </w:r>
      <w:r w:rsidR="008A7925">
        <w:t>that currently three taxes fall under the tourism tax collection pool</w:t>
      </w:r>
      <w:r w:rsidR="00123553">
        <w:t xml:space="preserve"> (t</w:t>
      </w:r>
      <w:r w:rsidR="008A7925">
        <w:t>ransient room tax, restaurant tax, lea</w:t>
      </w:r>
      <w:r w:rsidR="00FD7320">
        <w:t>s</w:t>
      </w:r>
      <w:r w:rsidR="008A7925">
        <w:t>ed vehicle tax</w:t>
      </w:r>
      <w:r w:rsidR="00123553">
        <w:t>)</w:t>
      </w:r>
      <w:r w:rsidR="008A7925">
        <w:t xml:space="preserve">.  On 12/2019 the bond payment on the Ogden Eccles Conference </w:t>
      </w:r>
      <w:r w:rsidR="00E24277">
        <w:t>Center will expire and will free up some money.  The</w:t>
      </w:r>
      <w:r w:rsidR="007A7F1A">
        <w:t xml:space="preserve"> TTAB provide</w:t>
      </w:r>
      <w:r w:rsidR="00764992">
        <w:t>s</w:t>
      </w:r>
      <w:r w:rsidR="007A7F1A">
        <w:t xml:space="preserve"> recommendations to the county on how the funds are </w:t>
      </w:r>
      <w:r w:rsidR="00764992">
        <w:t xml:space="preserve">allocated </w:t>
      </w:r>
      <w:r w:rsidR="006949E9">
        <w:t>and want</w:t>
      </w:r>
      <w:r w:rsidR="004E135A">
        <w:t>s</w:t>
      </w:r>
      <w:r w:rsidR="006949E9">
        <w:t xml:space="preserve"> to do so early for </w:t>
      </w:r>
      <w:r w:rsidR="00DB6D87">
        <w:t xml:space="preserve">strategic </w:t>
      </w:r>
      <w:r w:rsidR="006949E9">
        <w:t>decision making</w:t>
      </w:r>
      <w:r w:rsidR="007A7F1A">
        <w:t xml:space="preserve">.  </w:t>
      </w:r>
      <w:r w:rsidR="00505696">
        <w:t>The ta</w:t>
      </w:r>
      <w:r w:rsidR="00FD7320">
        <w:t xml:space="preserve">x force for this recommendation included part of the </w:t>
      </w:r>
      <w:r w:rsidR="00F76F38">
        <w:t xml:space="preserve">county’s </w:t>
      </w:r>
      <w:r w:rsidR="00DB6D87">
        <w:t xml:space="preserve">Culture </w:t>
      </w:r>
      <w:r w:rsidR="00FD7320">
        <w:t>Parks and Rec</w:t>
      </w:r>
      <w:r w:rsidR="004E135A">
        <w:t>reation</w:t>
      </w:r>
      <w:r w:rsidR="00FD7320">
        <w:t xml:space="preserve"> </w:t>
      </w:r>
      <w:r w:rsidR="000C7917">
        <w:t xml:space="preserve">(CP&amp;R) </w:t>
      </w:r>
      <w:r w:rsidR="00FD7320">
        <w:t>team</w:t>
      </w:r>
      <w:r w:rsidR="00123553">
        <w:t>,</w:t>
      </w:r>
      <w:r w:rsidR="00FD7320">
        <w:t xml:space="preserve"> which looked back 10 years to determine </w:t>
      </w:r>
      <w:r w:rsidR="00DB6D87">
        <w:t xml:space="preserve">what </w:t>
      </w:r>
      <w:r w:rsidR="00FD7320">
        <w:t xml:space="preserve">the growth </w:t>
      </w:r>
      <w:r w:rsidR="00DB6D87">
        <w:t>curve should look like</w:t>
      </w:r>
      <w:r w:rsidR="001D5DEC">
        <w:t xml:space="preserve"> if they continue on the same path</w:t>
      </w:r>
      <w:r w:rsidR="00DB6D87">
        <w:t xml:space="preserve">.  The TRCC has an annual growth </w:t>
      </w:r>
      <w:r w:rsidR="001D5DEC">
        <w:t xml:space="preserve">rate </w:t>
      </w:r>
      <w:r w:rsidR="00DB6D87">
        <w:t xml:space="preserve">of 6% rate and TRT of 5%.  </w:t>
      </w:r>
      <w:r w:rsidR="001D5DEC">
        <w:t>The recommendations include that the CVB be funded at 70% of the transient</w:t>
      </w:r>
      <w:r w:rsidR="00257CAE">
        <w:t xml:space="preserve"> room</w:t>
      </w:r>
      <w:r w:rsidR="001D5DEC">
        <w:t xml:space="preserve"> tax collection, </w:t>
      </w:r>
      <w:r w:rsidR="00A32C7A">
        <w:t xml:space="preserve">that </w:t>
      </w:r>
      <w:r w:rsidR="00257CAE">
        <w:t>the Legacy Fund grow by 10% a</w:t>
      </w:r>
      <w:r w:rsidR="00A32C7A">
        <w:t>nnually</w:t>
      </w:r>
      <w:r w:rsidR="00257CAE">
        <w:t xml:space="preserve">, </w:t>
      </w:r>
      <w:r w:rsidR="00115E3D">
        <w:t>t</w:t>
      </w:r>
      <w:r w:rsidR="004E135A">
        <w:t xml:space="preserve">hat </w:t>
      </w:r>
      <w:r w:rsidR="00115E3D">
        <w:t>funding GOAL</w:t>
      </w:r>
      <w:r w:rsidR="004E135A">
        <w:t xml:space="preserve"> continues</w:t>
      </w:r>
      <w:r w:rsidR="00115E3D">
        <w:t xml:space="preserve">, </w:t>
      </w:r>
      <w:r w:rsidR="004E135A">
        <w:t xml:space="preserve">that </w:t>
      </w:r>
      <w:r w:rsidR="00115E3D">
        <w:t xml:space="preserve">any remaining funds to support </w:t>
      </w:r>
      <w:r w:rsidR="00A32C7A">
        <w:t xml:space="preserve">the </w:t>
      </w:r>
      <w:r w:rsidR="00115E3D">
        <w:t>TRCC pool</w:t>
      </w:r>
      <w:r w:rsidR="000C7917">
        <w:t xml:space="preserve">, </w:t>
      </w:r>
      <w:r w:rsidR="000A7CE4">
        <w:t>t</w:t>
      </w:r>
      <w:r w:rsidR="00115E3D">
        <w:t>h</w:t>
      </w:r>
      <w:r w:rsidR="000A7CE4">
        <w:t xml:space="preserve">at CP&amp;R facilities’ </w:t>
      </w:r>
      <w:r w:rsidR="00115E3D">
        <w:t>operations</w:t>
      </w:r>
      <w:r w:rsidR="000A7CE4">
        <w:t>/</w:t>
      </w:r>
      <w:r w:rsidR="00115E3D">
        <w:t xml:space="preserve">overhead be </w:t>
      </w:r>
      <w:r w:rsidR="000A7CE4">
        <w:t xml:space="preserve">100% </w:t>
      </w:r>
      <w:r w:rsidR="00115E3D">
        <w:t>covered by TRCC taxes</w:t>
      </w:r>
      <w:r w:rsidR="000A7CE4">
        <w:t>,</w:t>
      </w:r>
      <w:r w:rsidR="00115E3D">
        <w:t xml:space="preserve"> </w:t>
      </w:r>
      <w:r w:rsidR="000A7CE4">
        <w:t>that 50</w:t>
      </w:r>
      <w:r w:rsidR="00115E3D">
        <w:t xml:space="preserve">% </w:t>
      </w:r>
      <w:r w:rsidR="000A7CE4">
        <w:t xml:space="preserve">of remaining funds </w:t>
      </w:r>
      <w:r w:rsidR="00115E3D">
        <w:t>be allocated to capital improvements</w:t>
      </w:r>
      <w:r w:rsidR="00971D32">
        <w:t>,</w:t>
      </w:r>
      <w:r w:rsidR="00115E3D">
        <w:t xml:space="preserve"> and </w:t>
      </w:r>
      <w:r w:rsidR="00971D32">
        <w:t xml:space="preserve">the </w:t>
      </w:r>
      <w:r w:rsidR="00115E3D">
        <w:t xml:space="preserve">remaining 50% be earmarked for </w:t>
      </w:r>
      <w:r w:rsidR="000A7CE4">
        <w:t>the F</w:t>
      </w:r>
      <w:r w:rsidR="00115E3D">
        <w:t xml:space="preserve">uture </w:t>
      </w:r>
      <w:r w:rsidR="000A7CE4">
        <w:t>P</w:t>
      </w:r>
      <w:r w:rsidR="00115E3D">
        <w:t xml:space="preserve">rojects </w:t>
      </w:r>
      <w:r w:rsidR="000A7CE4">
        <w:t>F</w:t>
      </w:r>
      <w:r w:rsidR="00115E3D">
        <w:t xml:space="preserve">und.  </w:t>
      </w:r>
      <w:r w:rsidR="003644B6">
        <w:t>The</w:t>
      </w:r>
      <w:r w:rsidR="00E85128">
        <w:t xml:space="preserve"> recommendations are based on the current </w:t>
      </w:r>
      <w:r w:rsidR="00FB560C">
        <w:t xml:space="preserve">portfolio </w:t>
      </w:r>
      <w:r w:rsidR="00E85128">
        <w:t>and the</w:t>
      </w:r>
      <w:r w:rsidR="003644B6">
        <w:t xml:space="preserve"> TRCC asked that if </w:t>
      </w:r>
      <w:r w:rsidR="00E85128">
        <w:t xml:space="preserve">additional facilities/venues are </w:t>
      </w:r>
      <w:r w:rsidR="00AA073C">
        <w:t xml:space="preserve">to be </w:t>
      </w:r>
      <w:r w:rsidR="00E85128">
        <w:t>added to the CP</w:t>
      </w:r>
      <w:r w:rsidR="00123553">
        <w:t>&amp;</w:t>
      </w:r>
      <w:r w:rsidR="00E85128">
        <w:t>R portfolio that the county</w:t>
      </w:r>
      <w:r w:rsidR="00FB560C">
        <w:t xml:space="preserve">’s </w:t>
      </w:r>
      <w:r w:rsidR="00971D32">
        <w:t>S</w:t>
      </w:r>
      <w:r w:rsidR="00FB560C">
        <w:t xml:space="preserve">trategic </w:t>
      </w:r>
      <w:r w:rsidR="00971D32">
        <w:t>Planning C</w:t>
      </w:r>
      <w:r w:rsidR="00FB560C">
        <w:t>ommittee</w:t>
      </w:r>
      <w:r w:rsidR="00E85128">
        <w:t xml:space="preserve"> involve the</w:t>
      </w:r>
      <w:r w:rsidR="00AA073C">
        <w:t xml:space="preserve"> TTAB</w:t>
      </w:r>
      <w:r w:rsidR="00E85128">
        <w:t xml:space="preserve"> in th</w:t>
      </w:r>
      <w:r w:rsidR="00FB560C">
        <w:t>at</w:t>
      </w:r>
      <w:r w:rsidR="00E85128">
        <w:t xml:space="preserve"> conversation b</w:t>
      </w:r>
      <w:r w:rsidR="00FB560C">
        <w:t>e</w:t>
      </w:r>
      <w:r w:rsidR="00E85128">
        <w:t xml:space="preserve">fore </w:t>
      </w:r>
      <w:r w:rsidR="00FB560C">
        <w:t xml:space="preserve">such </w:t>
      </w:r>
      <w:r w:rsidR="00E85128">
        <w:t>addi</w:t>
      </w:r>
      <w:r w:rsidR="00FB560C">
        <w:t>tio</w:t>
      </w:r>
      <w:r w:rsidR="00E85128">
        <w:t>n</w:t>
      </w:r>
      <w:r w:rsidR="00FB560C">
        <w:t>s</w:t>
      </w:r>
      <w:r w:rsidR="00E85128">
        <w:t xml:space="preserve">.  </w:t>
      </w:r>
      <w:r w:rsidR="00016FC7">
        <w:t>In FY2017 there w</w:t>
      </w:r>
      <w:r w:rsidR="00AA073C">
        <w:t>ere</w:t>
      </w:r>
      <w:r w:rsidR="00016FC7">
        <w:t xml:space="preserve"> $273 million in taxable sales, an increase of 9%</w:t>
      </w:r>
      <w:r w:rsidR="00764992">
        <w:t xml:space="preserve"> f</w:t>
      </w:r>
      <w:r w:rsidR="00911C69">
        <w:t xml:space="preserve">rom </w:t>
      </w:r>
      <w:r w:rsidR="00321513">
        <w:t>2016</w:t>
      </w:r>
      <w:r w:rsidR="00911C69">
        <w:t xml:space="preserve">.  Those taxable sales result in </w:t>
      </w:r>
      <w:r w:rsidR="000C7A09">
        <w:t xml:space="preserve">a </w:t>
      </w:r>
      <w:r w:rsidR="00911C69">
        <w:t>$1,2</w:t>
      </w:r>
      <w:r w:rsidR="00762D3A">
        <w:t>23</w:t>
      </w:r>
      <w:r w:rsidR="00911C69">
        <w:t xml:space="preserve"> </w:t>
      </w:r>
      <w:r w:rsidR="00762D3A">
        <w:t>tax c</w:t>
      </w:r>
      <w:r w:rsidR="00911C69">
        <w:t>re</w:t>
      </w:r>
      <w:r w:rsidR="00762D3A">
        <w:t>d</w:t>
      </w:r>
      <w:r w:rsidR="00764992">
        <w:t>i</w:t>
      </w:r>
      <w:r w:rsidR="00762D3A">
        <w:t>t</w:t>
      </w:r>
      <w:r w:rsidR="00911C69">
        <w:t xml:space="preserve"> </w:t>
      </w:r>
      <w:r w:rsidR="00762D3A">
        <w:t xml:space="preserve">for </w:t>
      </w:r>
      <w:r w:rsidR="00175EEE">
        <w:t>each county household</w:t>
      </w:r>
      <w:r w:rsidR="00AA073C">
        <w:t xml:space="preserve"> and </w:t>
      </w:r>
      <w:r w:rsidR="00762D3A">
        <w:t>business</w:t>
      </w:r>
      <w:r w:rsidR="00175EEE">
        <w:t xml:space="preserve">.  </w:t>
      </w:r>
      <w:r w:rsidR="00D25A3D">
        <w:t xml:space="preserve">She addressed Chair </w:t>
      </w:r>
      <w:r w:rsidR="0017728F">
        <w:t>Harvey</w:t>
      </w:r>
      <w:r w:rsidR="00D25A3D">
        <w:t xml:space="preserve">’s question stating that GOAL’s funding is $60,000/year and </w:t>
      </w:r>
      <w:r w:rsidR="002E4E64">
        <w:t>TTAB coul</w:t>
      </w:r>
      <w:r w:rsidR="00D25A3D">
        <w:t>d</w:t>
      </w:r>
      <w:r w:rsidR="0017728F">
        <w:t xml:space="preserve"> </w:t>
      </w:r>
      <w:r w:rsidR="002E4E64">
        <w:t>consider plac</w:t>
      </w:r>
      <w:r w:rsidR="00C8341A">
        <w:t xml:space="preserve">ing them </w:t>
      </w:r>
      <w:r w:rsidR="009546F8">
        <w:t>on a percentage</w:t>
      </w:r>
      <w:r w:rsidR="000C7A09">
        <w:t>.</w:t>
      </w:r>
      <w:r w:rsidR="00AA073C">
        <w:t xml:space="preserve"> </w:t>
      </w:r>
      <w:r w:rsidR="000C7A09">
        <w:t xml:space="preserve"> </w:t>
      </w:r>
      <w:r w:rsidR="00F76F38">
        <w:t xml:space="preserve">CP&amp;R Department Directors </w:t>
      </w:r>
      <w:r w:rsidR="006C6EA5">
        <w:t xml:space="preserve">were </w:t>
      </w:r>
      <w:r w:rsidR="00F76F38">
        <w:t xml:space="preserve">present </w:t>
      </w:r>
      <w:r w:rsidR="006C6EA5">
        <w:t>and</w:t>
      </w:r>
      <w:r w:rsidR="00AA073C">
        <w:t xml:space="preserve"> are</w:t>
      </w:r>
      <w:r w:rsidR="006C6EA5">
        <w:t xml:space="preserve"> </w:t>
      </w:r>
      <w:r w:rsidR="00F76F38">
        <w:t>comfortable with th</w:t>
      </w:r>
      <w:r w:rsidR="006C6EA5">
        <w:t>e reco</w:t>
      </w:r>
      <w:r w:rsidR="00F76F38">
        <w:t xml:space="preserve">mmendations. </w:t>
      </w:r>
      <w:r w:rsidR="007146C3">
        <w:t xml:space="preserve"> </w:t>
      </w:r>
      <w:r w:rsidR="00AA073C">
        <w:t>Ms. Toliver spoke of the massive coordination efforts for special events.</w:t>
      </w:r>
    </w:p>
    <w:p w14:paraId="6EA1C3E0" w14:textId="48904B05"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pPr>
      <w:r w:rsidRPr="00345F61">
        <w:t>Commissioner Jenkins moved to</w:t>
      </w:r>
      <w:r w:rsidR="00E3144C" w:rsidRPr="00E3144C">
        <w:t xml:space="preserve"> </w:t>
      </w:r>
      <w:r w:rsidR="00651DED">
        <w:t xml:space="preserve">approve </w:t>
      </w:r>
      <w:r w:rsidR="00E3144C">
        <w:t xml:space="preserve">the </w:t>
      </w:r>
      <w:r w:rsidR="00E3144C" w:rsidRPr="000A541B">
        <w:t>TTAB</w:t>
      </w:r>
      <w:r w:rsidR="00E3144C">
        <w:t>’s r</w:t>
      </w:r>
      <w:r w:rsidR="00E3144C" w:rsidRPr="000A541B">
        <w:t>ecommendation</w:t>
      </w:r>
      <w:r w:rsidRPr="00345F61">
        <w:t>; Commissioner Ebert seconded.</w:t>
      </w:r>
    </w:p>
    <w:p w14:paraId="4EE44835" w14:textId="77777777"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1A149BAD" w14:textId="77777777" w:rsidR="0080431A" w:rsidRDefault="0080431A" w:rsidP="007146C3">
      <w:pPr>
        <w:tabs>
          <w:tab w:val="left" w:pos="360"/>
          <w:tab w:val="left" w:pos="810"/>
          <w:tab w:val="left" w:pos="2211"/>
        </w:tabs>
        <w:spacing w:line="100" w:lineRule="exact"/>
        <w:ind w:left="720" w:right="-403" w:hanging="360"/>
        <w:jc w:val="both"/>
      </w:pPr>
    </w:p>
    <w:p w14:paraId="26B2FF62" w14:textId="694513C7" w:rsidR="0080431A" w:rsidRPr="004B49DD" w:rsidRDefault="0080431A" w:rsidP="0080431A">
      <w:pPr>
        <w:tabs>
          <w:tab w:val="left" w:pos="360"/>
          <w:tab w:val="left" w:pos="810"/>
          <w:tab w:val="left" w:pos="2211"/>
        </w:tabs>
        <w:spacing w:line="220" w:lineRule="exact"/>
        <w:ind w:left="720" w:right="-396" w:hanging="360"/>
        <w:jc w:val="both"/>
      </w:pPr>
      <w:r w:rsidRPr="004B49DD">
        <w:t>2.</w:t>
      </w:r>
      <w:r w:rsidRPr="004B49DD">
        <w:tab/>
      </w:r>
      <w:r w:rsidRPr="00345F61">
        <w:rPr>
          <w:b/>
          <w:smallCaps/>
        </w:rPr>
        <w:t>Ratify a contract with the Utah Youth Rodeo Association for the 2018-2019 Season to be held at the Golden Spike Event Center</w:t>
      </w:r>
      <w:r>
        <w:rPr>
          <w:b/>
          <w:smallCaps/>
        </w:rPr>
        <w:t xml:space="preserve"> (GSEC)</w:t>
      </w:r>
      <w:r w:rsidRPr="00345F61">
        <w:rPr>
          <w:b/>
          <w:smallCaps/>
        </w:rPr>
        <w:t>.</w:t>
      </w:r>
    </w:p>
    <w:p w14:paraId="3BFC1C2F" w14:textId="77777777" w:rsidR="0080431A" w:rsidRDefault="0080431A" w:rsidP="00E3144C">
      <w:pPr>
        <w:tabs>
          <w:tab w:val="left" w:pos="360"/>
          <w:tab w:val="left" w:pos="810"/>
          <w:tab w:val="left" w:pos="2211"/>
        </w:tabs>
        <w:spacing w:line="100" w:lineRule="exact"/>
        <w:ind w:left="360" w:right="-403"/>
        <w:jc w:val="both"/>
      </w:pPr>
      <w:r w:rsidRPr="004B49DD">
        <w:tab/>
      </w:r>
    </w:p>
    <w:p w14:paraId="51D1F8C9" w14:textId="1350E451" w:rsidR="0080431A" w:rsidRDefault="0080431A" w:rsidP="0080431A">
      <w:pPr>
        <w:tabs>
          <w:tab w:val="left" w:pos="360"/>
          <w:tab w:val="left" w:pos="720"/>
          <w:tab w:val="left" w:pos="2211"/>
        </w:tabs>
        <w:spacing w:line="220" w:lineRule="exact"/>
        <w:ind w:left="360" w:right="-396"/>
        <w:jc w:val="both"/>
      </w:pPr>
      <w:r w:rsidRPr="004B49DD">
        <w:tab/>
      </w:r>
      <w:r>
        <w:t xml:space="preserve">Duncan Olsen, GSEC Director, </w:t>
      </w:r>
      <w:r w:rsidR="00C8341A">
        <w:t>pre</w:t>
      </w:r>
      <w:r w:rsidR="0017728F">
        <w:t>sent</w:t>
      </w:r>
      <w:r w:rsidR="00C8341A">
        <w:t>ed</w:t>
      </w:r>
      <w:r w:rsidR="0017728F">
        <w:t xml:space="preserve"> thi</w:t>
      </w:r>
      <w:r w:rsidR="00C8341A">
        <w:t>s</w:t>
      </w:r>
      <w:r w:rsidR="0017728F">
        <w:t xml:space="preserve"> standard contract.</w:t>
      </w:r>
    </w:p>
    <w:p w14:paraId="7F421C52" w14:textId="05109C7B"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pPr>
      <w:r w:rsidRPr="00345F61">
        <w:t xml:space="preserve">Commissioner Jenkins moved to </w:t>
      </w:r>
      <w:r w:rsidRPr="004B49DD">
        <w:t xml:space="preserve">ratify </w:t>
      </w:r>
      <w:r w:rsidR="00AA5289">
        <w:t>the</w:t>
      </w:r>
      <w:r w:rsidRPr="004B49DD">
        <w:t xml:space="preserve"> contract </w:t>
      </w:r>
      <w:r>
        <w:t xml:space="preserve">with </w:t>
      </w:r>
      <w:r w:rsidRPr="004B49DD">
        <w:t>the</w:t>
      </w:r>
      <w:r>
        <w:t xml:space="preserve"> </w:t>
      </w:r>
      <w:r w:rsidRPr="004B49DD">
        <w:t>Utah Youth Rodeo Association for the 2018-2019</w:t>
      </w:r>
      <w:r w:rsidRPr="00A13904">
        <w:t xml:space="preserve"> </w:t>
      </w:r>
      <w:r w:rsidRPr="004B49DD">
        <w:t>Season at the Golden Spike Event Center</w:t>
      </w:r>
      <w:r w:rsidRPr="00345F61">
        <w:t>; Commissioner Ebert seconded.</w:t>
      </w:r>
    </w:p>
    <w:p w14:paraId="264565CF" w14:textId="77777777"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6F8827CD" w14:textId="77777777" w:rsidR="00AA073C" w:rsidRDefault="00AA073C">
      <w:pPr>
        <w:autoSpaceDE/>
        <w:autoSpaceDN/>
        <w:adjustRightInd/>
        <w:spacing w:after="200" w:line="276" w:lineRule="auto"/>
      </w:pPr>
      <w:r>
        <w:br w:type="page"/>
      </w:r>
    </w:p>
    <w:p w14:paraId="4F5F7EF4" w14:textId="54F5AA03" w:rsidR="0080431A" w:rsidRPr="004B49DD" w:rsidRDefault="0080431A" w:rsidP="0080431A">
      <w:pPr>
        <w:tabs>
          <w:tab w:val="left" w:pos="360"/>
          <w:tab w:val="left" w:pos="720"/>
          <w:tab w:val="left" w:pos="2211"/>
        </w:tabs>
        <w:spacing w:line="220" w:lineRule="exact"/>
        <w:ind w:left="360" w:right="-396"/>
        <w:jc w:val="both"/>
      </w:pPr>
      <w:r w:rsidRPr="004B49DD">
        <w:lastRenderedPageBreak/>
        <w:t>3.</w:t>
      </w:r>
      <w:r w:rsidRPr="004B49DD">
        <w:tab/>
      </w:r>
      <w:r w:rsidRPr="000D7DCD">
        <w:rPr>
          <w:b/>
          <w:smallCaps/>
        </w:rPr>
        <w:t xml:space="preserve">Discussion regarding the Western Weber Futures </w:t>
      </w:r>
      <w:r w:rsidR="000A6C61" w:rsidRPr="000D7DCD">
        <w:rPr>
          <w:b/>
          <w:smallCaps/>
        </w:rPr>
        <w:t>p</w:t>
      </w:r>
      <w:r w:rsidRPr="000D7DCD">
        <w:rPr>
          <w:b/>
          <w:smallCaps/>
        </w:rPr>
        <w:t xml:space="preserve">ublic </w:t>
      </w:r>
      <w:r w:rsidR="000A6C61" w:rsidRPr="000D7DCD">
        <w:rPr>
          <w:b/>
          <w:smallCaps/>
        </w:rPr>
        <w:t>i</w:t>
      </w:r>
      <w:r w:rsidRPr="000D7DCD">
        <w:rPr>
          <w:b/>
          <w:smallCaps/>
        </w:rPr>
        <w:t xml:space="preserve">nvolvement and </w:t>
      </w:r>
      <w:r w:rsidR="000A6C61" w:rsidRPr="000D7DCD">
        <w:rPr>
          <w:b/>
          <w:smallCaps/>
        </w:rPr>
        <w:t>o</w:t>
      </w:r>
      <w:r w:rsidRPr="000D7DCD">
        <w:rPr>
          <w:b/>
          <w:smallCaps/>
        </w:rPr>
        <w:t>utreach.</w:t>
      </w:r>
    </w:p>
    <w:p w14:paraId="1D963ECB" w14:textId="77777777" w:rsidR="0080431A" w:rsidRDefault="0080431A" w:rsidP="00AA5289">
      <w:pPr>
        <w:tabs>
          <w:tab w:val="left" w:pos="360"/>
          <w:tab w:val="left" w:pos="810"/>
          <w:tab w:val="left" w:pos="2211"/>
          <w:tab w:val="left" w:pos="4128"/>
        </w:tabs>
        <w:spacing w:line="100" w:lineRule="exact"/>
        <w:ind w:left="360" w:right="-403"/>
        <w:jc w:val="both"/>
      </w:pPr>
    </w:p>
    <w:p w14:paraId="57E49848" w14:textId="0FEA2BBF" w:rsidR="00EB0893" w:rsidRDefault="0080431A" w:rsidP="00AA5289">
      <w:pPr>
        <w:tabs>
          <w:tab w:val="left" w:pos="360"/>
          <w:tab w:val="left" w:pos="720"/>
          <w:tab w:val="left" w:pos="2211"/>
          <w:tab w:val="left" w:pos="4128"/>
        </w:tabs>
        <w:spacing w:line="220" w:lineRule="exact"/>
        <w:ind w:left="720" w:right="-396"/>
        <w:jc w:val="both"/>
      </w:pPr>
      <w:r>
        <w:t>Charles Ewert, of</w:t>
      </w:r>
      <w:r w:rsidR="006C6EA5">
        <w:t xml:space="preserve"> the County Planning Division, </w:t>
      </w:r>
      <w:r w:rsidR="002451E2">
        <w:t>noted that t</w:t>
      </w:r>
      <w:r w:rsidR="00AA5289">
        <w:t xml:space="preserve">he Commission had </w:t>
      </w:r>
      <w:r w:rsidR="00E00F21">
        <w:t>t</w:t>
      </w:r>
      <w:r w:rsidR="00AA5289">
        <w:t xml:space="preserve">asked Planning staff to engage with </w:t>
      </w:r>
      <w:r w:rsidR="000D7DCD">
        <w:t xml:space="preserve">the </w:t>
      </w:r>
      <w:r w:rsidR="00AA5289">
        <w:t>western Weber public regarding current/future land uses, development, etc.</w:t>
      </w:r>
      <w:r w:rsidR="00DE3D59">
        <w:t xml:space="preserve"> </w:t>
      </w:r>
      <w:r w:rsidR="002451E2">
        <w:t xml:space="preserve"> </w:t>
      </w:r>
      <w:r w:rsidR="008B4A9F">
        <w:t>Staff held four meetings</w:t>
      </w:r>
      <w:r w:rsidR="00AA5289">
        <w:t xml:space="preserve">, </w:t>
      </w:r>
      <w:r w:rsidR="008B4A9F">
        <w:t xml:space="preserve">spoke with the public, took </w:t>
      </w:r>
      <w:r w:rsidR="00AA5289">
        <w:t>surveys</w:t>
      </w:r>
      <w:r w:rsidR="00DF3C47">
        <w:t xml:space="preserve"> and</w:t>
      </w:r>
      <w:r w:rsidR="00AA5289">
        <w:t xml:space="preserve"> </w:t>
      </w:r>
      <w:r w:rsidR="00E00F21">
        <w:t xml:space="preserve">hundreds of </w:t>
      </w:r>
      <w:r w:rsidR="008B4A9F">
        <w:t xml:space="preserve">comments, etc., and created maps to </w:t>
      </w:r>
      <w:r w:rsidR="006652C8">
        <w:t xml:space="preserve">show </w:t>
      </w:r>
      <w:r w:rsidR="008B4A9F">
        <w:t>what they ga</w:t>
      </w:r>
      <w:r w:rsidR="000D7DCD">
        <w:t>rn</w:t>
      </w:r>
      <w:r w:rsidR="008B4A9F">
        <w:t>ered from the public</w:t>
      </w:r>
      <w:r w:rsidR="00DF3C47">
        <w:t>’s d</w:t>
      </w:r>
      <w:r w:rsidR="000A6C61">
        <w:t>e</w:t>
      </w:r>
      <w:r w:rsidR="00DF3C47">
        <w:t>sire for</w:t>
      </w:r>
      <w:r w:rsidR="000A6C61">
        <w:t xml:space="preserve"> their </w:t>
      </w:r>
      <w:r w:rsidR="00DF3C47">
        <w:t xml:space="preserve">future </w:t>
      </w:r>
      <w:r w:rsidR="000A6C61">
        <w:t>neighborhoods</w:t>
      </w:r>
      <w:r w:rsidR="000E3F57">
        <w:t>.</w:t>
      </w:r>
      <w:r w:rsidR="000A6C61">
        <w:t xml:space="preserve">  </w:t>
      </w:r>
      <w:r w:rsidR="00EE4497">
        <w:t xml:space="preserve">As documented in the West Central Weber County General Plan, there remains a dichotomy </w:t>
      </w:r>
      <w:r w:rsidR="000306EA">
        <w:t>between large and small land owners</w:t>
      </w:r>
      <w:r w:rsidR="00913FAF">
        <w:t xml:space="preserve">. </w:t>
      </w:r>
      <w:r w:rsidR="000A6C61">
        <w:t>Currently, the majority of western Weber is zoned fo</w:t>
      </w:r>
      <w:r w:rsidR="000306EA">
        <w:t xml:space="preserve">r one </w:t>
      </w:r>
      <w:r w:rsidR="007A1AF2">
        <w:t xml:space="preserve">dwelling </w:t>
      </w:r>
      <w:r w:rsidR="000306EA">
        <w:t xml:space="preserve">unit for about every acre, which is potentially 16,000 additional </w:t>
      </w:r>
      <w:r w:rsidR="007A1AF2">
        <w:t>dwelling units</w:t>
      </w:r>
      <w:r w:rsidR="001D0C0F">
        <w:t xml:space="preserve"> (a little less with wetlands, streets, etc.)</w:t>
      </w:r>
      <w:r w:rsidR="000306EA">
        <w:t xml:space="preserve">.  </w:t>
      </w:r>
      <w:r w:rsidR="00E00F21">
        <w:t>Mr. Ewert showed the 2003 General Plan’s future land use map</w:t>
      </w:r>
      <w:r w:rsidR="008F6EAB">
        <w:t>, future residential conditions based on current zoning, traditional 1-acre lots vs</w:t>
      </w:r>
      <w:r w:rsidR="00E00F21">
        <w:t xml:space="preserve">. </w:t>
      </w:r>
      <w:r w:rsidR="008F6EAB">
        <w:t>cluster subdivisions</w:t>
      </w:r>
      <w:r w:rsidR="00126936">
        <w:t xml:space="preserve">, </w:t>
      </w:r>
      <w:r w:rsidR="00E65E3A">
        <w:t>area maps/slides that included scenarios with</w:t>
      </w:r>
      <w:r w:rsidR="00616C7D">
        <w:t xml:space="preserve"> one dwelling unit</w:t>
      </w:r>
      <w:r w:rsidR="002232A7">
        <w:t xml:space="preserve"> per </w:t>
      </w:r>
      <w:r w:rsidR="00E65E3A">
        <w:t>½ acre, a</w:t>
      </w:r>
      <w:r w:rsidR="002232A7">
        <w:t>b</w:t>
      </w:r>
      <w:r w:rsidR="00E65E3A">
        <w:t>o</w:t>
      </w:r>
      <w:r w:rsidR="002232A7">
        <w:t>u</w:t>
      </w:r>
      <w:r w:rsidR="00E65E3A">
        <w:t xml:space="preserve">t </w:t>
      </w:r>
      <w:r w:rsidR="00251A73">
        <w:t xml:space="preserve">one </w:t>
      </w:r>
      <w:r w:rsidR="00E65E3A">
        <w:t>unit for every two acres</w:t>
      </w:r>
      <w:r w:rsidR="002232A7">
        <w:t>,</w:t>
      </w:r>
      <w:r w:rsidR="00E65E3A">
        <w:t xml:space="preserve"> and one unit/acre</w:t>
      </w:r>
      <w:r w:rsidR="006652C8">
        <w:t>, and desired future land uses, transportation, parks and recreation</w:t>
      </w:r>
      <w:r w:rsidR="00E65E3A">
        <w:t xml:space="preserve">.  </w:t>
      </w:r>
      <w:r w:rsidR="002B3B42">
        <w:t>The public wants</w:t>
      </w:r>
      <w:r w:rsidR="00E65E3A">
        <w:t xml:space="preserve"> </w:t>
      </w:r>
      <w:r w:rsidR="002B3B42">
        <w:t xml:space="preserve">to preserve the </w:t>
      </w:r>
      <w:r w:rsidR="000E16D9">
        <w:t xml:space="preserve">large </w:t>
      </w:r>
      <w:r w:rsidR="002B3B42">
        <w:t>farm</w:t>
      </w:r>
      <w:r w:rsidR="000E16D9">
        <w:t xml:space="preserve"> </w:t>
      </w:r>
      <w:r w:rsidR="002B3B42">
        <w:t>a</w:t>
      </w:r>
      <w:r w:rsidR="000E16D9">
        <w:t>creage</w:t>
      </w:r>
      <w:r w:rsidR="002B3B42">
        <w:t xml:space="preserve"> and </w:t>
      </w:r>
      <w:r w:rsidR="006652C8">
        <w:t xml:space="preserve">the </w:t>
      </w:r>
      <w:r w:rsidR="002B3B42">
        <w:t xml:space="preserve">rural </w:t>
      </w:r>
      <w:r w:rsidR="000E16D9">
        <w:t xml:space="preserve">community </w:t>
      </w:r>
      <w:r w:rsidR="002B3B42">
        <w:t>character but does seem to underst</w:t>
      </w:r>
      <w:r w:rsidR="006652C8">
        <w:t>and well</w:t>
      </w:r>
      <w:r w:rsidR="002B3B42">
        <w:t xml:space="preserve"> that all of the farmland has development rights and potential.  He had repeatedly heard that 1-acre lots or even 5-acre lots are too small to farm and too large to mow.</w:t>
      </w:r>
      <w:r w:rsidR="00251A73">
        <w:t xml:space="preserve">  </w:t>
      </w:r>
      <w:r w:rsidR="00126936">
        <w:t>The current farmland could potentially be divided into 35</w:t>
      </w:r>
      <w:r w:rsidR="002B3B42">
        <w:t>8</w:t>
      </w:r>
      <w:r w:rsidR="00126936">
        <w:t xml:space="preserve"> additional 1-acre lots</w:t>
      </w:r>
      <w:r w:rsidR="002B3B42">
        <w:t xml:space="preserve"> and areas that could be divided one or two more times could potentially add 56 more 1-acre lots</w:t>
      </w:r>
      <w:r w:rsidR="004C3BB7">
        <w:t xml:space="preserve">. </w:t>
      </w:r>
      <w:r w:rsidR="00516ECE">
        <w:t xml:space="preserve"> </w:t>
      </w:r>
      <w:r w:rsidR="002232A7">
        <w:t>S</w:t>
      </w:r>
      <w:r w:rsidR="00921139">
        <w:t>ome did not want large lot</w:t>
      </w:r>
      <w:r w:rsidR="00864B27">
        <w:t>/ag</w:t>
      </w:r>
      <w:r w:rsidR="006652C8">
        <w:t>riculture</w:t>
      </w:r>
      <w:r w:rsidR="00D329A3">
        <w:t xml:space="preserve"> but </w:t>
      </w:r>
      <w:r w:rsidR="002232A7">
        <w:t>t</w:t>
      </w:r>
      <w:r w:rsidR="00D329A3">
        <w:t>he</w:t>
      </w:r>
      <w:r w:rsidR="002232A7">
        <w:t>y</w:t>
      </w:r>
      <w:r w:rsidR="00D329A3">
        <w:t xml:space="preserve"> could not pin down what that is (in the legend </w:t>
      </w:r>
      <w:r w:rsidR="005E67D6">
        <w:t>one</w:t>
      </w:r>
      <w:r w:rsidR="00D329A3">
        <w:t xml:space="preserve"> acre</w:t>
      </w:r>
      <w:r w:rsidR="005E67D6">
        <w:t xml:space="preserve"> equals </w:t>
      </w:r>
      <w:r w:rsidR="00D329A3">
        <w:t>large)</w:t>
      </w:r>
      <w:r w:rsidR="0053271D">
        <w:t xml:space="preserve"> and </w:t>
      </w:r>
      <w:r w:rsidR="0013491A">
        <w:t xml:space="preserve">Commissioner Ebert said that </w:t>
      </w:r>
      <w:r w:rsidR="00D329A3">
        <w:t xml:space="preserve">farmers </w:t>
      </w:r>
      <w:r w:rsidR="002232A7">
        <w:t xml:space="preserve">told him that </w:t>
      </w:r>
      <w:r w:rsidR="0013491A">
        <w:t>thre</w:t>
      </w:r>
      <w:r w:rsidR="00D329A3">
        <w:t>e acre</w:t>
      </w:r>
      <w:r w:rsidR="0013491A">
        <w:t>s</w:t>
      </w:r>
      <w:r w:rsidR="00614666">
        <w:t xml:space="preserve"> </w:t>
      </w:r>
      <w:r w:rsidR="002232A7">
        <w:t>are</w:t>
      </w:r>
      <w:r w:rsidR="00614666">
        <w:t xml:space="preserve"> </w:t>
      </w:r>
      <w:r w:rsidR="00D329A3">
        <w:t>not enough</w:t>
      </w:r>
      <w:r w:rsidR="002232A7">
        <w:t xml:space="preserve">.  This </w:t>
      </w:r>
      <w:r w:rsidR="003B3CA5">
        <w:t>needs to be narrowed down</w:t>
      </w:r>
      <w:r w:rsidR="006652C8">
        <w:t xml:space="preserve">.  </w:t>
      </w:r>
    </w:p>
    <w:p w14:paraId="7412726C" w14:textId="77777777" w:rsidR="00EB0893" w:rsidRDefault="00EB0893" w:rsidP="00EB0893">
      <w:pPr>
        <w:tabs>
          <w:tab w:val="left" w:pos="360"/>
          <w:tab w:val="left" w:pos="720"/>
          <w:tab w:val="left" w:pos="2211"/>
          <w:tab w:val="left" w:pos="4128"/>
        </w:tabs>
        <w:spacing w:line="100" w:lineRule="exact"/>
        <w:ind w:left="720" w:right="-403"/>
        <w:jc w:val="both"/>
      </w:pPr>
    </w:p>
    <w:p w14:paraId="27F3B7A8" w14:textId="1ACD150C" w:rsidR="0080431A" w:rsidRPr="004B49DD" w:rsidRDefault="00C0424C" w:rsidP="00AA5289">
      <w:pPr>
        <w:tabs>
          <w:tab w:val="left" w:pos="360"/>
          <w:tab w:val="left" w:pos="720"/>
          <w:tab w:val="left" w:pos="2211"/>
          <w:tab w:val="left" w:pos="4128"/>
        </w:tabs>
        <w:spacing w:line="220" w:lineRule="exact"/>
        <w:ind w:left="720" w:right="-396"/>
        <w:jc w:val="both"/>
      </w:pPr>
      <w:r>
        <w:t xml:space="preserve">When asked if growth should occur in their community, </w:t>
      </w:r>
      <w:r w:rsidR="004056F1">
        <w:t>som</w:t>
      </w:r>
      <w:r>
        <w:t xml:space="preserve">e </w:t>
      </w:r>
      <w:r w:rsidR="004056F1">
        <w:t>s</w:t>
      </w:r>
      <w:r>
        <w:t>a</w:t>
      </w:r>
      <w:r w:rsidR="004056F1">
        <w:t xml:space="preserve">id </w:t>
      </w:r>
      <w:r>
        <w:t>yes, but not next door</w:t>
      </w:r>
      <w:r w:rsidR="004056F1">
        <w:t>; t</w:t>
      </w:r>
      <w:r>
        <w:t xml:space="preserve">he majority responded </w:t>
      </w:r>
      <w:r w:rsidR="004056F1">
        <w:t>it should be within a certain distance of wh</w:t>
      </w:r>
      <w:r>
        <w:t xml:space="preserve">ere the sewer lines are.  </w:t>
      </w:r>
      <w:r w:rsidR="00444C4A">
        <w:t xml:space="preserve">Staff took </w:t>
      </w:r>
      <w:r w:rsidR="00FD4F56">
        <w:t>th</w:t>
      </w:r>
      <w:r w:rsidR="007E27F9">
        <w:t>e future standard or clustered resident</w:t>
      </w:r>
      <w:r w:rsidR="00FD4F56">
        <w:t>i</w:t>
      </w:r>
      <w:r w:rsidR="007E27F9">
        <w:t xml:space="preserve">al </w:t>
      </w:r>
      <w:r w:rsidR="0047189A">
        <w:t xml:space="preserve">information </w:t>
      </w:r>
      <w:r w:rsidR="00FD4F56">
        <w:t xml:space="preserve">back out to the public with </w:t>
      </w:r>
      <w:r w:rsidR="00DF5792">
        <w:t xml:space="preserve">1/3 </w:t>
      </w:r>
      <w:r w:rsidR="00FD4F56">
        <w:t xml:space="preserve">or </w:t>
      </w:r>
      <w:r w:rsidR="00DF5792">
        <w:t>1/2</w:t>
      </w:r>
      <w:r w:rsidR="00FD4F56">
        <w:t xml:space="preserve"> acre lots but they </w:t>
      </w:r>
      <w:r w:rsidR="007E27F9">
        <w:t xml:space="preserve">only </w:t>
      </w:r>
      <w:r w:rsidR="00FD4F56">
        <w:t>want 1-acre lots in th</w:t>
      </w:r>
      <w:r w:rsidR="007E27F9">
        <w:t>at</w:t>
      </w:r>
      <w:r w:rsidR="00FD4F56">
        <w:t xml:space="preserve"> area.  </w:t>
      </w:r>
      <w:r w:rsidR="005E67D6">
        <w:t>Commissioner Jenkins said that two weeks ago</w:t>
      </w:r>
      <w:r w:rsidR="0047189A">
        <w:t>,</w:t>
      </w:r>
      <w:r w:rsidR="005E67D6">
        <w:t xml:space="preserve"> </w:t>
      </w:r>
      <w:r w:rsidR="00430072">
        <w:t xml:space="preserve">of the </w:t>
      </w:r>
      <w:r w:rsidR="005E67D6">
        <w:t>five developers</w:t>
      </w:r>
      <w:r w:rsidR="0047189A">
        <w:t xml:space="preserve"> in his office</w:t>
      </w:r>
      <w:r w:rsidR="00430072">
        <w:t>, three were large proper</w:t>
      </w:r>
      <w:r w:rsidR="005E67D6">
        <w:t xml:space="preserve">ty </w:t>
      </w:r>
      <w:r w:rsidR="0047189A">
        <w:t xml:space="preserve">area </w:t>
      </w:r>
      <w:r w:rsidR="005E67D6">
        <w:t xml:space="preserve">owners </w:t>
      </w:r>
      <w:r w:rsidR="00430072">
        <w:t xml:space="preserve">and each </w:t>
      </w:r>
      <w:r w:rsidR="005E67D6">
        <w:t>told him they wanted</w:t>
      </w:r>
      <w:r w:rsidR="00430072">
        <w:t xml:space="preserve"> density</w:t>
      </w:r>
      <w:r w:rsidR="00D61EAC">
        <w:t>, and several farmers also told him they want their rights to develop</w:t>
      </w:r>
      <w:r w:rsidR="00430072">
        <w:t xml:space="preserve">.  </w:t>
      </w:r>
      <w:r w:rsidR="009D042E">
        <w:t xml:space="preserve">Mr. Ewert noted that some say “don’t take existing rights away” and some want more rights.  </w:t>
      </w:r>
      <w:r w:rsidR="00CB1BA8">
        <w:t xml:space="preserve">Staff recommended no additional rights than what already exists.  </w:t>
      </w:r>
      <w:r w:rsidR="00444D18">
        <w:t xml:space="preserve">Some </w:t>
      </w:r>
      <w:r w:rsidR="00CB1BA8">
        <w:t xml:space="preserve">large landowners </w:t>
      </w:r>
      <w:r w:rsidR="00444D18">
        <w:t xml:space="preserve">may have talked with commissioners but did not speak with Planning.  About ¼ of </w:t>
      </w:r>
      <w:r w:rsidR="0047189A">
        <w:t>larg</w:t>
      </w:r>
      <w:r w:rsidR="00444D18">
        <w:t>e</w:t>
      </w:r>
      <w:r w:rsidR="0047189A">
        <w:t xml:space="preserve"> property owners</w:t>
      </w:r>
      <w:r w:rsidR="00444D18">
        <w:t xml:space="preserve"> </w:t>
      </w:r>
      <w:r w:rsidR="00CB1BA8">
        <w:t>participated</w:t>
      </w:r>
      <w:r w:rsidR="00444D18">
        <w:t xml:space="preserve"> in the process.  Mr. Ewert </w:t>
      </w:r>
      <w:r w:rsidR="0047189A">
        <w:t xml:space="preserve">only </w:t>
      </w:r>
      <w:r w:rsidR="00444D18">
        <w:t>received comments from 2-3 large landowners who spoke about additional density.  S</w:t>
      </w:r>
      <w:r w:rsidR="00CB1BA8">
        <w:t xml:space="preserve">taff’s </w:t>
      </w:r>
      <w:r w:rsidR="009D042E">
        <w:t>recommend</w:t>
      </w:r>
      <w:r w:rsidR="00CB1BA8">
        <w:t>ations are bas</w:t>
      </w:r>
      <w:r w:rsidR="009D042E">
        <w:t xml:space="preserve">ed </w:t>
      </w:r>
      <w:r w:rsidR="00CB1BA8">
        <w:t>on the residents’ requests</w:t>
      </w:r>
      <w:r w:rsidR="0047189A">
        <w:t xml:space="preserve"> and </w:t>
      </w:r>
      <w:r w:rsidR="001921A1">
        <w:t xml:space="preserve">include creating a new </w:t>
      </w:r>
      <w:r w:rsidR="00CD5810">
        <w:t>w</w:t>
      </w:r>
      <w:r w:rsidR="001921A1">
        <w:t>estern Weber future land use map that designates small mixed use commercial areas/villages at primary transportation intersections</w:t>
      </w:r>
      <w:r w:rsidR="00CD5810">
        <w:t>,</w:t>
      </w:r>
      <w:r w:rsidR="001921A1">
        <w:t xml:space="preserve"> including at the intersection</w:t>
      </w:r>
      <w:r w:rsidR="00B60CEA">
        <w:t>s</w:t>
      </w:r>
      <w:r w:rsidR="001921A1">
        <w:t xml:space="preserve"> of 900 S. and the planned West-Weber Corridor, 2550 S</w:t>
      </w:r>
      <w:r w:rsidR="00B60CEA">
        <w:t>.</w:t>
      </w:r>
      <w:r w:rsidR="001921A1">
        <w:t xml:space="preserve"> and</w:t>
      </w:r>
      <w:r w:rsidR="00B60CEA">
        <w:t>/</w:t>
      </w:r>
      <w:r w:rsidR="001921A1">
        <w:t>or 2200 S.</w:t>
      </w:r>
      <w:r w:rsidR="00B60CEA">
        <w:t xml:space="preserve"> and the planned Corridor, </w:t>
      </w:r>
      <w:r w:rsidR="00EB0893">
        <w:t xml:space="preserve">1150 S. and 4700 W. </w:t>
      </w:r>
      <w:r w:rsidR="00B60CEA">
        <w:t xml:space="preserve"> </w:t>
      </w:r>
      <w:r w:rsidR="003B1444">
        <w:t>Staff heard repeatedly in this process that the west side of 4700 W. &amp; 12</w:t>
      </w:r>
      <w:r w:rsidR="003B1444" w:rsidRPr="003B1444">
        <w:rPr>
          <w:vertAlign w:val="superscript"/>
        </w:rPr>
        <w:t>th</w:t>
      </w:r>
      <w:r w:rsidR="003B1444">
        <w:t xml:space="preserve"> Street would not develop and the landowner did not </w:t>
      </w:r>
      <w:r w:rsidR="00CD5810">
        <w:t xml:space="preserve">want </w:t>
      </w:r>
      <w:r w:rsidR="00F60D9B">
        <w:t>t</w:t>
      </w:r>
      <w:r w:rsidR="00CD5810">
        <w:t>o</w:t>
      </w:r>
      <w:r w:rsidR="003B1444">
        <w:t xml:space="preserve"> develop.  </w:t>
      </w:r>
      <w:r w:rsidR="00F60D9B">
        <w:t xml:space="preserve">The landowner told Mr. Ewert last week that he would like to develop a </w:t>
      </w:r>
      <w:r w:rsidR="00FD6B7F">
        <w:t xml:space="preserve">10-acre </w:t>
      </w:r>
      <w:r w:rsidR="00F60D9B">
        <w:t>commercial village at least in the southwest of that intersection</w:t>
      </w:r>
      <w:r w:rsidR="00CD5810">
        <w:t>,</w:t>
      </w:r>
      <w:r w:rsidR="00F60D9B">
        <w:t xml:space="preserve"> </w:t>
      </w:r>
      <w:r w:rsidR="00651DED">
        <w:t>a</w:t>
      </w:r>
      <w:r w:rsidR="00F60D9B">
        <w:t>n</w:t>
      </w:r>
      <w:r w:rsidR="00651DED">
        <w:t>d</w:t>
      </w:r>
      <w:r w:rsidR="00F60D9B">
        <w:t xml:space="preserve"> </w:t>
      </w:r>
      <w:r w:rsidR="00651DED">
        <w:t>is working on an application</w:t>
      </w:r>
      <w:r w:rsidR="00F60D9B">
        <w:t xml:space="preserve">.  </w:t>
      </w:r>
      <w:r w:rsidR="004568D8">
        <w:t xml:space="preserve">Staff recommendations for transportation include </w:t>
      </w:r>
      <w:r w:rsidR="00F121FC">
        <w:t>working with UDOT’s planning of the Corridor to move their proposed alignment (between 5900-6700 S.) westward to better connect to the Little Mountain manufacturing areas and avoid prime agricultur</w:t>
      </w:r>
      <w:r w:rsidR="00CD5810">
        <w:t>al</w:t>
      </w:r>
      <w:r w:rsidR="00F121FC">
        <w:t xml:space="preserve"> lands.  </w:t>
      </w:r>
      <w:r w:rsidR="004C3BB7">
        <w:t xml:space="preserve">One idea that staff received was for a huge park in the large area by the Ogden Bay and when this was presented to the public all </w:t>
      </w:r>
      <w:r w:rsidR="00CD5810">
        <w:t xml:space="preserve">supported </w:t>
      </w:r>
      <w:r w:rsidR="004C3BB7">
        <w:t>it.  There w</w:t>
      </w:r>
      <w:r w:rsidR="00283982">
        <w:t>ere</w:t>
      </w:r>
      <w:r w:rsidR="004C3BB7">
        <w:t xml:space="preserve"> also a number of requests </w:t>
      </w:r>
      <w:r w:rsidR="00CD5810">
        <w:t xml:space="preserve">for </w:t>
      </w:r>
      <w:r w:rsidR="002C08EC">
        <w:t>shoulders</w:t>
      </w:r>
      <w:r w:rsidR="00A73989">
        <w:t xml:space="preserve"> on the right-of-ways</w:t>
      </w:r>
      <w:r w:rsidR="00283982">
        <w:t xml:space="preserve">, </w:t>
      </w:r>
      <w:r w:rsidR="004C3BB7">
        <w:t>a Weber River Parkway or an extension from Ogden to the Ogden Bay</w:t>
      </w:r>
      <w:r w:rsidR="00CD5810">
        <w:t>,</w:t>
      </w:r>
      <w:r w:rsidR="004C3BB7">
        <w:t xml:space="preserve"> and trails on old rail beds, along canals, the Weber River and </w:t>
      </w:r>
      <w:r w:rsidR="00CD5810">
        <w:t xml:space="preserve">for </w:t>
      </w:r>
      <w:r w:rsidR="004C3BB7">
        <w:t xml:space="preserve">every major street corridor were highly desirable (65%-85%).  </w:t>
      </w:r>
      <w:r w:rsidR="0015644C">
        <w:t xml:space="preserve">He </w:t>
      </w:r>
      <w:r w:rsidR="008B1124">
        <w:t>stated that today’s</w:t>
      </w:r>
      <w:r w:rsidR="00E00F21">
        <w:t xml:space="preserve"> recommendations are a good start but may not come from a br</w:t>
      </w:r>
      <w:r w:rsidR="000404D7">
        <w:t>oad enough public cross</w:t>
      </w:r>
      <w:r w:rsidR="00CD5810">
        <w:t>-</w:t>
      </w:r>
      <w:r w:rsidR="000404D7">
        <w:t>section that would result from a general plan</w:t>
      </w:r>
      <w:r w:rsidR="000306EA">
        <w:t xml:space="preserve"> process.</w:t>
      </w:r>
      <w:r w:rsidR="000404D7">
        <w:t xml:space="preserve"> </w:t>
      </w:r>
      <w:r w:rsidR="001D0C0F">
        <w:t xml:space="preserve"> </w:t>
      </w:r>
      <w:r w:rsidR="004E5841">
        <w:t xml:space="preserve">Commissioner Ebert said that a current issue for development is that there is no infrastructure in western Weber to provide the appropriate corridors.  Chair Harvey referred to Mr. Ewert’s comment on more needed public involvement and asked him to involve The Dicio Group and even establish a social media </w:t>
      </w:r>
      <w:r w:rsidR="001D28B0">
        <w:t xml:space="preserve">page </w:t>
      </w:r>
      <w:r w:rsidR="009E67F4">
        <w:t>prov</w:t>
      </w:r>
      <w:r w:rsidR="001D28B0">
        <w:t>i</w:t>
      </w:r>
      <w:r w:rsidR="009E67F4">
        <w:t>di</w:t>
      </w:r>
      <w:r w:rsidR="001D28B0">
        <w:t xml:space="preserve">ng all of this information and </w:t>
      </w:r>
      <w:r w:rsidR="004E5841">
        <w:t>where people c</w:t>
      </w:r>
      <w:r w:rsidR="001D28B0">
        <w:t xml:space="preserve">an </w:t>
      </w:r>
      <w:r w:rsidR="004E5841">
        <w:t>ask questions</w:t>
      </w:r>
      <w:r w:rsidR="001D28B0">
        <w:t xml:space="preserve"> and make</w:t>
      </w:r>
      <w:r w:rsidR="004E5841">
        <w:t xml:space="preserve"> comment</w:t>
      </w:r>
      <w:r w:rsidR="001D28B0">
        <w:t>s.</w:t>
      </w:r>
    </w:p>
    <w:p w14:paraId="1E344386" w14:textId="77777777" w:rsidR="0080431A" w:rsidRDefault="0080431A" w:rsidP="00AA5289">
      <w:pPr>
        <w:tabs>
          <w:tab w:val="left" w:pos="360"/>
          <w:tab w:val="left" w:pos="720"/>
          <w:tab w:val="left" w:pos="4128"/>
        </w:tabs>
        <w:spacing w:line="140" w:lineRule="exact"/>
        <w:ind w:left="360" w:right="-403"/>
        <w:jc w:val="both"/>
      </w:pPr>
    </w:p>
    <w:p w14:paraId="7C540F97" w14:textId="2CCE6CD5" w:rsidR="0080431A" w:rsidRPr="00DB3668" w:rsidRDefault="0080431A" w:rsidP="00C15E80">
      <w:pPr>
        <w:tabs>
          <w:tab w:val="left" w:pos="360"/>
          <w:tab w:val="left" w:pos="720"/>
          <w:tab w:val="left" w:pos="4128"/>
        </w:tabs>
        <w:spacing w:line="220" w:lineRule="exact"/>
        <w:ind w:left="720" w:right="-396" w:hanging="360"/>
        <w:jc w:val="both"/>
        <w:rPr>
          <w:sz w:val="21"/>
          <w:szCs w:val="21"/>
        </w:rPr>
      </w:pPr>
      <w:r w:rsidRPr="004B49DD">
        <w:t>4.</w:t>
      </w:r>
      <w:r w:rsidRPr="004B49DD">
        <w:tab/>
      </w:r>
      <w:r w:rsidRPr="00DB3668">
        <w:rPr>
          <w:b/>
          <w:smallCaps/>
          <w:sz w:val="21"/>
          <w:szCs w:val="21"/>
        </w:rPr>
        <w:t xml:space="preserve">Contract with Caldwell Richards Sorensen </w:t>
      </w:r>
      <w:r w:rsidR="00C15E80">
        <w:rPr>
          <w:b/>
          <w:smallCaps/>
          <w:sz w:val="21"/>
          <w:szCs w:val="21"/>
        </w:rPr>
        <w:t xml:space="preserve">(CRS) </w:t>
      </w:r>
      <w:r w:rsidRPr="00DB3668">
        <w:rPr>
          <w:b/>
          <w:smallCaps/>
          <w:sz w:val="21"/>
          <w:szCs w:val="21"/>
        </w:rPr>
        <w:t xml:space="preserve">for </w:t>
      </w:r>
      <w:r>
        <w:rPr>
          <w:b/>
          <w:smallCaps/>
          <w:sz w:val="21"/>
          <w:szCs w:val="21"/>
        </w:rPr>
        <w:t>1</w:t>
      </w:r>
      <w:r w:rsidRPr="00DB3668">
        <w:rPr>
          <w:b/>
          <w:smallCaps/>
          <w:sz w:val="21"/>
          <w:szCs w:val="21"/>
        </w:rPr>
        <w:t>2</w:t>
      </w:r>
      <w:r w:rsidRPr="00DB3668">
        <w:rPr>
          <w:b/>
          <w:smallCaps/>
          <w:sz w:val="21"/>
          <w:szCs w:val="21"/>
          <w:vertAlign w:val="superscript"/>
        </w:rPr>
        <w:t>th</w:t>
      </w:r>
      <w:r w:rsidRPr="00DB3668">
        <w:rPr>
          <w:b/>
          <w:smallCaps/>
          <w:sz w:val="21"/>
          <w:szCs w:val="21"/>
        </w:rPr>
        <w:t xml:space="preserve"> Street utility reconstruction segment 3.</w:t>
      </w:r>
    </w:p>
    <w:p w14:paraId="3FE71628" w14:textId="77777777" w:rsidR="0080431A" w:rsidRDefault="0080431A" w:rsidP="00AA5289">
      <w:pPr>
        <w:tabs>
          <w:tab w:val="left" w:pos="360"/>
          <w:tab w:val="left" w:pos="810"/>
          <w:tab w:val="left" w:pos="2211"/>
          <w:tab w:val="left" w:pos="4128"/>
        </w:tabs>
        <w:spacing w:line="100" w:lineRule="exact"/>
        <w:ind w:left="360" w:right="-403"/>
        <w:jc w:val="both"/>
      </w:pPr>
      <w:r w:rsidRPr="004B49DD">
        <w:tab/>
      </w:r>
    </w:p>
    <w:p w14:paraId="1F49D194" w14:textId="584EA262" w:rsidR="0080431A" w:rsidRPr="004B49DD" w:rsidRDefault="001D28B0" w:rsidP="004379AB">
      <w:pPr>
        <w:tabs>
          <w:tab w:val="left" w:pos="360"/>
          <w:tab w:val="left" w:pos="720"/>
          <w:tab w:val="left" w:pos="2211"/>
          <w:tab w:val="left" w:pos="4128"/>
        </w:tabs>
        <w:spacing w:line="220" w:lineRule="exact"/>
        <w:ind w:left="720" w:right="-396"/>
        <w:jc w:val="both"/>
      </w:pPr>
      <w:r>
        <w:t>J</w:t>
      </w:r>
      <w:r w:rsidR="0080431A">
        <w:t>are</w:t>
      </w:r>
      <w:r>
        <w:t>d And</w:t>
      </w:r>
      <w:r w:rsidR="0080431A">
        <w:t>er</w:t>
      </w:r>
      <w:r>
        <w:t>son</w:t>
      </w:r>
      <w:r w:rsidR="0080431A">
        <w:t xml:space="preserve">, County </w:t>
      </w:r>
      <w:r>
        <w:t xml:space="preserve">Engineer, </w:t>
      </w:r>
      <w:r w:rsidR="0080431A">
        <w:t xml:space="preserve">stated that </w:t>
      </w:r>
      <w:r>
        <w:t xml:space="preserve">this went through the procurement process </w:t>
      </w:r>
      <w:r w:rsidR="004379AB">
        <w:t xml:space="preserve">and </w:t>
      </w:r>
      <w:r>
        <w:t xml:space="preserve">is for </w:t>
      </w:r>
      <w:r w:rsidR="004379AB">
        <w:t>storm drain and culinary water line</w:t>
      </w:r>
      <w:r w:rsidR="00C15E80">
        <w:t xml:space="preserve"> reconstruction on 12</w:t>
      </w:r>
      <w:r w:rsidR="00C15E80" w:rsidRPr="00C15E80">
        <w:rPr>
          <w:vertAlign w:val="superscript"/>
        </w:rPr>
        <w:t>th</w:t>
      </w:r>
      <w:r w:rsidR="00C15E80">
        <w:t xml:space="preserve"> Street from the Weber River to 7500 W.  CRS</w:t>
      </w:r>
      <w:r w:rsidR="00555C6D">
        <w:t>’</w:t>
      </w:r>
      <w:r w:rsidR="00C15E80">
        <w:t xml:space="preserve">s </w:t>
      </w:r>
      <w:r w:rsidR="00555C6D">
        <w:t>ratings came out on top</w:t>
      </w:r>
      <w:r w:rsidR="00C15E80">
        <w:t>.</w:t>
      </w:r>
    </w:p>
    <w:p w14:paraId="6DF9D475" w14:textId="1670EF07"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pPr>
      <w:r w:rsidRPr="00345F61">
        <w:t xml:space="preserve">Commissioner </w:t>
      </w:r>
      <w:r w:rsidR="00C939A3" w:rsidRPr="00345F61">
        <w:t xml:space="preserve">Ebert </w:t>
      </w:r>
      <w:r w:rsidRPr="00345F61">
        <w:t>moved to</w:t>
      </w:r>
      <w:r>
        <w:t xml:space="preserve"> approve </w:t>
      </w:r>
      <w:r w:rsidR="0039682F">
        <w:t xml:space="preserve">the </w:t>
      </w:r>
      <w:r w:rsidRPr="004B49DD">
        <w:t xml:space="preserve">contract </w:t>
      </w:r>
      <w:r>
        <w:t xml:space="preserve">with </w:t>
      </w:r>
      <w:r w:rsidRPr="004B49DD">
        <w:t xml:space="preserve">Caldwell Richards Sorensen for </w:t>
      </w:r>
      <w:r>
        <w:t xml:space="preserve">the </w:t>
      </w:r>
      <w:r w:rsidRPr="004B49DD">
        <w:t>12</w:t>
      </w:r>
      <w:r w:rsidRPr="004B49DD">
        <w:rPr>
          <w:vertAlign w:val="superscript"/>
        </w:rPr>
        <w:t>th</w:t>
      </w:r>
      <w:r w:rsidRPr="004B49DD">
        <w:t xml:space="preserve"> Street </w:t>
      </w:r>
      <w:r>
        <w:t>ut</w:t>
      </w:r>
      <w:r w:rsidRPr="004B49DD">
        <w:t xml:space="preserve">ility </w:t>
      </w:r>
      <w:r>
        <w:t>r</w:t>
      </w:r>
      <w:r w:rsidRPr="004B49DD">
        <w:t xml:space="preserve">econstruction </w:t>
      </w:r>
      <w:r>
        <w:t>s</w:t>
      </w:r>
      <w:r w:rsidRPr="004B49DD">
        <w:t>egment 3</w:t>
      </w:r>
      <w:r w:rsidRPr="00345F61">
        <w:t xml:space="preserve">; Commissioner </w:t>
      </w:r>
      <w:r w:rsidR="00C939A3" w:rsidRPr="00345F61">
        <w:t xml:space="preserve">Jenkins </w:t>
      </w:r>
      <w:r w:rsidRPr="00345F61">
        <w:t>seconded.</w:t>
      </w:r>
    </w:p>
    <w:p w14:paraId="24588777" w14:textId="77777777"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20F6A77E" w14:textId="77777777" w:rsidR="0080431A" w:rsidRDefault="0080431A" w:rsidP="003D5F1B">
      <w:pPr>
        <w:tabs>
          <w:tab w:val="left" w:pos="2211"/>
          <w:tab w:val="left" w:pos="4128"/>
        </w:tabs>
        <w:spacing w:line="140" w:lineRule="exact"/>
        <w:ind w:left="360" w:right="-403" w:hanging="360"/>
        <w:jc w:val="both"/>
        <w:rPr>
          <w:b/>
        </w:rPr>
      </w:pPr>
    </w:p>
    <w:p w14:paraId="7351968D" w14:textId="6DCB475B" w:rsidR="0080431A" w:rsidRPr="004B49DD" w:rsidRDefault="0080431A" w:rsidP="0080431A">
      <w:pPr>
        <w:tabs>
          <w:tab w:val="left" w:pos="2211"/>
          <w:tab w:val="left" w:pos="4128"/>
        </w:tabs>
        <w:spacing w:line="220" w:lineRule="exact"/>
        <w:ind w:left="360" w:right="-396" w:hanging="360"/>
        <w:jc w:val="both"/>
        <w:rPr>
          <w:b/>
        </w:rPr>
      </w:pPr>
      <w:r w:rsidRPr="004B49DD">
        <w:rPr>
          <w:b/>
        </w:rPr>
        <w:t>H.</w:t>
      </w:r>
      <w:r w:rsidRPr="004B49DD">
        <w:rPr>
          <w:b/>
        </w:rPr>
        <w:tab/>
      </w:r>
      <w:r w:rsidRPr="000C79D0">
        <w:rPr>
          <w:b/>
          <w:smallCaps/>
        </w:rPr>
        <w:t>Public hearing</w:t>
      </w:r>
      <w:r>
        <w:rPr>
          <w:b/>
          <w:smallCaps/>
        </w:rPr>
        <w:t>:</w:t>
      </w:r>
    </w:p>
    <w:p w14:paraId="1C099384" w14:textId="77777777" w:rsidR="0080431A" w:rsidRPr="004B49DD" w:rsidRDefault="0080431A" w:rsidP="0080431A">
      <w:pPr>
        <w:tabs>
          <w:tab w:val="left" w:pos="810"/>
          <w:tab w:val="left" w:pos="2211"/>
          <w:tab w:val="left" w:pos="4128"/>
        </w:tabs>
        <w:spacing w:line="140" w:lineRule="exact"/>
        <w:ind w:left="1440" w:right="-403" w:hanging="1440"/>
        <w:jc w:val="both"/>
        <w:rPr>
          <w:b/>
        </w:rPr>
      </w:pPr>
    </w:p>
    <w:p w14:paraId="366CDED5" w14:textId="77777777" w:rsidR="0080431A" w:rsidRPr="004B49DD" w:rsidRDefault="0080431A" w:rsidP="0080431A">
      <w:pPr>
        <w:tabs>
          <w:tab w:val="left" w:pos="720"/>
          <w:tab w:val="left" w:pos="2211"/>
          <w:tab w:val="left" w:pos="4128"/>
        </w:tabs>
        <w:spacing w:line="180" w:lineRule="exact"/>
        <w:ind w:left="360" w:right="-403" w:hanging="360"/>
        <w:jc w:val="both"/>
      </w:pPr>
      <w:r w:rsidRPr="004B49DD">
        <w:tab/>
        <w:t>1.</w:t>
      </w:r>
      <w:r w:rsidRPr="004B49DD">
        <w:tab/>
      </w:r>
    </w:p>
    <w:p w14:paraId="09AD6DD8" w14:textId="02F1943F"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pPr>
      <w:r w:rsidRPr="00345F61">
        <w:t>Commissioner Jenkins moved to</w:t>
      </w:r>
      <w:r>
        <w:t xml:space="preserve"> </w:t>
      </w:r>
      <w:r w:rsidRPr="004B49DD">
        <w:t xml:space="preserve">adjourn </w:t>
      </w:r>
      <w:r w:rsidR="00C939A3">
        <w:t xml:space="preserve">the </w:t>
      </w:r>
      <w:r w:rsidRPr="004B49DD">
        <w:t xml:space="preserve">public meeting and convene </w:t>
      </w:r>
      <w:r w:rsidR="00C939A3">
        <w:t xml:space="preserve">a </w:t>
      </w:r>
      <w:r w:rsidRPr="004B49DD">
        <w:t>public hearing</w:t>
      </w:r>
      <w:r w:rsidRPr="00345F61">
        <w:t>; Commissioner Ebert seconded.</w:t>
      </w:r>
    </w:p>
    <w:p w14:paraId="5D5BB07D" w14:textId="77777777"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27668466" w14:textId="77777777" w:rsidR="0080431A" w:rsidRDefault="0080431A" w:rsidP="00AA5289">
      <w:pPr>
        <w:tabs>
          <w:tab w:val="left" w:pos="2211"/>
          <w:tab w:val="left" w:pos="4128"/>
        </w:tabs>
        <w:spacing w:line="140" w:lineRule="exact"/>
        <w:ind w:left="720" w:right="-403" w:hanging="360"/>
        <w:jc w:val="both"/>
      </w:pPr>
    </w:p>
    <w:p w14:paraId="218E8E05" w14:textId="6A1BC60B" w:rsidR="0080431A" w:rsidRPr="004B49DD" w:rsidRDefault="0080431A" w:rsidP="0080431A">
      <w:pPr>
        <w:tabs>
          <w:tab w:val="left" w:pos="2211"/>
          <w:tab w:val="left" w:pos="4128"/>
        </w:tabs>
        <w:spacing w:line="220" w:lineRule="exact"/>
        <w:ind w:left="720" w:right="-396" w:hanging="360"/>
        <w:jc w:val="both"/>
        <w:rPr>
          <w:iCs/>
        </w:rPr>
      </w:pPr>
      <w:r w:rsidRPr="004B49DD">
        <w:lastRenderedPageBreak/>
        <w:t>2.</w:t>
      </w:r>
      <w:r w:rsidRPr="004B49DD">
        <w:tab/>
      </w:r>
      <w:r w:rsidR="004C3BB7" w:rsidRPr="009E67F4">
        <w:rPr>
          <w:b/>
          <w:smallCaps/>
        </w:rPr>
        <w:t>P</w:t>
      </w:r>
      <w:r w:rsidRPr="009E67F4">
        <w:rPr>
          <w:b/>
          <w:iCs/>
          <w:smallCaps/>
        </w:rPr>
        <w:t>ublic hearing to consider and take action on a request to vacate public utility easements located on the sides and rear of lots 1-6 and on the sides of lots 7-12 within Henry Flats Cluster Subdivision.</w:t>
      </w:r>
    </w:p>
    <w:p w14:paraId="74EB0ACA" w14:textId="77777777" w:rsidR="0080431A" w:rsidRDefault="0080431A" w:rsidP="00AA5289">
      <w:pPr>
        <w:tabs>
          <w:tab w:val="left" w:pos="2211"/>
          <w:tab w:val="left" w:pos="4128"/>
        </w:tabs>
        <w:spacing w:line="100" w:lineRule="exact"/>
        <w:ind w:left="720" w:right="-403" w:hanging="720"/>
        <w:jc w:val="both"/>
        <w:rPr>
          <w:iCs/>
        </w:rPr>
      </w:pPr>
      <w:r w:rsidRPr="004B49DD">
        <w:rPr>
          <w:iCs/>
        </w:rPr>
        <w:tab/>
      </w:r>
      <w:r w:rsidRPr="004B49DD">
        <w:rPr>
          <w:iCs/>
        </w:rPr>
        <w:tab/>
      </w:r>
    </w:p>
    <w:p w14:paraId="7809D154" w14:textId="399ACA7F" w:rsidR="0080431A" w:rsidRPr="004B49DD" w:rsidRDefault="0080431A" w:rsidP="0080431A">
      <w:pPr>
        <w:tabs>
          <w:tab w:val="left" w:pos="2211"/>
          <w:tab w:val="left" w:pos="4128"/>
        </w:tabs>
        <w:spacing w:line="220" w:lineRule="exact"/>
        <w:ind w:left="720" w:right="-396" w:hanging="720"/>
        <w:jc w:val="both"/>
        <w:rPr>
          <w:iCs/>
        </w:rPr>
      </w:pPr>
      <w:r>
        <w:rPr>
          <w:iCs/>
        </w:rPr>
        <w:tab/>
        <w:t>Felix Lleverino, of the County Planning Division, st</w:t>
      </w:r>
      <w:r w:rsidR="00C749DF">
        <w:rPr>
          <w:iCs/>
        </w:rPr>
        <w:t>at</w:t>
      </w:r>
      <w:r>
        <w:rPr>
          <w:iCs/>
        </w:rPr>
        <w:t xml:space="preserve">ed </w:t>
      </w:r>
      <w:r w:rsidR="007032CE">
        <w:rPr>
          <w:iCs/>
        </w:rPr>
        <w:t>th</w:t>
      </w:r>
      <w:r w:rsidR="00C749DF">
        <w:rPr>
          <w:iCs/>
        </w:rPr>
        <w:t xml:space="preserve">at </w:t>
      </w:r>
      <w:r w:rsidR="007032CE">
        <w:rPr>
          <w:iCs/>
        </w:rPr>
        <w:t xml:space="preserve">this subdivision </w:t>
      </w:r>
      <w:r w:rsidR="00C749DF">
        <w:rPr>
          <w:iCs/>
        </w:rPr>
        <w:t xml:space="preserve">is </w:t>
      </w:r>
      <w:r w:rsidR="007032CE">
        <w:rPr>
          <w:iCs/>
        </w:rPr>
        <w:t xml:space="preserve">in Taylor.  </w:t>
      </w:r>
      <w:r w:rsidR="009E67F4">
        <w:rPr>
          <w:iCs/>
        </w:rPr>
        <w:t>T</w:t>
      </w:r>
      <w:r w:rsidR="007032CE">
        <w:rPr>
          <w:iCs/>
        </w:rPr>
        <w:t xml:space="preserve">he </w:t>
      </w:r>
      <w:r w:rsidR="00C749DF">
        <w:rPr>
          <w:iCs/>
        </w:rPr>
        <w:t xml:space="preserve">10-ft. </w:t>
      </w:r>
      <w:r w:rsidR="007032CE">
        <w:rPr>
          <w:iCs/>
        </w:rPr>
        <w:t xml:space="preserve">easements are no longer needed </w:t>
      </w:r>
      <w:r w:rsidR="00AB0D0A">
        <w:rPr>
          <w:iCs/>
        </w:rPr>
        <w:t>because all utilities are already in place in the public right-of-way.  T</w:t>
      </w:r>
      <w:r w:rsidR="007032CE">
        <w:rPr>
          <w:iCs/>
        </w:rPr>
        <w:t>he applicant</w:t>
      </w:r>
      <w:r w:rsidR="00DA1728">
        <w:rPr>
          <w:iCs/>
        </w:rPr>
        <w:t xml:space="preserve">, </w:t>
      </w:r>
      <w:r w:rsidR="007D2467">
        <w:rPr>
          <w:iCs/>
        </w:rPr>
        <w:t xml:space="preserve">Phil </w:t>
      </w:r>
      <w:r w:rsidR="00DA1728">
        <w:rPr>
          <w:iCs/>
        </w:rPr>
        <w:t>Hancock,</w:t>
      </w:r>
      <w:r w:rsidR="007032CE">
        <w:rPr>
          <w:iCs/>
        </w:rPr>
        <w:t xml:space="preserve"> </w:t>
      </w:r>
      <w:r w:rsidR="00DA1728">
        <w:rPr>
          <w:iCs/>
        </w:rPr>
        <w:t xml:space="preserve">had </w:t>
      </w:r>
      <w:r w:rsidR="007032CE">
        <w:rPr>
          <w:iCs/>
        </w:rPr>
        <w:t xml:space="preserve">obtained approval letters from </w:t>
      </w:r>
      <w:proofErr w:type="spellStart"/>
      <w:r w:rsidR="007032CE">
        <w:rPr>
          <w:iCs/>
        </w:rPr>
        <w:t>Questar</w:t>
      </w:r>
      <w:proofErr w:type="spellEnd"/>
      <w:r w:rsidR="007032CE">
        <w:rPr>
          <w:iCs/>
        </w:rPr>
        <w:t xml:space="preserve"> Gas, </w:t>
      </w:r>
      <w:r w:rsidR="00454C7F">
        <w:rPr>
          <w:iCs/>
        </w:rPr>
        <w:t>Rocky Mountain Power and CenturyLink</w:t>
      </w:r>
      <w:r w:rsidR="007032CE">
        <w:rPr>
          <w:iCs/>
        </w:rPr>
        <w:t>.</w:t>
      </w:r>
      <w:r w:rsidR="00DA1728">
        <w:rPr>
          <w:iCs/>
        </w:rPr>
        <w:t xml:space="preserve">  Staff recommended approval</w:t>
      </w:r>
      <w:r w:rsidR="007D2467">
        <w:rPr>
          <w:iCs/>
        </w:rPr>
        <w:t xml:space="preserve">.  </w:t>
      </w:r>
      <w:r w:rsidR="00DA1728">
        <w:rPr>
          <w:iCs/>
        </w:rPr>
        <w:t xml:space="preserve"> </w:t>
      </w:r>
      <w:r w:rsidR="007D2467">
        <w:rPr>
          <w:iCs/>
        </w:rPr>
        <w:t>County Engineering, Planning and the Surveyor review</w:t>
      </w:r>
      <w:r w:rsidR="009E67F4">
        <w:rPr>
          <w:iCs/>
        </w:rPr>
        <w:t>ed</w:t>
      </w:r>
      <w:r w:rsidR="007D2467">
        <w:rPr>
          <w:iCs/>
        </w:rPr>
        <w:t xml:space="preserve"> this and also recommend approval </w:t>
      </w:r>
      <w:r w:rsidR="00DA1728">
        <w:rPr>
          <w:iCs/>
        </w:rPr>
        <w:t xml:space="preserve">based on the findings in the report.  </w:t>
      </w:r>
    </w:p>
    <w:p w14:paraId="2E9CE7DD" w14:textId="0CE7365D" w:rsidR="0080431A" w:rsidRPr="004B49DD" w:rsidRDefault="0080431A" w:rsidP="001934F0">
      <w:pPr>
        <w:spacing w:line="140" w:lineRule="exact"/>
        <w:ind w:left="720" w:right="-403" w:hanging="720"/>
        <w:jc w:val="both"/>
      </w:pPr>
      <w:r w:rsidRPr="004B49DD">
        <w:tab/>
      </w:r>
      <w:r w:rsidRPr="004B49DD">
        <w:tab/>
        <w:t xml:space="preserve">   </w:t>
      </w:r>
      <w:r>
        <w:tab/>
      </w:r>
    </w:p>
    <w:p w14:paraId="5477E299" w14:textId="14E9EEB4"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pPr>
      <w:r w:rsidRPr="00345F61">
        <w:t>Commissioner Jenkins moved to</w:t>
      </w:r>
      <w:r>
        <w:t xml:space="preserve"> </w:t>
      </w:r>
      <w:r w:rsidRPr="004B49DD">
        <w:t xml:space="preserve">adjourn </w:t>
      </w:r>
      <w:r w:rsidR="00F617DC">
        <w:t xml:space="preserve">the </w:t>
      </w:r>
      <w:r w:rsidRPr="004B49DD">
        <w:t xml:space="preserve">public </w:t>
      </w:r>
      <w:r w:rsidR="005302A0">
        <w:t>h</w:t>
      </w:r>
      <w:r w:rsidRPr="004B49DD">
        <w:t>e</w:t>
      </w:r>
      <w:r w:rsidR="005302A0">
        <w:t>ar</w:t>
      </w:r>
      <w:r w:rsidRPr="004B49DD">
        <w:t xml:space="preserve">ing and </w:t>
      </w:r>
      <w:r w:rsidR="005302A0">
        <w:t>re</w:t>
      </w:r>
      <w:r w:rsidRPr="004B49DD">
        <w:t>convene</w:t>
      </w:r>
      <w:r w:rsidR="005302A0">
        <w:t xml:space="preserve"> the</w:t>
      </w:r>
      <w:r w:rsidRPr="004B49DD">
        <w:t xml:space="preserve"> public </w:t>
      </w:r>
      <w:r w:rsidR="00F617DC">
        <w:t>m</w:t>
      </w:r>
      <w:r w:rsidRPr="004B49DD">
        <w:t>e</w:t>
      </w:r>
      <w:r w:rsidR="00F617DC">
        <w:t>et</w:t>
      </w:r>
      <w:r w:rsidRPr="004B49DD">
        <w:t>ing</w:t>
      </w:r>
      <w:r w:rsidRPr="00345F61">
        <w:t xml:space="preserve">; </w:t>
      </w:r>
      <w:r w:rsidR="005302A0">
        <w:t>C</w:t>
      </w:r>
      <w:r w:rsidR="009130B3">
        <w:t xml:space="preserve">hair Harvey </w:t>
      </w:r>
      <w:r w:rsidRPr="00345F61">
        <w:t>seconded.</w:t>
      </w:r>
    </w:p>
    <w:p w14:paraId="163CF534" w14:textId="77777777" w:rsidR="0080431A" w:rsidRPr="00345F61" w:rsidRDefault="0080431A" w:rsidP="00E3144C">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06482835" w14:textId="7178838D" w:rsidR="0080431A" w:rsidRDefault="0080431A" w:rsidP="00651DED">
      <w:pPr>
        <w:spacing w:line="140" w:lineRule="exact"/>
        <w:ind w:left="360" w:right="-403" w:hanging="360"/>
        <w:jc w:val="both"/>
      </w:pPr>
      <w:r w:rsidRPr="004B49DD">
        <w:tab/>
      </w:r>
    </w:p>
    <w:p w14:paraId="3086B682" w14:textId="05980BD4" w:rsidR="009130B3" w:rsidRPr="00345F61" w:rsidRDefault="009130B3" w:rsidP="001934F0">
      <w:pPr>
        <w:pStyle w:val="ListParagraph"/>
        <w:shd w:val="clear" w:color="auto" w:fill="D9D9D9" w:themeFill="background1" w:themeFillShade="D9"/>
        <w:spacing w:line="220" w:lineRule="exact"/>
        <w:ind w:right="-403"/>
        <w:jc w:val="both"/>
      </w:pPr>
      <w:r w:rsidRPr="00345F61">
        <w:t xml:space="preserve">Commissioner </w:t>
      </w:r>
      <w:r>
        <w:t xml:space="preserve">Ebert </w:t>
      </w:r>
      <w:r w:rsidRPr="00345F61">
        <w:t>moved to</w:t>
      </w:r>
      <w:r>
        <w:t xml:space="preserve"> </w:t>
      </w:r>
      <w:r w:rsidRPr="004B49DD">
        <w:t xml:space="preserve">adjourn </w:t>
      </w:r>
      <w:r>
        <w:t xml:space="preserve">the </w:t>
      </w:r>
      <w:r w:rsidRPr="004B49DD">
        <w:t xml:space="preserve">public </w:t>
      </w:r>
      <w:r>
        <w:t>m</w:t>
      </w:r>
      <w:r w:rsidRPr="004B49DD">
        <w:t>e</w:t>
      </w:r>
      <w:r>
        <w:t>et</w:t>
      </w:r>
      <w:r w:rsidRPr="004B49DD">
        <w:t xml:space="preserve">ing and </w:t>
      </w:r>
      <w:r>
        <w:t>re</w:t>
      </w:r>
      <w:r w:rsidRPr="004B49DD">
        <w:t>convene</w:t>
      </w:r>
      <w:r>
        <w:t xml:space="preserve"> the</w:t>
      </w:r>
      <w:r w:rsidRPr="004B49DD">
        <w:t xml:space="preserve"> public </w:t>
      </w:r>
      <w:r>
        <w:t>h</w:t>
      </w:r>
      <w:r w:rsidRPr="004B49DD">
        <w:t>e</w:t>
      </w:r>
      <w:r>
        <w:t>ar</w:t>
      </w:r>
      <w:r w:rsidRPr="004B49DD">
        <w:t>ing</w:t>
      </w:r>
      <w:r w:rsidR="009E67F4">
        <w:t xml:space="preserve"> to take public comments</w:t>
      </w:r>
      <w:r w:rsidRPr="00345F61">
        <w:t>; Commissioner Jenkins seconded.</w:t>
      </w:r>
    </w:p>
    <w:p w14:paraId="3B147816" w14:textId="77777777" w:rsidR="009130B3" w:rsidRPr="00345F61" w:rsidRDefault="009130B3" w:rsidP="009130B3">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009FA1B0" w14:textId="77777777" w:rsidR="009130B3" w:rsidRPr="004B49DD" w:rsidRDefault="009130B3" w:rsidP="009130B3">
      <w:pPr>
        <w:tabs>
          <w:tab w:val="left" w:pos="2211"/>
          <w:tab w:val="left" w:pos="4128"/>
        </w:tabs>
        <w:spacing w:line="220" w:lineRule="exact"/>
        <w:ind w:left="720" w:right="-396" w:hanging="720"/>
        <w:jc w:val="both"/>
        <w:rPr>
          <w:iCs/>
        </w:rPr>
      </w:pPr>
    </w:p>
    <w:p w14:paraId="070A9344" w14:textId="752CB4F7" w:rsidR="009130B3" w:rsidRPr="00E67B20" w:rsidRDefault="009130B3" w:rsidP="00E67B20">
      <w:pPr>
        <w:pStyle w:val="ListParagraph"/>
        <w:numPr>
          <w:ilvl w:val="0"/>
          <w:numId w:val="7"/>
        </w:numPr>
        <w:tabs>
          <w:tab w:val="left" w:pos="2211"/>
          <w:tab w:val="left" w:pos="4128"/>
        </w:tabs>
        <w:spacing w:line="220" w:lineRule="exact"/>
        <w:ind w:right="-396"/>
        <w:jc w:val="both"/>
        <w:rPr>
          <w:iCs/>
        </w:rPr>
      </w:pPr>
      <w:r w:rsidRPr="00E67B20">
        <w:rPr>
          <w:iCs/>
        </w:rPr>
        <w:t xml:space="preserve">Public Comments:  </w:t>
      </w:r>
    </w:p>
    <w:p w14:paraId="5947F572" w14:textId="2904D719" w:rsidR="009130B3" w:rsidRDefault="009130B3" w:rsidP="008E121F">
      <w:pPr>
        <w:pStyle w:val="ListParagraph"/>
        <w:tabs>
          <w:tab w:val="left" w:pos="2211"/>
          <w:tab w:val="left" w:pos="4128"/>
        </w:tabs>
        <w:spacing w:line="220" w:lineRule="exact"/>
        <w:ind w:right="-396"/>
        <w:jc w:val="both"/>
      </w:pPr>
      <w:r>
        <w:rPr>
          <w:iCs/>
        </w:rPr>
        <w:t>--</w:t>
      </w:r>
      <w:r w:rsidRPr="00AF5BFF">
        <w:rPr>
          <w:iCs/>
        </w:rPr>
        <w:t>Susan Hancock</w:t>
      </w:r>
      <w:r>
        <w:rPr>
          <w:iCs/>
        </w:rPr>
        <w:t xml:space="preserve">, </w:t>
      </w:r>
      <w:r w:rsidRPr="00AF5BFF">
        <w:rPr>
          <w:iCs/>
        </w:rPr>
        <w:t>West Weber resident</w:t>
      </w:r>
      <w:r w:rsidR="00410066">
        <w:rPr>
          <w:iCs/>
        </w:rPr>
        <w:t xml:space="preserve">, </w:t>
      </w:r>
      <w:r w:rsidR="00F554EF">
        <w:rPr>
          <w:iCs/>
        </w:rPr>
        <w:t xml:space="preserve">lives </w:t>
      </w:r>
      <w:r w:rsidR="00410066">
        <w:rPr>
          <w:iCs/>
        </w:rPr>
        <w:t>directly across from the subject property</w:t>
      </w:r>
      <w:r w:rsidR="00F554EF">
        <w:rPr>
          <w:iCs/>
        </w:rPr>
        <w:t xml:space="preserve"> and would like the easements to remain or that the developer be allowed less homes on the property</w:t>
      </w:r>
      <w:r>
        <w:rPr>
          <w:iCs/>
        </w:rPr>
        <w:t xml:space="preserve">.  </w:t>
      </w:r>
      <w:r w:rsidR="008E121F">
        <w:rPr>
          <w:iCs/>
        </w:rPr>
        <w:t xml:space="preserve">Area residents </w:t>
      </w:r>
      <w:r w:rsidR="00410066">
        <w:rPr>
          <w:iCs/>
        </w:rPr>
        <w:t>have to have huge septic systems in their yards and she does not understand how such a septic system w</w:t>
      </w:r>
      <w:r w:rsidR="008E121F">
        <w:rPr>
          <w:iCs/>
        </w:rPr>
        <w:t>ou</w:t>
      </w:r>
      <w:r w:rsidR="00410066">
        <w:rPr>
          <w:iCs/>
        </w:rPr>
        <w:t>l</w:t>
      </w:r>
      <w:r w:rsidR="008E121F">
        <w:rPr>
          <w:iCs/>
        </w:rPr>
        <w:t>d</w:t>
      </w:r>
      <w:r w:rsidR="00410066">
        <w:rPr>
          <w:iCs/>
        </w:rPr>
        <w:t xml:space="preserve"> fit on</w:t>
      </w:r>
      <w:r w:rsidR="00F554EF">
        <w:rPr>
          <w:iCs/>
        </w:rPr>
        <w:t xml:space="preserve"> less than</w:t>
      </w:r>
      <w:r w:rsidR="00410066">
        <w:rPr>
          <w:iCs/>
        </w:rPr>
        <w:t xml:space="preserve"> ½ of an acre</w:t>
      </w:r>
      <w:r w:rsidR="00F554EF">
        <w:rPr>
          <w:iCs/>
        </w:rPr>
        <w:t xml:space="preserve">.  </w:t>
      </w:r>
      <w:r w:rsidR="008E121F">
        <w:t xml:space="preserve">Mr. Lleverino responded to </w:t>
      </w:r>
      <w:r w:rsidR="00F554EF">
        <w:t xml:space="preserve">Commissioner </w:t>
      </w:r>
      <w:r>
        <w:t>Jenkins</w:t>
      </w:r>
      <w:r w:rsidR="008E121F">
        <w:t>’</w:t>
      </w:r>
      <w:r>
        <w:t xml:space="preserve"> </w:t>
      </w:r>
      <w:r w:rsidR="008E121F">
        <w:t>question</w:t>
      </w:r>
      <w:r w:rsidR="00792A58">
        <w:t>s</w:t>
      </w:r>
      <w:r w:rsidR="008E121F">
        <w:t xml:space="preserve"> stating that part of the public utility easements actually on the lots would be vacated</w:t>
      </w:r>
      <w:r w:rsidR="005E0CBC">
        <w:t xml:space="preserve"> and e</w:t>
      </w:r>
      <w:r w:rsidR="008E121F">
        <w:t xml:space="preserve">asements on the </w:t>
      </w:r>
      <w:r w:rsidR="005E0CBC">
        <w:t>front</w:t>
      </w:r>
      <w:r w:rsidR="008E121F" w:rsidRPr="004B49DD">
        <w:rPr>
          <w:iCs/>
        </w:rPr>
        <w:t>s</w:t>
      </w:r>
      <w:r w:rsidR="005E0CBC">
        <w:rPr>
          <w:iCs/>
        </w:rPr>
        <w:t xml:space="preserve"> of </w:t>
      </w:r>
      <w:r w:rsidR="008E121F" w:rsidRPr="004B49DD">
        <w:rPr>
          <w:iCs/>
        </w:rPr>
        <w:t>lots 1-6</w:t>
      </w:r>
      <w:r w:rsidR="005E0CBC">
        <w:rPr>
          <w:iCs/>
        </w:rPr>
        <w:t xml:space="preserve"> </w:t>
      </w:r>
      <w:r w:rsidR="00C477C3">
        <w:rPr>
          <w:iCs/>
        </w:rPr>
        <w:t xml:space="preserve">and </w:t>
      </w:r>
      <w:r w:rsidR="00C477C3">
        <w:t xml:space="preserve">along the front and rear of lots 7-12 </w:t>
      </w:r>
      <w:r w:rsidR="005E0CBC">
        <w:rPr>
          <w:iCs/>
        </w:rPr>
        <w:t>will remain</w:t>
      </w:r>
      <w:r w:rsidR="008D4482">
        <w:rPr>
          <w:iCs/>
        </w:rPr>
        <w:t xml:space="preserve"> for utilities</w:t>
      </w:r>
      <w:r w:rsidR="005E0CBC">
        <w:rPr>
          <w:iCs/>
        </w:rPr>
        <w:t xml:space="preserve">.  </w:t>
      </w:r>
      <w:r w:rsidR="009427C6">
        <w:rPr>
          <w:iCs/>
        </w:rPr>
        <w:t xml:space="preserve">Central Weber Sewer </w:t>
      </w:r>
      <w:r w:rsidR="00375E51">
        <w:rPr>
          <w:iCs/>
        </w:rPr>
        <w:t>serv</w:t>
      </w:r>
      <w:r w:rsidR="009427C6">
        <w:rPr>
          <w:iCs/>
        </w:rPr>
        <w:t>i</w:t>
      </w:r>
      <w:r w:rsidR="00375E51">
        <w:rPr>
          <w:iCs/>
        </w:rPr>
        <w:t>c</w:t>
      </w:r>
      <w:r w:rsidR="009427C6">
        <w:rPr>
          <w:iCs/>
        </w:rPr>
        <w:t xml:space="preserve">es are in </w:t>
      </w:r>
      <w:r w:rsidR="00375E51">
        <w:rPr>
          <w:iCs/>
        </w:rPr>
        <w:t xml:space="preserve">place in </w:t>
      </w:r>
      <w:r w:rsidR="009427C6">
        <w:rPr>
          <w:iCs/>
        </w:rPr>
        <w:t xml:space="preserve">the public right-of-way.  </w:t>
      </w:r>
      <w:r w:rsidR="005E6C19">
        <w:rPr>
          <w:iCs/>
        </w:rPr>
        <w:t xml:space="preserve">This action does </w:t>
      </w:r>
      <w:r>
        <w:t xml:space="preserve">not change anything </w:t>
      </w:r>
      <w:r w:rsidR="00E67B20">
        <w:t xml:space="preserve">but will allow </w:t>
      </w:r>
      <w:r w:rsidR="005E6C19">
        <w:t>Mr. Hancock a</w:t>
      </w:r>
      <w:r>
        <w:t xml:space="preserve">t </w:t>
      </w:r>
      <w:r w:rsidR="005E6C19">
        <w:t xml:space="preserve">a </w:t>
      </w:r>
      <w:r>
        <w:t xml:space="preserve">future </w:t>
      </w:r>
      <w:r w:rsidR="005E6C19">
        <w:t xml:space="preserve">time </w:t>
      </w:r>
      <w:r w:rsidR="00E67B20">
        <w:t xml:space="preserve">to </w:t>
      </w:r>
      <w:r>
        <w:t xml:space="preserve">amend </w:t>
      </w:r>
      <w:r w:rsidR="005E6C19">
        <w:t xml:space="preserve">the </w:t>
      </w:r>
      <w:r>
        <w:t>dedication plat to develop</w:t>
      </w:r>
      <w:r w:rsidR="005E6C19">
        <w:t xml:space="preserve"> in a manner consistent </w:t>
      </w:r>
      <w:r>
        <w:t xml:space="preserve">with </w:t>
      </w:r>
      <w:r w:rsidR="005E6C19">
        <w:t xml:space="preserve">the </w:t>
      </w:r>
      <w:r>
        <w:t>Cluster Code</w:t>
      </w:r>
      <w:r w:rsidR="00792A58">
        <w:t xml:space="preserve"> and utilize </w:t>
      </w:r>
      <w:r w:rsidR="00E67B20">
        <w:t>his proper</w:t>
      </w:r>
      <w:r w:rsidR="00792A58">
        <w:t>t</w:t>
      </w:r>
      <w:r w:rsidR="00E67B20">
        <w:t>y</w:t>
      </w:r>
      <w:r w:rsidR="00792A58">
        <w:t xml:space="preserve"> as it was designed for</w:t>
      </w:r>
      <w:r w:rsidR="005E6C19">
        <w:t xml:space="preserve">.  For </w:t>
      </w:r>
      <w:r w:rsidR="00E67B20">
        <w:t xml:space="preserve">an </w:t>
      </w:r>
      <w:r w:rsidR="005E6C19">
        <w:t xml:space="preserve">unknown reason in the dedication plat they placed </w:t>
      </w:r>
      <w:r>
        <w:t xml:space="preserve">buildable areas </w:t>
      </w:r>
      <w:r w:rsidR="00792A58">
        <w:t xml:space="preserve">which </w:t>
      </w:r>
      <w:r w:rsidR="00792A58" w:rsidRPr="00885319">
        <w:t>a</w:t>
      </w:r>
      <w:r w:rsidR="005E6C19" w:rsidRPr="00885319">
        <w:t>re restricted</w:t>
      </w:r>
      <w:bookmarkStart w:id="0" w:name="_GoBack"/>
      <w:bookmarkEnd w:id="0"/>
      <w:r w:rsidR="000A2533">
        <w:t>.</w:t>
      </w:r>
    </w:p>
    <w:p w14:paraId="12BB7FFA" w14:textId="77777777" w:rsidR="00001A23" w:rsidRDefault="00001A23" w:rsidP="00001A23">
      <w:pPr>
        <w:pStyle w:val="ListParagraph"/>
        <w:tabs>
          <w:tab w:val="left" w:pos="2211"/>
          <w:tab w:val="left" w:pos="4128"/>
        </w:tabs>
        <w:spacing w:line="100" w:lineRule="exact"/>
        <w:ind w:right="-403"/>
        <w:jc w:val="both"/>
      </w:pPr>
    </w:p>
    <w:p w14:paraId="38A00190" w14:textId="6B330D26" w:rsidR="009130B3" w:rsidRDefault="009130B3" w:rsidP="009130B3">
      <w:pPr>
        <w:tabs>
          <w:tab w:val="left" w:pos="2211"/>
          <w:tab w:val="left" w:pos="4128"/>
        </w:tabs>
        <w:spacing w:line="220" w:lineRule="exact"/>
        <w:ind w:left="720" w:right="-396"/>
        <w:jc w:val="both"/>
      </w:pPr>
      <w:r>
        <w:t xml:space="preserve">--Phil Hancock, of West Weber, </w:t>
      </w:r>
      <w:r w:rsidR="00AD3426">
        <w:t xml:space="preserve">owner/developer, </w:t>
      </w:r>
      <w:r w:rsidR="008D50CE">
        <w:t>said that normally when engineers draw a subdivision</w:t>
      </w:r>
      <w:r>
        <w:t xml:space="preserve"> </w:t>
      </w:r>
      <w:r w:rsidR="008D50CE">
        <w:t xml:space="preserve">they assume that there will be </w:t>
      </w:r>
      <w:r>
        <w:t>easement</w:t>
      </w:r>
      <w:r w:rsidR="008D50CE">
        <w:t xml:space="preserve">s needed for public utilities and they put them all around a lot.  In this case, it was not considered that there is no need for public easements in those areas.  By </w:t>
      </w:r>
      <w:r>
        <w:t>putting them in</w:t>
      </w:r>
      <w:r w:rsidR="008D50CE">
        <w:t>, it</w:t>
      </w:r>
      <w:r>
        <w:t xml:space="preserve"> further restricts </w:t>
      </w:r>
      <w:r w:rsidR="008D50CE">
        <w:t xml:space="preserve">the landowner from using his property to the full extent </w:t>
      </w:r>
      <w:r>
        <w:t xml:space="preserve">intended by </w:t>
      </w:r>
      <w:r w:rsidR="008D50CE">
        <w:t>the Cluster Subdivision Ordinance and results in</w:t>
      </w:r>
      <w:r w:rsidR="00EF439D">
        <w:t xml:space="preserve"> </w:t>
      </w:r>
      <w:r>
        <w:t>confiscation of his property</w:t>
      </w:r>
      <w:r w:rsidR="00EF439D">
        <w:t xml:space="preserve"> and is</w:t>
      </w:r>
      <w:r>
        <w:t xml:space="preserve"> </w:t>
      </w:r>
      <w:r w:rsidR="00EF439D">
        <w:t xml:space="preserve">an </w:t>
      </w:r>
      <w:r>
        <w:t>unfair</w:t>
      </w:r>
      <w:r w:rsidR="00EF439D">
        <w:t xml:space="preserve"> </w:t>
      </w:r>
      <w:r>
        <w:t xml:space="preserve">application in this </w:t>
      </w:r>
      <w:r w:rsidR="00EF439D">
        <w:t xml:space="preserve">case.  There is </w:t>
      </w:r>
      <w:r>
        <w:t xml:space="preserve">no public </w:t>
      </w:r>
      <w:r w:rsidR="00EF439D">
        <w:t xml:space="preserve">need to keep these easements </w:t>
      </w:r>
      <w:r w:rsidR="00E67B20">
        <w:t xml:space="preserve">because </w:t>
      </w:r>
      <w:r w:rsidR="00EF439D">
        <w:t xml:space="preserve">they are </w:t>
      </w:r>
      <w:r>
        <w:t xml:space="preserve">not </w:t>
      </w:r>
      <w:r w:rsidR="00EF439D">
        <w:t xml:space="preserve">going </w:t>
      </w:r>
      <w:r>
        <w:t xml:space="preserve">to be used.  </w:t>
      </w:r>
      <w:r w:rsidR="00AD3426">
        <w:t xml:space="preserve">He addressed </w:t>
      </w:r>
      <w:r>
        <w:t>Commissioner Ebert</w:t>
      </w:r>
      <w:r w:rsidR="00AD3426">
        <w:t xml:space="preserve">’s question stating that the </w:t>
      </w:r>
      <w:r>
        <w:t>Health Dep</w:t>
      </w:r>
      <w:r w:rsidR="00AD3426">
        <w:t>artment</w:t>
      </w:r>
      <w:r w:rsidR="00E67B20">
        <w:t xml:space="preserve"> has</w:t>
      </w:r>
      <w:r>
        <w:t xml:space="preserve"> approved individual </w:t>
      </w:r>
      <w:r w:rsidR="00AD3426">
        <w:t xml:space="preserve">waste disposal </w:t>
      </w:r>
      <w:r>
        <w:t>systems</w:t>
      </w:r>
      <w:r w:rsidR="00AD3426">
        <w:t>.</w:t>
      </w:r>
    </w:p>
    <w:p w14:paraId="208C4F70" w14:textId="7600545B" w:rsidR="001934F0" w:rsidRDefault="001934F0" w:rsidP="001934F0">
      <w:pPr>
        <w:tabs>
          <w:tab w:val="left" w:pos="2211"/>
          <w:tab w:val="left" w:pos="4128"/>
        </w:tabs>
        <w:spacing w:line="220" w:lineRule="exact"/>
        <w:ind w:left="360" w:right="-396"/>
        <w:jc w:val="both"/>
      </w:pPr>
      <w:r>
        <w:t>4.</w:t>
      </w:r>
    </w:p>
    <w:p w14:paraId="2E3456BE" w14:textId="77967DC6" w:rsidR="00B5337A" w:rsidRPr="00345F61" w:rsidRDefault="00B5337A" w:rsidP="00B5337A">
      <w:pPr>
        <w:pStyle w:val="ListParagraph"/>
        <w:shd w:val="clear" w:color="auto" w:fill="D9D9D9" w:themeFill="background1" w:themeFillShade="D9"/>
        <w:tabs>
          <w:tab w:val="left" w:pos="180"/>
          <w:tab w:val="left" w:pos="360"/>
        </w:tabs>
        <w:spacing w:line="220" w:lineRule="exact"/>
        <w:ind w:right="-403"/>
        <w:jc w:val="both"/>
      </w:pPr>
      <w:r w:rsidRPr="00345F61">
        <w:t xml:space="preserve">Commissioner </w:t>
      </w:r>
      <w:r>
        <w:t>Ebert</w:t>
      </w:r>
      <w:r w:rsidRPr="00345F61">
        <w:t xml:space="preserve"> moved to</w:t>
      </w:r>
      <w:r>
        <w:t xml:space="preserve"> </w:t>
      </w:r>
      <w:r w:rsidRPr="004B49DD">
        <w:t xml:space="preserve">adjourn </w:t>
      </w:r>
      <w:r>
        <w:t xml:space="preserve">the </w:t>
      </w:r>
      <w:r w:rsidRPr="004B49DD">
        <w:t xml:space="preserve">public </w:t>
      </w:r>
      <w:r>
        <w:t>h</w:t>
      </w:r>
      <w:r w:rsidRPr="004B49DD">
        <w:t>e</w:t>
      </w:r>
      <w:r>
        <w:t>ar</w:t>
      </w:r>
      <w:r w:rsidRPr="004B49DD">
        <w:t xml:space="preserve">ing and </w:t>
      </w:r>
      <w:r>
        <w:t>re</w:t>
      </w:r>
      <w:r w:rsidRPr="004B49DD">
        <w:t>convene</w:t>
      </w:r>
      <w:r>
        <w:t xml:space="preserve"> the</w:t>
      </w:r>
      <w:r w:rsidRPr="004B49DD">
        <w:t xml:space="preserve"> public </w:t>
      </w:r>
      <w:r>
        <w:t>m</w:t>
      </w:r>
      <w:r w:rsidRPr="004B49DD">
        <w:t>e</w:t>
      </w:r>
      <w:r>
        <w:t>et</w:t>
      </w:r>
      <w:r w:rsidRPr="004B49DD">
        <w:t>ing</w:t>
      </w:r>
      <w:r w:rsidRPr="00345F61">
        <w:t>; Commissioner Jenkins seconded.</w:t>
      </w:r>
    </w:p>
    <w:p w14:paraId="28F0833A" w14:textId="77777777" w:rsidR="00B5337A" w:rsidRPr="00345F61" w:rsidRDefault="00B5337A" w:rsidP="00B5337A">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1E553531" w14:textId="77777777" w:rsidR="009130B3" w:rsidRDefault="009130B3" w:rsidP="00651DED">
      <w:pPr>
        <w:spacing w:line="140" w:lineRule="exact"/>
        <w:ind w:left="360" w:right="-403" w:hanging="360"/>
        <w:jc w:val="both"/>
      </w:pPr>
    </w:p>
    <w:p w14:paraId="3B979BC4" w14:textId="2ED6ECD3" w:rsidR="0080431A" w:rsidRPr="004B49DD" w:rsidRDefault="0080431A" w:rsidP="0080431A">
      <w:pPr>
        <w:spacing w:line="220" w:lineRule="exact"/>
        <w:ind w:left="360" w:right="-396"/>
        <w:jc w:val="both"/>
      </w:pPr>
      <w:r w:rsidRPr="004B49DD">
        <w:t>5.</w:t>
      </w:r>
      <w:r w:rsidRPr="004B49DD">
        <w:tab/>
      </w:r>
      <w:r w:rsidRPr="00750A45">
        <w:rPr>
          <w:b/>
          <w:smallCaps/>
        </w:rPr>
        <w:t>Action on public hearing:</w:t>
      </w:r>
    </w:p>
    <w:p w14:paraId="423F79CE" w14:textId="38C91682" w:rsidR="0080431A" w:rsidRPr="00B5337A" w:rsidRDefault="0080431A" w:rsidP="0080431A">
      <w:pPr>
        <w:tabs>
          <w:tab w:val="left" w:pos="2211"/>
          <w:tab w:val="left" w:pos="4128"/>
        </w:tabs>
        <w:spacing w:line="220" w:lineRule="exact"/>
        <w:ind w:left="720" w:right="-396" w:hanging="720"/>
        <w:jc w:val="both"/>
        <w:rPr>
          <w:b/>
          <w:iCs/>
          <w:smallCaps/>
        </w:rPr>
      </w:pPr>
      <w:r>
        <w:tab/>
      </w:r>
      <w:proofErr w:type="spellStart"/>
      <w:r w:rsidRPr="00B5337A">
        <w:rPr>
          <w:b/>
          <w:smallCaps/>
        </w:rPr>
        <w:t>H</w:t>
      </w:r>
      <w:r w:rsidR="00B5337A">
        <w:rPr>
          <w:b/>
          <w:smallCaps/>
        </w:rPr>
        <w:t>.</w:t>
      </w:r>
      <w:r w:rsidRPr="00B5337A">
        <w:rPr>
          <w:b/>
          <w:smallCaps/>
        </w:rPr>
        <w:t>2</w:t>
      </w:r>
      <w:proofErr w:type="spellEnd"/>
      <w:r w:rsidRPr="00B5337A">
        <w:rPr>
          <w:b/>
          <w:smallCaps/>
        </w:rPr>
        <w:t>-V</w:t>
      </w:r>
      <w:r w:rsidRPr="00B5337A">
        <w:rPr>
          <w:b/>
          <w:iCs/>
          <w:smallCaps/>
        </w:rPr>
        <w:t>acate public utility easements within Henry Flats Cluster Subdivision – Ordinance 2018-</w:t>
      </w:r>
      <w:r w:rsidR="00DD1C9C" w:rsidRPr="00B5337A">
        <w:rPr>
          <w:b/>
          <w:iCs/>
          <w:smallCaps/>
        </w:rPr>
        <w:t>16</w:t>
      </w:r>
    </w:p>
    <w:p w14:paraId="69962E72" w14:textId="6040F483" w:rsidR="00DD1C9C" w:rsidRPr="00345F61" w:rsidRDefault="00DD1C9C" w:rsidP="00E3144C">
      <w:pPr>
        <w:pStyle w:val="ListParagraph"/>
        <w:shd w:val="clear" w:color="auto" w:fill="D9D9D9" w:themeFill="background1" w:themeFillShade="D9"/>
        <w:tabs>
          <w:tab w:val="left" w:pos="180"/>
          <w:tab w:val="left" w:pos="360"/>
        </w:tabs>
        <w:spacing w:line="220" w:lineRule="exact"/>
        <w:ind w:right="-403"/>
        <w:jc w:val="both"/>
      </w:pPr>
      <w:r w:rsidRPr="00345F61">
        <w:t xml:space="preserve">Commissioner </w:t>
      </w:r>
      <w:r w:rsidR="00001A23" w:rsidRPr="00345F61">
        <w:t xml:space="preserve">Ebert </w:t>
      </w:r>
      <w:r w:rsidRPr="00345F61">
        <w:t>moved to</w:t>
      </w:r>
      <w:r>
        <w:t xml:space="preserve"> </w:t>
      </w:r>
      <w:r w:rsidR="005302A0">
        <w:t xml:space="preserve">adopt Ordinance 2018-16 </w:t>
      </w:r>
      <w:r w:rsidR="005302A0" w:rsidRPr="004B49DD">
        <w:rPr>
          <w:iCs/>
        </w:rPr>
        <w:t>vacat</w:t>
      </w:r>
      <w:r w:rsidR="000A2533">
        <w:rPr>
          <w:iCs/>
        </w:rPr>
        <w:t>ing</w:t>
      </w:r>
      <w:r w:rsidR="005302A0" w:rsidRPr="004B49DD">
        <w:rPr>
          <w:iCs/>
        </w:rPr>
        <w:t xml:space="preserve"> public utility easements located on the sides and rear of lots 1-6 and on the sides of lots 7-12 within Henry Flats Cluster Subdivision</w:t>
      </w:r>
      <w:r w:rsidRPr="00345F61">
        <w:t xml:space="preserve">; Commissioner </w:t>
      </w:r>
      <w:r w:rsidR="00001A23" w:rsidRPr="00345F61">
        <w:t xml:space="preserve">Jenkins </w:t>
      </w:r>
      <w:r w:rsidRPr="00345F61">
        <w:t>seconded.</w:t>
      </w:r>
    </w:p>
    <w:p w14:paraId="4180AE05" w14:textId="77777777" w:rsidR="00DD1C9C" w:rsidRPr="00345F61" w:rsidRDefault="00DD1C9C" w:rsidP="00E3144C">
      <w:pPr>
        <w:pStyle w:val="ListParagraph"/>
        <w:shd w:val="clear" w:color="auto" w:fill="D9D9D9" w:themeFill="background1" w:themeFillShade="D9"/>
        <w:tabs>
          <w:tab w:val="left" w:pos="180"/>
          <w:tab w:val="left" w:pos="360"/>
        </w:tabs>
        <w:spacing w:line="220" w:lineRule="exact"/>
        <w:ind w:right="-403"/>
        <w:jc w:val="both"/>
        <w:rPr>
          <w:b/>
        </w:rPr>
      </w:pPr>
      <w:r w:rsidRPr="00345F61">
        <w:rPr>
          <w:color w:val="000000" w:themeColor="text1"/>
        </w:rPr>
        <w:t>Commissioner</w:t>
      </w:r>
      <w:r w:rsidRPr="00345F61">
        <w:t xml:space="preserve"> Ebert – aye; Commissioner Jenkins – aye; Chair Harvey – aye</w:t>
      </w:r>
    </w:p>
    <w:p w14:paraId="1830B83E" w14:textId="77777777" w:rsidR="0080431A" w:rsidRPr="004B49DD" w:rsidRDefault="0080431A" w:rsidP="0080431A">
      <w:pPr>
        <w:tabs>
          <w:tab w:val="left" w:pos="2211"/>
          <w:tab w:val="left" w:pos="4128"/>
        </w:tabs>
        <w:spacing w:line="140" w:lineRule="exact"/>
        <w:ind w:left="720" w:right="-403" w:hanging="720"/>
        <w:jc w:val="both"/>
      </w:pPr>
      <w:r w:rsidRPr="004B49DD">
        <w:rPr>
          <w:iCs/>
        </w:rPr>
        <w:tab/>
      </w:r>
      <w:r w:rsidRPr="004B49DD">
        <w:rPr>
          <w:iCs/>
        </w:rPr>
        <w:tab/>
      </w:r>
    </w:p>
    <w:p w14:paraId="2018E549" w14:textId="4F16FD27" w:rsidR="0080431A" w:rsidRPr="008F00C7" w:rsidRDefault="0080431A" w:rsidP="0080431A">
      <w:pPr>
        <w:tabs>
          <w:tab w:val="left" w:pos="360"/>
        </w:tabs>
        <w:spacing w:line="220" w:lineRule="exact"/>
        <w:ind w:right="-396"/>
        <w:jc w:val="both"/>
      </w:pPr>
      <w:r w:rsidRPr="004B49DD">
        <w:rPr>
          <w:b/>
        </w:rPr>
        <w:t>I.</w:t>
      </w:r>
      <w:r w:rsidRPr="004B49DD">
        <w:tab/>
        <w:t xml:space="preserve"> </w:t>
      </w:r>
      <w:r w:rsidRPr="00C57081">
        <w:rPr>
          <w:b/>
          <w:smallCaps/>
        </w:rPr>
        <w:t>Commissioner Comments</w:t>
      </w:r>
      <w:r w:rsidR="008F00C7">
        <w:rPr>
          <w:b/>
          <w:smallCaps/>
        </w:rPr>
        <w:t xml:space="preserve">:  </w:t>
      </w:r>
      <w:r w:rsidR="008F00C7">
        <w:t>None.</w:t>
      </w:r>
    </w:p>
    <w:p w14:paraId="7620F549" w14:textId="77777777" w:rsidR="0080431A" w:rsidRPr="004B49DD" w:rsidRDefault="0080431A" w:rsidP="00E3144C">
      <w:pPr>
        <w:spacing w:line="100" w:lineRule="exact"/>
        <w:ind w:right="-403"/>
        <w:jc w:val="both"/>
        <w:rPr>
          <w:b/>
        </w:rPr>
      </w:pPr>
    </w:p>
    <w:p w14:paraId="696EF491" w14:textId="77777777" w:rsidR="0080431A" w:rsidRPr="004B49DD" w:rsidRDefault="0080431A" w:rsidP="0080431A">
      <w:pPr>
        <w:tabs>
          <w:tab w:val="left" w:pos="360"/>
        </w:tabs>
        <w:spacing w:line="220" w:lineRule="exact"/>
        <w:ind w:right="-396"/>
        <w:jc w:val="both"/>
        <w:rPr>
          <w:b/>
        </w:rPr>
      </w:pPr>
      <w:r w:rsidRPr="004B49DD">
        <w:rPr>
          <w:b/>
        </w:rPr>
        <w:t>J.</w:t>
      </w:r>
      <w:r w:rsidRPr="004B49DD">
        <w:rPr>
          <w:b/>
        </w:rPr>
        <w:tab/>
      </w:r>
      <w:r w:rsidRPr="00C57081">
        <w:rPr>
          <w:b/>
          <w:smallCaps/>
        </w:rPr>
        <w:t>Closed Meeting</w:t>
      </w:r>
    </w:p>
    <w:p w14:paraId="60A9530A" w14:textId="439C241D" w:rsidR="0080431A" w:rsidRPr="00345F61" w:rsidRDefault="008F00C7" w:rsidP="0080431A">
      <w:pPr>
        <w:pStyle w:val="ListParagraph"/>
        <w:shd w:val="clear" w:color="auto" w:fill="D9D9D9" w:themeFill="background1" w:themeFillShade="D9"/>
        <w:tabs>
          <w:tab w:val="left" w:pos="180"/>
          <w:tab w:val="left" w:pos="360"/>
        </w:tabs>
        <w:spacing w:line="220" w:lineRule="exact"/>
        <w:ind w:right="-396"/>
        <w:jc w:val="both"/>
      </w:pPr>
      <w:r>
        <w:t xml:space="preserve">Commissioner Ebert </w:t>
      </w:r>
      <w:r w:rsidR="0080431A" w:rsidRPr="00345F61">
        <w:t>moved to</w:t>
      </w:r>
      <w:r w:rsidR="003D5F1B">
        <w:t xml:space="preserve"> convene a closed meeting to</w:t>
      </w:r>
      <w:r w:rsidR="0080431A">
        <w:t xml:space="preserve"> </w:t>
      </w:r>
      <w:r w:rsidR="00DD1C9C">
        <w:t>di</w:t>
      </w:r>
      <w:r w:rsidR="003D5F1B">
        <w:t>scuss pending or imminent litigation</w:t>
      </w:r>
      <w:r>
        <w:t xml:space="preserve">; </w:t>
      </w:r>
      <w:r w:rsidRPr="00345F61">
        <w:t>Commissioner Jenkins</w:t>
      </w:r>
      <w:r>
        <w:t xml:space="preserve"> seconded</w:t>
      </w:r>
      <w:r w:rsidR="0080431A" w:rsidRPr="00345F61">
        <w:t>.</w:t>
      </w:r>
    </w:p>
    <w:p w14:paraId="5AE383D8" w14:textId="77777777" w:rsidR="0080431A" w:rsidRPr="00345F61" w:rsidRDefault="0080431A" w:rsidP="0080431A">
      <w:pPr>
        <w:pStyle w:val="ListParagraph"/>
        <w:shd w:val="clear" w:color="auto" w:fill="D9D9D9" w:themeFill="background1" w:themeFillShade="D9"/>
        <w:tabs>
          <w:tab w:val="left" w:pos="180"/>
          <w:tab w:val="left" w:pos="360"/>
        </w:tabs>
        <w:spacing w:line="220" w:lineRule="exact"/>
        <w:ind w:right="-396"/>
        <w:jc w:val="both"/>
        <w:rPr>
          <w:b/>
        </w:rPr>
      </w:pPr>
      <w:r w:rsidRPr="00345F61">
        <w:rPr>
          <w:color w:val="000000" w:themeColor="text1"/>
        </w:rPr>
        <w:t>Commissioner</w:t>
      </w:r>
      <w:r w:rsidRPr="00345F61">
        <w:t xml:space="preserve"> Ebert – aye; Commissioner Jenkins – aye; Chair Harvey – aye</w:t>
      </w:r>
    </w:p>
    <w:p w14:paraId="33D8742C" w14:textId="77777777" w:rsidR="003B1960" w:rsidRDefault="003B1960" w:rsidP="00651DED">
      <w:pPr>
        <w:spacing w:line="100" w:lineRule="exact"/>
        <w:ind w:right="-403" w:firstLine="720"/>
        <w:jc w:val="both"/>
      </w:pPr>
    </w:p>
    <w:p w14:paraId="6545CDCF" w14:textId="7BBD9A61" w:rsidR="0080431A" w:rsidRPr="004B49DD" w:rsidRDefault="0080431A" w:rsidP="0080431A">
      <w:pPr>
        <w:spacing w:line="220" w:lineRule="exact"/>
        <w:ind w:right="-396" w:firstLine="720"/>
        <w:jc w:val="both"/>
      </w:pPr>
      <w:r>
        <w:t>There was no action on the closed meeting.</w:t>
      </w:r>
    </w:p>
    <w:p w14:paraId="41F55DF5" w14:textId="77777777" w:rsidR="0080431A" w:rsidRPr="004B49DD" w:rsidRDefault="0080431A" w:rsidP="00651DED">
      <w:pPr>
        <w:spacing w:line="140" w:lineRule="exact"/>
        <w:ind w:right="-403"/>
        <w:jc w:val="both"/>
      </w:pPr>
    </w:p>
    <w:p w14:paraId="7D225F16" w14:textId="77777777" w:rsidR="0080431A" w:rsidRPr="00C8185C" w:rsidRDefault="0080431A" w:rsidP="0080431A">
      <w:pPr>
        <w:tabs>
          <w:tab w:val="left" w:pos="360"/>
          <w:tab w:val="left" w:pos="720"/>
        </w:tabs>
        <w:spacing w:line="220" w:lineRule="exact"/>
        <w:ind w:left="360" w:right="-396" w:hanging="360"/>
        <w:jc w:val="both"/>
        <w:rPr>
          <w:rFonts w:asciiTheme="majorHAnsi" w:hAnsiTheme="majorHAnsi" w:cstheme="majorHAnsi"/>
          <w:b/>
        </w:rPr>
      </w:pPr>
      <w:r w:rsidRPr="004B49DD">
        <w:rPr>
          <w:b/>
        </w:rPr>
        <w:t>K.</w:t>
      </w:r>
      <w:r>
        <w:rPr>
          <w:b/>
        </w:rPr>
        <w:tab/>
      </w:r>
      <w:r w:rsidRPr="00C57081">
        <w:rPr>
          <w:b/>
          <w:smallCaps/>
        </w:rPr>
        <w:t>Adjourn</w:t>
      </w:r>
    </w:p>
    <w:p w14:paraId="3CB0CC6E" w14:textId="50C11BD7" w:rsidR="0062736D" w:rsidRPr="002A6533" w:rsidRDefault="00B237A4" w:rsidP="00DD4356">
      <w:pPr>
        <w:shd w:val="clear" w:color="auto" w:fill="D9D9D9" w:themeFill="background1" w:themeFillShade="D9"/>
        <w:spacing w:line="240" w:lineRule="exact"/>
        <w:ind w:left="720" w:right="-360"/>
        <w:contextualSpacing/>
        <w:jc w:val="both"/>
      </w:pPr>
      <w:r>
        <w:t xml:space="preserve">Commissioner Ebert </w:t>
      </w:r>
      <w:r w:rsidR="0062736D" w:rsidRPr="002A6533">
        <w:t>moved to a</w:t>
      </w:r>
      <w:r w:rsidR="000F7782" w:rsidRPr="002A6533">
        <w:t>dj</w:t>
      </w:r>
      <w:r w:rsidR="0062736D" w:rsidRPr="002A6533">
        <w:t>o</w:t>
      </w:r>
      <w:r w:rsidR="000F7782" w:rsidRPr="002A6533">
        <w:t>urn</w:t>
      </w:r>
      <w:r w:rsidR="00E056CA">
        <w:t xml:space="preserve"> at </w:t>
      </w:r>
      <w:r w:rsidR="00253416">
        <w:t>1</w:t>
      </w:r>
      <w:r w:rsidR="0002062D">
        <w:t>2</w:t>
      </w:r>
      <w:r w:rsidR="00253416">
        <w:t>:</w:t>
      </w:r>
      <w:r w:rsidR="001B0EFA">
        <w:t>2</w:t>
      </w:r>
      <w:r w:rsidR="0002062D">
        <w:t>2</w:t>
      </w:r>
      <w:r w:rsidR="0034389F">
        <w:t xml:space="preserve"> </w:t>
      </w:r>
      <w:r>
        <w:t>p</w:t>
      </w:r>
      <w:r w:rsidR="00E056CA">
        <w:t>.m.</w:t>
      </w:r>
      <w:r w:rsidR="0062736D" w:rsidRPr="002A6533">
        <w:t xml:space="preserve">; </w:t>
      </w:r>
      <w:r w:rsidR="008F00C7">
        <w:t xml:space="preserve">Chair Harvey </w:t>
      </w:r>
      <w:r w:rsidR="00405C2F" w:rsidRPr="002A6533">
        <w:t>s</w:t>
      </w:r>
      <w:r w:rsidR="0062736D" w:rsidRPr="002A6533">
        <w:t>econded.</w:t>
      </w:r>
    </w:p>
    <w:p w14:paraId="6B8BEB40" w14:textId="77777777" w:rsidR="00E53DCA" w:rsidRPr="00C00E37" w:rsidRDefault="00E53DCA" w:rsidP="00DD4356">
      <w:pPr>
        <w:pStyle w:val="ListParagraph"/>
        <w:shd w:val="clear" w:color="auto" w:fill="D9D9D9" w:themeFill="background1" w:themeFillShade="D9"/>
        <w:tabs>
          <w:tab w:val="left" w:pos="180"/>
          <w:tab w:val="left" w:pos="360"/>
        </w:tabs>
        <w:spacing w:line="240" w:lineRule="exact"/>
        <w:ind w:right="-360"/>
        <w:rPr>
          <w:b/>
        </w:rPr>
      </w:pPr>
      <w:r w:rsidRPr="00C00E37">
        <w:rPr>
          <w:color w:val="000000" w:themeColor="text1"/>
        </w:rPr>
        <w:t>Commissioner</w:t>
      </w:r>
      <w:r w:rsidRPr="00C00E37">
        <w:t xml:space="preserve"> Ebert – aye; Commissioner Jenkins – aye; Chair Harvey – aye</w:t>
      </w:r>
    </w:p>
    <w:p w14:paraId="65B5B656" w14:textId="77777777" w:rsidR="001934F0" w:rsidRDefault="009B0974" w:rsidP="001934F0">
      <w:pPr>
        <w:pStyle w:val="ListParagraph"/>
        <w:tabs>
          <w:tab w:val="left" w:pos="1440"/>
          <w:tab w:val="left" w:pos="6480"/>
          <w:tab w:val="left" w:pos="6840"/>
        </w:tabs>
        <w:spacing w:line="120" w:lineRule="exact"/>
        <w:ind w:right="-360" w:hanging="720"/>
        <w:jc w:val="both"/>
      </w:pPr>
      <w:r w:rsidRPr="002A6533">
        <w:tab/>
      </w:r>
      <w:r w:rsidRPr="002A6533">
        <w:tab/>
      </w:r>
    </w:p>
    <w:p w14:paraId="4F988B49" w14:textId="09462A49" w:rsidR="001C376F" w:rsidRDefault="00AD3426" w:rsidP="001934F0">
      <w:pPr>
        <w:pStyle w:val="ListParagraph"/>
        <w:tabs>
          <w:tab w:val="left" w:pos="1440"/>
          <w:tab w:val="left" w:pos="6480"/>
          <w:tab w:val="left" w:pos="6840"/>
        </w:tabs>
        <w:spacing w:line="160" w:lineRule="exact"/>
        <w:ind w:right="-360" w:hanging="720"/>
        <w:jc w:val="both"/>
      </w:pPr>
      <w:r>
        <w:tab/>
      </w:r>
      <w:r>
        <w:tab/>
      </w:r>
      <w:r>
        <w:tab/>
      </w:r>
      <w:r w:rsidR="001C376F">
        <w:t>A</w:t>
      </w:r>
      <w:r w:rsidR="001C376F" w:rsidRPr="002A6533">
        <w:t>ttest:</w:t>
      </w:r>
    </w:p>
    <w:p w14:paraId="63D0F1E8" w14:textId="1585F11F" w:rsidR="001934F0" w:rsidRDefault="001934F0" w:rsidP="001934F0">
      <w:pPr>
        <w:pStyle w:val="ListParagraph"/>
        <w:tabs>
          <w:tab w:val="left" w:pos="1440"/>
          <w:tab w:val="left" w:pos="6480"/>
          <w:tab w:val="left" w:pos="6840"/>
        </w:tabs>
        <w:spacing w:line="160" w:lineRule="exact"/>
        <w:ind w:right="-360" w:hanging="720"/>
        <w:jc w:val="both"/>
      </w:pPr>
    </w:p>
    <w:p w14:paraId="4E80019C" w14:textId="77777777" w:rsidR="001934F0" w:rsidRDefault="001934F0" w:rsidP="001934F0">
      <w:pPr>
        <w:pStyle w:val="ListParagraph"/>
        <w:tabs>
          <w:tab w:val="left" w:pos="1440"/>
          <w:tab w:val="left" w:pos="6480"/>
          <w:tab w:val="left" w:pos="6840"/>
        </w:tabs>
        <w:spacing w:line="160" w:lineRule="exact"/>
        <w:ind w:right="-360" w:hanging="720"/>
        <w:jc w:val="both"/>
      </w:pPr>
    </w:p>
    <w:p w14:paraId="615C8D96" w14:textId="151A89EE" w:rsidR="00432E5B" w:rsidRDefault="00432E5B" w:rsidP="00DD4356">
      <w:pPr>
        <w:pStyle w:val="ListParagraph"/>
        <w:tabs>
          <w:tab w:val="left" w:pos="1440"/>
          <w:tab w:val="left" w:pos="6480"/>
          <w:tab w:val="left" w:pos="6840"/>
        </w:tabs>
        <w:spacing w:line="220" w:lineRule="exact"/>
        <w:ind w:left="360" w:right="-360" w:hanging="720"/>
        <w:jc w:val="both"/>
      </w:pPr>
    </w:p>
    <w:p w14:paraId="1558C3CB" w14:textId="3B82C6AC" w:rsidR="00432E5B" w:rsidRPr="00934D68" w:rsidRDefault="000244B7" w:rsidP="001934F0">
      <w:pPr>
        <w:pStyle w:val="ListParagraph"/>
        <w:tabs>
          <w:tab w:val="left" w:pos="1440"/>
          <w:tab w:val="left" w:pos="6480"/>
          <w:tab w:val="left" w:pos="6840"/>
        </w:tabs>
        <w:spacing w:line="180" w:lineRule="exact"/>
        <w:ind w:left="360" w:right="-360" w:hanging="360"/>
        <w:jc w:val="both"/>
      </w:pPr>
      <w:r>
        <w:tab/>
      </w:r>
      <w:r w:rsidR="00432E5B" w:rsidRPr="00934D68">
        <w:rPr>
          <w:u w:val="single"/>
        </w:rPr>
        <w:t xml:space="preserve">                                                                </w:t>
      </w:r>
      <w:r w:rsidR="00432E5B" w:rsidRPr="00934D68">
        <w:tab/>
      </w:r>
      <w:r w:rsidR="00432E5B" w:rsidRPr="00934D68">
        <w:rPr>
          <w:u w:val="single"/>
        </w:rPr>
        <w:t xml:space="preserve">                                                                </w:t>
      </w:r>
      <w:r w:rsidR="00432E5B" w:rsidRPr="00934D68">
        <w:tab/>
      </w:r>
      <w:r w:rsidR="00432E5B" w:rsidRPr="00934D68">
        <w:rPr>
          <w:u w:val="single"/>
        </w:rPr>
        <w:t xml:space="preserve">                                                                </w:t>
      </w:r>
      <w:r w:rsidR="00432E5B" w:rsidRPr="00934D68">
        <w:t xml:space="preserve">James </w:t>
      </w:r>
      <w:r w:rsidR="00A2255E">
        <w:t>“Jim” H. Ha</w:t>
      </w:r>
      <w:r w:rsidR="00432E5B" w:rsidRPr="00934D68">
        <w:t>r</w:t>
      </w:r>
      <w:r w:rsidR="00A2255E">
        <w:t>vey</w:t>
      </w:r>
      <w:r w:rsidR="00432E5B" w:rsidRPr="00934D68">
        <w:t>, Chair</w:t>
      </w:r>
      <w:r w:rsidR="00432E5B" w:rsidRPr="00934D68">
        <w:tab/>
        <w:t>Ricky D. Hatch, CPA</w:t>
      </w:r>
      <w:r w:rsidR="00432E5B" w:rsidRPr="00934D68">
        <w:tab/>
      </w:r>
    </w:p>
    <w:p w14:paraId="1D10E774" w14:textId="665EAD16" w:rsidR="00ED61CE" w:rsidRPr="00045DD7" w:rsidRDefault="00432E5B" w:rsidP="001934F0">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ind w:left="360" w:right="-360"/>
        <w:jc w:val="both"/>
      </w:pPr>
      <w:r w:rsidRPr="00934D68">
        <w:t>Weber County Commission</w:t>
      </w:r>
      <w:r w:rsidRPr="00934D68">
        <w:tab/>
      </w:r>
      <w:r w:rsidRPr="00934D68">
        <w:tab/>
      </w:r>
      <w:r w:rsidRPr="00934D68">
        <w:tab/>
      </w:r>
      <w:r w:rsidRPr="00934D68">
        <w:tab/>
      </w:r>
      <w:r w:rsidRPr="00934D68">
        <w:tab/>
      </w:r>
      <w:r w:rsidRPr="00934D68">
        <w:tab/>
      </w:r>
      <w:r w:rsidRPr="00934D68">
        <w:tab/>
      </w:r>
      <w:r w:rsidRPr="00934D68">
        <w:tab/>
      </w:r>
      <w:r w:rsidR="000244B7">
        <w:tab/>
      </w:r>
      <w:r w:rsidRPr="00934D68">
        <w:t>Weber County Clerk/Audito</w:t>
      </w:r>
      <w:r w:rsidRPr="0001635F">
        <w:t>r</w:t>
      </w:r>
    </w:p>
    <w:sectPr w:rsidR="00ED61CE" w:rsidRPr="00045DD7" w:rsidSect="00C17A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1080" w:bottom="504"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AF1B4" w14:textId="77777777" w:rsidR="009E4A9F" w:rsidRDefault="009E4A9F" w:rsidP="005B5FEE">
      <w:r>
        <w:separator/>
      </w:r>
    </w:p>
  </w:endnote>
  <w:endnote w:type="continuationSeparator" w:id="0">
    <w:p w14:paraId="013EC220" w14:textId="77777777" w:rsidR="009E4A9F" w:rsidRDefault="009E4A9F"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BCBB" w14:textId="77777777" w:rsidR="004E5841" w:rsidRDefault="004E58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7A4B0645" w:rsidR="004E5841" w:rsidRDefault="004E5841"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885319">
      <w:rPr>
        <w:noProof/>
        <w:sz w:val="16"/>
        <w:szCs w:val="16"/>
      </w:rPr>
      <w:t>3</w:t>
    </w:r>
    <w:r w:rsidRPr="00D751F9">
      <w:rPr>
        <w:noProof/>
        <w:sz w:val="16"/>
        <w:szCs w:val="16"/>
      </w:rPr>
      <w:fldChar w:fldCharType="end"/>
    </w:r>
    <w:r>
      <w:rPr>
        <w:sz w:val="16"/>
        <w:szCs w:val="16"/>
      </w:rPr>
      <w:ptab w:relativeTo="margin" w:alignment="right" w:leader="none"/>
    </w:r>
  </w:p>
  <w:p w14:paraId="63EB0EA3" w14:textId="77777777" w:rsidR="004E5841" w:rsidRDefault="004E5841" w:rsidP="00F77A28">
    <w:pPr>
      <w:pStyle w:val="Footer"/>
      <w:tabs>
        <w:tab w:val="clear" w:pos="9360"/>
        <w:tab w:val="right" w:pos="10080"/>
      </w:tabs>
      <w:spacing w:line="160" w:lineRule="exact"/>
      <w:rPr>
        <w:sz w:val="16"/>
        <w:szCs w:val="16"/>
      </w:rPr>
    </w:pPr>
    <w:r>
      <w:rPr>
        <w:sz w:val="16"/>
        <w:szCs w:val="16"/>
      </w:rPr>
      <w:t>Weber County Commission</w:t>
    </w:r>
  </w:p>
  <w:p w14:paraId="730705B7" w14:textId="71B91F60" w:rsidR="004E5841" w:rsidRPr="001E16FB" w:rsidRDefault="004E5841" w:rsidP="00333E4C">
    <w:pPr>
      <w:pStyle w:val="Footer"/>
      <w:tabs>
        <w:tab w:val="clear" w:pos="9360"/>
        <w:tab w:val="right" w:pos="10080"/>
      </w:tabs>
      <w:spacing w:line="160" w:lineRule="exact"/>
      <w:rPr>
        <w:sz w:val="16"/>
        <w:szCs w:val="16"/>
      </w:rPr>
    </w:pPr>
    <w:r>
      <w:rPr>
        <w:sz w:val="16"/>
        <w:szCs w:val="16"/>
      </w:rPr>
      <w:t>September 18, 2018</w:t>
    </w:r>
  </w:p>
  <w:p w14:paraId="5C8F79F5" w14:textId="54CFD295" w:rsidR="004E5841" w:rsidRDefault="004E5841" w:rsidP="002A4C97">
    <w:pPr>
      <w:pStyle w:val="Footer"/>
    </w:pPr>
    <w:r>
      <w:tab/>
    </w:r>
  </w:p>
  <w:p w14:paraId="28C48C7F" w14:textId="77777777" w:rsidR="004E5841" w:rsidRDefault="004E584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4E5841" w:rsidRDefault="004E5841">
    <w:pPr>
      <w:pStyle w:val="Footer"/>
    </w:pPr>
  </w:p>
  <w:p w14:paraId="7E9AC487" w14:textId="77777777" w:rsidR="004E5841" w:rsidRDefault="004E58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49098" w14:textId="77777777" w:rsidR="009E4A9F" w:rsidRDefault="009E4A9F" w:rsidP="005B5FEE">
      <w:r>
        <w:separator/>
      </w:r>
    </w:p>
  </w:footnote>
  <w:footnote w:type="continuationSeparator" w:id="0">
    <w:p w14:paraId="1AB795BC" w14:textId="77777777" w:rsidR="009E4A9F" w:rsidRDefault="009E4A9F"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10BE" w14:textId="77777777" w:rsidR="004E5841" w:rsidRDefault="004E58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4C37" w14:textId="77777777" w:rsidR="004E5841" w:rsidRDefault="004E58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4E5841" w:rsidRDefault="004E584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173"/>
    <w:rsid w:val="0001635F"/>
    <w:rsid w:val="000165B8"/>
    <w:rsid w:val="00016853"/>
    <w:rsid w:val="00016C86"/>
    <w:rsid w:val="00016CF5"/>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4D7"/>
    <w:rsid w:val="0004063F"/>
    <w:rsid w:val="00040B55"/>
    <w:rsid w:val="00040FF0"/>
    <w:rsid w:val="0004113C"/>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89F"/>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8F"/>
    <w:rsid w:val="0008669B"/>
    <w:rsid w:val="00086833"/>
    <w:rsid w:val="000868AA"/>
    <w:rsid w:val="00086EEB"/>
    <w:rsid w:val="00086F3F"/>
    <w:rsid w:val="000871E9"/>
    <w:rsid w:val="0008730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354"/>
    <w:rsid w:val="000A74E9"/>
    <w:rsid w:val="000A771D"/>
    <w:rsid w:val="000A77DB"/>
    <w:rsid w:val="000A7939"/>
    <w:rsid w:val="000A7C1F"/>
    <w:rsid w:val="000A7CE4"/>
    <w:rsid w:val="000B0064"/>
    <w:rsid w:val="000B00A3"/>
    <w:rsid w:val="000B00F5"/>
    <w:rsid w:val="000B045F"/>
    <w:rsid w:val="000B0508"/>
    <w:rsid w:val="000B0757"/>
    <w:rsid w:val="000B0900"/>
    <w:rsid w:val="000B092D"/>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917"/>
    <w:rsid w:val="000C7A09"/>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2DB"/>
    <w:rsid w:val="000F1447"/>
    <w:rsid w:val="000F15D7"/>
    <w:rsid w:val="000F169E"/>
    <w:rsid w:val="000F1A9D"/>
    <w:rsid w:val="000F1CCF"/>
    <w:rsid w:val="000F1DC4"/>
    <w:rsid w:val="000F2166"/>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794"/>
    <w:rsid w:val="000F480C"/>
    <w:rsid w:val="000F482B"/>
    <w:rsid w:val="000F4A68"/>
    <w:rsid w:val="000F4B4A"/>
    <w:rsid w:val="000F4E07"/>
    <w:rsid w:val="000F4FA3"/>
    <w:rsid w:val="000F51C6"/>
    <w:rsid w:val="000F52F7"/>
    <w:rsid w:val="000F5818"/>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553"/>
    <w:rsid w:val="001237A0"/>
    <w:rsid w:val="0012395C"/>
    <w:rsid w:val="00123C25"/>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A"/>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C9"/>
    <w:rsid w:val="0013491A"/>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44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595"/>
    <w:rsid w:val="00177747"/>
    <w:rsid w:val="001779B5"/>
    <w:rsid w:val="00177A49"/>
    <w:rsid w:val="00177ADA"/>
    <w:rsid w:val="00177BFE"/>
    <w:rsid w:val="0018016B"/>
    <w:rsid w:val="001802E4"/>
    <w:rsid w:val="001803E6"/>
    <w:rsid w:val="00180453"/>
    <w:rsid w:val="001806B7"/>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40BE"/>
    <w:rsid w:val="00194125"/>
    <w:rsid w:val="00194379"/>
    <w:rsid w:val="00194489"/>
    <w:rsid w:val="00194524"/>
    <w:rsid w:val="00194666"/>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96F"/>
    <w:rsid w:val="001C2B6F"/>
    <w:rsid w:val="001C2C0B"/>
    <w:rsid w:val="001C2C65"/>
    <w:rsid w:val="001C2D6F"/>
    <w:rsid w:val="001C300F"/>
    <w:rsid w:val="001C3070"/>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C8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B04"/>
    <w:rsid w:val="00267F26"/>
    <w:rsid w:val="00267F3C"/>
    <w:rsid w:val="00267F98"/>
    <w:rsid w:val="0027017C"/>
    <w:rsid w:val="00270214"/>
    <w:rsid w:val="00270789"/>
    <w:rsid w:val="0027082A"/>
    <w:rsid w:val="00270C43"/>
    <w:rsid w:val="002713C2"/>
    <w:rsid w:val="00271484"/>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21BA"/>
    <w:rsid w:val="0028268E"/>
    <w:rsid w:val="002827B3"/>
    <w:rsid w:val="002828DA"/>
    <w:rsid w:val="002829A2"/>
    <w:rsid w:val="00282B8A"/>
    <w:rsid w:val="00283347"/>
    <w:rsid w:val="002834C2"/>
    <w:rsid w:val="002834CF"/>
    <w:rsid w:val="00283543"/>
    <w:rsid w:val="00283564"/>
    <w:rsid w:val="002837C1"/>
    <w:rsid w:val="002838AF"/>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823"/>
    <w:rsid w:val="002959AD"/>
    <w:rsid w:val="00295ED3"/>
    <w:rsid w:val="0029607F"/>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9CE"/>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6F"/>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753"/>
    <w:rsid w:val="00322773"/>
    <w:rsid w:val="00322984"/>
    <w:rsid w:val="00322BBB"/>
    <w:rsid w:val="003231A4"/>
    <w:rsid w:val="0032352C"/>
    <w:rsid w:val="003238C3"/>
    <w:rsid w:val="003239B0"/>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D16"/>
    <w:rsid w:val="00334EAB"/>
    <w:rsid w:val="00334F47"/>
    <w:rsid w:val="003353A4"/>
    <w:rsid w:val="00335437"/>
    <w:rsid w:val="0033544E"/>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ECC"/>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907"/>
    <w:rsid w:val="00360B84"/>
    <w:rsid w:val="00360C30"/>
    <w:rsid w:val="00360E3E"/>
    <w:rsid w:val="00361068"/>
    <w:rsid w:val="0036143E"/>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4B6"/>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9A5"/>
    <w:rsid w:val="00380A51"/>
    <w:rsid w:val="00380A6C"/>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C27"/>
    <w:rsid w:val="00384CF5"/>
    <w:rsid w:val="00384FAB"/>
    <w:rsid w:val="00385887"/>
    <w:rsid w:val="00385AF6"/>
    <w:rsid w:val="00385DB3"/>
    <w:rsid w:val="00385EC5"/>
    <w:rsid w:val="00385F9D"/>
    <w:rsid w:val="00385FCF"/>
    <w:rsid w:val="00386277"/>
    <w:rsid w:val="00386322"/>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9AE"/>
    <w:rsid w:val="003B4B50"/>
    <w:rsid w:val="003B4DF0"/>
    <w:rsid w:val="003B4E95"/>
    <w:rsid w:val="003B4F80"/>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691"/>
    <w:rsid w:val="0040374A"/>
    <w:rsid w:val="00403B9D"/>
    <w:rsid w:val="00404176"/>
    <w:rsid w:val="0040426A"/>
    <w:rsid w:val="00404472"/>
    <w:rsid w:val="004044AD"/>
    <w:rsid w:val="00404844"/>
    <w:rsid w:val="004048DE"/>
    <w:rsid w:val="00404DAC"/>
    <w:rsid w:val="00404E92"/>
    <w:rsid w:val="00404F36"/>
    <w:rsid w:val="00404F85"/>
    <w:rsid w:val="00405259"/>
    <w:rsid w:val="004054A3"/>
    <w:rsid w:val="004056F1"/>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2"/>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C6C"/>
    <w:rsid w:val="00432E5B"/>
    <w:rsid w:val="00432F37"/>
    <w:rsid w:val="0043331F"/>
    <w:rsid w:val="00433413"/>
    <w:rsid w:val="00433797"/>
    <w:rsid w:val="0043397A"/>
    <w:rsid w:val="00433B5B"/>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609"/>
    <w:rsid w:val="0043669A"/>
    <w:rsid w:val="00436735"/>
    <w:rsid w:val="0043698C"/>
    <w:rsid w:val="00436BD2"/>
    <w:rsid w:val="00436C39"/>
    <w:rsid w:val="00437070"/>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4C4A"/>
    <w:rsid w:val="00444D18"/>
    <w:rsid w:val="004450D1"/>
    <w:rsid w:val="00445420"/>
    <w:rsid w:val="00445608"/>
    <w:rsid w:val="004456E0"/>
    <w:rsid w:val="00445925"/>
    <w:rsid w:val="00445BC0"/>
    <w:rsid w:val="00445DCB"/>
    <w:rsid w:val="00445E40"/>
    <w:rsid w:val="00445FAE"/>
    <w:rsid w:val="00445FD9"/>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E39"/>
    <w:rsid w:val="0045215C"/>
    <w:rsid w:val="004523D8"/>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7F"/>
    <w:rsid w:val="00454C93"/>
    <w:rsid w:val="00454CBA"/>
    <w:rsid w:val="00454F1D"/>
    <w:rsid w:val="00454F22"/>
    <w:rsid w:val="00455003"/>
    <w:rsid w:val="00455418"/>
    <w:rsid w:val="00455598"/>
    <w:rsid w:val="004556BF"/>
    <w:rsid w:val="004556F1"/>
    <w:rsid w:val="004557C4"/>
    <w:rsid w:val="004558EF"/>
    <w:rsid w:val="004559F6"/>
    <w:rsid w:val="00455BF3"/>
    <w:rsid w:val="00455F37"/>
    <w:rsid w:val="00456651"/>
    <w:rsid w:val="004566D6"/>
    <w:rsid w:val="004568D8"/>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71"/>
    <w:rsid w:val="00474008"/>
    <w:rsid w:val="004740F3"/>
    <w:rsid w:val="0047418F"/>
    <w:rsid w:val="004742F9"/>
    <w:rsid w:val="0047436C"/>
    <w:rsid w:val="00474498"/>
    <w:rsid w:val="00474A39"/>
    <w:rsid w:val="00475058"/>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FF"/>
    <w:rsid w:val="00490FE0"/>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BB7"/>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720B"/>
    <w:rsid w:val="004C7501"/>
    <w:rsid w:val="004C7619"/>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5A"/>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41"/>
    <w:rsid w:val="004E5877"/>
    <w:rsid w:val="004E59D4"/>
    <w:rsid w:val="004E5D31"/>
    <w:rsid w:val="004E5DE8"/>
    <w:rsid w:val="004E6330"/>
    <w:rsid w:val="004E6345"/>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696"/>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ECE"/>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760"/>
    <w:rsid w:val="00527DEF"/>
    <w:rsid w:val="00527E32"/>
    <w:rsid w:val="00530061"/>
    <w:rsid w:val="005302A0"/>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71D"/>
    <w:rsid w:val="00532851"/>
    <w:rsid w:val="00532B7D"/>
    <w:rsid w:val="00532E19"/>
    <w:rsid w:val="00533017"/>
    <w:rsid w:val="00533915"/>
    <w:rsid w:val="005339BD"/>
    <w:rsid w:val="00533A0A"/>
    <w:rsid w:val="00533A2E"/>
    <w:rsid w:val="00533A4D"/>
    <w:rsid w:val="00533E57"/>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EDE"/>
    <w:rsid w:val="00553F48"/>
    <w:rsid w:val="00553FEB"/>
    <w:rsid w:val="00554362"/>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95F"/>
    <w:rsid w:val="00572CD3"/>
    <w:rsid w:val="00572DCE"/>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824"/>
    <w:rsid w:val="0059190B"/>
    <w:rsid w:val="00591920"/>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90"/>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138"/>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4665"/>
    <w:rsid w:val="00614666"/>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A61"/>
    <w:rsid w:val="00615CED"/>
    <w:rsid w:val="00615DC9"/>
    <w:rsid w:val="00615EB5"/>
    <w:rsid w:val="00615F98"/>
    <w:rsid w:val="0061603F"/>
    <w:rsid w:val="006161BE"/>
    <w:rsid w:val="0061626E"/>
    <w:rsid w:val="00616645"/>
    <w:rsid w:val="006166D5"/>
    <w:rsid w:val="00616819"/>
    <w:rsid w:val="00616C7D"/>
    <w:rsid w:val="00616DB1"/>
    <w:rsid w:val="00616DE8"/>
    <w:rsid w:val="00617023"/>
    <w:rsid w:val="0061704D"/>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DEE"/>
    <w:rsid w:val="00622F93"/>
    <w:rsid w:val="0062358C"/>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1DED"/>
    <w:rsid w:val="006523A3"/>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E60"/>
    <w:rsid w:val="00656F51"/>
    <w:rsid w:val="00656FB1"/>
    <w:rsid w:val="0065723C"/>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2C8"/>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2"/>
    <w:rsid w:val="006719C4"/>
    <w:rsid w:val="00671B5E"/>
    <w:rsid w:val="00672043"/>
    <w:rsid w:val="006720C2"/>
    <w:rsid w:val="006720E4"/>
    <w:rsid w:val="006721EF"/>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EC6"/>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BEF"/>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EA5"/>
    <w:rsid w:val="006C6F33"/>
    <w:rsid w:val="006C6F63"/>
    <w:rsid w:val="006C71E4"/>
    <w:rsid w:val="006C71F1"/>
    <w:rsid w:val="006C756A"/>
    <w:rsid w:val="006C7883"/>
    <w:rsid w:val="006C78B6"/>
    <w:rsid w:val="006C7A73"/>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05"/>
    <w:rsid w:val="00702332"/>
    <w:rsid w:val="007025DE"/>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5E0"/>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A4B"/>
    <w:rsid w:val="00762C7C"/>
    <w:rsid w:val="00762D3A"/>
    <w:rsid w:val="00763149"/>
    <w:rsid w:val="0076323C"/>
    <w:rsid w:val="0076325A"/>
    <w:rsid w:val="007633C3"/>
    <w:rsid w:val="00763414"/>
    <w:rsid w:val="007636ED"/>
    <w:rsid w:val="0076391C"/>
    <w:rsid w:val="00763EEC"/>
    <w:rsid w:val="00764327"/>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A87"/>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4D"/>
    <w:rsid w:val="00787AA4"/>
    <w:rsid w:val="00787AA7"/>
    <w:rsid w:val="00787CA9"/>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A58"/>
    <w:rsid w:val="00792DBF"/>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AF2"/>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3F3"/>
    <w:rsid w:val="007A3874"/>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F9"/>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7EE"/>
    <w:rsid w:val="00802BCB"/>
    <w:rsid w:val="00802F09"/>
    <w:rsid w:val="00803338"/>
    <w:rsid w:val="00803534"/>
    <w:rsid w:val="0080356D"/>
    <w:rsid w:val="008035BA"/>
    <w:rsid w:val="00803884"/>
    <w:rsid w:val="00803CA2"/>
    <w:rsid w:val="00803D5F"/>
    <w:rsid w:val="00803DD4"/>
    <w:rsid w:val="008041F2"/>
    <w:rsid w:val="0080431A"/>
    <w:rsid w:val="008044FA"/>
    <w:rsid w:val="0080464D"/>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F9C"/>
    <w:rsid w:val="00874125"/>
    <w:rsid w:val="008748A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19"/>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85"/>
    <w:rsid w:val="008879DF"/>
    <w:rsid w:val="008900C0"/>
    <w:rsid w:val="00890240"/>
    <w:rsid w:val="00890433"/>
    <w:rsid w:val="0089045A"/>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4FB9"/>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A9F"/>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663"/>
    <w:rsid w:val="008D2705"/>
    <w:rsid w:val="008D275D"/>
    <w:rsid w:val="008D2BCD"/>
    <w:rsid w:val="008D334F"/>
    <w:rsid w:val="008D3377"/>
    <w:rsid w:val="008D341D"/>
    <w:rsid w:val="008D364C"/>
    <w:rsid w:val="008D36B1"/>
    <w:rsid w:val="008D3EF4"/>
    <w:rsid w:val="008D401F"/>
    <w:rsid w:val="008D4198"/>
    <w:rsid w:val="008D4482"/>
    <w:rsid w:val="008D49CF"/>
    <w:rsid w:val="008D4B59"/>
    <w:rsid w:val="008D4E0B"/>
    <w:rsid w:val="008D4E7C"/>
    <w:rsid w:val="008D50CE"/>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1F"/>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6EAB"/>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69"/>
    <w:rsid w:val="00911C88"/>
    <w:rsid w:val="00911D01"/>
    <w:rsid w:val="00911D03"/>
    <w:rsid w:val="00911F1E"/>
    <w:rsid w:val="00912018"/>
    <w:rsid w:val="009127F6"/>
    <w:rsid w:val="00912809"/>
    <w:rsid w:val="00912ACB"/>
    <w:rsid w:val="00912B69"/>
    <w:rsid w:val="00912CFA"/>
    <w:rsid w:val="00912D50"/>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6F8"/>
    <w:rsid w:val="0095472C"/>
    <w:rsid w:val="00954907"/>
    <w:rsid w:val="00954B9D"/>
    <w:rsid w:val="00954BA9"/>
    <w:rsid w:val="00954CC6"/>
    <w:rsid w:val="00954DC8"/>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D32"/>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79F"/>
    <w:rsid w:val="0097589C"/>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A5E"/>
    <w:rsid w:val="009A1A93"/>
    <w:rsid w:val="009A1AE4"/>
    <w:rsid w:val="009A1BBA"/>
    <w:rsid w:val="009A1C3F"/>
    <w:rsid w:val="009A22F5"/>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B"/>
    <w:rsid w:val="009B5975"/>
    <w:rsid w:val="009B5A9E"/>
    <w:rsid w:val="009B5BC6"/>
    <w:rsid w:val="009B657C"/>
    <w:rsid w:val="009B66D3"/>
    <w:rsid w:val="009B68BE"/>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D0171"/>
    <w:rsid w:val="009D0255"/>
    <w:rsid w:val="009D042E"/>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A9F"/>
    <w:rsid w:val="009E4CD2"/>
    <w:rsid w:val="009E4EAF"/>
    <w:rsid w:val="009E53BA"/>
    <w:rsid w:val="009E5650"/>
    <w:rsid w:val="009E5841"/>
    <w:rsid w:val="009E5EB6"/>
    <w:rsid w:val="009E603F"/>
    <w:rsid w:val="009E6114"/>
    <w:rsid w:val="009E6459"/>
    <w:rsid w:val="009E67F4"/>
    <w:rsid w:val="009E6858"/>
    <w:rsid w:val="009E690F"/>
    <w:rsid w:val="009E6C56"/>
    <w:rsid w:val="009E6FC5"/>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53"/>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95C"/>
    <w:rsid w:val="00A67A49"/>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EE"/>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E97"/>
    <w:rsid w:val="00AF6FC0"/>
    <w:rsid w:val="00AF7595"/>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9AB"/>
    <w:rsid w:val="00B13DD0"/>
    <w:rsid w:val="00B14361"/>
    <w:rsid w:val="00B143DE"/>
    <w:rsid w:val="00B14411"/>
    <w:rsid w:val="00B144F5"/>
    <w:rsid w:val="00B1452A"/>
    <w:rsid w:val="00B1471C"/>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620"/>
    <w:rsid w:val="00BD4C56"/>
    <w:rsid w:val="00BD4EEC"/>
    <w:rsid w:val="00BD51A8"/>
    <w:rsid w:val="00BD535D"/>
    <w:rsid w:val="00BD5382"/>
    <w:rsid w:val="00BD58F1"/>
    <w:rsid w:val="00BD5C44"/>
    <w:rsid w:val="00BD5D38"/>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1F2"/>
    <w:rsid w:val="00BE0398"/>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F9B"/>
    <w:rsid w:val="00C000A8"/>
    <w:rsid w:val="00C000E9"/>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5E80"/>
    <w:rsid w:val="00C16933"/>
    <w:rsid w:val="00C1696F"/>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9DD"/>
    <w:rsid w:val="00C23A0F"/>
    <w:rsid w:val="00C23CDC"/>
    <w:rsid w:val="00C23CF6"/>
    <w:rsid w:val="00C23E4D"/>
    <w:rsid w:val="00C23E75"/>
    <w:rsid w:val="00C23EC4"/>
    <w:rsid w:val="00C242A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B68"/>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F41"/>
    <w:rsid w:val="00C57001"/>
    <w:rsid w:val="00C57081"/>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761"/>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9D0"/>
    <w:rsid w:val="00C83C01"/>
    <w:rsid w:val="00C83F2B"/>
    <w:rsid w:val="00C840AC"/>
    <w:rsid w:val="00C84109"/>
    <w:rsid w:val="00C8410D"/>
    <w:rsid w:val="00C8429C"/>
    <w:rsid w:val="00C846F2"/>
    <w:rsid w:val="00C84AD1"/>
    <w:rsid w:val="00C84B09"/>
    <w:rsid w:val="00C84F29"/>
    <w:rsid w:val="00C85226"/>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3D4"/>
    <w:rsid w:val="00C973D9"/>
    <w:rsid w:val="00C978A2"/>
    <w:rsid w:val="00C9792B"/>
    <w:rsid w:val="00C979BB"/>
    <w:rsid w:val="00C97AF3"/>
    <w:rsid w:val="00C97D37"/>
    <w:rsid w:val="00C97D47"/>
    <w:rsid w:val="00C97E60"/>
    <w:rsid w:val="00CA0105"/>
    <w:rsid w:val="00CA027F"/>
    <w:rsid w:val="00CA03E0"/>
    <w:rsid w:val="00CA041D"/>
    <w:rsid w:val="00CA046E"/>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F5"/>
    <w:rsid w:val="00CA4344"/>
    <w:rsid w:val="00CA45C4"/>
    <w:rsid w:val="00CA4809"/>
    <w:rsid w:val="00CA4843"/>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4A1"/>
    <w:rsid w:val="00CB4572"/>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70"/>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CE4"/>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3C"/>
    <w:rsid w:val="00D17F20"/>
    <w:rsid w:val="00D2003F"/>
    <w:rsid w:val="00D20221"/>
    <w:rsid w:val="00D204FF"/>
    <w:rsid w:val="00D207AC"/>
    <w:rsid w:val="00D20810"/>
    <w:rsid w:val="00D20A14"/>
    <w:rsid w:val="00D20E31"/>
    <w:rsid w:val="00D20E3E"/>
    <w:rsid w:val="00D20FFF"/>
    <w:rsid w:val="00D211D7"/>
    <w:rsid w:val="00D2122C"/>
    <w:rsid w:val="00D21507"/>
    <w:rsid w:val="00D21681"/>
    <w:rsid w:val="00D218FB"/>
    <w:rsid w:val="00D21FD9"/>
    <w:rsid w:val="00D2212A"/>
    <w:rsid w:val="00D2225C"/>
    <w:rsid w:val="00D223E7"/>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A3D"/>
    <w:rsid w:val="00D25C0C"/>
    <w:rsid w:val="00D26061"/>
    <w:rsid w:val="00D26125"/>
    <w:rsid w:val="00D261C4"/>
    <w:rsid w:val="00D261E2"/>
    <w:rsid w:val="00D26383"/>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40"/>
    <w:rsid w:val="00D8709B"/>
    <w:rsid w:val="00D870FE"/>
    <w:rsid w:val="00D871DD"/>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28"/>
    <w:rsid w:val="00DA17A1"/>
    <w:rsid w:val="00DA1B8B"/>
    <w:rsid w:val="00DA1F5E"/>
    <w:rsid w:val="00DA1FA2"/>
    <w:rsid w:val="00DA2406"/>
    <w:rsid w:val="00DA2615"/>
    <w:rsid w:val="00DA277C"/>
    <w:rsid w:val="00DA2829"/>
    <w:rsid w:val="00DA2DB9"/>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D87"/>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3FF"/>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D6F"/>
    <w:rsid w:val="00DD71B0"/>
    <w:rsid w:val="00DD71D1"/>
    <w:rsid w:val="00DD7393"/>
    <w:rsid w:val="00DD7810"/>
    <w:rsid w:val="00DD79E8"/>
    <w:rsid w:val="00DE09E2"/>
    <w:rsid w:val="00DE0A22"/>
    <w:rsid w:val="00DE0F89"/>
    <w:rsid w:val="00DE1166"/>
    <w:rsid w:val="00DE11B4"/>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47"/>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5A6"/>
    <w:rsid w:val="00E14891"/>
    <w:rsid w:val="00E148A1"/>
    <w:rsid w:val="00E14B6B"/>
    <w:rsid w:val="00E15428"/>
    <w:rsid w:val="00E15795"/>
    <w:rsid w:val="00E15BC3"/>
    <w:rsid w:val="00E15D28"/>
    <w:rsid w:val="00E15D47"/>
    <w:rsid w:val="00E15EB1"/>
    <w:rsid w:val="00E15EF9"/>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48C"/>
    <w:rsid w:val="00E207EE"/>
    <w:rsid w:val="00E20A2E"/>
    <w:rsid w:val="00E20E50"/>
    <w:rsid w:val="00E20F6F"/>
    <w:rsid w:val="00E20F98"/>
    <w:rsid w:val="00E20FFD"/>
    <w:rsid w:val="00E21243"/>
    <w:rsid w:val="00E2161A"/>
    <w:rsid w:val="00E21693"/>
    <w:rsid w:val="00E217CD"/>
    <w:rsid w:val="00E21DDC"/>
    <w:rsid w:val="00E21E70"/>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277"/>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44C"/>
    <w:rsid w:val="00E31500"/>
    <w:rsid w:val="00E319BE"/>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6EE1"/>
    <w:rsid w:val="00E57014"/>
    <w:rsid w:val="00E57439"/>
    <w:rsid w:val="00E575E8"/>
    <w:rsid w:val="00E57BDA"/>
    <w:rsid w:val="00E57C79"/>
    <w:rsid w:val="00E57D11"/>
    <w:rsid w:val="00E57D24"/>
    <w:rsid w:val="00E57DDF"/>
    <w:rsid w:val="00E60385"/>
    <w:rsid w:val="00E607D0"/>
    <w:rsid w:val="00E60970"/>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26A"/>
    <w:rsid w:val="00E662F4"/>
    <w:rsid w:val="00E664E3"/>
    <w:rsid w:val="00E666F0"/>
    <w:rsid w:val="00E66B61"/>
    <w:rsid w:val="00E66C6F"/>
    <w:rsid w:val="00E66FF9"/>
    <w:rsid w:val="00E6705C"/>
    <w:rsid w:val="00E673C9"/>
    <w:rsid w:val="00E675AB"/>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B6"/>
    <w:rsid w:val="00E8088A"/>
    <w:rsid w:val="00E80B52"/>
    <w:rsid w:val="00E80EEB"/>
    <w:rsid w:val="00E814D2"/>
    <w:rsid w:val="00E81626"/>
    <w:rsid w:val="00E81680"/>
    <w:rsid w:val="00E81850"/>
    <w:rsid w:val="00E818FC"/>
    <w:rsid w:val="00E81CBF"/>
    <w:rsid w:val="00E8230A"/>
    <w:rsid w:val="00E8254B"/>
    <w:rsid w:val="00E8268C"/>
    <w:rsid w:val="00E82840"/>
    <w:rsid w:val="00E828DA"/>
    <w:rsid w:val="00E828E6"/>
    <w:rsid w:val="00E82C1F"/>
    <w:rsid w:val="00E83798"/>
    <w:rsid w:val="00E83AA6"/>
    <w:rsid w:val="00E83CD2"/>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3E7"/>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0FC"/>
    <w:rsid w:val="00EA250F"/>
    <w:rsid w:val="00EA25E1"/>
    <w:rsid w:val="00EA270F"/>
    <w:rsid w:val="00EA2715"/>
    <w:rsid w:val="00EA28BC"/>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3A7"/>
    <w:rsid w:val="00EB3856"/>
    <w:rsid w:val="00EB38D1"/>
    <w:rsid w:val="00EB38FD"/>
    <w:rsid w:val="00EB3A22"/>
    <w:rsid w:val="00EB3BE1"/>
    <w:rsid w:val="00EB3C1D"/>
    <w:rsid w:val="00EB3DA0"/>
    <w:rsid w:val="00EB3DF7"/>
    <w:rsid w:val="00EB3EA5"/>
    <w:rsid w:val="00EB415A"/>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497"/>
    <w:rsid w:val="00EE4561"/>
    <w:rsid w:val="00EE4662"/>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A35"/>
    <w:rsid w:val="00EF5A3B"/>
    <w:rsid w:val="00EF5E57"/>
    <w:rsid w:val="00EF600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1F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4EF"/>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D9B"/>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578"/>
    <w:rsid w:val="00F76B02"/>
    <w:rsid w:val="00F76C1C"/>
    <w:rsid w:val="00F76D3A"/>
    <w:rsid w:val="00F76DE7"/>
    <w:rsid w:val="00F76F38"/>
    <w:rsid w:val="00F772FE"/>
    <w:rsid w:val="00F774C1"/>
    <w:rsid w:val="00F77672"/>
    <w:rsid w:val="00F7775E"/>
    <w:rsid w:val="00F779D1"/>
    <w:rsid w:val="00F77A28"/>
    <w:rsid w:val="00F77AE4"/>
    <w:rsid w:val="00F77EA7"/>
    <w:rsid w:val="00F80071"/>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9FA"/>
    <w:rsid w:val="00F97C12"/>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2C19"/>
    <w:rsid w:val="00FD309A"/>
    <w:rsid w:val="00FD37E7"/>
    <w:rsid w:val="00FD38CD"/>
    <w:rsid w:val="00FD3D24"/>
    <w:rsid w:val="00FD3D81"/>
    <w:rsid w:val="00FD3D86"/>
    <w:rsid w:val="00FD3DED"/>
    <w:rsid w:val="00FD3DF4"/>
    <w:rsid w:val="00FD4047"/>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3D3"/>
    <w:rsid w:val="00FF066F"/>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20184-8004-472D-A908-771AA582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2018-09-11T15:05:00Z</cp:lastPrinted>
  <dcterms:created xsi:type="dcterms:W3CDTF">2018-09-25T15:33:00Z</dcterms:created>
  <dcterms:modified xsi:type="dcterms:W3CDTF">2018-09-25T15:33:00Z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