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1E" w:rsidRDefault="00DA6915">
      <w:pPr>
        <w:pStyle w:val="Body"/>
        <w:jc w:val="center"/>
        <w:rPr>
          <w:b/>
          <w:bCs/>
          <w:sz w:val="36"/>
          <w:szCs w:val="36"/>
        </w:rPr>
      </w:pPr>
      <w:bookmarkStart w:id="0" w:name="_GoBack"/>
      <w:bookmarkEnd w:id="0"/>
      <w:r>
        <w:rPr>
          <w:b/>
          <w:bCs/>
          <w:sz w:val="36"/>
          <w:szCs w:val="36"/>
        </w:rPr>
        <w:t>Constitutional Defense Council</w:t>
      </w:r>
    </w:p>
    <w:p w:rsidR="000D101E" w:rsidRDefault="000D101E">
      <w:pPr>
        <w:pStyle w:val="Body"/>
        <w:jc w:val="center"/>
        <w:rPr>
          <w:b/>
          <w:bCs/>
        </w:rPr>
      </w:pPr>
    </w:p>
    <w:p w:rsidR="000D101E" w:rsidRDefault="000A0606" w:rsidP="000A0606">
      <w:pPr>
        <w:pStyle w:val="Body"/>
        <w:jc w:val="center"/>
        <w:rPr>
          <w:b/>
          <w:bCs/>
        </w:rPr>
      </w:pPr>
      <w:r>
        <w:rPr>
          <w:b/>
          <w:bCs/>
        </w:rPr>
        <w:t>Olmsted Room</w:t>
      </w:r>
    </w:p>
    <w:p w:rsidR="000A0606" w:rsidRDefault="000A0606" w:rsidP="000A0606">
      <w:pPr>
        <w:pStyle w:val="Body"/>
        <w:jc w:val="center"/>
        <w:rPr>
          <w:b/>
          <w:bCs/>
        </w:rPr>
      </w:pPr>
      <w:r>
        <w:rPr>
          <w:b/>
          <w:bCs/>
        </w:rPr>
        <w:t>East Senate Building</w:t>
      </w:r>
    </w:p>
    <w:p w:rsidR="000A0606" w:rsidRDefault="000A0606" w:rsidP="000A0606">
      <w:pPr>
        <w:pStyle w:val="Body"/>
        <w:jc w:val="center"/>
        <w:rPr>
          <w:b/>
          <w:bCs/>
        </w:rPr>
      </w:pPr>
      <w:r>
        <w:rPr>
          <w:b/>
          <w:bCs/>
        </w:rPr>
        <w:t>Utah State Capit</w:t>
      </w:r>
      <w:r w:rsidR="00BB2F97">
        <w:rPr>
          <w:b/>
          <w:bCs/>
        </w:rPr>
        <w:t>o</w:t>
      </w:r>
      <w:r>
        <w:rPr>
          <w:b/>
          <w:bCs/>
        </w:rPr>
        <w:t>l Complex</w:t>
      </w:r>
    </w:p>
    <w:p w:rsidR="000A0606" w:rsidRDefault="000A0606" w:rsidP="000A0606">
      <w:pPr>
        <w:pStyle w:val="Body"/>
        <w:jc w:val="center"/>
        <w:rPr>
          <w:b/>
          <w:bCs/>
        </w:rPr>
      </w:pPr>
      <w:r>
        <w:rPr>
          <w:b/>
          <w:bCs/>
        </w:rPr>
        <w:t>Salt Lake City, UT</w:t>
      </w:r>
    </w:p>
    <w:p w:rsidR="00792A7C" w:rsidRDefault="00792A7C" w:rsidP="000A0606">
      <w:pPr>
        <w:pStyle w:val="Body"/>
        <w:jc w:val="center"/>
        <w:rPr>
          <w:b/>
          <w:bCs/>
        </w:rPr>
      </w:pPr>
    </w:p>
    <w:p w:rsidR="000A0606" w:rsidRPr="00792A7C" w:rsidRDefault="00CF1991" w:rsidP="000A0606">
      <w:pPr>
        <w:pStyle w:val="Body"/>
        <w:jc w:val="center"/>
        <w:rPr>
          <w:b/>
          <w:bCs/>
          <w:sz w:val="28"/>
        </w:rPr>
      </w:pPr>
      <w:r>
        <w:rPr>
          <w:b/>
          <w:bCs/>
          <w:sz w:val="28"/>
        </w:rPr>
        <w:t>August 23</w:t>
      </w:r>
      <w:r w:rsidR="000A0606" w:rsidRPr="00792A7C">
        <w:rPr>
          <w:b/>
          <w:bCs/>
          <w:sz w:val="28"/>
        </w:rPr>
        <w:t>, 201</w:t>
      </w:r>
      <w:r w:rsidR="00BD7E55">
        <w:rPr>
          <w:b/>
          <w:bCs/>
          <w:sz w:val="28"/>
        </w:rPr>
        <w:t>8</w:t>
      </w:r>
    </w:p>
    <w:p w:rsidR="000A0606" w:rsidRDefault="00BD7E55" w:rsidP="000A0606">
      <w:pPr>
        <w:pStyle w:val="Body"/>
        <w:jc w:val="center"/>
        <w:rPr>
          <w:b/>
          <w:bCs/>
        </w:rPr>
      </w:pPr>
      <w:r>
        <w:rPr>
          <w:b/>
          <w:bCs/>
        </w:rPr>
        <w:t>1</w:t>
      </w:r>
      <w:r w:rsidR="00CF1991">
        <w:rPr>
          <w:b/>
          <w:bCs/>
        </w:rPr>
        <w:t>1</w:t>
      </w:r>
      <w:r w:rsidR="000A0606">
        <w:rPr>
          <w:b/>
          <w:bCs/>
        </w:rPr>
        <w:t>:00 a.m.</w:t>
      </w:r>
    </w:p>
    <w:p w:rsidR="000D101E" w:rsidRDefault="000D101E">
      <w:pPr>
        <w:pStyle w:val="Body"/>
        <w:jc w:val="center"/>
        <w:rPr>
          <w:b/>
          <w:bCs/>
        </w:rPr>
      </w:pPr>
    </w:p>
    <w:p w:rsidR="000D101E" w:rsidRDefault="000D101E" w:rsidP="00B46BCF">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b/>
          <w:bCs/>
        </w:rPr>
      </w:pPr>
    </w:p>
    <w:p w:rsidR="00300697" w:rsidRDefault="00300697" w:rsidP="00B46BCF">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b/>
          <w:bCs/>
        </w:rPr>
      </w:pPr>
    </w:p>
    <w:p w:rsidR="000D101E" w:rsidRPr="00B46BCF"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rPr>
          <w:b/>
          <w:bCs/>
          <w:sz w:val="36"/>
          <w:szCs w:val="36"/>
        </w:rPr>
      </w:pPr>
      <w:r w:rsidRPr="000A0606">
        <w:rPr>
          <w:b/>
          <w:bCs/>
          <w:sz w:val="40"/>
          <w:szCs w:val="40"/>
        </w:rPr>
        <w:tab/>
      </w:r>
      <w:r w:rsidRPr="000A0606">
        <w:rPr>
          <w:b/>
          <w:bCs/>
          <w:sz w:val="40"/>
          <w:szCs w:val="40"/>
        </w:rPr>
        <w:tab/>
      </w:r>
      <w:r w:rsidRPr="000A0606">
        <w:rPr>
          <w:b/>
          <w:bCs/>
          <w:sz w:val="40"/>
          <w:szCs w:val="40"/>
        </w:rPr>
        <w:tab/>
      </w:r>
      <w:r w:rsidRPr="000A0606">
        <w:rPr>
          <w:b/>
          <w:bCs/>
          <w:sz w:val="40"/>
          <w:szCs w:val="40"/>
        </w:rPr>
        <w:tab/>
        <w:t xml:space="preserve">   </w:t>
      </w:r>
      <w:r w:rsidRPr="00B46BCF">
        <w:rPr>
          <w:b/>
          <w:bCs/>
          <w:sz w:val="36"/>
          <w:szCs w:val="36"/>
          <w:lang w:val="de-DE"/>
        </w:rPr>
        <w:t>Agenda</w:t>
      </w:r>
    </w:p>
    <w:p w:rsidR="000D101E" w:rsidRDefault="000D101E">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0D101E" w:rsidRDefault="00DA6915">
      <w:pPr>
        <w:pStyle w:val="Body"/>
        <w:numPr>
          <w:ilvl w:val="0"/>
          <w:numId w:val="2"/>
        </w:numPr>
      </w:pPr>
      <w:r>
        <w:t>Welcome and Introductions</w:t>
      </w:r>
    </w:p>
    <w:p w:rsidR="000A0606" w:rsidRDefault="00DA6915" w:rsidP="000A0606">
      <w:pPr>
        <w:pStyle w:val="ListParagraph"/>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pPr>
      <w:r>
        <w:t>Lt. Governor Spencer Cox</w:t>
      </w:r>
    </w:p>
    <w:p w:rsidR="000D101E" w:rsidRDefault="000D101E">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
      </w:pPr>
    </w:p>
    <w:p w:rsidR="00003F39" w:rsidRDefault="000A0606" w:rsidP="00003F39">
      <w:pPr>
        <w:pStyle w:val="Body"/>
        <w:numPr>
          <w:ilvl w:val="0"/>
          <w:numId w:val="2"/>
        </w:numPr>
      </w:pPr>
      <w:r>
        <w:t xml:space="preserve">Approval of </w:t>
      </w:r>
      <w:r w:rsidR="00CF1991">
        <w:t xml:space="preserve">January 18, </w:t>
      </w:r>
      <w:r w:rsidR="00BD7E55">
        <w:t>201</w:t>
      </w:r>
      <w:r w:rsidR="00CF1991">
        <w:t>8</w:t>
      </w:r>
      <w:r w:rsidR="00BD7E55">
        <w:t xml:space="preserve"> </w:t>
      </w:r>
      <w:r w:rsidR="00CF1991">
        <w:t>minutes</w:t>
      </w:r>
    </w:p>
    <w:p w:rsidR="00CF1991" w:rsidRDefault="00CF1991" w:rsidP="00CF1991">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pPr>
    </w:p>
    <w:p w:rsidR="0096330A" w:rsidRDefault="007A75FF" w:rsidP="00B46BCF">
      <w:pPr>
        <w:pStyle w:val="Body"/>
        <w:numPr>
          <w:ilvl w:val="0"/>
          <w:numId w:val="2"/>
        </w:numPr>
      </w:pPr>
      <w:r>
        <w:t>Representative Mike Noel</w:t>
      </w:r>
    </w:p>
    <w:p w:rsidR="0096330A" w:rsidRPr="00BD7E55" w:rsidRDefault="00CF1991" w:rsidP="0096330A">
      <w:pPr>
        <w:pStyle w:val="ListParagraph"/>
        <w:numPr>
          <w:ilvl w:val="0"/>
          <w:numId w:val="14"/>
        </w:numPr>
        <w:rPr>
          <w:i/>
        </w:rPr>
      </w:pPr>
      <w:r>
        <w:rPr>
          <w:i/>
        </w:rPr>
        <w:t>Kane County Legal Expenses</w:t>
      </w:r>
    </w:p>
    <w:p w:rsidR="00003F39" w:rsidRDefault="00003F39" w:rsidP="00003F39">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pPr>
    </w:p>
    <w:p w:rsidR="0096330A" w:rsidRDefault="007A75FF" w:rsidP="0096330A">
      <w:pPr>
        <w:pStyle w:val="Body"/>
        <w:numPr>
          <w:ilvl w:val="0"/>
          <w:numId w:val="2"/>
        </w:numPr>
      </w:pPr>
      <w:r>
        <w:t>Representative Mike Noel</w:t>
      </w:r>
    </w:p>
    <w:p w:rsidR="0096330A" w:rsidRPr="00BD7E55" w:rsidRDefault="00CF1991" w:rsidP="0096330A">
      <w:pPr>
        <w:pStyle w:val="ListParagraph"/>
        <w:numPr>
          <w:ilvl w:val="0"/>
          <w:numId w:val="9"/>
        </w:numPr>
        <w:rPr>
          <w:i/>
        </w:rPr>
      </w:pPr>
      <w:r>
        <w:rPr>
          <w:i/>
        </w:rPr>
        <w:t>California Coal Excise Tax</w:t>
      </w:r>
    </w:p>
    <w:p w:rsidR="00B811A3" w:rsidRDefault="00B811A3" w:rsidP="00B811A3">
      <w:pPr>
        <w:pStyle w:val="ListParagraph"/>
      </w:pPr>
    </w:p>
    <w:p w:rsidR="000A0606" w:rsidRDefault="00DA6915" w:rsidP="000A0606">
      <w:pPr>
        <w:pStyle w:val="Body"/>
        <w:numPr>
          <w:ilvl w:val="0"/>
          <w:numId w:val="2"/>
        </w:numPr>
      </w:pPr>
      <w:r>
        <w:t>Other Business</w:t>
      </w:r>
    </w:p>
    <w:p w:rsidR="000A0606" w:rsidRDefault="000A0606" w:rsidP="000A0606">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pPr>
    </w:p>
    <w:p w:rsidR="000A0606" w:rsidRDefault="000A0606" w:rsidP="000A0606">
      <w:pPr>
        <w:pStyle w:val="Body"/>
        <w:numPr>
          <w:ilvl w:val="0"/>
          <w:numId w:val="2"/>
        </w:numPr>
      </w:pPr>
      <w:r>
        <w:t>Public Comment</w:t>
      </w:r>
    </w:p>
    <w:p w:rsidR="000D101E" w:rsidRDefault="000D101E">
      <w:pPr>
        <w:pStyle w:val="ListParagraph"/>
      </w:pPr>
    </w:p>
    <w:p w:rsidR="000D101E" w:rsidRDefault="00DA6915">
      <w:pPr>
        <w:pStyle w:val="Body"/>
        <w:numPr>
          <w:ilvl w:val="0"/>
          <w:numId w:val="2"/>
        </w:numPr>
        <w:rPr>
          <w:lang w:val="fr-FR"/>
        </w:rPr>
      </w:pPr>
      <w:r>
        <w:rPr>
          <w:lang w:val="fr-FR"/>
        </w:rPr>
        <w:t>Adjourn</w:t>
      </w:r>
    </w:p>
    <w:p w:rsidR="002B3C7B" w:rsidRDefault="002B3C7B" w:rsidP="002B3C7B">
      <w:pPr>
        <w:pStyle w:val="ListParagraph"/>
        <w:rPr>
          <w:lang w:val="fr-FR"/>
        </w:rPr>
      </w:pPr>
    </w:p>
    <w:p w:rsidR="002B3C7B" w:rsidRDefault="002B3C7B" w:rsidP="002B3C7B">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rPr>
          <w:lang w:val="fr-FR"/>
        </w:rPr>
      </w:pPr>
    </w:p>
    <w:p w:rsidR="000D101E" w:rsidRPr="004136FD" w:rsidRDefault="00DA6915" w:rsidP="004136FD">
      <w:pPr>
        <w:pStyle w:val="Body"/>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rPr>
          <w:sz w:val="20"/>
          <w:szCs w:val="20"/>
        </w:rPr>
      </w:pP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r w:rsidRPr="00B46BCF">
        <w:rPr>
          <w:sz w:val="20"/>
          <w:szCs w:val="20"/>
        </w:rPr>
        <w:tab/>
      </w:r>
    </w:p>
    <w:sectPr w:rsidR="000D101E" w:rsidRPr="004136FD" w:rsidSect="00B811A3">
      <w:headerReference w:type="even" r:id="rId7"/>
      <w:headerReference w:type="default" r:id="rId8"/>
      <w:footerReference w:type="even" r:id="rId9"/>
      <w:footerReference w:type="default" r:id="rId10"/>
      <w:headerReference w:type="first" r:id="rId11"/>
      <w:footerReference w:type="first" r:id="rId12"/>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418" w:rsidRDefault="00DA6915">
      <w:r>
        <w:separator/>
      </w:r>
    </w:p>
  </w:endnote>
  <w:endnote w:type="continuationSeparator" w:id="0">
    <w:p w:rsidR="00776418" w:rsidRDefault="00DA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E" w:rsidRDefault="004232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1E" w:rsidRDefault="00DA6915">
    <w:pPr>
      <w:pStyle w:val="Body"/>
      <w:rPr>
        <w:rFonts w:ascii="Tahoma" w:eastAsia="Tahoma" w:hAnsi="Tahoma" w:cs="Tahoma"/>
        <w:sz w:val="16"/>
        <w:szCs w:val="16"/>
      </w:rPr>
    </w:pPr>
    <w:r>
      <w:rPr>
        <w:rFonts w:ascii="Tahoma" w:hAnsi="Tahoma"/>
        <w:sz w:val="16"/>
        <w:szCs w:val="16"/>
      </w:rPr>
      <w:t xml:space="preserve">In compliance with the Americans with Disabilities Act, individuals needing special accommodations (including auxiliary communicative aids and services) during this meeting should notify Public Lands Policy Coordinating Office, 5110 State Office Building, Salt Lake City, UT 84114 or call 801-537-9801 </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____________________________________________________________________________________________________________________</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Public Lands Policy Coordinating Office</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5110 State Office Building</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Salt Lake City, UT 84114</w:t>
    </w:r>
  </w:p>
  <w:p w:rsidR="000D101E" w:rsidRDefault="00DA6915">
    <w:pPr>
      <w:pStyle w:val="Body"/>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jc w:val="center"/>
      <w:rPr>
        <w:sz w:val="16"/>
        <w:szCs w:val="16"/>
      </w:rPr>
    </w:pPr>
    <w:r>
      <w:rPr>
        <w:sz w:val="16"/>
        <w:szCs w:val="16"/>
      </w:rPr>
      <w:t>Office Phone 801-537-9801</w:t>
    </w:r>
  </w:p>
  <w:p w:rsidR="000D101E" w:rsidRDefault="000D101E">
    <w:pPr>
      <w:pStyle w:val="Footer"/>
      <w:tabs>
        <w:tab w:val="clear" w:pos="8640"/>
        <w:tab w:val="right" w:pos="86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E" w:rsidRDefault="00423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418" w:rsidRDefault="00DA6915">
      <w:r>
        <w:separator/>
      </w:r>
    </w:p>
  </w:footnote>
  <w:footnote w:type="continuationSeparator" w:id="0">
    <w:p w:rsidR="00776418" w:rsidRDefault="00DA6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E" w:rsidRDefault="004232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01E" w:rsidRDefault="000D101E">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2FE" w:rsidRDefault="004232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4364F"/>
    <w:multiLevelType w:val="hybridMultilevel"/>
    <w:tmpl w:val="52CAAAC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1DF57F39"/>
    <w:multiLevelType w:val="hybridMultilevel"/>
    <w:tmpl w:val="263E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222596"/>
    <w:multiLevelType w:val="hybridMultilevel"/>
    <w:tmpl w:val="528E79F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3" w15:restartNumberingAfterBreak="0">
    <w:nsid w:val="27325F4B"/>
    <w:multiLevelType w:val="hybridMultilevel"/>
    <w:tmpl w:val="0EB6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DC51A7"/>
    <w:multiLevelType w:val="hybridMultilevel"/>
    <w:tmpl w:val="28E2B5C6"/>
    <w:numStyleLink w:val="ImportedStyle10"/>
  </w:abstractNum>
  <w:abstractNum w:abstractNumId="5" w15:restartNumberingAfterBreak="0">
    <w:nsid w:val="3CEB49AA"/>
    <w:multiLevelType w:val="hybridMultilevel"/>
    <w:tmpl w:val="5FD298F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2044DB2"/>
    <w:multiLevelType w:val="hybridMultilevel"/>
    <w:tmpl w:val="B14C3A36"/>
    <w:lvl w:ilvl="0" w:tplc="04090001">
      <w:start w:val="1"/>
      <w:numFmt w:val="bullet"/>
      <w:lvlText w:val=""/>
      <w:lvlJc w:val="left"/>
      <w:pPr>
        <w:ind w:left="2595" w:hanging="360"/>
      </w:pPr>
      <w:rPr>
        <w:rFonts w:ascii="Symbol" w:hAnsi="Symbol" w:hint="default"/>
      </w:rPr>
    </w:lvl>
    <w:lvl w:ilvl="1" w:tplc="04090003" w:tentative="1">
      <w:start w:val="1"/>
      <w:numFmt w:val="bullet"/>
      <w:lvlText w:val="o"/>
      <w:lvlJc w:val="left"/>
      <w:pPr>
        <w:ind w:left="3315" w:hanging="360"/>
      </w:pPr>
      <w:rPr>
        <w:rFonts w:ascii="Courier New" w:hAnsi="Courier New" w:cs="Courier New" w:hint="default"/>
      </w:rPr>
    </w:lvl>
    <w:lvl w:ilvl="2" w:tplc="04090005" w:tentative="1">
      <w:start w:val="1"/>
      <w:numFmt w:val="bullet"/>
      <w:lvlText w:val=""/>
      <w:lvlJc w:val="left"/>
      <w:pPr>
        <w:ind w:left="4035" w:hanging="360"/>
      </w:pPr>
      <w:rPr>
        <w:rFonts w:ascii="Wingdings" w:hAnsi="Wingdings" w:hint="default"/>
      </w:rPr>
    </w:lvl>
    <w:lvl w:ilvl="3" w:tplc="04090001" w:tentative="1">
      <w:start w:val="1"/>
      <w:numFmt w:val="bullet"/>
      <w:lvlText w:val=""/>
      <w:lvlJc w:val="left"/>
      <w:pPr>
        <w:ind w:left="4755" w:hanging="360"/>
      </w:pPr>
      <w:rPr>
        <w:rFonts w:ascii="Symbol" w:hAnsi="Symbol" w:hint="default"/>
      </w:rPr>
    </w:lvl>
    <w:lvl w:ilvl="4" w:tplc="04090003" w:tentative="1">
      <w:start w:val="1"/>
      <w:numFmt w:val="bullet"/>
      <w:lvlText w:val="o"/>
      <w:lvlJc w:val="left"/>
      <w:pPr>
        <w:ind w:left="5475" w:hanging="360"/>
      </w:pPr>
      <w:rPr>
        <w:rFonts w:ascii="Courier New" w:hAnsi="Courier New" w:cs="Courier New" w:hint="default"/>
      </w:rPr>
    </w:lvl>
    <w:lvl w:ilvl="5" w:tplc="04090005" w:tentative="1">
      <w:start w:val="1"/>
      <w:numFmt w:val="bullet"/>
      <w:lvlText w:val=""/>
      <w:lvlJc w:val="left"/>
      <w:pPr>
        <w:ind w:left="6195" w:hanging="360"/>
      </w:pPr>
      <w:rPr>
        <w:rFonts w:ascii="Wingdings" w:hAnsi="Wingdings" w:hint="default"/>
      </w:rPr>
    </w:lvl>
    <w:lvl w:ilvl="6" w:tplc="04090001" w:tentative="1">
      <w:start w:val="1"/>
      <w:numFmt w:val="bullet"/>
      <w:lvlText w:val=""/>
      <w:lvlJc w:val="left"/>
      <w:pPr>
        <w:ind w:left="6915" w:hanging="360"/>
      </w:pPr>
      <w:rPr>
        <w:rFonts w:ascii="Symbol" w:hAnsi="Symbol" w:hint="default"/>
      </w:rPr>
    </w:lvl>
    <w:lvl w:ilvl="7" w:tplc="04090003" w:tentative="1">
      <w:start w:val="1"/>
      <w:numFmt w:val="bullet"/>
      <w:lvlText w:val="o"/>
      <w:lvlJc w:val="left"/>
      <w:pPr>
        <w:ind w:left="7635" w:hanging="360"/>
      </w:pPr>
      <w:rPr>
        <w:rFonts w:ascii="Courier New" w:hAnsi="Courier New" w:cs="Courier New" w:hint="default"/>
      </w:rPr>
    </w:lvl>
    <w:lvl w:ilvl="8" w:tplc="04090005" w:tentative="1">
      <w:start w:val="1"/>
      <w:numFmt w:val="bullet"/>
      <w:lvlText w:val=""/>
      <w:lvlJc w:val="left"/>
      <w:pPr>
        <w:ind w:left="8355" w:hanging="360"/>
      </w:pPr>
      <w:rPr>
        <w:rFonts w:ascii="Wingdings" w:hAnsi="Wingdings" w:hint="default"/>
      </w:rPr>
    </w:lvl>
  </w:abstractNum>
  <w:abstractNum w:abstractNumId="7" w15:restartNumberingAfterBreak="0">
    <w:nsid w:val="465C074F"/>
    <w:multiLevelType w:val="hybridMultilevel"/>
    <w:tmpl w:val="47D628F0"/>
    <w:lvl w:ilvl="0" w:tplc="04090001">
      <w:start w:val="1"/>
      <w:numFmt w:val="bullet"/>
      <w:lvlText w:val="•"/>
      <w:lvlJc w:val="left"/>
      <w:pPr>
        <w:tabs>
          <w:tab w:val="left" w:pos="1944"/>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8" w15:restartNumberingAfterBreak="0">
    <w:nsid w:val="46AF6C1A"/>
    <w:multiLevelType w:val="hybridMultilevel"/>
    <w:tmpl w:val="D5B4FFD4"/>
    <w:numStyleLink w:val="ImportedStyle1"/>
  </w:abstractNum>
  <w:abstractNum w:abstractNumId="9" w15:restartNumberingAfterBreak="0">
    <w:nsid w:val="4AA2760C"/>
    <w:multiLevelType w:val="hybridMultilevel"/>
    <w:tmpl w:val="D5B4FFD4"/>
    <w:styleLink w:val="ImportedStyle1"/>
    <w:lvl w:ilvl="0" w:tplc="20081E98">
      <w:start w:val="1"/>
      <w:numFmt w:val="upperRoman"/>
      <w:lvlText w:val="%1."/>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15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CCB920">
      <w:start w:val="1"/>
      <w:numFmt w:val="upperRoman"/>
      <w:lvlText w:val="%2."/>
      <w:lvlJc w:val="left"/>
      <w:pPr>
        <w:tabs>
          <w:tab w:val="left" w:pos="432"/>
          <w:tab w:val="left" w:pos="1152"/>
          <w:tab w:val="left" w:pos="2592"/>
          <w:tab w:val="left" w:pos="3312"/>
          <w:tab w:val="left" w:pos="4032"/>
          <w:tab w:val="left" w:pos="4752"/>
          <w:tab w:val="left" w:pos="5472"/>
          <w:tab w:val="left" w:pos="6192"/>
          <w:tab w:val="left" w:pos="6912"/>
          <w:tab w:val="left" w:pos="7632"/>
          <w:tab w:val="left" w:pos="8140"/>
          <w:tab w:val="left" w:pos="8140"/>
          <w:tab w:val="right" w:pos="8620"/>
        </w:tabs>
        <w:ind w:left="1872" w:hanging="6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42A024">
      <w:start w:val="1"/>
      <w:numFmt w:val="upperRoman"/>
      <w:lvlText w:val="%3."/>
      <w:lvlJc w:val="left"/>
      <w:pPr>
        <w:tabs>
          <w:tab w:val="left" w:pos="432"/>
          <w:tab w:val="left" w:pos="1152"/>
          <w:tab w:val="left" w:pos="1872"/>
          <w:tab w:val="left" w:pos="3312"/>
          <w:tab w:val="left" w:pos="4032"/>
          <w:tab w:val="left" w:pos="4752"/>
          <w:tab w:val="left" w:pos="5472"/>
          <w:tab w:val="left" w:pos="6192"/>
          <w:tab w:val="left" w:pos="6912"/>
          <w:tab w:val="left" w:pos="7632"/>
          <w:tab w:val="left" w:pos="8140"/>
          <w:tab w:val="left" w:pos="8140"/>
          <w:tab w:val="right" w:pos="8620"/>
        </w:tabs>
        <w:ind w:left="2592"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5EC3670">
      <w:start w:val="1"/>
      <w:numFmt w:val="decimal"/>
      <w:lvlText w:val="%4."/>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104C5F2">
      <w:start w:val="1"/>
      <w:numFmt w:val="decimal"/>
      <w:lvlText w:val="%5."/>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0F092B2">
      <w:start w:val="1"/>
      <w:numFmt w:val="decimal"/>
      <w:lvlText w:val="%6."/>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3ACF42">
      <w:start w:val="1"/>
      <w:numFmt w:val="decimal"/>
      <w:lvlText w:val="%7."/>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767176">
      <w:start w:val="1"/>
      <w:numFmt w:val="decimal"/>
      <w:lvlText w:val="%8."/>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166468">
      <w:start w:val="1"/>
      <w:numFmt w:val="decimal"/>
      <w:lvlText w:val="%9."/>
      <w:lvlJc w:val="left"/>
      <w:pPr>
        <w:tabs>
          <w:tab w:val="left" w:pos="432"/>
          <w:tab w:val="left" w:pos="115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195180C"/>
    <w:multiLevelType w:val="hybridMultilevel"/>
    <w:tmpl w:val="86280B3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1" w15:restartNumberingAfterBreak="0">
    <w:nsid w:val="5DB949D3"/>
    <w:multiLevelType w:val="hybridMultilevel"/>
    <w:tmpl w:val="D154FA64"/>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65CB77F5"/>
    <w:multiLevelType w:val="hybridMultilevel"/>
    <w:tmpl w:val="6D7CA85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3" w15:restartNumberingAfterBreak="0">
    <w:nsid w:val="70414EC5"/>
    <w:multiLevelType w:val="hybridMultilevel"/>
    <w:tmpl w:val="28E2B5C6"/>
    <w:styleLink w:val="ImportedStyle10"/>
    <w:lvl w:ilvl="0" w:tplc="F49A4BA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CDE3986">
      <w:start w:val="1"/>
      <w:numFmt w:val="bullet"/>
      <w:lvlText w:val="•"/>
      <w:lvlJc w:val="left"/>
      <w:pPr>
        <w:tabs>
          <w:tab w:val="left" w:pos="43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15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3A42BB4">
      <w:start w:val="1"/>
      <w:numFmt w:val="bullet"/>
      <w:lvlText w:val="•"/>
      <w:lvlJc w:val="left"/>
      <w:pPr>
        <w:tabs>
          <w:tab w:val="left" w:pos="432"/>
          <w:tab w:val="left" w:pos="1512"/>
          <w:tab w:val="left" w:pos="1872"/>
          <w:tab w:val="left" w:pos="3312"/>
          <w:tab w:val="left" w:pos="4032"/>
          <w:tab w:val="left" w:pos="4752"/>
          <w:tab w:val="left" w:pos="5472"/>
          <w:tab w:val="left" w:pos="6192"/>
          <w:tab w:val="left" w:pos="6912"/>
          <w:tab w:val="left" w:pos="7632"/>
          <w:tab w:val="left" w:pos="8140"/>
          <w:tab w:val="left" w:pos="8140"/>
          <w:tab w:val="right" w:pos="8620"/>
        </w:tabs>
        <w:ind w:left="266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4C2B14">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381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CE91FE">
      <w:start w:val="1"/>
      <w:numFmt w:val="bullet"/>
      <w:lvlText w:val="•"/>
      <w:lvlJc w:val="left"/>
      <w:pPr>
        <w:tabs>
          <w:tab w:val="left" w:pos="432"/>
          <w:tab w:val="left" w:pos="1512"/>
          <w:tab w:val="left" w:pos="1872"/>
          <w:tab w:val="left" w:pos="2592"/>
          <w:tab w:val="left" w:pos="3312"/>
          <w:tab w:val="left" w:pos="4032"/>
          <w:tab w:val="left" w:pos="5472"/>
          <w:tab w:val="left" w:pos="6192"/>
          <w:tab w:val="left" w:pos="6912"/>
          <w:tab w:val="left" w:pos="7632"/>
          <w:tab w:val="left" w:pos="8140"/>
          <w:tab w:val="left" w:pos="8140"/>
          <w:tab w:val="right" w:pos="8620"/>
        </w:tabs>
        <w:ind w:left="49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6DC421E">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FEA1BA">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72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C8FE06">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right" w:pos="8620"/>
        </w:tabs>
        <w:ind w:left="8424"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AE3EC">
      <w:start w:val="1"/>
      <w:numFmt w:val="bullet"/>
      <w:lvlText w:val="•"/>
      <w:lvlJc w:val="left"/>
      <w:pPr>
        <w:tabs>
          <w:tab w:val="left" w:pos="432"/>
          <w:tab w:val="left" w:pos="1512"/>
          <w:tab w:val="left" w:pos="1872"/>
          <w:tab w:val="left" w:pos="2592"/>
          <w:tab w:val="left" w:pos="3312"/>
          <w:tab w:val="left" w:pos="4032"/>
          <w:tab w:val="left" w:pos="4752"/>
          <w:tab w:val="left" w:pos="5472"/>
          <w:tab w:val="left" w:pos="6192"/>
          <w:tab w:val="left" w:pos="6912"/>
          <w:tab w:val="left" w:pos="7632"/>
          <w:tab w:val="left" w:pos="8140"/>
          <w:tab w:val="left" w:pos="8140"/>
          <w:tab w:val="right" w:pos="8620"/>
        </w:tabs>
        <w:ind w:left="9576"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9"/>
  </w:num>
  <w:num w:numId="2">
    <w:abstractNumId w:val="8"/>
  </w:num>
  <w:num w:numId="3">
    <w:abstractNumId w:val="13"/>
  </w:num>
  <w:num w:numId="4">
    <w:abstractNumId w:val="4"/>
  </w:num>
  <w:num w:numId="5">
    <w:abstractNumId w:val="7"/>
  </w:num>
  <w:num w:numId="6">
    <w:abstractNumId w:val="3"/>
  </w:num>
  <w:num w:numId="7">
    <w:abstractNumId w:val="12"/>
  </w:num>
  <w:num w:numId="8">
    <w:abstractNumId w:val="0"/>
  </w:num>
  <w:num w:numId="9">
    <w:abstractNumId w:val="11"/>
  </w:num>
  <w:num w:numId="10">
    <w:abstractNumId w:val="1"/>
  </w:num>
  <w:num w:numId="11">
    <w:abstractNumId w:val="6"/>
  </w:num>
  <w:num w:numId="12">
    <w:abstractNumId w:val="10"/>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1E"/>
    <w:rsid w:val="00003F39"/>
    <w:rsid w:val="000A0606"/>
    <w:rsid w:val="000A4D55"/>
    <w:rsid w:val="000D101E"/>
    <w:rsid w:val="000F1224"/>
    <w:rsid w:val="00147228"/>
    <w:rsid w:val="00237EB5"/>
    <w:rsid w:val="002B3C7B"/>
    <w:rsid w:val="002D1475"/>
    <w:rsid w:val="00300697"/>
    <w:rsid w:val="003B691C"/>
    <w:rsid w:val="00405A9E"/>
    <w:rsid w:val="004136FD"/>
    <w:rsid w:val="004232FE"/>
    <w:rsid w:val="0047348E"/>
    <w:rsid w:val="005C23C0"/>
    <w:rsid w:val="005D75AB"/>
    <w:rsid w:val="00776418"/>
    <w:rsid w:val="00792A7C"/>
    <w:rsid w:val="007A75FF"/>
    <w:rsid w:val="0096330A"/>
    <w:rsid w:val="00B46BCF"/>
    <w:rsid w:val="00B811A3"/>
    <w:rsid w:val="00B846A5"/>
    <w:rsid w:val="00BB2F97"/>
    <w:rsid w:val="00BD7E55"/>
    <w:rsid w:val="00C62506"/>
    <w:rsid w:val="00CF1991"/>
    <w:rsid w:val="00CF1CD8"/>
    <w:rsid w:val="00DA6915"/>
    <w:rsid w:val="00E55437"/>
    <w:rsid w:val="00F66F3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12E22D6-404F-4992-812F-1CDBA5F6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paragraph" w:styleId="ListParagraph">
    <w:name w:val="List Paragraph"/>
    <w:pPr>
      <w:ind w:left="720"/>
    </w:pPr>
    <w:rPr>
      <w:rFonts w:cs="Arial Unicode MS"/>
      <w:color w:val="000000"/>
      <w:sz w:val="24"/>
      <w:szCs w:val="24"/>
      <w:u w:color="000000"/>
    </w:rPr>
  </w:style>
  <w:style w:type="numbering" w:customStyle="1" w:styleId="ImportedStyle10">
    <w:name w:val="Imported Style 1.0"/>
    <w:pPr>
      <w:numPr>
        <w:numId w:val="3"/>
      </w:numPr>
    </w:pPr>
  </w:style>
  <w:style w:type="paragraph" w:styleId="Date">
    <w:name w:val="Date"/>
    <w:basedOn w:val="Normal"/>
    <w:next w:val="Normal"/>
    <w:link w:val="DateChar"/>
    <w:uiPriority w:val="99"/>
    <w:semiHidden/>
    <w:unhideWhenUsed/>
    <w:rsid w:val="000A0606"/>
  </w:style>
  <w:style w:type="character" w:customStyle="1" w:styleId="DateChar">
    <w:name w:val="Date Char"/>
    <w:basedOn w:val="DefaultParagraphFont"/>
    <w:link w:val="Date"/>
    <w:uiPriority w:val="99"/>
    <w:semiHidden/>
    <w:rsid w:val="000A0606"/>
    <w:rPr>
      <w:sz w:val="24"/>
      <w:szCs w:val="24"/>
    </w:rPr>
  </w:style>
  <w:style w:type="paragraph" w:styleId="BalloonText">
    <w:name w:val="Balloon Text"/>
    <w:basedOn w:val="Normal"/>
    <w:link w:val="BalloonTextChar"/>
    <w:uiPriority w:val="99"/>
    <w:semiHidden/>
    <w:unhideWhenUsed/>
    <w:rsid w:val="000F12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24"/>
    <w:rPr>
      <w:rFonts w:ascii="Segoe UI" w:hAnsi="Segoe UI" w:cs="Segoe UI"/>
      <w:sz w:val="18"/>
      <w:szCs w:val="18"/>
    </w:rPr>
  </w:style>
  <w:style w:type="paragraph" w:styleId="Header">
    <w:name w:val="header"/>
    <w:basedOn w:val="Normal"/>
    <w:link w:val="HeaderChar"/>
    <w:uiPriority w:val="99"/>
    <w:unhideWhenUsed/>
    <w:rsid w:val="004232FE"/>
    <w:pPr>
      <w:tabs>
        <w:tab w:val="center" w:pos="4680"/>
        <w:tab w:val="right" w:pos="9360"/>
      </w:tabs>
    </w:pPr>
  </w:style>
  <w:style w:type="character" w:customStyle="1" w:styleId="HeaderChar">
    <w:name w:val="Header Char"/>
    <w:basedOn w:val="DefaultParagraphFont"/>
    <w:link w:val="Header"/>
    <w:uiPriority w:val="99"/>
    <w:rsid w:val="00423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347</Characters>
  <Application>Microsoft Office Word</Application>
  <DocSecurity>0</DocSecurity>
  <Lines>15</Lines>
  <Paragraphs>8</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Bailey</dc:creator>
  <cp:lastModifiedBy>Sindy Smith</cp:lastModifiedBy>
  <cp:revision>3</cp:revision>
  <cp:lastPrinted>2017-06-13T14:27:00Z</cp:lastPrinted>
  <dcterms:created xsi:type="dcterms:W3CDTF">2018-08-21T19:16:00Z</dcterms:created>
  <dcterms:modified xsi:type="dcterms:W3CDTF">2018-08-22T15:50:00Z</dcterms:modified>
</cp:coreProperties>
</file>