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04/23/2018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May 1,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2019 Budget Form Review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2017-2018 Remaining Project Funds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