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875E56" w:rsidRPr="00AB76EB" w:rsidRDefault="00875E56" w:rsidP="00875E56">
      <w:pPr>
        <w:pStyle w:val="Subtitle"/>
        <w:rPr>
          <w:b w:val="0"/>
          <w:sz w:val="32"/>
          <w:szCs w:val="32"/>
        </w:rPr>
      </w:pPr>
      <w:r w:rsidRPr="00AB76EB">
        <w:rPr>
          <w:b w:val="0"/>
          <w:sz w:val="32"/>
          <w:szCs w:val="32"/>
        </w:rPr>
        <w:t>And</w:t>
      </w:r>
    </w:p>
    <w:p w:rsidR="00875E56" w:rsidRPr="00AB76EB" w:rsidRDefault="00875E56" w:rsidP="00875E56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Local Building Authority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80353F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C40208">
        <w:rPr>
          <w:b/>
        </w:rPr>
        <w:t>Tuesday</w:t>
      </w:r>
      <w:r w:rsidR="00372FCF">
        <w:rPr>
          <w:b/>
        </w:rPr>
        <w:t xml:space="preserve">, </w:t>
      </w:r>
      <w:r w:rsidR="002C1C34">
        <w:rPr>
          <w:b/>
        </w:rPr>
        <w:t>May</w:t>
      </w:r>
      <w:r w:rsidR="00C40208">
        <w:rPr>
          <w:b/>
        </w:rPr>
        <w:t xml:space="preserve"> 30</w:t>
      </w:r>
      <w:r w:rsidR="0080353F">
        <w:rPr>
          <w:b/>
        </w:rPr>
        <w:t>, 2017</w:t>
      </w:r>
    </w:p>
    <w:p w:rsidR="005D0CD0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TIME:</w:t>
      </w:r>
      <w:r w:rsidRPr="003E71F3">
        <w:tab/>
      </w:r>
      <w:r w:rsidR="00372FCF">
        <w:rPr>
          <w:b/>
        </w:rPr>
        <w:t>11:30</w:t>
      </w:r>
      <w:r w:rsidRPr="003E71F3">
        <w:rPr>
          <w:b/>
        </w:rPr>
        <w:t xml:space="preserve"> </w:t>
      </w:r>
      <w:r w:rsidR="00AA008F">
        <w:rPr>
          <w:b/>
        </w:rPr>
        <w:t>AM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2C1C34">
        <w:t>Francom Public Safety Center</w:t>
      </w:r>
      <w:r w:rsidR="0080353F">
        <w:t xml:space="preserve">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2C1C34">
        <w:t>2186 Lincoln Ave.</w:t>
      </w:r>
      <w:r w:rsidR="0080353F">
        <w:t xml:space="preserve"> </w:t>
      </w:r>
    </w:p>
    <w:p w:rsidR="0080353F" w:rsidRDefault="005D0CD0" w:rsidP="005D0CD0">
      <w:pPr>
        <w:tabs>
          <w:tab w:val="left" w:pos="1710"/>
        </w:tabs>
      </w:pPr>
      <w:r w:rsidRPr="003E71F3">
        <w:tab/>
        <w:t>Ogden, UT  84</w:t>
      </w:r>
      <w:r w:rsidR="003E71F3" w:rsidRPr="003E71F3">
        <w:t>4</w:t>
      </w:r>
      <w:r w:rsidR="0080353F">
        <w:t>01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  <w:bookmarkStart w:id="0" w:name="_GoBack"/>
      <w:bookmarkEnd w:id="0"/>
    </w:p>
    <w:p w:rsidR="005D0CD0" w:rsidRPr="00EC2B42" w:rsidRDefault="005D0CD0" w:rsidP="005D0CD0">
      <w:pPr>
        <w:tabs>
          <w:tab w:val="left" w:pos="1710"/>
        </w:tabs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B42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 xml:space="preserve"> Welcome –</w:t>
      </w:r>
      <w:r w:rsidRPr="00AB76EB">
        <w:rPr>
          <w:i/>
          <w:szCs w:val="24"/>
        </w:rPr>
        <w:t>Toby Mileski</w:t>
      </w:r>
      <w:r w:rsidR="00DC078E" w:rsidRPr="00AB76EB">
        <w:rPr>
          <w:i/>
          <w:szCs w:val="24"/>
        </w:rPr>
        <w:t>, Chairman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>Public Comment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 xml:space="preserve">Consent Agenda: </w:t>
      </w:r>
    </w:p>
    <w:p w:rsidR="005D0CD0" w:rsidRPr="003C37BD" w:rsidRDefault="005D0CD0" w:rsidP="005D0CD0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rPr>
          <w:szCs w:val="24"/>
        </w:rPr>
      </w:pPr>
      <w:r w:rsidRPr="003C37BD">
        <w:rPr>
          <w:szCs w:val="24"/>
        </w:rPr>
        <w:t>Approval of minutes from Weber Area Dispatch 911 and Emergency Services District Meeting</w:t>
      </w:r>
      <w:r w:rsidR="00372FCF">
        <w:rPr>
          <w:szCs w:val="24"/>
        </w:rPr>
        <w:t xml:space="preserve">s </w:t>
      </w:r>
      <w:r w:rsidR="002C1C34">
        <w:rPr>
          <w:szCs w:val="24"/>
        </w:rPr>
        <w:t>April 24</w:t>
      </w:r>
      <w:r w:rsidR="005527AF">
        <w:rPr>
          <w:szCs w:val="24"/>
        </w:rPr>
        <w:t>, 2017.</w:t>
      </w:r>
    </w:p>
    <w:p w:rsidR="00D16134" w:rsidRDefault="00D16134" w:rsidP="00D16134">
      <w:pPr>
        <w:pStyle w:val="ListParagraph"/>
        <w:tabs>
          <w:tab w:val="left" w:pos="720"/>
          <w:tab w:val="left" w:pos="1080"/>
        </w:tabs>
        <w:ind w:left="1440"/>
        <w:rPr>
          <w:szCs w:val="24"/>
        </w:rPr>
      </w:pPr>
    </w:p>
    <w:p w:rsidR="003E71F3" w:rsidRDefault="003E71F3" w:rsidP="003E71F3">
      <w:pPr>
        <w:pStyle w:val="ListParagraph"/>
        <w:numPr>
          <w:ilvl w:val="0"/>
          <w:numId w:val="1"/>
        </w:numPr>
      </w:pPr>
      <w:r>
        <w:t xml:space="preserve">Action Items </w:t>
      </w:r>
    </w:p>
    <w:p w:rsidR="000708A5" w:rsidRDefault="00BB2D47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C7126A">
        <w:rPr>
          <w:szCs w:val="24"/>
        </w:rPr>
        <w:t>Personnel Polic</w:t>
      </w:r>
      <w:r w:rsidR="000708A5">
        <w:rPr>
          <w:szCs w:val="24"/>
        </w:rPr>
        <w:t xml:space="preserve">ies: </w:t>
      </w:r>
    </w:p>
    <w:p w:rsidR="00140FA1" w:rsidRPr="00140FA1" w:rsidRDefault="00140FA1" w:rsidP="000708A5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140FA1">
        <w:rPr>
          <w:szCs w:val="24"/>
        </w:rPr>
        <w:t>P-062, Corrective and Disciplinary Action</w:t>
      </w:r>
    </w:p>
    <w:p w:rsidR="00372FCF" w:rsidRPr="005D02D6" w:rsidRDefault="00372FCF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5D02D6">
        <w:rPr>
          <w:szCs w:val="24"/>
        </w:rPr>
        <w:t xml:space="preserve">Surplus </w:t>
      </w:r>
    </w:p>
    <w:p w:rsidR="00456F02" w:rsidRDefault="00EB40F2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EB40F2">
        <w:rPr>
          <w:szCs w:val="24"/>
        </w:rPr>
        <w:t xml:space="preserve">Sophos </w:t>
      </w:r>
      <w:proofErr w:type="spellStart"/>
      <w:r w:rsidRPr="00EB40F2">
        <w:rPr>
          <w:szCs w:val="24"/>
        </w:rPr>
        <w:t>eXploit</w:t>
      </w:r>
      <w:proofErr w:type="spellEnd"/>
      <w:r w:rsidRPr="00EB40F2">
        <w:rPr>
          <w:szCs w:val="24"/>
        </w:rPr>
        <w:t xml:space="preserve"> Prevention Purchase</w:t>
      </w:r>
    </w:p>
    <w:p w:rsidR="00140FA1" w:rsidRDefault="00140FA1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Information Crime Bulletin Contract 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Pr="003E71F3">
        <w:rPr>
          <w:i/>
          <w:szCs w:val="24"/>
        </w:rPr>
        <w:t>Toby Mileski</w:t>
      </w:r>
      <w:r w:rsidR="000A6F12">
        <w:rPr>
          <w:i/>
          <w:szCs w:val="24"/>
        </w:rPr>
        <w:t xml:space="preserve">, Chairman.  </w:t>
      </w:r>
    </w:p>
    <w:p w:rsidR="005D0CD0" w:rsidRPr="00372FCF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372FCF" w:rsidRPr="00372FCF" w:rsidRDefault="00372FCF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2017 </w:t>
      </w:r>
      <w:r w:rsidR="001E6670">
        <w:rPr>
          <w:szCs w:val="24"/>
        </w:rPr>
        <w:t xml:space="preserve">District </w:t>
      </w:r>
      <w:r>
        <w:rPr>
          <w:szCs w:val="24"/>
        </w:rPr>
        <w:t xml:space="preserve">Budget Report - </w:t>
      </w:r>
      <w:r w:rsidRPr="003E71F3">
        <w:rPr>
          <w:i/>
          <w:szCs w:val="24"/>
        </w:rPr>
        <w:t>Tina Mathieu,  Executive Director</w:t>
      </w:r>
    </w:p>
    <w:p w:rsidR="00EB40F2" w:rsidRPr="003E71F3" w:rsidRDefault="00EB40F2" w:rsidP="00EB40F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2C1445">
        <w:rPr>
          <w:szCs w:val="24"/>
        </w:rPr>
        <w:t>Recess as Administrative Control Board and convene as the Lo</w:t>
      </w:r>
      <w:r w:rsidRPr="003E71F3">
        <w:rPr>
          <w:szCs w:val="24"/>
        </w:rPr>
        <w:t xml:space="preserve">cal Building Authority </w:t>
      </w:r>
    </w:p>
    <w:p w:rsidR="00372FCF" w:rsidRPr="00E7753D" w:rsidRDefault="00372FCF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Building Expansion Report - </w:t>
      </w:r>
      <w:r w:rsidRPr="003E71F3">
        <w:rPr>
          <w:i/>
          <w:szCs w:val="24"/>
        </w:rPr>
        <w:t>Tina Mathieu,  Executive Director</w:t>
      </w:r>
    </w:p>
    <w:p w:rsidR="001E6670" w:rsidRDefault="001E6670" w:rsidP="00372FCF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LBA Budget Report </w:t>
      </w:r>
    </w:p>
    <w:p w:rsidR="00372FCF" w:rsidRDefault="009059DD" w:rsidP="00372FCF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Discussion and A</w:t>
      </w:r>
      <w:r w:rsidR="00372FCF">
        <w:rPr>
          <w:szCs w:val="24"/>
        </w:rPr>
        <w:t xml:space="preserve">ction on </w:t>
      </w:r>
      <w:r>
        <w:rPr>
          <w:szCs w:val="24"/>
        </w:rPr>
        <w:t>B</w:t>
      </w:r>
      <w:r w:rsidR="00372FCF">
        <w:rPr>
          <w:szCs w:val="24"/>
        </w:rPr>
        <w:t xml:space="preserve">uilding </w:t>
      </w:r>
      <w:r>
        <w:rPr>
          <w:szCs w:val="24"/>
        </w:rPr>
        <w:t>Project E</w:t>
      </w:r>
      <w:r w:rsidR="00372FCF">
        <w:rPr>
          <w:szCs w:val="24"/>
        </w:rPr>
        <w:t>xpenses</w:t>
      </w:r>
    </w:p>
    <w:p w:rsidR="00EB40F2" w:rsidRPr="003E71F3" w:rsidRDefault="006B4DFC" w:rsidP="00EB40F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Recess as Local Building Authority and reconvene as  Administrative Control Board</w:t>
      </w:r>
    </w:p>
    <w:p w:rsidR="00EB40F2" w:rsidRPr="00F66853" w:rsidRDefault="00EB40F2" w:rsidP="00EB40F2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F66853">
        <w:rPr>
          <w:szCs w:val="24"/>
        </w:rPr>
        <w:lastRenderedPageBreak/>
        <w:t>Motion to close public meeting, in accordance with Utah Code Ann. §  52-4-205 to discuss pending or imminent litigation</w:t>
      </w:r>
      <w:r>
        <w:rPr>
          <w:szCs w:val="24"/>
        </w:rPr>
        <w:t xml:space="preserve"> and to discuss the character, professional competence, physical or mental health of an individual. </w:t>
      </w:r>
    </w:p>
    <w:p w:rsidR="00EB40F2" w:rsidRPr="00DC07AB" w:rsidRDefault="00EB40F2" w:rsidP="00EB40F2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 w:rsidRPr="00DC07AB">
        <w:rPr>
          <w:szCs w:val="24"/>
        </w:rPr>
        <w:t>Resume public meeting and motion</w:t>
      </w:r>
      <w:r w:rsidR="00AA008F">
        <w:rPr>
          <w:szCs w:val="24"/>
        </w:rPr>
        <w:t xml:space="preserve"> </w:t>
      </w:r>
      <w:r w:rsidRPr="00DC07AB">
        <w:rPr>
          <w:szCs w:val="24"/>
        </w:rPr>
        <w:t xml:space="preserve">regarding </w:t>
      </w:r>
      <w:r>
        <w:rPr>
          <w:szCs w:val="24"/>
        </w:rPr>
        <w:t>closed meeting.</w:t>
      </w:r>
      <w:r w:rsidRPr="00DC07AB">
        <w:rPr>
          <w:szCs w:val="24"/>
        </w:rPr>
        <w:t xml:space="preserve"> </w:t>
      </w:r>
    </w:p>
    <w:p w:rsidR="00EB40F2" w:rsidRPr="00EB40F2" w:rsidRDefault="00801ED2" w:rsidP="00EB40F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Tour of Building Expansion</w:t>
      </w:r>
    </w:p>
    <w:p w:rsidR="00055D91" w:rsidRDefault="005D0CD0" w:rsidP="00215FFC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Next Meeting, </w:t>
      </w:r>
      <w:r w:rsidR="00C40208">
        <w:rPr>
          <w:szCs w:val="24"/>
        </w:rPr>
        <w:t>June 26</w:t>
      </w:r>
      <w:r w:rsidR="003E71F3" w:rsidRPr="003E71F3">
        <w:rPr>
          <w:szCs w:val="24"/>
        </w:rPr>
        <w:t xml:space="preserve">, 2017 </w:t>
      </w:r>
      <w:r w:rsidR="00212667" w:rsidRPr="003E71F3">
        <w:rPr>
          <w:szCs w:val="24"/>
        </w:rPr>
        <w:t xml:space="preserve"> </w:t>
      </w:r>
    </w:p>
    <w:p w:rsidR="0080353F" w:rsidRDefault="0080353F" w:rsidP="0080353F">
      <w:pPr>
        <w:tabs>
          <w:tab w:val="left" w:pos="720"/>
          <w:tab w:val="left" w:pos="990"/>
          <w:tab w:val="left" w:pos="1080"/>
        </w:tabs>
        <w:spacing w:line="360" w:lineRule="auto"/>
        <w:rPr>
          <w:b/>
          <w:sz w:val="52"/>
          <w:szCs w:val="52"/>
        </w:rPr>
      </w:pPr>
    </w:p>
    <w:p w:rsidR="003F6D50" w:rsidRPr="0080353F" w:rsidRDefault="003F6D50" w:rsidP="0080353F">
      <w:pPr>
        <w:tabs>
          <w:tab w:val="left" w:pos="720"/>
          <w:tab w:val="left" w:pos="990"/>
          <w:tab w:val="left" w:pos="1080"/>
        </w:tabs>
        <w:spacing w:line="360" w:lineRule="auto"/>
        <w:rPr>
          <w:b/>
          <w:sz w:val="52"/>
          <w:szCs w:val="52"/>
        </w:rPr>
      </w:pPr>
    </w:p>
    <w:sectPr w:rsidR="003F6D50" w:rsidRPr="008035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1D1E"/>
    <w:multiLevelType w:val="hybridMultilevel"/>
    <w:tmpl w:val="340889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36764A">
      <w:numFmt w:val="bullet"/>
      <w:lvlText w:val="-"/>
      <w:lvlJc w:val="left"/>
      <w:pPr>
        <w:ind w:left="3270" w:hanging="75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D91"/>
    <w:rsid w:val="000708A5"/>
    <w:rsid w:val="000A6F12"/>
    <w:rsid w:val="000B2D9F"/>
    <w:rsid w:val="000E01E2"/>
    <w:rsid w:val="00140FA1"/>
    <w:rsid w:val="0015680C"/>
    <w:rsid w:val="00177197"/>
    <w:rsid w:val="001B2148"/>
    <w:rsid w:val="001D0994"/>
    <w:rsid w:val="001E59A0"/>
    <w:rsid w:val="001E6670"/>
    <w:rsid w:val="001F0B9B"/>
    <w:rsid w:val="001F56C5"/>
    <w:rsid w:val="00200A6D"/>
    <w:rsid w:val="00212667"/>
    <w:rsid w:val="00227D8E"/>
    <w:rsid w:val="00232D5F"/>
    <w:rsid w:val="002A2EB6"/>
    <w:rsid w:val="002C1445"/>
    <w:rsid w:val="002C1C34"/>
    <w:rsid w:val="002C50B4"/>
    <w:rsid w:val="00312FA2"/>
    <w:rsid w:val="0031688E"/>
    <w:rsid w:val="003175EB"/>
    <w:rsid w:val="003372AA"/>
    <w:rsid w:val="00354A60"/>
    <w:rsid w:val="00372FCF"/>
    <w:rsid w:val="0038373F"/>
    <w:rsid w:val="003C37BD"/>
    <w:rsid w:val="003E71F3"/>
    <w:rsid w:val="003F6D50"/>
    <w:rsid w:val="00410654"/>
    <w:rsid w:val="00456F02"/>
    <w:rsid w:val="004774E0"/>
    <w:rsid w:val="00481AE1"/>
    <w:rsid w:val="004B49CC"/>
    <w:rsid w:val="00510766"/>
    <w:rsid w:val="005245E1"/>
    <w:rsid w:val="005527AF"/>
    <w:rsid w:val="005D02D6"/>
    <w:rsid w:val="005D0CD0"/>
    <w:rsid w:val="00622A15"/>
    <w:rsid w:val="00674218"/>
    <w:rsid w:val="00686057"/>
    <w:rsid w:val="006B4DFC"/>
    <w:rsid w:val="006C2D9A"/>
    <w:rsid w:val="00700FFA"/>
    <w:rsid w:val="007159CC"/>
    <w:rsid w:val="007414D5"/>
    <w:rsid w:val="00762097"/>
    <w:rsid w:val="00764AC6"/>
    <w:rsid w:val="007C07FE"/>
    <w:rsid w:val="007C37EF"/>
    <w:rsid w:val="00800D5B"/>
    <w:rsid w:val="00801ED2"/>
    <w:rsid w:val="0080353F"/>
    <w:rsid w:val="0084022C"/>
    <w:rsid w:val="00843B17"/>
    <w:rsid w:val="00875E56"/>
    <w:rsid w:val="008940F9"/>
    <w:rsid w:val="00895355"/>
    <w:rsid w:val="008C745B"/>
    <w:rsid w:val="008D29D5"/>
    <w:rsid w:val="009059DD"/>
    <w:rsid w:val="0091174E"/>
    <w:rsid w:val="00923A7A"/>
    <w:rsid w:val="0094282C"/>
    <w:rsid w:val="00962FA8"/>
    <w:rsid w:val="00976069"/>
    <w:rsid w:val="00A1736E"/>
    <w:rsid w:val="00A725C9"/>
    <w:rsid w:val="00A8321F"/>
    <w:rsid w:val="00A90CFB"/>
    <w:rsid w:val="00AA008F"/>
    <w:rsid w:val="00AB76EB"/>
    <w:rsid w:val="00AE4E77"/>
    <w:rsid w:val="00B1767B"/>
    <w:rsid w:val="00B236DD"/>
    <w:rsid w:val="00B8277C"/>
    <w:rsid w:val="00B8666B"/>
    <w:rsid w:val="00BB2D47"/>
    <w:rsid w:val="00BE35EB"/>
    <w:rsid w:val="00C40208"/>
    <w:rsid w:val="00C45697"/>
    <w:rsid w:val="00C64A57"/>
    <w:rsid w:val="00C70CB3"/>
    <w:rsid w:val="00C7126A"/>
    <w:rsid w:val="00CC2D5F"/>
    <w:rsid w:val="00CD60EF"/>
    <w:rsid w:val="00CE745C"/>
    <w:rsid w:val="00D121D8"/>
    <w:rsid w:val="00D13A68"/>
    <w:rsid w:val="00D16134"/>
    <w:rsid w:val="00D225F1"/>
    <w:rsid w:val="00D35310"/>
    <w:rsid w:val="00D41787"/>
    <w:rsid w:val="00D77294"/>
    <w:rsid w:val="00DC078E"/>
    <w:rsid w:val="00DC2D16"/>
    <w:rsid w:val="00DE2EE7"/>
    <w:rsid w:val="00E158F4"/>
    <w:rsid w:val="00E31B5A"/>
    <w:rsid w:val="00E40885"/>
    <w:rsid w:val="00E44DFC"/>
    <w:rsid w:val="00E7753D"/>
    <w:rsid w:val="00E90F77"/>
    <w:rsid w:val="00EA081D"/>
    <w:rsid w:val="00EB40F2"/>
    <w:rsid w:val="00EB712E"/>
    <w:rsid w:val="00EC2B42"/>
    <w:rsid w:val="00EE075A"/>
    <w:rsid w:val="00F1766F"/>
    <w:rsid w:val="00F97910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51239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93</cp:revision>
  <cp:lastPrinted>2016-08-15T21:48:00Z</cp:lastPrinted>
  <dcterms:created xsi:type="dcterms:W3CDTF">2015-07-06T21:48:00Z</dcterms:created>
  <dcterms:modified xsi:type="dcterms:W3CDTF">2017-05-25T23:04:00Z</dcterms:modified>
</cp:coreProperties>
</file>