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F1" w:rsidRDefault="009A3510">
      <w:pPr>
        <w:widowControl w:val="0"/>
        <w:tabs>
          <w:tab w:val="left" w:pos="1440"/>
        </w:tabs>
        <w:jc w:val="both"/>
        <w:rPr>
          <w:rFonts w:ascii="Arial" w:hAnsi="Arial"/>
          <w:sz w:val="22"/>
          <w:szCs w:val="22"/>
        </w:rPr>
      </w:pPr>
      <w:bookmarkStart w:id="0" w:name="_GoBack"/>
      <w:bookmarkEnd w:id="0"/>
      <w:r>
        <w:rPr>
          <w:rFonts w:ascii="Arial" w:hAnsi="Arial"/>
          <w:sz w:val="22"/>
        </w:rPr>
        <w:tab/>
      </w:r>
      <w:r w:rsidR="006C58E9">
        <w:rPr>
          <w:rFonts w:ascii="Arial" w:hAnsi="Arial"/>
          <w:sz w:val="22"/>
        </w:rPr>
        <w:fldChar w:fldCharType="begin"/>
      </w:r>
      <w:r w:rsidR="006C58E9">
        <w:instrText xml:space="preserve"> SEQ CHAPTER \h \r 1</w:instrText>
      </w:r>
      <w:r w:rsidR="006C58E9">
        <w:fldChar w:fldCharType="end"/>
      </w:r>
      <w:r w:rsidR="006C58E9">
        <w:rPr>
          <w:rFonts w:ascii="Arial" w:hAnsi="Arial"/>
          <w:sz w:val="22"/>
          <w:szCs w:val="22"/>
        </w:rPr>
        <w:t>THE SALT LAKE COUNTY COUNCIL, STATE OF UTAH</w:t>
      </w:r>
      <w:r w:rsidR="002A0E5A">
        <w:rPr>
          <w:rFonts w:ascii="Arial" w:hAnsi="Arial"/>
          <w:sz w:val="22"/>
          <w:szCs w:val="22"/>
        </w:rPr>
        <w:t xml:space="preserve">, </w:t>
      </w:r>
      <w:r w:rsidR="001A44CD">
        <w:rPr>
          <w:rFonts w:ascii="Arial" w:hAnsi="Arial"/>
          <w:sz w:val="22"/>
          <w:szCs w:val="22"/>
        </w:rPr>
        <w:t xml:space="preserve">MET ON TUESDAY, </w:t>
      </w:r>
      <w:r w:rsidR="000B6697">
        <w:rPr>
          <w:rFonts w:ascii="Arial" w:hAnsi="Arial"/>
          <w:sz w:val="22"/>
          <w:szCs w:val="22"/>
        </w:rPr>
        <w:t xml:space="preserve">SEPTEMBER 13, </w:t>
      </w:r>
      <w:r w:rsidR="00E54130">
        <w:rPr>
          <w:rFonts w:ascii="Arial" w:hAnsi="Arial"/>
          <w:sz w:val="22"/>
          <w:szCs w:val="22"/>
        </w:rPr>
        <w:t>2016</w:t>
      </w:r>
      <w:r w:rsidR="006C58E9">
        <w:rPr>
          <w:rFonts w:ascii="Arial" w:hAnsi="Arial"/>
          <w:sz w:val="22"/>
          <w:szCs w:val="22"/>
        </w:rPr>
        <w:t>, PURSUANT TO ADJOURN</w:t>
      </w:r>
      <w:r w:rsidR="002A0E5A">
        <w:rPr>
          <w:rFonts w:ascii="Arial" w:hAnsi="Arial"/>
          <w:sz w:val="22"/>
          <w:szCs w:val="22"/>
        </w:rPr>
        <w:t>M</w:t>
      </w:r>
      <w:r w:rsidR="001A44CD">
        <w:rPr>
          <w:rFonts w:ascii="Arial" w:hAnsi="Arial"/>
          <w:sz w:val="22"/>
          <w:szCs w:val="22"/>
        </w:rPr>
        <w:t xml:space="preserve">ENT ON TUESDAY, </w:t>
      </w:r>
      <w:r w:rsidR="000B6697">
        <w:rPr>
          <w:rFonts w:ascii="Arial" w:hAnsi="Arial"/>
          <w:sz w:val="22"/>
          <w:szCs w:val="22"/>
        </w:rPr>
        <w:t xml:space="preserve">AUGUST 30, </w:t>
      </w:r>
      <w:r w:rsidR="00E54130">
        <w:rPr>
          <w:rFonts w:ascii="Arial" w:hAnsi="Arial"/>
          <w:sz w:val="22"/>
          <w:szCs w:val="22"/>
        </w:rPr>
        <w:t>2016</w:t>
      </w:r>
      <w:r w:rsidR="006C58E9">
        <w:rPr>
          <w:rFonts w:ascii="Arial" w:hAnsi="Arial"/>
          <w:sz w:val="22"/>
          <w:szCs w:val="22"/>
        </w:rPr>
        <w:t xml:space="preserve">, </w:t>
      </w:r>
      <w:r w:rsidR="006C58E9" w:rsidRPr="00813437">
        <w:rPr>
          <w:rFonts w:ascii="Arial" w:hAnsi="Arial" w:cs="Arial"/>
          <w:sz w:val="22"/>
          <w:szCs w:val="22"/>
        </w:rPr>
        <w:t xml:space="preserve">AT THE HOUR OF </w:t>
      </w:r>
      <w:hyperlink r:id="rId9" w:tooltip="9/13/2016 Council 4:09:58 PM" w:history="1">
        <w:r w:rsidR="00813437" w:rsidRPr="00813437">
          <w:rPr>
            <w:rStyle w:val="Hyperlink"/>
            <w:rFonts w:ascii="Arial" w:hAnsi="Arial" w:cs="Arial"/>
            <w:sz w:val="22"/>
            <w:szCs w:val="22"/>
          </w:rPr>
          <w:t>4:09:58 PM</w:t>
        </w:r>
      </w:hyperlink>
      <w:r w:rsidR="006C58E9" w:rsidRPr="00813437">
        <w:rPr>
          <w:rFonts w:ascii="Arial" w:hAnsi="Arial" w:cs="Arial"/>
          <w:sz w:val="22"/>
          <w:szCs w:val="22"/>
        </w:rPr>
        <w:t>, AT THE SALT LAKE COUNTY GOVERNMENT CENTER,</w:t>
      </w:r>
      <w:r w:rsidR="006C58E9">
        <w:rPr>
          <w:rFonts w:ascii="Arial" w:hAnsi="Arial"/>
          <w:sz w:val="22"/>
          <w:szCs w:val="22"/>
        </w:rPr>
        <w:t xml:space="preserve"> 2001 SO. STATE STREET, ROOM N1</w:t>
      </w:r>
      <w:r w:rsidR="00FD580B">
        <w:rPr>
          <w:rFonts w:ascii="Arial" w:hAnsi="Arial"/>
          <w:sz w:val="22"/>
          <w:szCs w:val="22"/>
        </w:rPr>
        <w:t>-</w:t>
      </w:r>
      <w:r w:rsidR="006C58E9">
        <w:rPr>
          <w:rFonts w:ascii="Arial" w:hAnsi="Arial"/>
          <w:sz w:val="22"/>
          <w:szCs w:val="22"/>
        </w:rPr>
        <w:t>1</w:t>
      </w:r>
      <w:r w:rsidR="00FD580B">
        <w:rPr>
          <w:rFonts w:ascii="Arial" w:hAnsi="Arial"/>
          <w:sz w:val="22"/>
          <w:szCs w:val="22"/>
        </w:rPr>
        <w:t>1</w:t>
      </w:r>
      <w:r w:rsidR="006C58E9">
        <w:rPr>
          <w:rFonts w:ascii="Arial" w:hAnsi="Arial"/>
          <w:sz w:val="22"/>
          <w:szCs w:val="22"/>
        </w:rPr>
        <w:t>0, SALT LAKE CITY, UTAH.</w:t>
      </w:r>
    </w:p>
    <w:p w:rsidR="00667AF1" w:rsidRDefault="00667AF1">
      <w:pPr>
        <w:widowControl w:val="0"/>
        <w:tabs>
          <w:tab w:val="left" w:pos="1440"/>
        </w:tabs>
        <w:jc w:val="both"/>
        <w:rPr>
          <w:rFonts w:ascii="Arial" w:hAnsi="Arial"/>
          <w:sz w:val="22"/>
          <w:szCs w:val="22"/>
        </w:rPr>
      </w:pPr>
    </w:p>
    <w:p w:rsidR="00667AF1" w:rsidRDefault="006C58E9">
      <w:pPr>
        <w:widowControl w:val="0"/>
        <w:tabs>
          <w:tab w:val="left" w:pos="1440"/>
        </w:tabs>
        <w:jc w:val="both"/>
        <w:rPr>
          <w:rFonts w:ascii="Arial" w:hAnsi="Arial"/>
          <w:sz w:val="22"/>
          <w:szCs w:val="22"/>
        </w:rPr>
      </w:pPr>
      <w:r>
        <w:rPr>
          <w:rFonts w:ascii="Arial" w:hAnsi="Arial"/>
          <w:sz w:val="22"/>
          <w:szCs w:val="22"/>
        </w:rPr>
        <w:t>COUNCIL MEMBERS</w:t>
      </w:r>
    </w:p>
    <w:p w:rsidR="00667AF1" w:rsidRDefault="006C58E9" w:rsidP="00A52400">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jc w:val="both"/>
        <w:rPr>
          <w:rFonts w:ascii="Arial" w:hAnsi="Arial"/>
          <w:sz w:val="22"/>
          <w:szCs w:val="22"/>
        </w:rPr>
      </w:pPr>
      <w:r>
        <w:rPr>
          <w:rFonts w:ascii="Arial" w:hAnsi="Arial"/>
          <w:sz w:val="22"/>
          <w:szCs w:val="22"/>
        </w:rPr>
        <w:t>PRESENT:</w:t>
      </w:r>
      <w:r>
        <w:rPr>
          <w:rFonts w:ascii="Arial" w:hAnsi="Arial"/>
          <w:sz w:val="22"/>
          <w:szCs w:val="22"/>
        </w:rPr>
        <w:tab/>
      </w:r>
      <w:r>
        <w:rPr>
          <w:rFonts w:ascii="Arial" w:hAnsi="Arial"/>
          <w:sz w:val="22"/>
          <w:szCs w:val="22"/>
        </w:rPr>
        <w:tab/>
      </w:r>
      <w:r>
        <w:rPr>
          <w:rFonts w:ascii="Arial" w:hAnsi="Arial"/>
          <w:sz w:val="22"/>
          <w:szCs w:val="22"/>
        </w:rPr>
        <w:tab/>
      </w:r>
      <w:r w:rsidR="001A44CD">
        <w:rPr>
          <w:rFonts w:ascii="Arial" w:hAnsi="Arial"/>
          <w:sz w:val="22"/>
          <w:szCs w:val="22"/>
        </w:rPr>
        <w:tab/>
      </w:r>
      <w:r w:rsidR="00A52400">
        <w:rPr>
          <w:rFonts w:ascii="Arial" w:hAnsi="Arial"/>
          <w:sz w:val="22"/>
          <w:szCs w:val="22"/>
        </w:rPr>
        <w:t>JENNIFER WILSON</w:t>
      </w:r>
    </w:p>
    <w:p w:rsidR="00E54130" w:rsidRDefault="00E54130" w:rsidP="00A52400">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RICHARD SNELGROVE</w:t>
      </w:r>
    </w:p>
    <w:p w:rsidR="001A44CD"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1A44CD">
        <w:rPr>
          <w:rFonts w:ascii="Arial" w:hAnsi="Arial"/>
          <w:sz w:val="22"/>
          <w:szCs w:val="22"/>
        </w:rPr>
        <w:tab/>
      </w:r>
      <w:r>
        <w:rPr>
          <w:rFonts w:ascii="Arial" w:hAnsi="Arial"/>
          <w:sz w:val="22"/>
          <w:szCs w:val="22"/>
        </w:rPr>
        <w:t>ARLYN BRADSHAW</w:t>
      </w:r>
    </w:p>
    <w:p w:rsidR="00A52400" w:rsidRDefault="00A52400">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MICHAEL JENSEN</w:t>
      </w:r>
    </w:p>
    <w:p w:rsidR="003772E0" w:rsidRDefault="003772E0">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AIMEE </w:t>
      </w:r>
      <w:r w:rsidR="00F61A4D">
        <w:rPr>
          <w:rFonts w:ascii="Arial" w:hAnsi="Arial"/>
          <w:sz w:val="22"/>
          <w:szCs w:val="22"/>
        </w:rPr>
        <w:t xml:space="preserve">WINDER </w:t>
      </w:r>
      <w:r>
        <w:rPr>
          <w:rFonts w:ascii="Arial" w:hAnsi="Arial"/>
          <w:sz w:val="22"/>
          <w:szCs w:val="22"/>
        </w:rPr>
        <w:t>NEWTON</w:t>
      </w:r>
    </w:p>
    <w:p w:rsidR="00667AF1" w:rsidRDefault="001A44CD">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SAM GRANATO</w:t>
      </w:r>
    </w:p>
    <w:p w:rsidR="002C7C61" w:rsidRDefault="002C7C61">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STEVEN DEBRY</w:t>
      </w:r>
    </w:p>
    <w:p w:rsidR="00667AF1"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1A44CD">
        <w:rPr>
          <w:rFonts w:ascii="Arial" w:hAnsi="Arial"/>
          <w:sz w:val="22"/>
          <w:szCs w:val="22"/>
        </w:rPr>
        <w:tab/>
      </w:r>
      <w:r>
        <w:rPr>
          <w:rFonts w:ascii="Arial" w:hAnsi="Arial"/>
          <w:sz w:val="22"/>
          <w:szCs w:val="22"/>
        </w:rPr>
        <w:t>MAX BURDICK</w:t>
      </w:r>
      <w:r w:rsidR="00E54130">
        <w:rPr>
          <w:rFonts w:ascii="Arial" w:hAnsi="Arial"/>
          <w:sz w:val="22"/>
          <w:szCs w:val="22"/>
        </w:rPr>
        <w:t xml:space="preserve">, </w:t>
      </w:r>
      <w:r w:rsidRPr="00DA2E99">
        <w:rPr>
          <w:rFonts w:ascii="Arial" w:hAnsi="Arial"/>
          <w:sz w:val="18"/>
          <w:szCs w:val="18"/>
        </w:rPr>
        <w:t>Chair</w:t>
      </w:r>
    </w:p>
    <w:p w:rsidR="00667AF1" w:rsidRDefault="00667AF1">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p>
    <w:p w:rsidR="00667AF1"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COUNCIL MEMBERS</w:t>
      </w:r>
    </w:p>
    <w:p w:rsidR="00667AF1" w:rsidRPr="000C398D" w:rsidRDefault="007A0602">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rPr>
          <w:rFonts w:ascii="Arial" w:hAnsi="Arial"/>
          <w:sz w:val="22"/>
          <w:szCs w:val="22"/>
        </w:rPr>
      </w:pPr>
      <w:r w:rsidRPr="000C398D">
        <w:rPr>
          <w:rFonts w:ascii="Arial" w:hAnsi="Arial"/>
          <w:sz w:val="22"/>
          <w:szCs w:val="22"/>
        </w:rPr>
        <w:t>EXCUSED</w:t>
      </w:r>
      <w:r w:rsidR="006C58E9" w:rsidRPr="000C398D">
        <w:rPr>
          <w:rFonts w:ascii="Arial" w:hAnsi="Arial"/>
          <w:sz w:val="22"/>
          <w:szCs w:val="22"/>
        </w:rPr>
        <w:t xml:space="preserve">: </w:t>
      </w:r>
      <w:r w:rsidR="006C58E9" w:rsidRPr="000C398D">
        <w:rPr>
          <w:rFonts w:ascii="Arial" w:hAnsi="Arial"/>
          <w:sz w:val="22"/>
          <w:szCs w:val="22"/>
        </w:rPr>
        <w:tab/>
      </w:r>
      <w:r w:rsidR="006C58E9" w:rsidRPr="000C398D">
        <w:rPr>
          <w:rFonts w:ascii="Arial" w:hAnsi="Arial"/>
          <w:sz w:val="22"/>
          <w:szCs w:val="22"/>
        </w:rPr>
        <w:tab/>
      </w:r>
      <w:r w:rsidR="006C58E9" w:rsidRPr="000C398D">
        <w:rPr>
          <w:rFonts w:ascii="Arial" w:hAnsi="Arial"/>
          <w:sz w:val="22"/>
          <w:szCs w:val="22"/>
        </w:rPr>
        <w:tab/>
      </w:r>
      <w:r w:rsidR="000C398D" w:rsidRPr="000C398D">
        <w:rPr>
          <w:rFonts w:ascii="Arial" w:hAnsi="Arial"/>
          <w:sz w:val="22"/>
          <w:szCs w:val="22"/>
        </w:rPr>
        <w:tab/>
        <w:t>JIM BRADLEY</w:t>
      </w:r>
    </w:p>
    <w:p w:rsidR="00667AF1" w:rsidRPr="000C398D" w:rsidRDefault="00667AF1">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p>
    <w:p w:rsidR="00667AF1" w:rsidRPr="000C398D"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0C398D">
        <w:rPr>
          <w:rFonts w:ascii="Arial" w:hAnsi="Arial"/>
          <w:sz w:val="22"/>
        </w:rPr>
        <w:t>OTHERS IN ATTENDANCE:</w:t>
      </w:r>
      <w:r w:rsidRPr="000C398D">
        <w:rPr>
          <w:rFonts w:ascii="Arial" w:hAnsi="Arial"/>
          <w:sz w:val="22"/>
        </w:rPr>
        <w:tab/>
      </w:r>
      <w:r w:rsidR="001A44CD" w:rsidRPr="000C398D">
        <w:rPr>
          <w:rFonts w:ascii="Arial" w:hAnsi="Arial"/>
          <w:sz w:val="22"/>
        </w:rPr>
        <w:tab/>
        <w:t>BEN MCADAMS</w:t>
      </w:r>
      <w:r w:rsidRPr="000C398D">
        <w:rPr>
          <w:rFonts w:ascii="Arial" w:hAnsi="Arial"/>
          <w:sz w:val="22"/>
        </w:rPr>
        <w:t xml:space="preserve">, MAYOR </w:t>
      </w:r>
    </w:p>
    <w:p w:rsidR="000C398D" w:rsidRPr="000C398D" w:rsidRDefault="000C398D">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0C398D">
        <w:rPr>
          <w:rFonts w:ascii="Arial" w:hAnsi="Arial"/>
          <w:sz w:val="22"/>
        </w:rPr>
        <w:tab/>
      </w:r>
      <w:r w:rsidRPr="000C398D">
        <w:rPr>
          <w:rFonts w:ascii="Arial" w:hAnsi="Arial"/>
          <w:sz w:val="22"/>
        </w:rPr>
        <w:tab/>
      </w:r>
      <w:r w:rsidRPr="000C398D">
        <w:rPr>
          <w:rFonts w:ascii="Arial" w:hAnsi="Arial"/>
          <w:sz w:val="22"/>
        </w:rPr>
        <w:tab/>
      </w:r>
      <w:r w:rsidRPr="000C398D">
        <w:rPr>
          <w:rFonts w:ascii="Arial" w:hAnsi="Arial"/>
          <w:sz w:val="22"/>
        </w:rPr>
        <w:tab/>
      </w:r>
      <w:r w:rsidRPr="000C398D">
        <w:rPr>
          <w:rFonts w:ascii="Arial" w:hAnsi="Arial"/>
          <w:sz w:val="22"/>
        </w:rPr>
        <w:tab/>
        <w:t xml:space="preserve">  By: LORI BAYS, DEPUTY MAYOR</w:t>
      </w:r>
    </w:p>
    <w:p w:rsidR="00667AF1" w:rsidRPr="000C398D"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0C398D">
        <w:rPr>
          <w:rFonts w:ascii="Arial" w:hAnsi="Arial"/>
          <w:sz w:val="22"/>
        </w:rPr>
        <w:tab/>
      </w:r>
      <w:r w:rsidRPr="000C398D">
        <w:rPr>
          <w:rFonts w:ascii="Arial" w:hAnsi="Arial"/>
          <w:sz w:val="22"/>
        </w:rPr>
        <w:tab/>
      </w:r>
      <w:r w:rsidRPr="000C398D">
        <w:rPr>
          <w:rFonts w:ascii="Arial" w:hAnsi="Arial"/>
          <w:sz w:val="22"/>
        </w:rPr>
        <w:tab/>
      </w:r>
      <w:r w:rsidRPr="000C398D">
        <w:rPr>
          <w:rFonts w:ascii="Arial" w:hAnsi="Arial"/>
          <w:sz w:val="22"/>
        </w:rPr>
        <w:tab/>
      </w:r>
      <w:r w:rsidR="001A44CD" w:rsidRPr="000C398D">
        <w:rPr>
          <w:rFonts w:ascii="Arial" w:hAnsi="Arial"/>
          <w:sz w:val="22"/>
        </w:rPr>
        <w:tab/>
      </w:r>
      <w:r w:rsidRPr="000C398D">
        <w:rPr>
          <w:rFonts w:ascii="Arial" w:hAnsi="Arial"/>
          <w:sz w:val="22"/>
        </w:rPr>
        <w:t xml:space="preserve">SIM GILL, DISTRICT ATTORNEY </w:t>
      </w:r>
    </w:p>
    <w:p w:rsidR="00667AF1" w:rsidRPr="000C398D"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0C398D">
        <w:rPr>
          <w:rFonts w:ascii="Arial" w:hAnsi="Arial"/>
          <w:sz w:val="22"/>
        </w:rPr>
        <w:tab/>
      </w:r>
      <w:r w:rsidRPr="000C398D">
        <w:rPr>
          <w:rFonts w:ascii="Arial" w:hAnsi="Arial"/>
          <w:sz w:val="22"/>
        </w:rPr>
        <w:tab/>
      </w:r>
      <w:r w:rsidRPr="000C398D">
        <w:rPr>
          <w:rFonts w:ascii="Arial" w:hAnsi="Arial"/>
          <w:sz w:val="22"/>
        </w:rPr>
        <w:tab/>
      </w:r>
      <w:r w:rsidRPr="000C398D">
        <w:rPr>
          <w:rFonts w:ascii="Arial" w:hAnsi="Arial"/>
          <w:sz w:val="22"/>
        </w:rPr>
        <w:tab/>
      </w:r>
      <w:r w:rsidR="001A44CD" w:rsidRPr="000C398D">
        <w:rPr>
          <w:rFonts w:ascii="Arial" w:hAnsi="Arial"/>
          <w:sz w:val="22"/>
        </w:rPr>
        <w:tab/>
      </w:r>
      <w:r w:rsidRPr="000C398D">
        <w:rPr>
          <w:rFonts w:ascii="Arial" w:hAnsi="Arial"/>
          <w:sz w:val="22"/>
        </w:rPr>
        <w:t>JASON ROSE, LEGAL COUNSEL, COUNCIL OFFICE</w:t>
      </w:r>
    </w:p>
    <w:p w:rsidR="00667AF1" w:rsidRPr="000C398D"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0C398D">
        <w:rPr>
          <w:rFonts w:ascii="Arial" w:hAnsi="Arial"/>
          <w:sz w:val="22"/>
        </w:rPr>
        <w:tab/>
      </w:r>
      <w:r w:rsidRPr="000C398D">
        <w:rPr>
          <w:rFonts w:ascii="Arial" w:hAnsi="Arial"/>
          <w:sz w:val="22"/>
        </w:rPr>
        <w:tab/>
      </w:r>
      <w:r w:rsidRPr="000C398D">
        <w:rPr>
          <w:rFonts w:ascii="Arial" w:hAnsi="Arial"/>
          <w:sz w:val="22"/>
        </w:rPr>
        <w:tab/>
      </w:r>
      <w:r w:rsidRPr="000C398D">
        <w:rPr>
          <w:rFonts w:ascii="Arial" w:hAnsi="Arial"/>
          <w:sz w:val="22"/>
        </w:rPr>
        <w:tab/>
      </w:r>
      <w:r w:rsidR="001A44CD" w:rsidRPr="000C398D">
        <w:rPr>
          <w:rFonts w:ascii="Arial" w:hAnsi="Arial"/>
          <w:sz w:val="22"/>
        </w:rPr>
        <w:tab/>
      </w:r>
      <w:r w:rsidRPr="000C398D">
        <w:rPr>
          <w:rFonts w:ascii="Arial" w:hAnsi="Arial"/>
          <w:sz w:val="22"/>
        </w:rPr>
        <w:t>SHERRIE SWENSEN, COUNTY CLERK</w:t>
      </w:r>
    </w:p>
    <w:p w:rsidR="00667AF1"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0C398D">
        <w:rPr>
          <w:rFonts w:ascii="Arial" w:hAnsi="Arial"/>
          <w:sz w:val="22"/>
        </w:rPr>
        <w:tab/>
      </w:r>
      <w:r w:rsidRPr="000C398D">
        <w:rPr>
          <w:rFonts w:ascii="Arial" w:hAnsi="Arial"/>
          <w:sz w:val="22"/>
        </w:rPr>
        <w:tab/>
      </w:r>
      <w:r w:rsidRPr="000C398D">
        <w:rPr>
          <w:rFonts w:ascii="Arial" w:hAnsi="Arial"/>
          <w:sz w:val="22"/>
        </w:rPr>
        <w:tab/>
      </w:r>
      <w:r w:rsidRPr="000C398D">
        <w:rPr>
          <w:rFonts w:ascii="Arial" w:hAnsi="Arial"/>
          <w:sz w:val="22"/>
        </w:rPr>
        <w:tab/>
        <w:t xml:space="preserve"> </w:t>
      </w:r>
      <w:r w:rsidR="001A44CD" w:rsidRPr="000C398D">
        <w:rPr>
          <w:rFonts w:ascii="Arial" w:hAnsi="Arial"/>
          <w:sz w:val="22"/>
        </w:rPr>
        <w:tab/>
        <w:t xml:space="preserve">  </w:t>
      </w:r>
      <w:r w:rsidR="000C398D" w:rsidRPr="000C398D">
        <w:rPr>
          <w:rFonts w:ascii="Arial" w:hAnsi="Arial"/>
          <w:sz w:val="22"/>
        </w:rPr>
        <w:t xml:space="preserve">By: KIM STANGER </w:t>
      </w:r>
      <w:r w:rsidRPr="000C398D">
        <w:rPr>
          <w:rFonts w:ascii="Arial" w:hAnsi="Arial"/>
          <w:sz w:val="22"/>
        </w:rPr>
        <w:t>&amp; LINDA DUFFY, DEPUTY CLERKS</w:t>
      </w:r>
    </w:p>
    <w:p w:rsidR="00667AF1" w:rsidRDefault="00667AF1">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667AF1" w:rsidRDefault="006C58E9">
      <w:pPr>
        <w:tabs>
          <w:tab w:val="left" w:pos="720"/>
          <w:tab w:val="left" w:pos="2880"/>
        </w:tabs>
        <w:jc w:val="center"/>
        <w:rPr>
          <w:sz w:val="28"/>
          <w:szCs w:val="28"/>
        </w:rPr>
      </w:pPr>
      <w:r>
        <w:rPr>
          <w:sz w:val="28"/>
          <w:szCs w:val="28"/>
        </w:rPr>
        <w:t>♦♦♦   ♦♦♦   ♦♦♦   ♦♦♦   ♦♦♦</w:t>
      </w:r>
    </w:p>
    <w:p w:rsidR="00667AF1" w:rsidRDefault="00667AF1">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5D1188">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t xml:space="preserve">Council Member </w:t>
      </w:r>
      <w:r w:rsidR="00E54130">
        <w:rPr>
          <w:rFonts w:ascii="Arial" w:hAnsi="Arial"/>
          <w:sz w:val="22"/>
        </w:rPr>
        <w:t>Burdick</w:t>
      </w:r>
      <w:r w:rsidR="006C58E9">
        <w:rPr>
          <w:rFonts w:ascii="Arial" w:hAnsi="Arial"/>
          <w:sz w:val="22"/>
        </w:rPr>
        <w:t xml:space="preserve">, Chair, presided. </w:t>
      </w:r>
    </w:p>
    <w:p w:rsidR="00667AF1" w:rsidRDefault="00667AF1">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8F5949" w:rsidRDefault="008F5949" w:rsidP="008F5949">
      <w:pPr>
        <w:tabs>
          <w:tab w:val="left" w:pos="720"/>
          <w:tab w:val="left" w:pos="2880"/>
        </w:tabs>
        <w:jc w:val="center"/>
        <w:rPr>
          <w:sz w:val="28"/>
          <w:szCs w:val="28"/>
        </w:rPr>
      </w:pPr>
      <w:r>
        <w:rPr>
          <w:sz w:val="28"/>
          <w:szCs w:val="28"/>
        </w:rPr>
        <w:t>♦♦♦   ♦♦♦   ♦♦♦   ♦♦♦   ♦♦♦</w:t>
      </w:r>
    </w:p>
    <w:p w:rsidR="008F5949" w:rsidRDefault="008F5949">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p>
    <w:p w:rsidR="00667AF1" w:rsidRDefault="006C58E9">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r w:rsidR="000C398D" w:rsidRPr="000C398D">
        <w:rPr>
          <w:rFonts w:ascii="Arial" w:hAnsi="Arial"/>
          <w:b/>
          <w:sz w:val="22"/>
        </w:rPr>
        <w:t>Ms. Sally Jacobsen</w:t>
      </w:r>
      <w:r w:rsidR="000C398D" w:rsidRPr="00A25746">
        <w:rPr>
          <w:rFonts w:ascii="Arial" w:hAnsi="Arial"/>
          <w:sz w:val="22"/>
        </w:rPr>
        <w:t xml:space="preserve">, Senior Policy Advisor, Council Office, </w:t>
      </w:r>
      <w:r w:rsidR="005D1188" w:rsidRPr="00A25746">
        <w:rPr>
          <w:rFonts w:ascii="Arial" w:hAnsi="Arial"/>
          <w:sz w:val="22"/>
        </w:rPr>
        <w:t>l</w:t>
      </w:r>
      <w:r w:rsidR="005D1188">
        <w:rPr>
          <w:rFonts w:ascii="Arial" w:hAnsi="Arial"/>
          <w:sz w:val="22"/>
        </w:rPr>
        <w:t>ed the Pledge</w:t>
      </w:r>
      <w:r>
        <w:rPr>
          <w:rFonts w:ascii="Arial" w:hAnsi="Arial"/>
          <w:sz w:val="22"/>
        </w:rPr>
        <w:t xml:space="preserve"> of Allegiance to the Flag of the United States of America.  </w:t>
      </w:r>
      <w:r>
        <w:rPr>
          <w:rFonts w:ascii="Arial" w:hAnsi="Arial"/>
          <w:sz w:val="22"/>
        </w:rPr>
        <w:tab/>
      </w:r>
      <w:r>
        <w:rPr>
          <w:rFonts w:ascii="Arial" w:hAnsi="Arial"/>
          <w:sz w:val="22"/>
        </w:rPr>
        <w:tab/>
      </w:r>
      <w:r>
        <w:rPr>
          <w:rFonts w:ascii="Arial" w:hAnsi="Arial"/>
          <w:sz w:val="22"/>
        </w:rPr>
        <w:tab/>
      </w:r>
      <w:r>
        <w:rPr>
          <w:rFonts w:ascii="Arial" w:hAnsi="Arial"/>
          <w:sz w:val="22"/>
        </w:rPr>
        <w:tab/>
      </w:r>
    </w:p>
    <w:p w:rsidR="00667AF1" w:rsidRDefault="006C58E9">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p>
    <w:p w:rsidR="00667AF1" w:rsidRDefault="006C58E9">
      <w:pPr>
        <w:tabs>
          <w:tab w:val="left" w:pos="720"/>
          <w:tab w:val="left" w:pos="2880"/>
        </w:tabs>
        <w:jc w:val="center"/>
        <w:rPr>
          <w:sz w:val="28"/>
          <w:szCs w:val="28"/>
        </w:rPr>
      </w:pPr>
      <w:r>
        <w:rPr>
          <w:sz w:val="28"/>
          <w:szCs w:val="28"/>
        </w:rPr>
        <w:t>♦♦♦   ♦♦♦   ♦♦♦   ♦♦♦   ♦♦♦</w:t>
      </w:r>
    </w:p>
    <w:p w:rsidR="00667AF1" w:rsidRPr="008A0A8E" w:rsidRDefault="00667AF1" w:rsidP="008A0A8E">
      <w:pPr>
        <w:widowControl w:val="0"/>
        <w:tabs>
          <w:tab w:val="left" w:pos="1440"/>
          <w:tab w:val="center" w:pos="4680"/>
        </w:tabs>
        <w:jc w:val="both"/>
        <w:rPr>
          <w:rFonts w:ascii="Arial" w:hAnsi="Arial" w:cs="Arial"/>
          <w:sz w:val="22"/>
          <w:szCs w:val="22"/>
        </w:rPr>
      </w:pPr>
    </w:p>
    <w:p w:rsidR="00CA4713" w:rsidRDefault="009A3510" w:rsidP="008A0A8E">
      <w:pPr>
        <w:tabs>
          <w:tab w:val="left" w:pos="1440"/>
        </w:tabs>
        <w:jc w:val="both"/>
        <w:rPr>
          <w:rFonts w:ascii="Arial" w:hAnsi="Arial" w:cs="Arial"/>
          <w:sz w:val="22"/>
          <w:szCs w:val="22"/>
        </w:rPr>
      </w:pPr>
      <w:r w:rsidRPr="008A0A8E">
        <w:rPr>
          <w:rFonts w:ascii="Arial" w:hAnsi="Arial" w:cs="Arial"/>
          <w:sz w:val="22"/>
          <w:szCs w:val="22"/>
        </w:rPr>
        <w:tab/>
      </w:r>
      <w:r w:rsidR="000C398D" w:rsidRPr="008A0A8E">
        <w:rPr>
          <w:rFonts w:ascii="Arial" w:hAnsi="Arial" w:cs="Arial"/>
          <w:b/>
          <w:sz w:val="22"/>
          <w:szCs w:val="22"/>
        </w:rPr>
        <w:t>Ms. Alexandra Eframo</w:t>
      </w:r>
      <w:r w:rsidR="000C398D" w:rsidRPr="008A0A8E">
        <w:rPr>
          <w:rFonts w:ascii="Arial" w:hAnsi="Arial" w:cs="Arial"/>
          <w:sz w:val="22"/>
          <w:szCs w:val="22"/>
        </w:rPr>
        <w:t xml:space="preserve"> spoke under “Citizen Public Input” </w:t>
      </w:r>
      <w:r w:rsidR="00B77F9A">
        <w:rPr>
          <w:rFonts w:ascii="Arial" w:hAnsi="Arial" w:cs="Arial"/>
          <w:sz w:val="22"/>
          <w:szCs w:val="22"/>
        </w:rPr>
        <w:t xml:space="preserve">opening with an invocation/reading/thought.  She stated her concern about </w:t>
      </w:r>
      <w:r w:rsidR="00493E0F" w:rsidRPr="008A0A8E">
        <w:rPr>
          <w:rFonts w:ascii="Arial" w:hAnsi="Arial" w:cs="Arial"/>
          <w:sz w:val="22"/>
          <w:szCs w:val="22"/>
        </w:rPr>
        <w:t>the boundary change issue between Utah County and Salt Lake County, her dislike of real estate developers, and the possibility of fining people for putting up illegal campaign signs.</w:t>
      </w:r>
    </w:p>
    <w:p w:rsidR="00CE2352" w:rsidRDefault="00CE2352" w:rsidP="008A0A8E">
      <w:pPr>
        <w:tabs>
          <w:tab w:val="left" w:pos="1440"/>
        </w:tabs>
        <w:jc w:val="both"/>
        <w:rPr>
          <w:rFonts w:ascii="Arial" w:hAnsi="Arial" w:cs="Arial"/>
          <w:sz w:val="22"/>
          <w:szCs w:val="22"/>
        </w:rPr>
      </w:pPr>
    </w:p>
    <w:p w:rsidR="00CE2352" w:rsidRPr="001C355C" w:rsidRDefault="00CE2352" w:rsidP="00CE2352">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CE2352" w:rsidRPr="008A0A8E" w:rsidRDefault="00CE2352" w:rsidP="008A0A8E">
      <w:pPr>
        <w:tabs>
          <w:tab w:val="left" w:pos="1440"/>
        </w:tabs>
        <w:jc w:val="both"/>
        <w:rPr>
          <w:rFonts w:ascii="Arial" w:hAnsi="Arial" w:cs="Arial"/>
          <w:sz w:val="22"/>
          <w:szCs w:val="22"/>
        </w:rPr>
      </w:pPr>
    </w:p>
    <w:p w:rsidR="00493E0F" w:rsidRPr="008A0A8E" w:rsidRDefault="008A0A8E" w:rsidP="008A0A8E">
      <w:pPr>
        <w:tabs>
          <w:tab w:val="left" w:pos="1440"/>
        </w:tabs>
        <w:jc w:val="both"/>
        <w:rPr>
          <w:rFonts w:ascii="Arial" w:hAnsi="Arial" w:cs="Arial"/>
          <w:sz w:val="22"/>
          <w:szCs w:val="22"/>
        </w:rPr>
      </w:pPr>
      <w:r>
        <w:rPr>
          <w:rFonts w:ascii="Arial" w:hAnsi="Arial" w:cs="Arial"/>
          <w:b/>
          <w:sz w:val="22"/>
          <w:szCs w:val="22"/>
        </w:rPr>
        <w:tab/>
      </w:r>
      <w:r w:rsidR="000C398D" w:rsidRPr="008A0A8E">
        <w:rPr>
          <w:rFonts w:ascii="Arial" w:hAnsi="Arial" w:cs="Arial"/>
          <w:b/>
          <w:sz w:val="22"/>
          <w:szCs w:val="22"/>
        </w:rPr>
        <w:t>Mr. Steve Van Maren</w:t>
      </w:r>
      <w:r w:rsidR="000C398D" w:rsidRPr="008A0A8E">
        <w:rPr>
          <w:rFonts w:ascii="Arial" w:hAnsi="Arial" w:cs="Arial"/>
          <w:sz w:val="22"/>
          <w:szCs w:val="22"/>
        </w:rPr>
        <w:t xml:space="preserve"> spoke under “Citizen Public Input” regarding</w:t>
      </w:r>
      <w:r w:rsidR="00493E0F" w:rsidRPr="008A0A8E">
        <w:rPr>
          <w:rFonts w:ascii="Arial" w:hAnsi="Arial" w:cs="Arial"/>
          <w:sz w:val="22"/>
          <w:szCs w:val="22"/>
        </w:rPr>
        <w:t xml:space="preserve"> the boundary change issue between Utah County and Salt Lake County, and the late date for the Parks and Recreation General Obligation Bond public hearing.</w:t>
      </w:r>
    </w:p>
    <w:p w:rsidR="00493E0F" w:rsidRPr="008A0A8E" w:rsidRDefault="00493E0F" w:rsidP="008A0A8E">
      <w:pPr>
        <w:tabs>
          <w:tab w:val="left" w:pos="1440"/>
        </w:tabs>
        <w:jc w:val="both"/>
        <w:rPr>
          <w:rFonts w:ascii="Arial" w:hAnsi="Arial" w:cs="Arial"/>
          <w:sz w:val="22"/>
          <w:szCs w:val="22"/>
        </w:rPr>
      </w:pPr>
    </w:p>
    <w:p w:rsidR="00493E0F" w:rsidRPr="008A0A8E" w:rsidRDefault="008A0A8E" w:rsidP="008A0A8E">
      <w:pPr>
        <w:tabs>
          <w:tab w:val="left" w:pos="1440"/>
        </w:tabs>
        <w:jc w:val="both"/>
        <w:rPr>
          <w:rFonts w:ascii="Arial" w:hAnsi="Arial" w:cs="Arial"/>
          <w:sz w:val="22"/>
          <w:szCs w:val="22"/>
        </w:rPr>
      </w:pPr>
      <w:r>
        <w:rPr>
          <w:rFonts w:ascii="Arial" w:hAnsi="Arial" w:cs="Arial"/>
          <w:b/>
          <w:sz w:val="22"/>
          <w:szCs w:val="22"/>
        </w:rPr>
        <w:tab/>
      </w:r>
      <w:r w:rsidR="00493E0F" w:rsidRPr="008A0A8E">
        <w:rPr>
          <w:rFonts w:ascii="Arial" w:hAnsi="Arial" w:cs="Arial"/>
          <w:b/>
          <w:sz w:val="22"/>
          <w:szCs w:val="22"/>
        </w:rPr>
        <w:t>Mr. Jason Rose</w:t>
      </w:r>
      <w:r w:rsidR="00493E0F" w:rsidRPr="008A0A8E">
        <w:rPr>
          <w:rFonts w:ascii="Arial" w:hAnsi="Arial" w:cs="Arial"/>
          <w:sz w:val="22"/>
          <w:szCs w:val="22"/>
        </w:rPr>
        <w:t>, Legal Counsel, Council Office, stated by statute</w:t>
      </w:r>
      <w:r w:rsidR="00B77F9A">
        <w:rPr>
          <w:rFonts w:ascii="Arial" w:hAnsi="Arial" w:cs="Arial"/>
          <w:sz w:val="22"/>
          <w:szCs w:val="22"/>
        </w:rPr>
        <w:t>,</w:t>
      </w:r>
      <w:r w:rsidR="00493E0F" w:rsidRPr="008A0A8E">
        <w:rPr>
          <w:rFonts w:ascii="Arial" w:hAnsi="Arial" w:cs="Arial"/>
          <w:sz w:val="22"/>
          <w:szCs w:val="22"/>
        </w:rPr>
        <w:t xml:space="preserve"> October 11, 2016</w:t>
      </w:r>
      <w:r w:rsidR="00A5739D">
        <w:rPr>
          <w:rFonts w:ascii="Arial" w:hAnsi="Arial" w:cs="Arial"/>
          <w:sz w:val="22"/>
          <w:szCs w:val="22"/>
        </w:rPr>
        <w:t>,</w:t>
      </w:r>
      <w:r w:rsidR="00493E0F" w:rsidRPr="008A0A8E">
        <w:rPr>
          <w:rFonts w:ascii="Arial" w:hAnsi="Arial" w:cs="Arial"/>
          <w:sz w:val="22"/>
          <w:szCs w:val="22"/>
        </w:rPr>
        <w:t xml:space="preserve"> was the earliest the public hearing could be held.</w:t>
      </w:r>
    </w:p>
    <w:p w:rsidR="00667AF1" w:rsidRPr="00A85A32" w:rsidRDefault="00667AF1" w:rsidP="00493E0F">
      <w:pPr>
        <w:tabs>
          <w:tab w:val="left" w:pos="720"/>
          <w:tab w:val="left" w:pos="2880"/>
        </w:tabs>
        <w:rPr>
          <w:rFonts w:ascii="Arial" w:hAnsi="Arial" w:cs="Arial"/>
          <w:sz w:val="22"/>
          <w:szCs w:val="22"/>
        </w:rPr>
      </w:pPr>
    </w:p>
    <w:p w:rsidR="00BD5B2D" w:rsidRDefault="00BD5B2D" w:rsidP="00BD5B2D">
      <w:pPr>
        <w:tabs>
          <w:tab w:val="left" w:pos="720"/>
          <w:tab w:val="left" w:pos="2880"/>
        </w:tabs>
        <w:jc w:val="center"/>
        <w:rPr>
          <w:sz w:val="28"/>
          <w:szCs w:val="28"/>
        </w:rPr>
      </w:pPr>
      <w:r>
        <w:rPr>
          <w:sz w:val="28"/>
          <w:szCs w:val="28"/>
        </w:rPr>
        <w:t>♦♦♦   ♦♦♦   ♦♦♦   ♦♦♦   ♦♦♦</w:t>
      </w:r>
    </w:p>
    <w:p w:rsidR="00667AF1" w:rsidRDefault="00667AF1">
      <w:pPr>
        <w:widowControl w:val="0"/>
        <w:tabs>
          <w:tab w:val="left" w:pos="1440"/>
        </w:tabs>
        <w:jc w:val="both"/>
        <w:rPr>
          <w:rFonts w:ascii="Arial" w:hAnsi="Arial" w:cs="Arial"/>
          <w:sz w:val="22"/>
          <w:szCs w:val="22"/>
        </w:rPr>
      </w:pPr>
    </w:p>
    <w:p w:rsidR="000C398D" w:rsidRDefault="008A0A8E">
      <w:pPr>
        <w:widowControl w:val="0"/>
        <w:tabs>
          <w:tab w:val="left" w:pos="1440"/>
        </w:tabs>
        <w:jc w:val="both"/>
        <w:rPr>
          <w:rFonts w:ascii="Arial" w:hAnsi="Arial" w:cs="Arial"/>
          <w:sz w:val="22"/>
          <w:szCs w:val="22"/>
        </w:rPr>
      </w:pPr>
      <w:r>
        <w:rPr>
          <w:rFonts w:ascii="Arial" w:hAnsi="Arial" w:cs="Arial"/>
          <w:sz w:val="22"/>
          <w:szCs w:val="22"/>
        </w:rPr>
        <w:tab/>
      </w:r>
      <w:r w:rsidR="000C398D" w:rsidRPr="008A0A8E">
        <w:rPr>
          <w:rFonts w:ascii="Arial" w:hAnsi="Arial" w:cs="Arial"/>
          <w:b/>
          <w:sz w:val="22"/>
          <w:szCs w:val="22"/>
        </w:rPr>
        <w:t>Ms. Lori Bays</w:t>
      </w:r>
      <w:r w:rsidR="00A25746">
        <w:rPr>
          <w:rFonts w:ascii="Arial" w:hAnsi="Arial" w:cs="Arial"/>
          <w:sz w:val="22"/>
          <w:szCs w:val="22"/>
        </w:rPr>
        <w:t>, Deputy Mayor, spoke under “</w:t>
      </w:r>
      <w:r w:rsidR="000C398D">
        <w:rPr>
          <w:rFonts w:ascii="Arial" w:hAnsi="Arial" w:cs="Arial"/>
          <w:sz w:val="22"/>
          <w:szCs w:val="22"/>
        </w:rPr>
        <w:t xml:space="preserve">Report of County Mayor” regarding </w:t>
      </w:r>
      <w:r w:rsidR="00CE2352">
        <w:rPr>
          <w:rFonts w:ascii="Arial" w:hAnsi="Arial" w:cs="Arial"/>
          <w:sz w:val="22"/>
          <w:szCs w:val="22"/>
        </w:rPr>
        <w:t>Employee Day being held at the V</w:t>
      </w:r>
      <w:r w:rsidR="00A85A32">
        <w:rPr>
          <w:rFonts w:ascii="Arial" w:hAnsi="Arial" w:cs="Arial"/>
          <w:sz w:val="22"/>
          <w:szCs w:val="22"/>
        </w:rPr>
        <w:t>i</w:t>
      </w:r>
      <w:r w:rsidR="00CE2352">
        <w:rPr>
          <w:rFonts w:ascii="Arial" w:hAnsi="Arial" w:cs="Arial"/>
          <w:sz w:val="22"/>
          <w:szCs w:val="22"/>
        </w:rPr>
        <w:t>ridian Library, West Jordan, on Wednesday, September 14, 2016.</w:t>
      </w:r>
    </w:p>
    <w:p w:rsidR="00CE2352" w:rsidRDefault="00CE2352">
      <w:pPr>
        <w:widowControl w:val="0"/>
        <w:tabs>
          <w:tab w:val="left" w:pos="1440"/>
        </w:tabs>
        <w:jc w:val="both"/>
        <w:rPr>
          <w:rFonts w:ascii="Arial" w:hAnsi="Arial" w:cs="Arial"/>
          <w:sz w:val="22"/>
          <w:szCs w:val="22"/>
        </w:rPr>
      </w:pPr>
    </w:p>
    <w:p w:rsidR="00467873" w:rsidRPr="001C355C" w:rsidRDefault="00467873" w:rsidP="00467873">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1B1004" w:rsidRDefault="001B1004" w:rsidP="001B1004">
      <w:pPr>
        <w:pStyle w:val="ListContinue2"/>
        <w:tabs>
          <w:tab w:val="left" w:pos="1440"/>
        </w:tabs>
        <w:spacing w:after="0"/>
        <w:ind w:left="0"/>
        <w:jc w:val="both"/>
        <w:rPr>
          <w:rFonts w:ascii="Arial" w:hAnsi="Arial" w:cs="Arial"/>
          <w:sz w:val="22"/>
          <w:szCs w:val="22"/>
        </w:rPr>
      </w:pPr>
    </w:p>
    <w:p w:rsidR="001B1004" w:rsidRPr="00A82A8D" w:rsidRDefault="001B1004" w:rsidP="001B1004">
      <w:pPr>
        <w:pStyle w:val="ListContinue2"/>
        <w:tabs>
          <w:tab w:val="left" w:pos="1440"/>
        </w:tabs>
        <w:spacing w:after="0"/>
        <w:ind w:left="0"/>
        <w:jc w:val="both"/>
        <w:rPr>
          <w:rFonts w:ascii="Arial" w:hAnsi="Arial" w:cs="Arial"/>
          <w:sz w:val="22"/>
          <w:szCs w:val="22"/>
        </w:rPr>
      </w:pPr>
      <w:r>
        <w:rPr>
          <w:rFonts w:ascii="Arial" w:hAnsi="Arial" w:cs="Arial"/>
          <w:sz w:val="22"/>
          <w:szCs w:val="22"/>
        </w:rPr>
        <w:tab/>
      </w:r>
      <w:r w:rsidRPr="00A82A8D">
        <w:rPr>
          <w:rFonts w:ascii="Arial" w:hAnsi="Arial" w:cs="Arial"/>
          <w:sz w:val="22"/>
          <w:szCs w:val="22"/>
        </w:rPr>
        <w:t xml:space="preserve">Mayor Ben McAdams submitted letters requesting the Council’s advice and consent to the reappointments of </w:t>
      </w:r>
      <w:r w:rsidRPr="00A82A8D">
        <w:rPr>
          <w:rFonts w:ascii="Arial" w:hAnsi="Arial" w:cs="Arial"/>
          <w:b/>
          <w:sz w:val="22"/>
          <w:szCs w:val="22"/>
        </w:rPr>
        <w:t xml:space="preserve">Angie Abram </w:t>
      </w:r>
      <w:r w:rsidRPr="00A82A8D">
        <w:rPr>
          <w:rFonts w:ascii="Arial" w:hAnsi="Arial" w:cs="Arial"/>
          <w:sz w:val="22"/>
          <w:szCs w:val="22"/>
        </w:rPr>
        <w:t xml:space="preserve">and </w:t>
      </w:r>
      <w:r w:rsidRPr="00A82A8D">
        <w:rPr>
          <w:rFonts w:ascii="Arial" w:hAnsi="Arial" w:cs="Arial"/>
          <w:b/>
          <w:sz w:val="22"/>
          <w:szCs w:val="22"/>
        </w:rPr>
        <w:t>Pamela Todd</w:t>
      </w:r>
      <w:r w:rsidRPr="00A82A8D">
        <w:rPr>
          <w:rFonts w:ascii="Arial" w:hAnsi="Arial" w:cs="Arial"/>
          <w:sz w:val="22"/>
          <w:szCs w:val="22"/>
        </w:rPr>
        <w:t xml:space="preserve"> as members of the Historic Preservation Committee to serve four-year terms.  Their terms began March 18, 2015, and will end March 17, 2019.  </w:t>
      </w:r>
    </w:p>
    <w:p w:rsidR="001B1004" w:rsidRPr="00A82A8D" w:rsidRDefault="001B1004" w:rsidP="001B1004">
      <w:pPr>
        <w:pStyle w:val="ListContinue2"/>
        <w:tabs>
          <w:tab w:val="left" w:pos="1440"/>
        </w:tabs>
        <w:spacing w:after="0"/>
        <w:ind w:left="0"/>
        <w:jc w:val="both"/>
        <w:rPr>
          <w:rFonts w:ascii="Arial" w:hAnsi="Arial" w:cs="Arial"/>
          <w:sz w:val="22"/>
          <w:szCs w:val="22"/>
        </w:rPr>
      </w:pPr>
    </w:p>
    <w:p w:rsidR="001B1004" w:rsidRPr="00A82A8D" w:rsidRDefault="001B1004" w:rsidP="001B1004">
      <w:pPr>
        <w:pStyle w:val="ListParagraph"/>
        <w:tabs>
          <w:tab w:val="left" w:pos="1440"/>
        </w:tabs>
        <w:ind w:left="0"/>
        <w:jc w:val="center"/>
        <w:rPr>
          <w:rFonts w:ascii="Arial" w:eastAsia="Calibri" w:hAnsi="Arial" w:cs="Arial"/>
          <w:b/>
          <w:sz w:val="26"/>
          <w:szCs w:val="26"/>
        </w:rPr>
      </w:pPr>
      <w:r w:rsidRPr="00A82A8D">
        <w:rPr>
          <w:rFonts w:ascii="Arial" w:hAnsi="Arial" w:cs="Arial"/>
          <w:sz w:val="26"/>
          <w:szCs w:val="26"/>
        </w:rPr>
        <w:t>− − − − − − − − − − − − − −</w:t>
      </w:r>
    </w:p>
    <w:p w:rsidR="001B1004" w:rsidRPr="00A82A8D" w:rsidRDefault="001B1004" w:rsidP="001B1004">
      <w:pPr>
        <w:pStyle w:val="ListContinue2"/>
        <w:tabs>
          <w:tab w:val="left" w:pos="1440"/>
        </w:tabs>
        <w:spacing w:after="0"/>
        <w:ind w:left="0"/>
        <w:jc w:val="both"/>
        <w:rPr>
          <w:rFonts w:ascii="Arial" w:hAnsi="Arial" w:cs="Arial"/>
          <w:sz w:val="22"/>
          <w:szCs w:val="22"/>
        </w:rPr>
      </w:pPr>
    </w:p>
    <w:p w:rsidR="001B1004" w:rsidRPr="00A82A8D" w:rsidRDefault="001B1004" w:rsidP="001B1004">
      <w:pPr>
        <w:pStyle w:val="ListContinue2"/>
        <w:tabs>
          <w:tab w:val="left" w:pos="1440"/>
        </w:tabs>
        <w:spacing w:after="0"/>
        <w:ind w:left="0"/>
        <w:jc w:val="both"/>
        <w:rPr>
          <w:rFonts w:ascii="Arial" w:hAnsi="Arial" w:cs="Arial"/>
          <w:sz w:val="22"/>
          <w:szCs w:val="22"/>
        </w:rPr>
      </w:pPr>
      <w:r w:rsidRPr="00A82A8D">
        <w:rPr>
          <w:rFonts w:ascii="Arial" w:hAnsi="Arial" w:cs="Arial"/>
          <w:sz w:val="22"/>
          <w:szCs w:val="22"/>
        </w:rPr>
        <w:tab/>
        <w:t xml:space="preserve">Mayor Ben McAdams submitted letters requesting the Council’s advice and consent to the reappointments of </w:t>
      </w:r>
      <w:r w:rsidRPr="00A82A8D">
        <w:rPr>
          <w:rFonts w:ascii="Arial" w:hAnsi="Arial" w:cs="Arial"/>
          <w:b/>
          <w:sz w:val="22"/>
          <w:szCs w:val="22"/>
        </w:rPr>
        <w:t xml:space="preserve">Drew Weaver </w:t>
      </w:r>
      <w:r w:rsidRPr="00A82A8D">
        <w:rPr>
          <w:rFonts w:ascii="Arial" w:hAnsi="Arial" w:cs="Arial"/>
          <w:sz w:val="22"/>
          <w:szCs w:val="22"/>
        </w:rPr>
        <w:t xml:space="preserve">and </w:t>
      </w:r>
      <w:r w:rsidRPr="00A82A8D">
        <w:rPr>
          <w:rFonts w:ascii="Arial" w:hAnsi="Arial" w:cs="Arial"/>
          <w:b/>
          <w:sz w:val="22"/>
          <w:szCs w:val="22"/>
        </w:rPr>
        <w:t>Cynthia Whitehair</w:t>
      </w:r>
      <w:r w:rsidRPr="00A82A8D">
        <w:rPr>
          <w:rFonts w:ascii="Arial" w:hAnsi="Arial" w:cs="Arial"/>
          <w:sz w:val="22"/>
          <w:szCs w:val="22"/>
        </w:rPr>
        <w:t xml:space="preserve"> as members of the Historic Preservation Committee to serve four-year terms.  Their terms began March 18, 2016, and will end March 17, 2020.</w:t>
      </w:r>
    </w:p>
    <w:p w:rsidR="001B1004" w:rsidRPr="00A82A8D" w:rsidRDefault="001B1004" w:rsidP="001B1004">
      <w:pPr>
        <w:tabs>
          <w:tab w:val="left" w:pos="1440"/>
        </w:tabs>
        <w:jc w:val="both"/>
        <w:rPr>
          <w:rFonts w:ascii="Arial" w:hAnsi="Arial" w:cs="Arial"/>
          <w:sz w:val="22"/>
          <w:szCs w:val="22"/>
        </w:rPr>
      </w:pPr>
    </w:p>
    <w:p w:rsidR="001B1004" w:rsidRPr="00A82A8D" w:rsidRDefault="001B1004" w:rsidP="001B1004">
      <w:pPr>
        <w:pStyle w:val="ListParagraph"/>
        <w:tabs>
          <w:tab w:val="left" w:pos="1440"/>
        </w:tabs>
        <w:ind w:left="0"/>
        <w:jc w:val="center"/>
        <w:rPr>
          <w:rFonts w:ascii="Arial" w:eastAsia="Calibri" w:hAnsi="Arial" w:cs="Arial"/>
          <w:b/>
          <w:sz w:val="26"/>
          <w:szCs w:val="26"/>
        </w:rPr>
      </w:pPr>
      <w:r w:rsidRPr="00A82A8D">
        <w:rPr>
          <w:rFonts w:ascii="Arial" w:hAnsi="Arial" w:cs="Arial"/>
          <w:sz w:val="26"/>
          <w:szCs w:val="26"/>
        </w:rPr>
        <w:t>− − − − − − − − − − − − − −</w:t>
      </w:r>
    </w:p>
    <w:p w:rsidR="001B1004" w:rsidRPr="00A82A8D" w:rsidRDefault="001B1004" w:rsidP="001B1004">
      <w:pPr>
        <w:tabs>
          <w:tab w:val="left" w:pos="1440"/>
        </w:tabs>
        <w:jc w:val="both"/>
        <w:rPr>
          <w:rFonts w:ascii="Arial" w:hAnsi="Arial" w:cs="Arial"/>
          <w:sz w:val="22"/>
          <w:szCs w:val="22"/>
        </w:rPr>
      </w:pPr>
    </w:p>
    <w:p w:rsidR="001B1004" w:rsidRPr="00A82A8D" w:rsidRDefault="001B1004" w:rsidP="001B1004">
      <w:pPr>
        <w:tabs>
          <w:tab w:val="left" w:pos="1440"/>
          <w:tab w:val="left" w:pos="3600"/>
        </w:tabs>
        <w:jc w:val="both"/>
        <w:rPr>
          <w:rFonts w:ascii="Arial" w:hAnsi="Arial" w:cs="Arial"/>
          <w:sz w:val="22"/>
          <w:szCs w:val="22"/>
        </w:rPr>
      </w:pPr>
      <w:r w:rsidRPr="00A82A8D">
        <w:rPr>
          <w:rFonts w:ascii="Arial" w:hAnsi="Arial" w:cs="Arial"/>
          <w:sz w:val="22"/>
          <w:szCs w:val="22"/>
        </w:rPr>
        <w:tab/>
        <w:t xml:space="preserve">Mayor Ben McAdams submitted a letter requesting the Council’s advice and consent to the appointment of </w:t>
      </w:r>
      <w:r w:rsidRPr="00A82A8D">
        <w:rPr>
          <w:rFonts w:ascii="Arial" w:hAnsi="Arial" w:cs="Arial"/>
          <w:b/>
          <w:sz w:val="22"/>
          <w:szCs w:val="22"/>
        </w:rPr>
        <w:t>Marisa Egbert</w:t>
      </w:r>
      <w:r w:rsidRPr="00A82A8D">
        <w:rPr>
          <w:rFonts w:ascii="Arial" w:hAnsi="Arial" w:cs="Arial"/>
          <w:sz w:val="22"/>
          <w:szCs w:val="22"/>
        </w:rPr>
        <w:t xml:space="preserve"> as a member of the Sorenson Multicultural Center to serve a two-year term.  Her term began August 14, 2016, and will end September 23, 2018.</w:t>
      </w:r>
    </w:p>
    <w:p w:rsidR="00BD5B2D" w:rsidRDefault="00BD5B2D">
      <w:pPr>
        <w:widowControl w:val="0"/>
        <w:tabs>
          <w:tab w:val="left" w:pos="1440"/>
        </w:tabs>
        <w:jc w:val="both"/>
        <w:rPr>
          <w:rFonts w:ascii="Arial" w:hAnsi="Arial" w:cs="Arial"/>
          <w:sz w:val="22"/>
          <w:szCs w:val="22"/>
        </w:rPr>
      </w:pPr>
    </w:p>
    <w:p w:rsidR="00ED1240" w:rsidRPr="00ED1240" w:rsidRDefault="00ED1240" w:rsidP="00ED1240">
      <w:pPr>
        <w:tabs>
          <w:tab w:val="left" w:pos="1440"/>
        </w:tabs>
        <w:jc w:val="both"/>
        <w:rPr>
          <w:rFonts w:ascii="Arial" w:hAnsi="Arial" w:cs="Arial"/>
          <w:sz w:val="22"/>
          <w:szCs w:val="22"/>
        </w:rPr>
      </w:pPr>
      <w:r>
        <w:rPr>
          <w:rFonts w:ascii="Arial" w:hAnsi="Arial" w:cs="Arial"/>
          <w:sz w:val="22"/>
          <w:szCs w:val="22"/>
        </w:rPr>
        <w:tab/>
      </w:r>
      <w:r w:rsidRPr="00ED1240">
        <w:rPr>
          <w:rFonts w:ascii="Arial" w:hAnsi="Arial" w:cs="Arial"/>
          <w:sz w:val="22"/>
          <w:szCs w:val="22"/>
        </w:rPr>
        <w:t xml:space="preserve">Council Member </w:t>
      </w:r>
      <w:r w:rsidR="00A91D18">
        <w:rPr>
          <w:rFonts w:ascii="Arial" w:hAnsi="Arial" w:cs="Arial"/>
          <w:sz w:val="22"/>
          <w:szCs w:val="22"/>
        </w:rPr>
        <w:t>Bradshaw</w:t>
      </w:r>
      <w:r w:rsidRPr="00ED1240">
        <w:rPr>
          <w:rFonts w:ascii="Arial" w:hAnsi="Arial" w:cs="Arial"/>
          <w:sz w:val="22"/>
          <w:szCs w:val="22"/>
        </w:rPr>
        <w:t xml:space="preserve">, seconded by Council Member </w:t>
      </w:r>
      <w:r w:rsidR="00A91D18">
        <w:rPr>
          <w:rFonts w:ascii="Arial" w:hAnsi="Arial" w:cs="Arial"/>
          <w:sz w:val="22"/>
          <w:szCs w:val="22"/>
        </w:rPr>
        <w:t>Jensen</w:t>
      </w:r>
      <w:r w:rsidRPr="00ED1240">
        <w:rPr>
          <w:rFonts w:ascii="Arial" w:hAnsi="Arial" w:cs="Arial"/>
          <w:sz w:val="22"/>
          <w:szCs w:val="22"/>
        </w:rPr>
        <w:t xml:space="preserve">, moved to ratify the vote taken in the Committee of the Whole meeting.  [Council Member </w:t>
      </w:r>
      <w:r w:rsidR="00A94D67">
        <w:rPr>
          <w:rFonts w:ascii="Arial" w:hAnsi="Arial" w:cs="Arial"/>
          <w:sz w:val="22"/>
          <w:szCs w:val="22"/>
        </w:rPr>
        <w:t>Newton</w:t>
      </w:r>
      <w:r w:rsidRPr="00ED1240">
        <w:rPr>
          <w:rFonts w:ascii="Arial" w:hAnsi="Arial" w:cs="Arial"/>
          <w:sz w:val="22"/>
          <w:szCs w:val="22"/>
        </w:rPr>
        <w:t xml:space="preserve">, seconded by Council Member </w:t>
      </w:r>
      <w:r w:rsidR="00A94D67">
        <w:rPr>
          <w:rFonts w:ascii="Arial" w:hAnsi="Arial" w:cs="Arial"/>
          <w:sz w:val="22"/>
          <w:szCs w:val="22"/>
        </w:rPr>
        <w:t>Granato</w:t>
      </w:r>
      <w:r w:rsidRPr="00ED1240">
        <w:rPr>
          <w:rFonts w:ascii="Arial" w:hAnsi="Arial" w:cs="Arial"/>
          <w:sz w:val="22"/>
          <w:szCs w:val="22"/>
        </w:rPr>
        <w:t xml:space="preserve">, moved to approve the </w:t>
      </w:r>
      <w:r w:rsidR="00455577">
        <w:rPr>
          <w:rFonts w:ascii="Arial" w:hAnsi="Arial" w:cs="Arial"/>
          <w:sz w:val="22"/>
          <w:szCs w:val="22"/>
        </w:rPr>
        <w:t>appointments</w:t>
      </w:r>
      <w:r w:rsidRPr="00ED1240">
        <w:rPr>
          <w:rFonts w:ascii="Arial" w:hAnsi="Arial" w:cs="Arial"/>
          <w:sz w:val="22"/>
          <w:szCs w:val="22"/>
        </w:rPr>
        <w:t xml:space="preserve"> and forward </w:t>
      </w:r>
      <w:r w:rsidR="00455577">
        <w:rPr>
          <w:rFonts w:ascii="Arial" w:hAnsi="Arial" w:cs="Arial"/>
          <w:sz w:val="22"/>
          <w:szCs w:val="22"/>
        </w:rPr>
        <w:t>them</w:t>
      </w:r>
      <w:r w:rsidRPr="00ED1240">
        <w:rPr>
          <w:rFonts w:ascii="Arial" w:hAnsi="Arial" w:cs="Arial"/>
          <w:sz w:val="22"/>
          <w:szCs w:val="22"/>
        </w:rPr>
        <w:t xml:space="preserve"> to the 4:00 p.m. Council meeting for formal consideration.  The motion passed unanimously.]  The Council motion passed unanimously, showing that all Council Members present voted “Aye.” </w:t>
      </w:r>
    </w:p>
    <w:p w:rsidR="00CD3DAA" w:rsidRDefault="00CD3DAA">
      <w:pPr>
        <w:widowControl w:val="0"/>
        <w:tabs>
          <w:tab w:val="left" w:pos="1440"/>
        </w:tabs>
        <w:jc w:val="both"/>
        <w:rPr>
          <w:rFonts w:ascii="Arial" w:hAnsi="Arial" w:cs="Arial"/>
          <w:sz w:val="22"/>
          <w:szCs w:val="22"/>
        </w:rPr>
      </w:pPr>
    </w:p>
    <w:p w:rsidR="00BD5B2D" w:rsidRDefault="00BD5B2D" w:rsidP="00BD5B2D">
      <w:pPr>
        <w:tabs>
          <w:tab w:val="left" w:pos="720"/>
          <w:tab w:val="left" w:pos="2880"/>
        </w:tabs>
        <w:jc w:val="center"/>
        <w:rPr>
          <w:sz w:val="28"/>
          <w:szCs w:val="28"/>
        </w:rPr>
      </w:pPr>
      <w:r>
        <w:rPr>
          <w:sz w:val="28"/>
          <w:szCs w:val="28"/>
        </w:rPr>
        <w:t>♦♦♦   ♦♦♦   ♦♦♦   ♦♦♦   ♦♦♦</w:t>
      </w:r>
    </w:p>
    <w:p w:rsidR="00667AF1" w:rsidRDefault="00667AF1">
      <w:pPr>
        <w:widowControl w:val="0"/>
        <w:tabs>
          <w:tab w:val="left" w:pos="1440"/>
        </w:tabs>
        <w:jc w:val="both"/>
        <w:rPr>
          <w:rFonts w:ascii="Arial" w:hAnsi="Arial" w:cs="Arial"/>
          <w:sz w:val="22"/>
          <w:szCs w:val="22"/>
        </w:rPr>
      </w:pPr>
    </w:p>
    <w:p w:rsidR="000C398D" w:rsidRDefault="00A91D18">
      <w:pPr>
        <w:widowControl w:val="0"/>
        <w:tabs>
          <w:tab w:val="left" w:pos="1440"/>
        </w:tabs>
        <w:jc w:val="both"/>
        <w:rPr>
          <w:rFonts w:ascii="Arial" w:hAnsi="Arial" w:cs="Arial"/>
          <w:sz w:val="22"/>
          <w:szCs w:val="22"/>
        </w:rPr>
      </w:pPr>
      <w:r>
        <w:rPr>
          <w:rFonts w:ascii="Arial" w:hAnsi="Arial" w:cs="Arial"/>
          <w:sz w:val="22"/>
          <w:szCs w:val="22"/>
        </w:rPr>
        <w:tab/>
      </w:r>
      <w:r w:rsidR="000C398D" w:rsidRPr="00A91D18">
        <w:rPr>
          <w:rFonts w:ascii="Arial" w:hAnsi="Arial" w:cs="Arial"/>
          <w:b/>
          <w:sz w:val="22"/>
          <w:szCs w:val="22"/>
        </w:rPr>
        <w:t>Mr. Sim Gill</w:t>
      </w:r>
      <w:r w:rsidR="000C398D">
        <w:rPr>
          <w:rFonts w:ascii="Arial" w:hAnsi="Arial" w:cs="Arial"/>
          <w:sz w:val="22"/>
          <w:szCs w:val="22"/>
        </w:rPr>
        <w:t xml:space="preserve">, District Attorney, spoke under “Report of Elected Officials” thanking </w:t>
      </w:r>
      <w:r>
        <w:rPr>
          <w:rFonts w:ascii="Arial" w:hAnsi="Arial" w:cs="Arial"/>
          <w:sz w:val="22"/>
          <w:szCs w:val="22"/>
        </w:rPr>
        <w:t>the Council for the discussion this morning regarding the opioid crisis.</w:t>
      </w:r>
    </w:p>
    <w:p w:rsidR="000C398D" w:rsidRDefault="000C398D">
      <w:pPr>
        <w:widowControl w:val="0"/>
        <w:tabs>
          <w:tab w:val="left" w:pos="1440"/>
        </w:tabs>
        <w:jc w:val="both"/>
        <w:rPr>
          <w:rFonts w:ascii="Arial" w:hAnsi="Arial" w:cs="Arial"/>
          <w:sz w:val="22"/>
          <w:szCs w:val="22"/>
        </w:rPr>
      </w:pPr>
    </w:p>
    <w:p w:rsidR="000C398D" w:rsidRDefault="000C398D" w:rsidP="000C398D">
      <w:pPr>
        <w:tabs>
          <w:tab w:val="left" w:pos="720"/>
          <w:tab w:val="left" w:pos="2880"/>
        </w:tabs>
        <w:jc w:val="center"/>
        <w:rPr>
          <w:sz w:val="28"/>
          <w:szCs w:val="28"/>
        </w:rPr>
      </w:pPr>
      <w:r>
        <w:rPr>
          <w:sz w:val="28"/>
          <w:szCs w:val="28"/>
        </w:rPr>
        <w:t>♦♦♦   ♦♦♦   ♦♦♦   ♦♦♦   ♦♦♦</w:t>
      </w:r>
    </w:p>
    <w:p w:rsidR="000C398D" w:rsidRDefault="000C398D">
      <w:pPr>
        <w:widowControl w:val="0"/>
        <w:tabs>
          <w:tab w:val="left" w:pos="1440"/>
        </w:tabs>
        <w:jc w:val="both"/>
        <w:rPr>
          <w:rFonts w:ascii="Arial" w:hAnsi="Arial" w:cs="Arial"/>
          <w:sz w:val="22"/>
          <w:szCs w:val="22"/>
        </w:rPr>
      </w:pPr>
    </w:p>
    <w:p w:rsidR="00E15FE2" w:rsidRDefault="00E15FE2" w:rsidP="00E15FE2">
      <w:pPr>
        <w:tabs>
          <w:tab w:val="left" w:pos="0"/>
          <w:tab w:val="left" w:pos="1440"/>
          <w:tab w:val="left" w:pos="2700"/>
        </w:tabs>
        <w:jc w:val="both"/>
        <w:rPr>
          <w:rFonts w:ascii="Arial" w:hAnsi="Arial" w:cs="Arial"/>
          <w:sz w:val="22"/>
          <w:szCs w:val="22"/>
        </w:rPr>
      </w:pPr>
      <w:r>
        <w:rPr>
          <w:rFonts w:ascii="Arial" w:hAnsi="Arial" w:cs="Arial"/>
          <w:sz w:val="22"/>
          <w:szCs w:val="22"/>
        </w:rPr>
        <w:tab/>
        <w:t xml:space="preserve">The Council reviewed a request for a contribution of $1,500 from the County Council’s contribution fund to the Clark Planetarium for its </w:t>
      </w:r>
      <w:r w:rsidR="00455577">
        <w:rPr>
          <w:rFonts w:ascii="Arial" w:hAnsi="Arial" w:cs="Arial"/>
          <w:sz w:val="22"/>
          <w:szCs w:val="22"/>
        </w:rPr>
        <w:t>gala to be held on October 20, 2016</w:t>
      </w:r>
      <w:r>
        <w:rPr>
          <w:rFonts w:ascii="Arial" w:hAnsi="Arial" w:cs="Arial"/>
          <w:sz w:val="22"/>
          <w:szCs w:val="22"/>
        </w:rPr>
        <w:t>.</w:t>
      </w:r>
    </w:p>
    <w:p w:rsidR="00E15FE2" w:rsidRDefault="00E15FE2" w:rsidP="00E15FE2">
      <w:pPr>
        <w:tabs>
          <w:tab w:val="left" w:pos="720"/>
          <w:tab w:val="left" w:pos="1440"/>
        </w:tabs>
        <w:jc w:val="both"/>
        <w:rPr>
          <w:rFonts w:ascii="Arial" w:hAnsi="Arial" w:cs="Arial"/>
          <w:sz w:val="22"/>
          <w:szCs w:val="22"/>
        </w:rPr>
      </w:pPr>
    </w:p>
    <w:p w:rsidR="00E15FE2" w:rsidRPr="00353356" w:rsidRDefault="00E15FE2" w:rsidP="00E15FE2">
      <w:pPr>
        <w:tabs>
          <w:tab w:val="left" w:pos="720"/>
          <w:tab w:val="left" w:pos="1440"/>
        </w:tabs>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 xml:space="preserve">Council Member </w:t>
      </w:r>
      <w:r w:rsidR="00B67C9D">
        <w:rPr>
          <w:rFonts w:ascii="Arial" w:hAnsi="Arial" w:cs="Arial"/>
          <w:sz w:val="22"/>
          <w:szCs w:val="22"/>
        </w:rPr>
        <w:t>Bradshaw</w:t>
      </w:r>
      <w:r>
        <w:rPr>
          <w:rFonts w:ascii="Arial" w:hAnsi="Arial" w:cs="Arial"/>
          <w:sz w:val="22"/>
          <w:szCs w:val="22"/>
        </w:rPr>
        <w:t xml:space="preserve">, seconded by Council Member </w:t>
      </w:r>
      <w:r w:rsidR="00B67C9D">
        <w:rPr>
          <w:rFonts w:ascii="Arial" w:hAnsi="Arial" w:cs="Arial"/>
          <w:sz w:val="22"/>
          <w:szCs w:val="22"/>
        </w:rPr>
        <w:t>Wilson</w:t>
      </w:r>
      <w:r>
        <w:rPr>
          <w:rFonts w:ascii="Arial" w:hAnsi="Arial" w:cs="Arial"/>
          <w:sz w:val="22"/>
          <w:szCs w:val="22"/>
        </w:rPr>
        <w:t xml:space="preserve">, moved to ratify the vote taken in the Committee of the Whole meeting.  [Council Member </w:t>
      </w:r>
      <w:r w:rsidR="00455577">
        <w:rPr>
          <w:rFonts w:ascii="Arial" w:hAnsi="Arial" w:cs="Arial"/>
          <w:sz w:val="22"/>
          <w:szCs w:val="22"/>
        </w:rPr>
        <w:t>Newton</w:t>
      </w:r>
      <w:r>
        <w:rPr>
          <w:rFonts w:ascii="Arial" w:hAnsi="Arial" w:cs="Arial"/>
          <w:sz w:val="22"/>
          <w:szCs w:val="22"/>
        </w:rPr>
        <w:t xml:space="preserve">, seconded by Council Member </w:t>
      </w:r>
      <w:r w:rsidR="00455577">
        <w:rPr>
          <w:rFonts w:ascii="Arial" w:hAnsi="Arial" w:cs="Arial"/>
          <w:sz w:val="22"/>
          <w:szCs w:val="22"/>
        </w:rPr>
        <w:t>Granato</w:t>
      </w:r>
      <w:r>
        <w:rPr>
          <w:rFonts w:ascii="Arial" w:hAnsi="Arial" w:cs="Arial"/>
          <w:sz w:val="22"/>
          <w:szCs w:val="22"/>
        </w:rPr>
        <w:t xml:space="preserve">, moved to approve the request, </w:t>
      </w:r>
      <w:r w:rsidRPr="00C34164">
        <w:rPr>
          <w:rFonts w:ascii="Arial" w:hAnsi="Arial" w:cs="Arial"/>
          <w:sz w:val="22"/>
          <w:szCs w:val="22"/>
        </w:rPr>
        <w:t>f</w:t>
      </w:r>
      <w:r w:rsidR="00455577">
        <w:rPr>
          <w:rFonts w:ascii="Arial" w:hAnsi="Arial" w:cs="Arial"/>
          <w:sz w:val="22"/>
          <w:szCs w:val="22"/>
        </w:rPr>
        <w:t xml:space="preserve">inding the County received fair and adequate consideration for the contribution and forward </w:t>
      </w:r>
      <w:r>
        <w:rPr>
          <w:rFonts w:ascii="Arial" w:hAnsi="Arial" w:cs="Arial"/>
          <w:sz w:val="22"/>
          <w:szCs w:val="22"/>
        </w:rPr>
        <w:t xml:space="preserve">it to the 4:00 p.m. Council meeting for formal consideration.  The motion passed unanimously.]  The Council motion passed unanimously, showing that all Council Members present voted “Aye.” </w:t>
      </w:r>
    </w:p>
    <w:p w:rsidR="00667AF1" w:rsidRDefault="00667AF1">
      <w:pPr>
        <w:tabs>
          <w:tab w:val="left" w:pos="1440"/>
        </w:tabs>
        <w:jc w:val="both"/>
        <w:rPr>
          <w:rFonts w:ascii="Arial" w:hAnsi="Arial" w:cs="Arial"/>
          <w:bCs/>
          <w:color w:val="000000"/>
          <w:sz w:val="22"/>
          <w:szCs w:val="22"/>
        </w:rPr>
      </w:pPr>
    </w:p>
    <w:p w:rsidR="00667AF1" w:rsidRDefault="006C58E9">
      <w:pPr>
        <w:tabs>
          <w:tab w:val="left" w:pos="720"/>
          <w:tab w:val="left" w:pos="2880"/>
        </w:tabs>
        <w:jc w:val="center"/>
        <w:rPr>
          <w:sz w:val="28"/>
          <w:szCs w:val="28"/>
        </w:rPr>
      </w:pPr>
      <w:r>
        <w:rPr>
          <w:sz w:val="28"/>
          <w:szCs w:val="28"/>
        </w:rPr>
        <w:t>♦♦♦   ♦♦♦   ♦♦♦   ♦♦♦   ♦♦♦</w:t>
      </w:r>
    </w:p>
    <w:p w:rsidR="00667AF1" w:rsidRPr="00EE0330" w:rsidRDefault="00667AF1" w:rsidP="00EE0330">
      <w:pPr>
        <w:tabs>
          <w:tab w:val="left" w:pos="1440"/>
        </w:tabs>
        <w:jc w:val="both"/>
        <w:rPr>
          <w:rFonts w:ascii="Arial" w:hAnsi="Arial" w:cs="Arial"/>
          <w:bCs/>
          <w:color w:val="000000"/>
          <w:sz w:val="22"/>
          <w:szCs w:val="22"/>
        </w:rPr>
      </w:pPr>
    </w:p>
    <w:p w:rsidR="00D90A5D" w:rsidRPr="00EE0330" w:rsidRDefault="00EE0330" w:rsidP="00EE0330">
      <w:pPr>
        <w:tabs>
          <w:tab w:val="left" w:pos="1440"/>
        </w:tabs>
        <w:jc w:val="both"/>
        <w:rPr>
          <w:rFonts w:ascii="Arial" w:hAnsi="Arial" w:cs="Arial"/>
          <w:sz w:val="22"/>
          <w:szCs w:val="22"/>
        </w:rPr>
      </w:pPr>
      <w:r>
        <w:rPr>
          <w:rFonts w:ascii="Arial" w:hAnsi="Arial" w:cs="Arial"/>
          <w:sz w:val="22"/>
          <w:szCs w:val="22"/>
        </w:rPr>
        <w:tab/>
      </w:r>
      <w:r w:rsidR="00D3341A" w:rsidRPr="00EE0330">
        <w:rPr>
          <w:rFonts w:ascii="Arial" w:hAnsi="Arial" w:cs="Arial"/>
          <w:sz w:val="22"/>
          <w:szCs w:val="22"/>
        </w:rPr>
        <w:t xml:space="preserve">Mr. </w:t>
      </w:r>
      <w:r w:rsidR="00D90A5D" w:rsidRPr="00EE0330">
        <w:rPr>
          <w:rFonts w:ascii="Arial" w:hAnsi="Arial" w:cs="Arial"/>
          <w:sz w:val="22"/>
          <w:szCs w:val="22"/>
        </w:rPr>
        <w:t>Matthew McLain</w:t>
      </w:r>
      <w:r w:rsidR="00D3341A" w:rsidRPr="00EE0330">
        <w:rPr>
          <w:rFonts w:ascii="Arial" w:hAnsi="Arial" w:cs="Arial"/>
          <w:sz w:val="22"/>
          <w:szCs w:val="22"/>
        </w:rPr>
        <w:t xml:space="preserve">, an employee of the </w:t>
      </w:r>
      <w:r w:rsidR="00D90A5D" w:rsidRPr="00EE0330">
        <w:rPr>
          <w:rFonts w:ascii="Arial" w:hAnsi="Arial" w:cs="Arial"/>
          <w:sz w:val="22"/>
          <w:szCs w:val="22"/>
        </w:rPr>
        <w:t>Library Services</w:t>
      </w:r>
      <w:r w:rsidR="00D3341A" w:rsidRPr="00EE0330">
        <w:rPr>
          <w:rFonts w:ascii="Arial" w:hAnsi="Arial" w:cs="Arial"/>
          <w:sz w:val="22"/>
          <w:szCs w:val="22"/>
        </w:rPr>
        <w:t xml:space="preserve"> Division, submitted a Disclosure of Private Business Interests form advising the Council that he is a board member for the C</w:t>
      </w:r>
      <w:r w:rsidR="00D90A5D" w:rsidRPr="00EE0330">
        <w:rPr>
          <w:rFonts w:ascii="Arial" w:hAnsi="Arial" w:cs="Arial"/>
          <w:sz w:val="22"/>
          <w:szCs w:val="22"/>
        </w:rPr>
        <w:t>ollaborative Summer Library Program</w:t>
      </w:r>
    </w:p>
    <w:p w:rsidR="00D3341A" w:rsidRDefault="00D3341A" w:rsidP="00D3341A"/>
    <w:p w:rsidR="00EE0330" w:rsidRPr="001C355C" w:rsidRDefault="00EE0330" w:rsidP="00EE0330">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D3341A" w:rsidRPr="00EE0330" w:rsidRDefault="00D3341A" w:rsidP="00EE0330">
      <w:pPr>
        <w:tabs>
          <w:tab w:val="left" w:pos="1440"/>
        </w:tabs>
        <w:jc w:val="both"/>
        <w:rPr>
          <w:rFonts w:ascii="Arial" w:hAnsi="Arial" w:cs="Arial"/>
          <w:sz w:val="22"/>
          <w:szCs w:val="22"/>
        </w:rPr>
      </w:pPr>
    </w:p>
    <w:p w:rsidR="00D90A5D" w:rsidRPr="00EE0330" w:rsidRDefault="00EE0330" w:rsidP="00EE0330">
      <w:pPr>
        <w:tabs>
          <w:tab w:val="left" w:pos="1440"/>
        </w:tabs>
        <w:jc w:val="both"/>
        <w:rPr>
          <w:rFonts w:ascii="Arial" w:hAnsi="Arial" w:cs="Arial"/>
          <w:sz w:val="22"/>
          <w:szCs w:val="22"/>
        </w:rPr>
      </w:pPr>
      <w:r>
        <w:rPr>
          <w:rFonts w:ascii="Arial" w:hAnsi="Arial" w:cs="Arial"/>
          <w:sz w:val="22"/>
          <w:szCs w:val="22"/>
        </w:rPr>
        <w:tab/>
      </w:r>
      <w:r w:rsidR="00D3341A" w:rsidRPr="00EE0330">
        <w:rPr>
          <w:rFonts w:ascii="Arial" w:hAnsi="Arial" w:cs="Arial"/>
          <w:sz w:val="22"/>
          <w:szCs w:val="22"/>
        </w:rPr>
        <w:t xml:space="preserve">Ms. </w:t>
      </w:r>
      <w:r w:rsidR="00D90A5D" w:rsidRPr="00EE0330">
        <w:rPr>
          <w:rFonts w:ascii="Arial" w:hAnsi="Arial" w:cs="Arial"/>
          <w:sz w:val="22"/>
          <w:szCs w:val="22"/>
        </w:rPr>
        <w:t>Brooke Hasimoto</w:t>
      </w:r>
      <w:r w:rsidR="00D3341A" w:rsidRPr="00EE0330">
        <w:rPr>
          <w:rFonts w:ascii="Arial" w:hAnsi="Arial" w:cs="Arial"/>
          <w:sz w:val="22"/>
          <w:szCs w:val="22"/>
        </w:rPr>
        <w:t xml:space="preserve">, an employee of the </w:t>
      </w:r>
      <w:r w:rsidR="00D90A5D" w:rsidRPr="00EE0330">
        <w:rPr>
          <w:rFonts w:ascii="Arial" w:hAnsi="Arial" w:cs="Arial"/>
          <w:sz w:val="22"/>
          <w:szCs w:val="22"/>
        </w:rPr>
        <w:t>Salt Lake County Board of Health</w:t>
      </w:r>
      <w:r w:rsidR="00D3341A" w:rsidRPr="00EE0330">
        <w:rPr>
          <w:rFonts w:ascii="Arial" w:hAnsi="Arial" w:cs="Arial"/>
          <w:sz w:val="22"/>
          <w:szCs w:val="22"/>
        </w:rPr>
        <w:t xml:space="preserve">, submitted a Disclosure of Private Business Interests form advising the Council that she is employed </w:t>
      </w:r>
      <w:r w:rsidR="00455577">
        <w:rPr>
          <w:rFonts w:ascii="Arial" w:hAnsi="Arial" w:cs="Arial"/>
          <w:sz w:val="22"/>
          <w:szCs w:val="22"/>
        </w:rPr>
        <w:t xml:space="preserve">by Huntsman Cancer Institute </w:t>
      </w:r>
      <w:r w:rsidR="00D3341A" w:rsidRPr="00EE0330">
        <w:rPr>
          <w:rFonts w:ascii="Arial" w:hAnsi="Arial" w:cs="Arial"/>
          <w:sz w:val="22"/>
          <w:szCs w:val="22"/>
        </w:rPr>
        <w:t xml:space="preserve">as a </w:t>
      </w:r>
      <w:r w:rsidR="00B77F9A">
        <w:rPr>
          <w:rFonts w:ascii="Arial" w:hAnsi="Arial" w:cs="Arial"/>
          <w:sz w:val="22"/>
          <w:szCs w:val="22"/>
        </w:rPr>
        <w:t>c</w:t>
      </w:r>
      <w:r w:rsidR="00D90A5D" w:rsidRPr="00EE0330">
        <w:rPr>
          <w:rFonts w:ascii="Arial" w:hAnsi="Arial" w:cs="Arial"/>
          <w:sz w:val="22"/>
          <w:szCs w:val="22"/>
        </w:rPr>
        <w:t xml:space="preserve">linical </w:t>
      </w:r>
      <w:r w:rsidR="00B77F9A">
        <w:rPr>
          <w:rFonts w:ascii="Arial" w:hAnsi="Arial" w:cs="Arial"/>
          <w:sz w:val="22"/>
          <w:szCs w:val="22"/>
        </w:rPr>
        <w:t>t</w:t>
      </w:r>
      <w:r w:rsidR="00D90A5D" w:rsidRPr="00EE0330">
        <w:rPr>
          <w:rFonts w:ascii="Arial" w:hAnsi="Arial" w:cs="Arial"/>
          <w:sz w:val="22"/>
          <w:szCs w:val="22"/>
        </w:rPr>
        <w:t xml:space="preserve">rials </w:t>
      </w:r>
      <w:r w:rsidR="00B77F9A">
        <w:rPr>
          <w:rFonts w:ascii="Arial" w:hAnsi="Arial" w:cs="Arial"/>
          <w:sz w:val="22"/>
          <w:szCs w:val="22"/>
        </w:rPr>
        <w:t>c</w:t>
      </w:r>
      <w:r w:rsidR="00D90A5D" w:rsidRPr="00EE0330">
        <w:rPr>
          <w:rFonts w:ascii="Arial" w:hAnsi="Arial" w:cs="Arial"/>
          <w:sz w:val="22"/>
          <w:szCs w:val="22"/>
        </w:rPr>
        <w:t>oordinator</w:t>
      </w:r>
      <w:r w:rsidR="00455577">
        <w:rPr>
          <w:rFonts w:ascii="Arial" w:hAnsi="Arial" w:cs="Arial"/>
          <w:sz w:val="22"/>
          <w:szCs w:val="22"/>
        </w:rPr>
        <w:t>.</w:t>
      </w:r>
    </w:p>
    <w:p w:rsidR="00D3341A" w:rsidRPr="00EE0330" w:rsidRDefault="00D3341A" w:rsidP="00EE0330">
      <w:pPr>
        <w:tabs>
          <w:tab w:val="left" w:pos="1440"/>
        </w:tabs>
        <w:jc w:val="both"/>
        <w:rPr>
          <w:rFonts w:ascii="Arial" w:hAnsi="Arial" w:cs="Arial"/>
          <w:sz w:val="22"/>
          <w:szCs w:val="22"/>
        </w:rPr>
      </w:pPr>
    </w:p>
    <w:p w:rsidR="00EE0330" w:rsidRPr="00EE0330" w:rsidRDefault="00EE0330" w:rsidP="00EE0330">
      <w:pPr>
        <w:tabs>
          <w:tab w:val="left" w:pos="1440"/>
          <w:tab w:val="left" w:pos="2880"/>
        </w:tabs>
        <w:jc w:val="both"/>
        <w:rPr>
          <w:rFonts w:ascii="Arial" w:hAnsi="Arial" w:cs="Arial"/>
          <w:sz w:val="22"/>
          <w:szCs w:val="22"/>
        </w:rPr>
      </w:pPr>
      <w:r>
        <w:rPr>
          <w:rFonts w:ascii="Arial" w:hAnsi="Arial" w:cs="Arial"/>
          <w:sz w:val="22"/>
          <w:szCs w:val="22"/>
        </w:rPr>
        <w:tab/>
      </w:r>
      <w:r w:rsidRPr="00EE0330">
        <w:rPr>
          <w:rFonts w:ascii="Arial" w:hAnsi="Arial" w:cs="Arial"/>
          <w:sz w:val="22"/>
          <w:szCs w:val="22"/>
        </w:rPr>
        <w:t xml:space="preserve">Council Member </w:t>
      </w:r>
      <w:r w:rsidR="00B67C9D">
        <w:rPr>
          <w:rFonts w:ascii="Arial" w:hAnsi="Arial" w:cs="Arial"/>
          <w:sz w:val="22"/>
          <w:szCs w:val="22"/>
        </w:rPr>
        <w:t>Bradshaw</w:t>
      </w:r>
      <w:r w:rsidRPr="00EE0330">
        <w:rPr>
          <w:rFonts w:ascii="Arial" w:hAnsi="Arial" w:cs="Arial"/>
          <w:sz w:val="22"/>
          <w:szCs w:val="22"/>
        </w:rPr>
        <w:t xml:space="preserve">, seconded by Council Member </w:t>
      </w:r>
      <w:r w:rsidR="00B67C9D">
        <w:rPr>
          <w:rFonts w:ascii="Arial" w:hAnsi="Arial" w:cs="Arial"/>
          <w:sz w:val="22"/>
          <w:szCs w:val="22"/>
        </w:rPr>
        <w:t>Wilson</w:t>
      </w:r>
      <w:r w:rsidRPr="00EE0330">
        <w:rPr>
          <w:rFonts w:ascii="Arial" w:hAnsi="Arial" w:cs="Arial"/>
          <w:sz w:val="22"/>
          <w:szCs w:val="22"/>
        </w:rPr>
        <w:t xml:space="preserve">, moved to accept the disclosure forms and make them a matter of record.  The motion passed unanimously, showing that all Council Members present voted “Aye.” </w:t>
      </w:r>
    </w:p>
    <w:p w:rsidR="00BD5B2D" w:rsidRDefault="00BD5B2D">
      <w:pPr>
        <w:tabs>
          <w:tab w:val="left" w:pos="1440"/>
        </w:tabs>
        <w:jc w:val="both"/>
        <w:rPr>
          <w:rFonts w:ascii="Arial" w:hAnsi="Arial" w:cs="Arial"/>
          <w:bCs/>
          <w:color w:val="000000"/>
          <w:sz w:val="22"/>
          <w:szCs w:val="22"/>
        </w:rPr>
      </w:pPr>
    </w:p>
    <w:p w:rsidR="00BD5B2D" w:rsidRDefault="00BD5B2D" w:rsidP="00BD5B2D">
      <w:pPr>
        <w:tabs>
          <w:tab w:val="left" w:pos="720"/>
          <w:tab w:val="left" w:pos="2880"/>
        </w:tabs>
        <w:jc w:val="center"/>
        <w:rPr>
          <w:sz w:val="28"/>
          <w:szCs w:val="28"/>
        </w:rPr>
      </w:pPr>
      <w:r>
        <w:rPr>
          <w:sz w:val="28"/>
          <w:szCs w:val="28"/>
        </w:rPr>
        <w:t>♦♦♦   ♦♦♦   ♦♦♦   ♦♦♦   ♦♦♦</w:t>
      </w:r>
    </w:p>
    <w:p w:rsidR="00455577" w:rsidRPr="001A5F09" w:rsidRDefault="00455577" w:rsidP="00455577">
      <w:pPr>
        <w:pStyle w:val="ListParagraph"/>
        <w:tabs>
          <w:tab w:val="left" w:pos="1440"/>
        </w:tabs>
        <w:ind w:left="0"/>
        <w:jc w:val="both"/>
        <w:rPr>
          <w:rFonts w:ascii="Arial" w:hAnsi="Arial" w:cs="Arial"/>
          <w:sz w:val="22"/>
          <w:szCs w:val="22"/>
        </w:rPr>
      </w:pPr>
      <w:bookmarkStart w:id="1" w:name="Text23"/>
    </w:p>
    <w:p w:rsidR="00455577" w:rsidRPr="001A5F09" w:rsidRDefault="00455577" w:rsidP="001A5F09">
      <w:pPr>
        <w:tabs>
          <w:tab w:val="left" w:pos="1440"/>
          <w:tab w:val="left" w:pos="2610"/>
          <w:tab w:val="left" w:pos="3240"/>
          <w:tab w:val="left" w:pos="5400"/>
          <w:tab w:val="left" w:pos="6120"/>
          <w:tab w:val="left" w:pos="8280"/>
        </w:tabs>
        <w:jc w:val="both"/>
        <w:rPr>
          <w:rFonts w:ascii="Arial" w:hAnsi="Arial" w:cs="Arial"/>
          <w:sz w:val="22"/>
          <w:szCs w:val="22"/>
        </w:rPr>
      </w:pPr>
      <w:r w:rsidRPr="001A5F09">
        <w:rPr>
          <w:rFonts w:ascii="Arial" w:hAnsi="Arial" w:cs="Arial"/>
          <w:sz w:val="22"/>
          <w:szCs w:val="22"/>
        </w:rPr>
        <w:tab/>
        <w:t xml:space="preserve">Mr. Scott Tingley, County Auditor, submitted a letter recommending reduction of taxes on the following properties, pursuant to an order of the Utah State Tax Commission.  He also recommended that refunds in the amounts indicated, plus appropriate interest, be issued to the taxpayers. </w:t>
      </w:r>
    </w:p>
    <w:p w:rsidR="00455577" w:rsidRPr="001A5F09" w:rsidRDefault="00455577" w:rsidP="00455577">
      <w:pPr>
        <w:tabs>
          <w:tab w:val="left" w:pos="1440"/>
          <w:tab w:val="left" w:pos="2610"/>
          <w:tab w:val="left" w:pos="3240"/>
          <w:tab w:val="left" w:pos="4860"/>
          <w:tab w:val="left" w:pos="5760"/>
          <w:tab w:val="left" w:pos="8280"/>
        </w:tabs>
        <w:rPr>
          <w:rFonts w:ascii="Arial" w:hAnsi="Arial" w:cs="Arial"/>
          <w:sz w:val="22"/>
          <w:szCs w:val="22"/>
        </w:rPr>
      </w:pPr>
    </w:p>
    <w:p w:rsidR="00455577" w:rsidRPr="001A5F09" w:rsidRDefault="00455577" w:rsidP="001A5F09">
      <w:pPr>
        <w:tabs>
          <w:tab w:val="left" w:pos="1440"/>
          <w:tab w:val="left" w:pos="2880"/>
          <w:tab w:val="left" w:pos="4500"/>
          <w:tab w:val="left" w:pos="5220"/>
          <w:tab w:val="left" w:pos="5760"/>
          <w:tab w:val="left" w:pos="8190"/>
          <w:tab w:val="right" w:pos="9270"/>
        </w:tabs>
        <w:rPr>
          <w:rFonts w:ascii="Arial" w:hAnsi="Arial" w:cs="Arial"/>
          <w:sz w:val="22"/>
          <w:szCs w:val="22"/>
        </w:rPr>
      </w:pPr>
      <w:r w:rsidRPr="001A5F09">
        <w:rPr>
          <w:rFonts w:ascii="Arial" w:hAnsi="Arial" w:cs="Arial"/>
          <w:sz w:val="22"/>
          <w:szCs w:val="22"/>
          <w:u w:val="single"/>
        </w:rPr>
        <w:t>Taxpayer</w:t>
      </w:r>
      <w:r w:rsidRPr="001A5F09">
        <w:rPr>
          <w:rFonts w:ascii="Arial" w:hAnsi="Arial" w:cs="Arial"/>
          <w:sz w:val="22"/>
          <w:szCs w:val="22"/>
        </w:rPr>
        <w:tab/>
      </w:r>
      <w:r w:rsidRPr="001A5F09">
        <w:rPr>
          <w:rFonts w:ascii="Arial" w:hAnsi="Arial" w:cs="Arial"/>
          <w:sz w:val="22"/>
          <w:szCs w:val="22"/>
        </w:rPr>
        <w:tab/>
      </w:r>
      <w:r w:rsidRPr="001A5F09">
        <w:rPr>
          <w:rFonts w:ascii="Arial" w:hAnsi="Arial" w:cs="Arial"/>
          <w:sz w:val="22"/>
          <w:szCs w:val="22"/>
          <w:u w:val="single"/>
        </w:rPr>
        <w:t>Parcel No.</w:t>
      </w:r>
      <w:r w:rsidRPr="001A5F09">
        <w:rPr>
          <w:rFonts w:ascii="Arial" w:hAnsi="Arial" w:cs="Arial"/>
          <w:sz w:val="22"/>
          <w:szCs w:val="22"/>
        </w:rPr>
        <w:tab/>
      </w:r>
      <w:r w:rsidRPr="001A5F09">
        <w:rPr>
          <w:rFonts w:ascii="Arial" w:hAnsi="Arial" w:cs="Arial"/>
          <w:sz w:val="22"/>
          <w:szCs w:val="22"/>
          <w:u w:val="single"/>
        </w:rPr>
        <w:t>Year</w:t>
      </w:r>
      <w:r w:rsidRPr="001A5F09">
        <w:rPr>
          <w:rFonts w:ascii="Arial" w:hAnsi="Arial" w:cs="Arial"/>
          <w:sz w:val="22"/>
          <w:szCs w:val="22"/>
        </w:rPr>
        <w:tab/>
      </w:r>
      <w:r w:rsidRPr="001A5F09">
        <w:rPr>
          <w:rFonts w:ascii="Arial" w:hAnsi="Arial" w:cs="Arial"/>
          <w:sz w:val="22"/>
          <w:szCs w:val="22"/>
          <w:u w:val="single"/>
        </w:rPr>
        <w:t>Reduction</w:t>
      </w:r>
      <w:r w:rsidRPr="001A5F09">
        <w:rPr>
          <w:rFonts w:ascii="Arial" w:hAnsi="Arial" w:cs="Arial"/>
          <w:sz w:val="22"/>
          <w:szCs w:val="22"/>
        </w:rPr>
        <w:tab/>
      </w:r>
      <w:r w:rsidRPr="001A5F09">
        <w:rPr>
          <w:rFonts w:ascii="Arial" w:hAnsi="Arial" w:cs="Arial"/>
          <w:sz w:val="22"/>
          <w:szCs w:val="22"/>
          <w:u w:val="single"/>
        </w:rPr>
        <w:t>Refund</w:t>
      </w:r>
    </w:p>
    <w:p w:rsidR="00455577" w:rsidRPr="001A5F09" w:rsidRDefault="00455577" w:rsidP="00455577">
      <w:pPr>
        <w:tabs>
          <w:tab w:val="left" w:pos="1440"/>
          <w:tab w:val="left" w:pos="2880"/>
          <w:tab w:val="left" w:pos="4500"/>
          <w:tab w:val="left" w:pos="5220"/>
          <w:tab w:val="right" w:pos="9270"/>
        </w:tabs>
        <w:rPr>
          <w:rFonts w:ascii="Arial" w:hAnsi="Arial" w:cs="Arial"/>
          <w:sz w:val="22"/>
          <w:szCs w:val="22"/>
        </w:rPr>
      </w:pPr>
    </w:p>
    <w:p w:rsidR="00455577" w:rsidRPr="001A5F09" w:rsidRDefault="00455577" w:rsidP="00455577">
      <w:pPr>
        <w:tabs>
          <w:tab w:val="left" w:pos="1440"/>
          <w:tab w:val="left" w:pos="2880"/>
          <w:tab w:val="left" w:pos="4500"/>
          <w:tab w:val="left" w:pos="5220"/>
          <w:tab w:val="right" w:pos="9270"/>
        </w:tabs>
        <w:rPr>
          <w:rFonts w:ascii="Arial" w:hAnsi="Arial" w:cs="Arial"/>
          <w:sz w:val="22"/>
          <w:szCs w:val="22"/>
        </w:rPr>
      </w:pPr>
      <w:r w:rsidRPr="001A5F09">
        <w:rPr>
          <w:rFonts w:ascii="Arial" w:hAnsi="Arial" w:cs="Arial"/>
          <w:b/>
          <w:sz w:val="22"/>
          <w:szCs w:val="22"/>
        </w:rPr>
        <w:t>Anne Johnson</w:t>
      </w:r>
      <w:r w:rsidRPr="001A5F09">
        <w:rPr>
          <w:rFonts w:ascii="Arial" w:hAnsi="Arial" w:cs="Arial"/>
          <w:b/>
          <w:sz w:val="22"/>
          <w:szCs w:val="22"/>
        </w:rPr>
        <w:tab/>
      </w:r>
      <w:r w:rsidRPr="001A5F09">
        <w:rPr>
          <w:rFonts w:ascii="Arial" w:hAnsi="Arial" w:cs="Arial"/>
          <w:sz w:val="22"/>
          <w:szCs w:val="22"/>
        </w:rPr>
        <w:t>20-34-454-152</w:t>
      </w:r>
      <w:r w:rsidRPr="001A5F09">
        <w:rPr>
          <w:rFonts w:ascii="Arial" w:hAnsi="Arial" w:cs="Arial"/>
          <w:sz w:val="22"/>
          <w:szCs w:val="22"/>
        </w:rPr>
        <w:tab/>
        <w:t>2010</w:t>
      </w:r>
      <w:r w:rsidRPr="001A5F09">
        <w:rPr>
          <w:rFonts w:ascii="Arial" w:hAnsi="Arial" w:cs="Arial"/>
          <w:sz w:val="22"/>
          <w:szCs w:val="22"/>
        </w:rPr>
        <w:tab/>
        <w:t>$    1,142.14 to $    1,107.99</w:t>
      </w:r>
      <w:r w:rsidRPr="001A5F09">
        <w:rPr>
          <w:rFonts w:ascii="Arial" w:hAnsi="Arial" w:cs="Arial"/>
          <w:sz w:val="22"/>
          <w:szCs w:val="22"/>
        </w:rPr>
        <w:tab/>
        <w:t>$       34.15</w:t>
      </w:r>
    </w:p>
    <w:p w:rsidR="00455577" w:rsidRPr="001A5F09" w:rsidRDefault="00455577" w:rsidP="00455577">
      <w:pPr>
        <w:tabs>
          <w:tab w:val="left" w:pos="1440"/>
          <w:tab w:val="left" w:pos="2880"/>
          <w:tab w:val="left" w:pos="4500"/>
          <w:tab w:val="left" w:pos="5220"/>
          <w:tab w:val="right" w:pos="9270"/>
        </w:tabs>
        <w:rPr>
          <w:rFonts w:ascii="Arial" w:hAnsi="Arial" w:cs="Arial"/>
          <w:sz w:val="22"/>
          <w:szCs w:val="22"/>
        </w:rPr>
      </w:pPr>
    </w:p>
    <w:p w:rsidR="00455577" w:rsidRPr="001A5F09" w:rsidRDefault="00455577" w:rsidP="00455577">
      <w:pPr>
        <w:tabs>
          <w:tab w:val="left" w:pos="1440"/>
          <w:tab w:val="left" w:pos="2880"/>
          <w:tab w:val="left" w:pos="4500"/>
          <w:tab w:val="left" w:pos="5220"/>
          <w:tab w:val="right" w:pos="9270"/>
        </w:tabs>
        <w:rPr>
          <w:rFonts w:ascii="Arial" w:hAnsi="Arial" w:cs="Arial"/>
          <w:sz w:val="22"/>
          <w:szCs w:val="22"/>
        </w:rPr>
      </w:pPr>
      <w:r w:rsidRPr="001A5F09">
        <w:rPr>
          <w:rFonts w:ascii="Arial" w:hAnsi="Arial" w:cs="Arial"/>
          <w:b/>
          <w:sz w:val="22"/>
          <w:szCs w:val="22"/>
        </w:rPr>
        <w:t>2 Morco</w:t>
      </w:r>
      <w:r w:rsidRPr="001A5F09">
        <w:rPr>
          <w:rFonts w:ascii="Arial" w:hAnsi="Arial" w:cs="Arial"/>
          <w:sz w:val="22"/>
          <w:szCs w:val="22"/>
        </w:rPr>
        <w:tab/>
      </w:r>
      <w:r w:rsidRPr="001A5F09">
        <w:rPr>
          <w:rFonts w:ascii="Arial" w:hAnsi="Arial" w:cs="Arial"/>
          <w:sz w:val="22"/>
          <w:szCs w:val="22"/>
        </w:rPr>
        <w:tab/>
        <w:t>14-21-176-003</w:t>
      </w:r>
      <w:r w:rsidRPr="001A5F09">
        <w:rPr>
          <w:rFonts w:ascii="Arial" w:hAnsi="Arial" w:cs="Arial"/>
          <w:sz w:val="22"/>
          <w:szCs w:val="22"/>
        </w:rPr>
        <w:tab/>
        <w:t>2015</w:t>
      </w:r>
      <w:r w:rsidRPr="001A5F09">
        <w:rPr>
          <w:rFonts w:ascii="Arial" w:hAnsi="Arial" w:cs="Arial"/>
          <w:sz w:val="22"/>
          <w:szCs w:val="22"/>
        </w:rPr>
        <w:tab/>
        <w:t>$  19,333.02 to $  19,242.78</w:t>
      </w:r>
      <w:r w:rsidRPr="001A5F09">
        <w:rPr>
          <w:rFonts w:ascii="Arial" w:hAnsi="Arial" w:cs="Arial"/>
          <w:sz w:val="22"/>
          <w:szCs w:val="22"/>
        </w:rPr>
        <w:tab/>
        <w:t>$       90.24</w:t>
      </w:r>
    </w:p>
    <w:p w:rsidR="00455577" w:rsidRPr="001A5F09" w:rsidRDefault="00455577" w:rsidP="00455577">
      <w:pPr>
        <w:tabs>
          <w:tab w:val="left" w:pos="1440"/>
          <w:tab w:val="left" w:pos="2880"/>
          <w:tab w:val="left" w:pos="4500"/>
          <w:tab w:val="left" w:pos="5220"/>
          <w:tab w:val="right" w:pos="9270"/>
        </w:tabs>
        <w:rPr>
          <w:rFonts w:ascii="Arial" w:hAnsi="Arial" w:cs="Arial"/>
          <w:sz w:val="22"/>
          <w:szCs w:val="22"/>
        </w:rPr>
      </w:pPr>
    </w:p>
    <w:p w:rsidR="00455577" w:rsidRPr="001A5F09" w:rsidRDefault="00455577" w:rsidP="00455577">
      <w:pPr>
        <w:tabs>
          <w:tab w:val="left" w:pos="1440"/>
          <w:tab w:val="left" w:pos="2880"/>
          <w:tab w:val="left" w:pos="4500"/>
          <w:tab w:val="left" w:pos="5220"/>
          <w:tab w:val="right" w:pos="9270"/>
        </w:tabs>
        <w:rPr>
          <w:rFonts w:ascii="Arial" w:hAnsi="Arial" w:cs="Arial"/>
          <w:sz w:val="22"/>
          <w:szCs w:val="22"/>
        </w:rPr>
      </w:pPr>
      <w:r w:rsidRPr="001A5F09">
        <w:rPr>
          <w:rFonts w:ascii="Arial" w:hAnsi="Arial" w:cs="Arial"/>
          <w:b/>
          <w:sz w:val="22"/>
          <w:szCs w:val="22"/>
        </w:rPr>
        <w:t>Parkway Industrial</w:t>
      </w:r>
      <w:r w:rsidRPr="001A5F09">
        <w:rPr>
          <w:rFonts w:ascii="Arial" w:hAnsi="Arial" w:cs="Arial"/>
          <w:sz w:val="22"/>
          <w:szCs w:val="22"/>
        </w:rPr>
        <w:tab/>
        <w:t>21-36-304-036</w:t>
      </w:r>
      <w:r w:rsidRPr="001A5F09">
        <w:rPr>
          <w:rFonts w:ascii="Arial" w:hAnsi="Arial" w:cs="Arial"/>
          <w:sz w:val="22"/>
          <w:szCs w:val="22"/>
        </w:rPr>
        <w:tab/>
        <w:t>2011</w:t>
      </w:r>
      <w:r w:rsidRPr="001A5F09">
        <w:rPr>
          <w:rFonts w:ascii="Arial" w:hAnsi="Arial" w:cs="Arial"/>
          <w:sz w:val="22"/>
          <w:szCs w:val="22"/>
        </w:rPr>
        <w:tab/>
        <w:t>$  14,782.47 to $  14,640.74</w:t>
      </w:r>
      <w:r w:rsidRPr="001A5F09">
        <w:rPr>
          <w:rFonts w:ascii="Arial" w:hAnsi="Arial" w:cs="Arial"/>
          <w:sz w:val="22"/>
          <w:szCs w:val="22"/>
        </w:rPr>
        <w:tab/>
        <w:t>$     141.73</w:t>
      </w:r>
    </w:p>
    <w:p w:rsidR="00455577" w:rsidRPr="001A5F09" w:rsidRDefault="00455577" w:rsidP="00455577">
      <w:pPr>
        <w:tabs>
          <w:tab w:val="left" w:pos="1440"/>
          <w:tab w:val="left" w:pos="2880"/>
          <w:tab w:val="left" w:pos="4500"/>
          <w:tab w:val="left" w:pos="5220"/>
          <w:tab w:val="right" w:pos="9270"/>
        </w:tabs>
        <w:rPr>
          <w:rFonts w:ascii="Arial" w:hAnsi="Arial" w:cs="Arial"/>
          <w:sz w:val="22"/>
          <w:szCs w:val="22"/>
        </w:rPr>
      </w:pPr>
    </w:p>
    <w:p w:rsidR="00455577" w:rsidRPr="001A5F09" w:rsidRDefault="00455577" w:rsidP="00455577">
      <w:pPr>
        <w:tabs>
          <w:tab w:val="left" w:pos="1440"/>
          <w:tab w:val="left" w:pos="2880"/>
          <w:tab w:val="left" w:pos="4500"/>
          <w:tab w:val="left" w:pos="5220"/>
          <w:tab w:val="right" w:pos="9270"/>
        </w:tabs>
        <w:rPr>
          <w:rFonts w:ascii="Arial" w:hAnsi="Arial" w:cs="Arial"/>
          <w:sz w:val="22"/>
          <w:szCs w:val="22"/>
        </w:rPr>
      </w:pPr>
      <w:r w:rsidRPr="001A5F09">
        <w:rPr>
          <w:rFonts w:ascii="Arial" w:hAnsi="Arial" w:cs="Arial"/>
          <w:b/>
          <w:sz w:val="22"/>
          <w:szCs w:val="22"/>
        </w:rPr>
        <w:t>TIC Metro Annex 10</w:t>
      </w:r>
      <w:r w:rsidRPr="001A5F09">
        <w:rPr>
          <w:rFonts w:ascii="Arial" w:hAnsi="Arial" w:cs="Arial"/>
          <w:sz w:val="22"/>
          <w:szCs w:val="22"/>
        </w:rPr>
        <w:tab/>
        <w:t>15-23-154-017</w:t>
      </w:r>
      <w:r w:rsidRPr="001A5F09">
        <w:rPr>
          <w:rFonts w:ascii="Arial" w:hAnsi="Arial" w:cs="Arial"/>
          <w:sz w:val="22"/>
          <w:szCs w:val="22"/>
        </w:rPr>
        <w:tab/>
        <w:t>2015</w:t>
      </w:r>
      <w:r w:rsidRPr="001A5F09">
        <w:rPr>
          <w:rFonts w:ascii="Arial" w:hAnsi="Arial" w:cs="Arial"/>
          <w:sz w:val="22"/>
          <w:szCs w:val="22"/>
        </w:rPr>
        <w:tab/>
        <w:t>$  28,769.81 to $  28,356.09</w:t>
      </w:r>
      <w:r w:rsidRPr="001A5F09">
        <w:rPr>
          <w:rFonts w:ascii="Arial" w:hAnsi="Arial" w:cs="Arial"/>
          <w:sz w:val="22"/>
          <w:szCs w:val="22"/>
        </w:rPr>
        <w:tab/>
        <w:t>$     413.72</w:t>
      </w:r>
    </w:p>
    <w:p w:rsidR="00455577" w:rsidRPr="001A5F09" w:rsidRDefault="00455577" w:rsidP="00455577">
      <w:pPr>
        <w:tabs>
          <w:tab w:val="left" w:pos="1440"/>
          <w:tab w:val="left" w:pos="2880"/>
          <w:tab w:val="left" w:pos="4500"/>
          <w:tab w:val="left" w:pos="5220"/>
          <w:tab w:val="right" w:pos="9270"/>
        </w:tabs>
        <w:rPr>
          <w:rFonts w:ascii="Arial" w:hAnsi="Arial" w:cs="Arial"/>
          <w:sz w:val="22"/>
          <w:szCs w:val="22"/>
        </w:rPr>
      </w:pPr>
      <w:r w:rsidRPr="001A5F09">
        <w:rPr>
          <w:rFonts w:ascii="Arial" w:hAnsi="Arial" w:cs="Arial"/>
          <w:sz w:val="22"/>
          <w:szCs w:val="22"/>
        </w:rPr>
        <w:tab/>
      </w:r>
      <w:r w:rsidRPr="001A5F09">
        <w:rPr>
          <w:rFonts w:ascii="Arial" w:hAnsi="Arial" w:cs="Arial"/>
          <w:sz w:val="22"/>
          <w:szCs w:val="22"/>
        </w:rPr>
        <w:tab/>
        <w:t>15-23-154-016</w:t>
      </w:r>
      <w:r w:rsidRPr="001A5F09">
        <w:rPr>
          <w:rFonts w:ascii="Arial" w:hAnsi="Arial" w:cs="Arial"/>
          <w:sz w:val="22"/>
          <w:szCs w:val="22"/>
        </w:rPr>
        <w:tab/>
        <w:t>2015</w:t>
      </w:r>
      <w:r w:rsidRPr="001A5F09">
        <w:rPr>
          <w:rFonts w:ascii="Arial" w:hAnsi="Arial" w:cs="Arial"/>
          <w:sz w:val="22"/>
          <w:szCs w:val="22"/>
        </w:rPr>
        <w:tab/>
        <w:t>$  20,047.72 to $  18,994.02</w:t>
      </w:r>
      <w:r w:rsidRPr="001A5F09">
        <w:rPr>
          <w:rFonts w:ascii="Arial" w:hAnsi="Arial" w:cs="Arial"/>
          <w:sz w:val="22"/>
          <w:szCs w:val="22"/>
        </w:rPr>
        <w:tab/>
        <w:t>$  1,053.70</w:t>
      </w:r>
    </w:p>
    <w:p w:rsidR="00455577" w:rsidRPr="001A5F09" w:rsidRDefault="00455577" w:rsidP="00455577">
      <w:pPr>
        <w:tabs>
          <w:tab w:val="left" w:pos="1440"/>
          <w:tab w:val="left" w:pos="2880"/>
          <w:tab w:val="left" w:pos="4500"/>
          <w:tab w:val="left" w:pos="5220"/>
          <w:tab w:val="right" w:pos="9270"/>
        </w:tabs>
        <w:rPr>
          <w:rFonts w:ascii="Arial" w:hAnsi="Arial" w:cs="Arial"/>
          <w:sz w:val="22"/>
          <w:szCs w:val="22"/>
        </w:rPr>
      </w:pPr>
      <w:r w:rsidRPr="001A5F09">
        <w:rPr>
          <w:rFonts w:ascii="Arial" w:hAnsi="Arial" w:cs="Arial"/>
          <w:sz w:val="22"/>
          <w:szCs w:val="22"/>
        </w:rPr>
        <w:tab/>
      </w:r>
      <w:r w:rsidRPr="001A5F09">
        <w:rPr>
          <w:rFonts w:ascii="Arial" w:hAnsi="Arial" w:cs="Arial"/>
          <w:sz w:val="22"/>
          <w:szCs w:val="22"/>
        </w:rPr>
        <w:tab/>
        <w:t>15-23-154-014</w:t>
      </w:r>
      <w:r w:rsidRPr="001A5F09">
        <w:rPr>
          <w:rFonts w:ascii="Arial" w:hAnsi="Arial" w:cs="Arial"/>
          <w:sz w:val="22"/>
          <w:szCs w:val="22"/>
        </w:rPr>
        <w:tab/>
        <w:t>2015</w:t>
      </w:r>
      <w:r w:rsidRPr="001A5F09">
        <w:rPr>
          <w:rFonts w:ascii="Arial" w:hAnsi="Arial" w:cs="Arial"/>
          <w:sz w:val="22"/>
          <w:szCs w:val="22"/>
        </w:rPr>
        <w:tab/>
        <w:t>$  11,527.64 to $  10,472.33</w:t>
      </w:r>
      <w:r w:rsidRPr="001A5F09">
        <w:rPr>
          <w:rFonts w:ascii="Arial" w:hAnsi="Arial" w:cs="Arial"/>
          <w:sz w:val="22"/>
          <w:szCs w:val="22"/>
        </w:rPr>
        <w:tab/>
        <w:t>$  1,055.31</w:t>
      </w:r>
    </w:p>
    <w:p w:rsidR="00455577" w:rsidRPr="001A5F09" w:rsidRDefault="00455577" w:rsidP="00455577">
      <w:pPr>
        <w:tabs>
          <w:tab w:val="left" w:pos="1440"/>
          <w:tab w:val="left" w:pos="2880"/>
          <w:tab w:val="left" w:pos="4500"/>
          <w:tab w:val="left" w:pos="5220"/>
          <w:tab w:val="right" w:pos="9270"/>
        </w:tabs>
        <w:rPr>
          <w:rFonts w:ascii="Arial" w:hAnsi="Arial" w:cs="Arial"/>
          <w:sz w:val="22"/>
          <w:szCs w:val="22"/>
        </w:rPr>
      </w:pPr>
    </w:p>
    <w:p w:rsidR="00B77F9A" w:rsidRDefault="00455577" w:rsidP="00455577">
      <w:pPr>
        <w:tabs>
          <w:tab w:val="left" w:pos="1440"/>
          <w:tab w:val="left" w:pos="2880"/>
          <w:tab w:val="left" w:pos="4500"/>
          <w:tab w:val="left" w:pos="5220"/>
          <w:tab w:val="right" w:pos="9270"/>
        </w:tabs>
        <w:rPr>
          <w:rFonts w:ascii="Arial" w:hAnsi="Arial" w:cs="Arial"/>
          <w:b/>
          <w:sz w:val="22"/>
          <w:szCs w:val="22"/>
        </w:rPr>
      </w:pPr>
      <w:r w:rsidRPr="001A5F09">
        <w:rPr>
          <w:rFonts w:ascii="Arial" w:hAnsi="Arial" w:cs="Arial"/>
          <w:b/>
          <w:sz w:val="22"/>
          <w:szCs w:val="22"/>
        </w:rPr>
        <w:t xml:space="preserve">Craig &amp; Jane </w:t>
      </w:r>
    </w:p>
    <w:p w:rsidR="00455577" w:rsidRPr="001A5F09" w:rsidRDefault="00B77F9A" w:rsidP="00455577">
      <w:pPr>
        <w:tabs>
          <w:tab w:val="left" w:pos="1440"/>
          <w:tab w:val="left" w:pos="2880"/>
          <w:tab w:val="left" w:pos="4500"/>
          <w:tab w:val="left" w:pos="5220"/>
          <w:tab w:val="right" w:pos="9270"/>
        </w:tabs>
        <w:rPr>
          <w:rFonts w:ascii="Arial" w:hAnsi="Arial" w:cs="Arial"/>
          <w:sz w:val="22"/>
          <w:szCs w:val="22"/>
        </w:rPr>
      </w:pPr>
      <w:r>
        <w:rPr>
          <w:rFonts w:ascii="Arial" w:hAnsi="Arial" w:cs="Arial"/>
          <w:b/>
          <w:sz w:val="22"/>
          <w:szCs w:val="22"/>
        </w:rPr>
        <w:t xml:space="preserve">   </w:t>
      </w:r>
      <w:r w:rsidR="00455577" w:rsidRPr="001A5F09">
        <w:rPr>
          <w:rFonts w:ascii="Arial" w:hAnsi="Arial" w:cs="Arial"/>
          <w:b/>
          <w:sz w:val="22"/>
          <w:szCs w:val="22"/>
        </w:rPr>
        <w:t>Fotheringham</w:t>
      </w:r>
      <w:r w:rsidR="00455577" w:rsidRPr="001A5F09">
        <w:rPr>
          <w:rFonts w:ascii="Arial" w:hAnsi="Arial" w:cs="Arial"/>
          <w:sz w:val="22"/>
          <w:szCs w:val="22"/>
        </w:rPr>
        <w:tab/>
        <w:t>16-11-327-018</w:t>
      </w:r>
      <w:r w:rsidR="00455577" w:rsidRPr="001A5F09">
        <w:rPr>
          <w:rFonts w:ascii="Arial" w:hAnsi="Arial" w:cs="Arial"/>
          <w:sz w:val="22"/>
          <w:szCs w:val="22"/>
        </w:rPr>
        <w:tab/>
        <w:t>2011</w:t>
      </w:r>
      <w:r w:rsidR="00455577" w:rsidRPr="001A5F09">
        <w:rPr>
          <w:rFonts w:ascii="Arial" w:hAnsi="Arial" w:cs="Arial"/>
          <w:sz w:val="22"/>
          <w:szCs w:val="22"/>
        </w:rPr>
        <w:tab/>
        <w:t>$    4,542.57 to $    3,840.95</w:t>
      </w:r>
      <w:r w:rsidR="00455577" w:rsidRPr="001A5F09">
        <w:rPr>
          <w:rFonts w:ascii="Arial" w:hAnsi="Arial" w:cs="Arial"/>
          <w:sz w:val="22"/>
          <w:szCs w:val="22"/>
        </w:rPr>
        <w:tab/>
        <w:t>$     701.62</w:t>
      </w:r>
    </w:p>
    <w:p w:rsidR="00455577" w:rsidRPr="001A5F09" w:rsidRDefault="00455577" w:rsidP="00455577">
      <w:pPr>
        <w:tabs>
          <w:tab w:val="left" w:pos="1440"/>
          <w:tab w:val="left" w:pos="2880"/>
          <w:tab w:val="left" w:pos="4500"/>
          <w:tab w:val="left" w:pos="5220"/>
          <w:tab w:val="right" w:pos="9270"/>
        </w:tabs>
        <w:rPr>
          <w:rFonts w:ascii="Arial" w:hAnsi="Arial" w:cs="Arial"/>
          <w:sz w:val="22"/>
          <w:szCs w:val="22"/>
        </w:rPr>
      </w:pPr>
    </w:p>
    <w:p w:rsidR="00455577" w:rsidRPr="001A5F09" w:rsidRDefault="00455577" w:rsidP="00455577">
      <w:pPr>
        <w:tabs>
          <w:tab w:val="left" w:pos="1440"/>
          <w:tab w:val="left" w:pos="2880"/>
          <w:tab w:val="left" w:pos="4500"/>
          <w:tab w:val="left" w:pos="5220"/>
          <w:tab w:val="right" w:pos="9270"/>
        </w:tabs>
        <w:rPr>
          <w:rFonts w:ascii="Arial" w:hAnsi="Arial" w:cs="Arial"/>
          <w:sz w:val="22"/>
          <w:szCs w:val="22"/>
        </w:rPr>
      </w:pPr>
      <w:r w:rsidRPr="001A5F09">
        <w:rPr>
          <w:rFonts w:ascii="Arial" w:hAnsi="Arial" w:cs="Arial"/>
          <w:b/>
          <w:sz w:val="22"/>
          <w:szCs w:val="22"/>
        </w:rPr>
        <w:lastRenderedPageBreak/>
        <w:t>Michael Hansen</w:t>
      </w:r>
      <w:r w:rsidRPr="001A5F09">
        <w:rPr>
          <w:rFonts w:ascii="Arial" w:hAnsi="Arial" w:cs="Arial"/>
          <w:sz w:val="22"/>
          <w:szCs w:val="22"/>
        </w:rPr>
        <w:tab/>
        <w:t>16-22-177-004</w:t>
      </w:r>
      <w:r w:rsidRPr="001A5F09">
        <w:rPr>
          <w:rFonts w:ascii="Arial" w:hAnsi="Arial" w:cs="Arial"/>
          <w:sz w:val="22"/>
          <w:szCs w:val="22"/>
        </w:rPr>
        <w:tab/>
        <w:t>2015</w:t>
      </w:r>
      <w:r w:rsidRPr="001A5F09">
        <w:rPr>
          <w:rFonts w:ascii="Arial" w:hAnsi="Arial" w:cs="Arial"/>
          <w:sz w:val="22"/>
          <w:szCs w:val="22"/>
        </w:rPr>
        <w:tab/>
        <w:t>$  12,206.91 to $  10,880.38</w:t>
      </w:r>
      <w:r w:rsidRPr="001A5F09">
        <w:rPr>
          <w:rFonts w:ascii="Arial" w:hAnsi="Arial" w:cs="Arial"/>
          <w:sz w:val="22"/>
          <w:szCs w:val="22"/>
        </w:rPr>
        <w:tab/>
        <w:t>$  1,326.53</w:t>
      </w:r>
    </w:p>
    <w:p w:rsidR="00455577" w:rsidRPr="001A5F09" w:rsidRDefault="00455577" w:rsidP="00455577">
      <w:pPr>
        <w:tabs>
          <w:tab w:val="left" w:pos="1440"/>
          <w:tab w:val="left" w:pos="2880"/>
          <w:tab w:val="left" w:pos="4500"/>
          <w:tab w:val="left" w:pos="5220"/>
          <w:tab w:val="right" w:pos="9270"/>
        </w:tabs>
        <w:rPr>
          <w:rFonts w:ascii="Arial" w:hAnsi="Arial" w:cs="Arial"/>
          <w:sz w:val="22"/>
          <w:szCs w:val="22"/>
        </w:rPr>
      </w:pPr>
    </w:p>
    <w:p w:rsidR="00455577" w:rsidRPr="001A5F09" w:rsidRDefault="00455577" w:rsidP="00455577">
      <w:pPr>
        <w:tabs>
          <w:tab w:val="left" w:pos="1440"/>
          <w:tab w:val="left" w:pos="2880"/>
          <w:tab w:val="left" w:pos="4500"/>
          <w:tab w:val="left" w:pos="5220"/>
          <w:tab w:val="right" w:pos="9270"/>
        </w:tabs>
        <w:rPr>
          <w:rFonts w:ascii="Arial" w:hAnsi="Arial" w:cs="Arial"/>
          <w:sz w:val="22"/>
          <w:szCs w:val="22"/>
        </w:rPr>
      </w:pPr>
      <w:r w:rsidRPr="001A5F09">
        <w:rPr>
          <w:rFonts w:ascii="Arial" w:hAnsi="Arial" w:cs="Arial"/>
          <w:b/>
          <w:sz w:val="22"/>
          <w:szCs w:val="22"/>
        </w:rPr>
        <w:t>Sandy HSS Group</w:t>
      </w:r>
      <w:r w:rsidRPr="001A5F09">
        <w:rPr>
          <w:rFonts w:ascii="Arial" w:hAnsi="Arial" w:cs="Arial"/>
          <w:sz w:val="22"/>
          <w:szCs w:val="22"/>
        </w:rPr>
        <w:tab/>
        <w:t>27-12-251-026</w:t>
      </w:r>
      <w:r w:rsidRPr="001A5F09">
        <w:rPr>
          <w:rFonts w:ascii="Arial" w:hAnsi="Arial" w:cs="Arial"/>
          <w:sz w:val="22"/>
          <w:szCs w:val="22"/>
        </w:rPr>
        <w:tab/>
        <w:t>2015</w:t>
      </w:r>
      <w:r w:rsidRPr="001A5F09">
        <w:rPr>
          <w:rFonts w:ascii="Arial" w:hAnsi="Arial" w:cs="Arial"/>
          <w:sz w:val="22"/>
          <w:szCs w:val="22"/>
        </w:rPr>
        <w:tab/>
        <w:t>$172,995.83 to $165,413.69</w:t>
      </w:r>
      <w:r w:rsidRPr="001A5F09">
        <w:rPr>
          <w:rFonts w:ascii="Arial" w:hAnsi="Arial" w:cs="Arial"/>
          <w:sz w:val="22"/>
          <w:szCs w:val="22"/>
        </w:rPr>
        <w:tab/>
        <w:t>$  7,582.14</w:t>
      </w:r>
    </w:p>
    <w:p w:rsidR="00455577" w:rsidRPr="001A5F09" w:rsidRDefault="00455577" w:rsidP="00455577">
      <w:pPr>
        <w:tabs>
          <w:tab w:val="left" w:pos="1440"/>
          <w:tab w:val="left" w:pos="2880"/>
          <w:tab w:val="left" w:pos="4500"/>
          <w:tab w:val="left" w:pos="5220"/>
          <w:tab w:val="right" w:pos="9270"/>
        </w:tabs>
        <w:rPr>
          <w:rFonts w:ascii="Arial" w:hAnsi="Arial" w:cs="Arial"/>
          <w:sz w:val="22"/>
          <w:szCs w:val="22"/>
        </w:rPr>
      </w:pPr>
    </w:p>
    <w:p w:rsidR="00455577" w:rsidRPr="001A5F09" w:rsidRDefault="00455577" w:rsidP="00455577">
      <w:pPr>
        <w:tabs>
          <w:tab w:val="left" w:pos="1440"/>
          <w:tab w:val="left" w:pos="2880"/>
          <w:tab w:val="left" w:pos="4500"/>
          <w:tab w:val="left" w:pos="5220"/>
          <w:tab w:val="right" w:pos="9270"/>
        </w:tabs>
        <w:rPr>
          <w:rFonts w:ascii="Arial" w:hAnsi="Arial" w:cs="Arial"/>
          <w:sz w:val="22"/>
          <w:szCs w:val="22"/>
        </w:rPr>
      </w:pPr>
      <w:r w:rsidRPr="001A5F09">
        <w:rPr>
          <w:rFonts w:ascii="Arial" w:hAnsi="Arial" w:cs="Arial"/>
          <w:b/>
          <w:sz w:val="22"/>
          <w:szCs w:val="22"/>
        </w:rPr>
        <w:t>39/42 Tribune</w:t>
      </w:r>
      <w:r w:rsidRPr="001A5F09">
        <w:rPr>
          <w:rFonts w:ascii="Arial" w:hAnsi="Arial" w:cs="Arial"/>
          <w:sz w:val="22"/>
          <w:szCs w:val="22"/>
        </w:rPr>
        <w:tab/>
      </w:r>
      <w:r w:rsidRPr="001A5F09">
        <w:rPr>
          <w:rFonts w:ascii="Arial" w:hAnsi="Arial" w:cs="Arial"/>
          <w:sz w:val="22"/>
          <w:szCs w:val="22"/>
        </w:rPr>
        <w:tab/>
        <w:t>16-06-105-043</w:t>
      </w:r>
      <w:r w:rsidRPr="001A5F09">
        <w:rPr>
          <w:rFonts w:ascii="Arial" w:hAnsi="Arial" w:cs="Arial"/>
          <w:sz w:val="22"/>
          <w:szCs w:val="22"/>
        </w:rPr>
        <w:tab/>
        <w:t>2015</w:t>
      </w:r>
      <w:r w:rsidRPr="001A5F09">
        <w:rPr>
          <w:rFonts w:ascii="Arial" w:hAnsi="Arial" w:cs="Arial"/>
          <w:sz w:val="22"/>
          <w:szCs w:val="22"/>
        </w:rPr>
        <w:tab/>
        <w:t>$106,444.60 to $  90,398.63</w:t>
      </w:r>
      <w:r w:rsidRPr="001A5F09">
        <w:rPr>
          <w:rFonts w:ascii="Arial" w:hAnsi="Arial" w:cs="Arial"/>
          <w:sz w:val="22"/>
          <w:szCs w:val="22"/>
        </w:rPr>
        <w:tab/>
        <w:t>$16,045.97</w:t>
      </w:r>
    </w:p>
    <w:p w:rsidR="00455577" w:rsidRPr="001A5F09" w:rsidRDefault="00455577" w:rsidP="00455577">
      <w:pPr>
        <w:tabs>
          <w:tab w:val="left" w:pos="1440"/>
          <w:tab w:val="left" w:pos="2880"/>
          <w:tab w:val="left" w:pos="4500"/>
          <w:tab w:val="left" w:pos="5220"/>
          <w:tab w:val="right" w:pos="9270"/>
        </w:tabs>
        <w:rPr>
          <w:rFonts w:ascii="Arial" w:hAnsi="Arial" w:cs="Arial"/>
          <w:sz w:val="22"/>
          <w:szCs w:val="22"/>
        </w:rPr>
      </w:pPr>
    </w:p>
    <w:p w:rsidR="00B77F9A" w:rsidRDefault="00455577" w:rsidP="00455577">
      <w:pPr>
        <w:tabs>
          <w:tab w:val="left" w:pos="1440"/>
          <w:tab w:val="left" w:pos="2880"/>
          <w:tab w:val="left" w:pos="4500"/>
          <w:tab w:val="left" w:pos="5220"/>
          <w:tab w:val="right" w:pos="9270"/>
        </w:tabs>
        <w:rPr>
          <w:rFonts w:ascii="Arial" w:hAnsi="Arial" w:cs="Arial"/>
          <w:b/>
          <w:sz w:val="22"/>
          <w:szCs w:val="22"/>
        </w:rPr>
      </w:pPr>
      <w:r w:rsidRPr="001A5F09">
        <w:rPr>
          <w:rFonts w:ascii="Arial" w:hAnsi="Arial" w:cs="Arial"/>
          <w:b/>
          <w:sz w:val="22"/>
          <w:szCs w:val="22"/>
        </w:rPr>
        <w:t>Randy Fellows</w:t>
      </w:r>
    </w:p>
    <w:p w:rsidR="00455577" w:rsidRPr="001A5F09" w:rsidRDefault="00B77F9A" w:rsidP="00455577">
      <w:pPr>
        <w:tabs>
          <w:tab w:val="left" w:pos="1440"/>
          <w:tab w:val="left" w:pos="2880"/>
          <w:tab w:val="left" w:pos="4500"/>
          <w:tab w:val="left" w:pos="5220"/>
          <w:tab w:val="right" w:pos="9270"/>
        </w:tabs>
        <w:rPr>
          <w:rFonts w:ascii="Arial" w:hAnsi="Arial" w:cs="Arial"/>
          <w:sz w:val="22"/>
          <w:szCs w:val="22"/>
        </w:rPr>
      </w:pPr>
      <w:r>
        <w:rPr>
          <w:rFonts w:ascii="Arial" w:hAnsi="Arial" w:cs="Arial"/>
          <w:b/>
          <w:sz w:val="22"/>
          <w:szCs w:val="22"/>
        </w:rPr>
        <w:t xml:space="preserve">  </w:t>
      </w:r>
      <w:r w:rsidR="00455577" w:rsidRPr="001A5F09">
        <w:rPr>
          <w:rFonts w:ascii="Arial" w:hAnsi="Arial" w:cs="Arial"/>
          <w:b/>
          <w:sz w:val="22"/>
          <w:szCs w:val="22"/>
        </w:rPr>
        <w:t xml:space="preserve"> Construction</w:t>
      </w:r>
      <w:r>
        <w:rPr>
          <w:rFonts w:ascii="Arial" w:hAnsi="Arial" w:cs="Arial"/>
          <w:b/>
          <w:sz w:val="22"/>
          <w:szCs w:val="22"/>
        </w:rPr>
        <w:tab/>
      </w:r>
      <w:r w:rsidR="00455577" w:rsidRPr="001A5F09">
        <w:rPr>
          <w:rFonts w:ascii="Arial" w:hAnsi="Arial" w:cs="Arial"/>
          <w:sz w:val="22"/>
          <w:szCs w:val="22"/>
        </w:rPr>
        <w:t>28-32-329-013</w:t>
      </w:r>
      <w:r w:rsidR="00455577" w:rsidRPr="001A5F09">
        <w:rPr>
          <w:rFonts w:ascii="Arial" w:hAnsi="Arial" w:cs="Arial"/>
          <w:sz w:val="22"/>
          <w:szCs w:val="22"/>
        </w:rPr>
        <w:tab/>
        <w:t>2009</w:t>
      </w:r>
      <w:r w:rsidR="00455577" w:rsidRPr="001A5F09">
        <w:rPr>
          <w:rFonts w:ascii="Arial" w:hAnsi="Arial" w:cs="Arial"/>
          <w:sz w:val="22"/>
          <w:szCs w:val="22"/>
        </w:rPr>
        <w:tab/>
        <w:t>$    3,422.75 to $    2,465.32</w:t>
      </w:r>
      <w:r w:rsidR="00455577" w:rsidRPr="001A5F09">
        <w:rPr>
          <w:rFonts w:ascii="Arial" w:hAnsi="Arial" w:cs="Arial"/>
          <w:sz w:val="22"/>
          <w:szCs w:val="22"/>
        </w:rPr>
        <w:tab/>
        <w:t>$     957.43</w:t>
      </w:r>
    </w:p>
    <w:p w:rsidR="00455577" w:rsidRPr="001A5F09" w:rsidRDefault="00455577" w:rsidP="00455577">
      <w:pPr>
        <w:tabs>
          <w:tab w:val="left" w:pos="1440"/>
          <w:tab w:val="left" w:pos="2880"/>
          <w:tab w:val="left" w:pos="4500"/>
          <w:tab w:val="left" w:pos="5220"/>
          <w:tab w:val="right" w:pos="9270"/>
        </w:tabs>
        <w:rPr>
          <w:rFonts w:ascii="Arial" w:hAnsi="Arial" w:cs="Arial"/>
          <w:sz w:val="22"/>
          <w:szCs w:val="22"/>
        </w:rPr>
      </w:pPr>
      <w:r w:rsidRPr="001A5F09">
        <w:rPr>
          <w:rFonts w:ascii="Arial" w:hAnsi="Arial" w:cs="Arial"/>
          <w:sz w:val="22"/>
          <w:szCs w:val="22"/>
        </w:rPr>
        <w:tab/>
      </w:r>
      <w:r w:rsidRPr="001A5F09">
        <w:rPr>
          <w:rFonts w:ascii="Arial" w:hAnsi="Arial" w:cs="Arial"/>
          <w:sz w:val="22"/>
          <w:szCs w:val="22"/>
        </w:rPr>
        <w:tab/>
        <w:t>28-32-329-015</w:t>
      </w:r>
      <w:r w:rsidRPr="001A5F09">
        <w:rPr>
          <w:rFonts w:ascii="Arial" w:hAnsi="Arial" w:cs="Arial"/>
          <w:sz w:val="22"/>
          <w:szCs w:val="22"/>
        </w:rPr>
        <w:tab/>
        <w:t>2009</w:t>
      </w:r>
      <w:r w:rsidRPr="001A5F09">
        <w:rPr>
          <w:rFonts w:ascii="Arial" w:hAnsi="Arial" w:cs="Arial"/>
          <w:sz w:val="22"/>
          <w:szCs w:val="22"/>
        </w:rPr>
        <w:tab/>
        <w:t>$    3,422.75 to $    2,465.32</w:t>
      </w:r>
      <w:r w:rsidRPr="001A5F09">
        <w:rPr>
          <w:rFonts w:ascii="Arial" w:hAnsi="Arial" w:cs="Arial"/>
          <w:sz w:val="22"/>
          <w:szCs w:val="22"/>
        </w:rPr>
        <w:tab/>
        <w:t>$     957.43</w:t>
      </w:r>
    </w:p>
    <w:p w:rsidR="00455577" w:rsidRPr="001A5F09" w:rsidRDefault="00455577" w:rsidP="00455577">
      <w:pPr>
        <w:tabs>
          <w:tab w:val="left" w:pos="1440"/>
          <w:tab w:val="left" w:pos="2880"/>
          <w:tab w:val="left" w:pos="4500"/>
          <w:tab w:val="left" w:pos="5220"/>
          <w:tab w:val="right" w:pos="9270"/>
        </w:tabs>
        <w:rPr>
          <w:rFonts w:ascii="Arial" w:hAnsi="Arial" w:cs="Arial"/>
          <w:sz w:val="22"/>
          <w:szCs w:val="22"/>
        </w:rPr>
      </w:pPr>
      <w:r w:rsidRPr="001A5F09">
        <w:rPr>
          <w:rFonts w:ascii="Arial" w:hAnsi="Arial" w:cs="Arial"/>
          <w:sz w:val="22"/>
          <w:szCs w:val="22"/>
        </w:rPr>
        <w:tab/>
      </w:r>
      <w:r w:rsidRPr="001A5F09">
        <w:rPr>
          <w:rFonts w:ascii="Arial" w:hAnsi="Arial" w:cs="Arial"/>
          <w:sz w:val="22"/>
          <w:szCs w:val="22"/>
        </w:rPr>
        <w:tab/>
        <w:t>28-32-329-016</w:t>
      </w:r>
      <w:r w:rsidRPr="001A5F09">
        <w:rPr>
          <w:rFonts w:ascii="Arial" w:hAnsi="Arial" w:cs="Arial"/>
          <w:sz w:val="22"/>
          <w:szCs w:val="22"/>
        </w:rPr>
        <w:tab/>
        <w:t>2009</w:t>
      </w:r>
      <w:r w:rsidRPr="001A5F09">
        <w:rPr>
          <w:rFonts w:ascii="Arial" w:hAnsi="Arial" w:cs="Arial"/>
          <w:sz w:val="22"/>
          <w:szCs w:val="22"/>
        </w:rPr>
        <w:tab/>
        <w:t>$    3,441.01 to $    2,465.32</w:t>
      </w:r>
      <w:r w:rsidRPr="001A5F09">
        <w:rPr>
          <w:rFonts w:ascii="Arial" w:hAnsi="Arial" w:cs="Arial"/>
          <w:sz w:val="22"/>
          <w:szCs w:val="22"/>
        </w:rPr>
        <w:tab/>
        <w:t>$     975.69</w:t>
      </w:r>
    </w:p>
    <w:p w:rsidR="00455577" w:rsidRDefault="00455577" w:rsidP="00455577">
      <w:pPr>
        <w:tabs>
          <w:tab w:val="left" w:pos="1440"/>
          <w:tab w:val="left" w:pos="2880"/>
          <w:tab w:val="left" w:pos="4500"/>
          <w:tab w:val="left" w:pos="5220"/>
          <w:tab w:val="right" w:pos="9270"/>
        </w:tabs>
        <w:rPr>
          <w:rFonts w:ascii="Arial" w:hAnsi="Arial" w:cs="Arial"/>
          <w:sz w:val="22"/>
          <w:szCs w:val="22"/>
        </w:rPr>
      </w:pPr>
    </w:p>
    <w:p w:rsidR="001A5F09" w:rsidRDefault="001A5F09" w:rsidP="001A5F09">
      <w:pPr>
        <w:tabs>
          <w:tab w:val="left" w:pos="1440"/>
          <w:tab w:val="left" w:pos="2700"/>
          <w:tab w:val="left" w:pos="3600"/>
          <w:tab w:val="left" w:pos="5040"/>
          <w:tab w:val="left" w:pos="7920"/>
          <w:tab w:val="left" w:pos="8280"/>
        </w:tabs>
        <w:jc w:val="center"/>
      </w:pPr>
      <w:r w:rsidRPr="00EE74CE">
        <w:rPr>
          <w:rFonts w:cs="Arial"/>
          <w:sz w:val="26"/>
          <w:szCs w:val="26"/>
        </w:rPr>
        <w:t>− − − − − − − − − − − − − −</w:t>
      </w:r>
    </w:p>
    <w:p w:rsidR="001A5F09" w:rsidRPr="001A5F09" w:rsidRDefault="001A5F09" w:rsidP="001A5F09">
      <w:pPr>
        <w:tabs>
          <w:tab w:val="left" w:pos="1440"/>
        </w:tabs>
        <w:jc w:val="both"/>
        <w:rPr>
          <w:rFonts w:ascii="Arial" w:hAnsi="Arial" w:cs="Arial"/>
          <w:sz w:val="22"/>
          <w:szCs w:val="22"/>
        </w:rPr>
      </w:pPr>
    </w:p>
    <w:p w:rsidR="00455577" w:rsidRPr="001A5F09" w:rsidRDefault="00455577" w:rsidP="001A5F09">
      <w:pPr>
        <w:tabs>
          <w:tab w:val="left" w:pos="1440"/>
        </w:tabs>
        <w:jc w:val="both"/>
        <w:rPr>
          <w:rFonts w:ascii="Arial" w:hAnsi="Arial" w:cs="Arial"/>
          <w:sz w:val="22"/>
          <w:szCs w:val="22"/>
        </w:rPr>
      </w:pPr>
      <w:r w:rsidRPr="001A5F09">
        <w:rPr>
          <w:rFonts w:ascii="Arial" w:hAnsi="Arial" w:cs="Arial"/>
          <w:sz w:val="22"/>
          <w:szCs w:val="22"/>
        </w:rPr>
        <w:tab/>
        <w:t>Mr. Kevin Jacobs, County Assessor, submitted letters recommending that refunds in the amounts indicated be issued to the following taxpayers for overpayment of vehicle taxes:</w:t>
      </w:r>
    </w:p>
    <w:p w:rsidR="00455577" w:rsidRPr="001A5F09" w:rsidRDefault="00455577" w:rsidP="001A5F09">
      <w:pPr>
        <w:tabs>
          <w:tab w:val="left" w:pos="1440"/>
          <w:tab w:val="left" w:pos="3312"/>
          <w:tab w:val="left" w:pos="4896"/>
          <w:tab w:val="left" w:pos="5760"/>
          <w:tab w:val="left" w:pos="8280"/>
        </w:tabs>
        <w:ind w:firstLine="1440"/>
        <w:jc w:val="both"/>
        <w:rPr>
          <w:rFonts w:ascii="Arial" w:hAnsi="Arial" w:cs="Arial"/>
          <w:sz w:val="22"/>
          <w:szCs w:val="22"/>
        </w:rPr>
      </w:pPr>
    </w:p>
    <w:p w:rsidR="00455577" w:rsidRPr="001A5F09" w:rsidRDefault="00455577" w:rsidP="00B77F9A">
      <w:pPr>
        <w:tabs>
          <w:tab w:val="left" w:pos="2970"/>
          <w:tab w:val="left" w:pos="4500"/>
          <w:tab w:val="left" w:pos="8100"/>
        </w:tabs>
        <w:jc w:val="both"/>
        <w:rPr>
          <w:rFonts w:ascii="Arial" w:hAnsi="Arial" w:cs="Arial"/>
          <w:sz w:val="22"/>
          <w:szCs w:val="22"/>
          <w:u w:val="single"/>
        </w:rPr>
      </w:pPr>
      <w:r w:rsidRPr="001A5F09">
        <w:rPr>
          <w:rFonts w:ascii="Arial" w:hAnsi="Arial" w:cs="Arial"/>
          <w:sz w:val="22"/>
          <w:szCs w:val="22"/>
          <w:u w:val="single"/>
        </w:rPr>
        <w:t>Taxpayer</w:t>
      </w:r>
      <w:r w:rsidRPr="001A5F09">
        <w:rPr>
          <w:rFonts w:ascii="Arial" w:hAnsi="Arial" w:cs="Arial"/>
          <w:sz w:val="22"/>
          <w:szCs w:val="22"/>
        </w:rPr>
        <w:tab/>
      </w:r>
      <w:r w:rsidRPr="001A5F09">
        <w:rPr>
          <w:rFonts w:ascii="Arial" w:hAnsi="Arial" w:cs="Arial"/>
          <w:sz w:val="22"/>
          <w:szCs w:val="22"/>
        </w:rPr>
        <w:tab/>
      </w:r>
      <w:r w:rsidRPr="001A5F09">
        <w:rPr>
          <w:rFonts w:ascii="Arial" w:hAnsi="Arial" w:cs="Arial"/>
          <w:sz w:val="22"/>
          <w:szCs w:val="22"/>
          <w:u w:val="single"/>
        </w:rPr>
        <w:t>Year</w:t>
      </w:r>
      <w:r w:rsidRPr="001A5F09">
        <w:rPr>
          <w:rFonts w:ascii="Arial" w:hAnsi="Arial" w:cs="Arial"/>
          <w:sz w:val="22"/>
          <w:szCs w:val="22"/>
        </w:rPr>
        <w:tab/>
      </w:r>
      <w:r w:rsidRPr="001A5F09">
        <w:rPr>
          <w:rFonts w:ascii="Arial" w:hAnsi="Arial" w:cs="Arial"/>
          <w:sz w:val="22"/>
          <w:szCs w:val="22"/>
          <w:u w:val="single"/>
        </w:rPr>
        <w:t>Refund</w:t>
      </w:r>
    </w:p>
    <w:p w:rsidR="00455577" w:rsidRPr="001A5F09" w:rsidRDefault="00455577" w:rsidP="00B77F9A">
      <w:pPr>
        <w:tabs>
          <w:tab w:val="left" w:pos="2970"/>
          <w:tab w:val="left" w:pos="4500"/>
          <w:tab w:val="left" w:pos="5040"/>
          <w:tab w:val="left" w:pos="5760"/>
          <w:tab w:val="left" w:pos="8280"/>
        </w:tabs>
        <w:jc w:val="both"/>
        <w:rPr>
          <w:rFonts w:ascii="Arial" w:hAnsi="Arial" w:cs="Arial"/>
          <w:sz w:val="22"/>
          <w:szCs w:val="22"/>
          <w:u w:val="single"/>
        </w:rPr>
      </w:pPr>
    </w:p>
    <w:p w:rsidR="00455577" w:rsidRPr="001A5F09" w:rsidRDefault="00455577" w:rsidP="00B77F9A">
      <w:pPr>
        <w:tabs>
          <w:tab w:val="left" w:pos="2970"/>
          <w:tab w:val="left" w:pos="4500"/>
          <w:tab w:val="left" w:pos="5040"/>
          <w:tab w:val="left" w:pos="5760"/>
          <w:tab w:val="left" w:pos="8100"/>
        </w:tabs>
        <w:jc w:val="both"/>
        <w:rPr>
          <w:rFonts w:ascii="Arial" w:hAnsi="Arial" w:cs="Arial"/>
          <w:sz w:val="22"/>
          <w:szCs w:val="22"/>
        </w:rPr>
      </w:pPr>
      <w:r w:rsidRPr="001A5F09">
        <w:rPr>
          <w:rFonts w:ascii="Arial" w:hAnsi="Arial" w:cs="Arial"/>
          <w:b/>
          <w:sz w:val="22"/>
          <w:szCs w:val="22"/>
        </w:rPr>
        <w:t>Carol A. Colledge</w:t>
      </w:r>
      <w:r w:rsidRPr="001A5F09">
        <w:rPr>
          <w:rFonts w:ascii="Arial" w:hAnsi="Arial" w:cs="Arial"/>
          <w:b/>
          <w:sz w:val="22"/>
          <w:szCs w:val="22"/>
        </w:rPr>
        <w:tab/>
      </w:r>
      <w:r w:rsidRPr="001A5F09">
        <w:rPr>
          <w:rFonts w:ascii="Arial" w:hAnsi="Arial" w:cs="Arial"/>
          <w:b/>
          <w:sz w:val="22"/>
          <w:szCs w:val="22"/>
        </w:rPr>
        <w:tab/>
      </w:r>
      <w:r w:rsidRPr="001A5F09">
        <w:rPr>
          <w:rFonts w:ascii="Arial" w:hAnsi="Arial" w:cs="Arial"/>
          <w:sz w:val="22"/>
          <w:szCs w:val="22"/>
        </w:rPr>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13.00</w:t>
      </w:r>
    </w:p>
    <w:p w:rsidR="00455577" w:rsidRPr="001A5F09" w:rsidRDefault="00455577" w:rsidP="00B77F9A">
      <w:pPr>
        <w:tabs>
          <w:tab w:val="left" w:pos="2970"/>
          <w:tab w:val="left" w:pos="4500"/>
          <w:tab w:val="left" w:pos="5040"/>
          <w:tab w:val="left" w:pos="5760"/>
          <w:tab w:val="left" w:pos="8280"/>
          <w:tab w:val="left" w:pos="8640"/>
        </w:tabs>
        <w:jc w:val="both"/>
        <w:rPr>
          <w:rFonts w:ascii="Arial" w:hAnsi="Arial" w:cs="Arial"/>
          <w:b/>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Frank A. Mitchell</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$153.00</w:t>
      </w:r>
    </w:p>
    <w:p w:rsidR="00455577" w:rsidRPr="001A5F09" w:rsidRDefault="00455577" w:rsidP="00B77F9A">
      <w:pPr>
        <w:tabs>
          <w:tab w:val="left" w:pos="2970"/>
          <w:tab w:val="left" w:pos="4500"/>
          <w:tab w:val="left" w:pos="5040"/>
          <w:tab w:val="left" w:pos="5760"/>
          <w:tab w:val="left" w:pos="8280"/>
          <w:tab w:val="left" w:pos="8640"/>
        </w:tabs>
        <w:jc w:val="both"/>
        <w:rPr>
          <w:rFonts w:ascii="Arial" w:hAnsi="Arial" w:cs="Arial"/>
          <w:b/>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Joseph Solmonsen</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$153.00</w:t>
      </w:r>
    </w:p>
    <w:p w:rsidR="00455577" w:rsidRPr="001A5F09" w:rsidRDefault="00455577" w:rsidP="00B77F9A">
      <w:pPr>
        <w:tabs>
          <w:tab w:val="left" w:pos="2970"/>
          <w:tab w:val="left" w:pos="4500"/>
          <w:tab w:val="left" w:pos="5040"/>
          <w:tab w:val="left" w:pos="5760"/>
          <w:tab w:val="left" w:pos="8280"/>
          <w:tab w:val="left" w:pos="8640"/>
        </w:tabs>
        <w:jc w:val="both"/>
        <w:rPr>
          <w:rFonts w:ascii="Arial" w:hAnsi="Arial" w:cs="Arial"/>
          <w:b/>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Jason L. Hamlin</w:t>
      </w:r>
      <w:r w:rsidRPr="001A5F09">
        <w:rPr>
          <w:rFonts w:ascii="Arial" w:hAnsi="Arial" w:cs="Arial"/>
          <w:sz w:val="22"/>
          <w:szCs w:val="22"/>
        </w:rPr>
        <w:tab/>
      </w:r>
      <w:r w:rsidRPr="001A5F09">
        <w:rPr>
          <w:rFonts w:ascii="Arial" w:hAnsi="Arial" w:cs="Arial"/>
          <w:sz w:val="22"/>
          <w:szCs w:val="22"/>
        </w:rPr>
        <w:tab/>
        <w:t>2015</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78.05</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sz w:val="22"/>
          <w:szCs w:val="22"/>
        </w:rPr>
        <w:tab/>
      </w:r>
      <w:r w:rsidRPr="001A5F09">
        <w:rPr>
          <w:rFonts w:ascii="Arial" w:hAnsi="Arial" w:cs="Arial"/>
          <w:sz w:val="22"/>
          <w:szCs w:val="22"/>
        </w:rPr>
        <w:tab/>
        <w:t>2015</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80.00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sz w:val="22"/>
          <w:szCs w:val="22"/>
        </w:rPr>
        <w:tab/>
      </w:r>
      <w:r w:rsidRPr="001A5F09">
        <w:rPr>
          <w:rFonts w:ascii="Arial" w:hAnsi="Arial" w:cs="Arial"/>
          <w:sz w:val="22"/>
          <w:szCs w:val="22"/>
        </w:rPr>
        <w:tab/>
        <w:t>2015</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10.00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James J. Austin</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50.00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Bretn K. Barton</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44.85</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Dorothy L. Bergmeier</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$110.00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Reynaldo A. Berrios</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80.00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Gregory M. Clark</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10.00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50.00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sz w:val="22"/>
          <w:szCs w:val="22"/>
        </w:rPr>
        <w:tab/>
      </w:r>
      <w:r w:rsidRPr="001A5F09">
        <w:rPr>
          <w:rFonts w:ascii="Arial" w:hAnsi="Arial" w:cs="Arial"/>
          <w:sz w:val="22"/>
          <w:szCs w:val="22"/>
        </w:rPr>
        <w:tab/>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Jason K. Clark</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70.00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Robert L. Craig</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$110.00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$110.00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sz w:val="22"/>
          <w:szCs w:val="22"/>
        </w:rPr>
        <w:tab/>
      </w:r>
      <w:r w:rsidRPr="001A5F09">
        <w:rPr>
          <w:rFonts w:ascii="Arial" w:hAnsi="Arial" w:cs="Arial"/>
          <w:sz w:val="22"/>
          <w:szCs w:val="22"/>
        </w:rPr>
        <w:tab/>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Orlando Diaz</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$110.00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lastRenderedPageBreak/>
        <w:t>James S. Duran</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10.00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50.00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Donald A. Fulcher</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$150.00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Daniel K. Goodsell</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10.00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John C. Hellyer</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10.00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10.00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Greg Hughes</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10.00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10.00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$150.00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Wanda A. Jordan</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10.00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Andrew P. Merkey</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10.00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50.00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Daniel I. Mettmann</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10.00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Byron P. Quick</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$110.00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10.00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Charus R. Rackham</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$150.00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Brian L. Redman</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50.00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Raymond C. Reese</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10.00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35.00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10.00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10.00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Rael Raymundo</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$110.00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Marc P. Savageau</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$150.00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Frank R. Schultz</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50.00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Epimenio Trujillo</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50.00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r w:rsidRPr="001A5F09">
        <w:rPr>
          <w:rFonts w:ascii="Arial" w:hAnsi="Arial" w:cs="Arial"/>
          <w:b/>
          <w:sz w:val="22"/>
          <w:szCs w:val="22"/>
        </w:rPr>
        <w:t>Alan Young</w:t>
      </w:r>
      <w:r w:rsidRPr="001A5F09">
        <w:rPr>
          <w:rFonts w:ascii="Arial" w:hAnsi="Arial" w:cs="Arial"/>
          <w:sz w:val="22"/>
          <w:szCs w:val="22"/>
        </w:rPr>
        <w:tab/>
      </w:r>
      <w:r w:rsidRPr="001A5F09">
        <w:rPr>
          <w:rFonts w:ascii="Arial" w:hAnsi="Arial" w:cs="Arial"/>
          <w:sz w:val="22"/>
          <w:szCs w:val="22"/>
        </w:rPr>
        <w:tab/>
        <w:t>2016</w:t>
      </w:r>
      <w:r w:rsidRPr="001A5F09">
        <w:rPr>
          <w:rFonts w:ascii="Arial" w:hAnsi="Arial" w:cs="Arial"/>
          <w:sz w:val="22"/>
          <w:szCs w:val="22"/>
        </w:rPr>
        <w:tab/>
      </w:r>
      <w:r w:rsidRPr="001A5F09">
        <w:rPr>
          <w:rFonts w:ascii="Arial" w:hAnsi="Arial" w:cs="Arial"/>
          <w:sz w:val="22"/>
          <w:szCs w:val="22"/>
        </w:rPr>
        <w:tab/>
      </w:r>
      <w:r w:rsidR="00B77F9A">
        <w:rPr>
          <w:rFonts w:ascii="Arial" w:hAnsi="Arial" w:cs="Arial"/>
          <w:sz w:val="22"/>
          <w:szCs w:val="22"/>
        </w:rPr>
        <w:tab/>
      </w:r>
      <w:r w:rsidRPr="001A5F09">
        <w:rPr>
          <w:rFonts w:ascii="Arial" w:hAnsi="Arial" w:cs="Arial"/>
          <w:sz w:val="22"/>
          <w:szCs w:val="22"/>
        </w:rPr>
        <w:t>$  10.00</w:t>
      </w:r>
    </w:p>
    <w:p w:rsidR="00455577" w:rsidRPr="001A5F09" w:rsidRDefault="00455577" w:rsidP="00B77F9A">
      <w:pPr>
        <w:tabs>
          <w:tab w:val="left" w:pos="2970"/>
          <w:tab w:val="left" w:pos="4500"/>
          <w:tab w:val="left" w:pos="5040"/>
          <w:tab w:val="left" w:pos="5760"/>
          <w:tab w:val="left" w:pos="8100"/>
          <w:tab w:val="left" w:pos="8640"/>
        </w:tabs>
        <w:jc w:val="both"/>
        <w:rPr>
          <w:rFonts w:ascii="Arial" w:hAnsi="Arial" w:cs="Arial"/>
          <w:sz w:val="22"/>
          <w:szCs w:val="22"/>
        </w:rPr>
      </w:pPr>
    </w:p>
    <w:p w:rsidR="00455577" w:rsidRDefault="00455577" w:rsidP="00455577">
      <w:pPr>
        <w:tabs>
          <w:tab w:val="left" w:pos="1440"/>
          <w:tab w:val="left" w:pos="2700"/>
          <w:tab w:val="left" w:pos="3600"/>
          <w:tab w:val="left" w:pos="5040"/>
          <w:tab w:val="left" w:pos="7920"/>
          <w:tab w:val="left" w:pos="8280"/>
        </w:tabs>
        <w:jc w:val="center"/>
      </w:pPr>
      <w:r w:rsidRPr="00EE74CE">
        <w:rPr>
          <w:rFonts w:cs="Arial"/>
          <w:sz w:val="26"/>
          <w:szCs w:val="26"/>
        </w:rPr>
        <w:t>− − − − − − − − − − − − − −</w:t>
      </w:r>
    </w:p>
    <w:p w:rsidR="00455577" w:rsidRPr="00E32B66" w:rsidRDefault="00455577" w:rsidP="00E32B66">
      <w:pPr>
        <w:tabs>
          <w:tab w:val="left" w:pos="1440"/>
        </w:tabs>
        <w:jc w:val="both"/>
        <w:rPr>
          <w:rFonts w:ascii="Arial" w:hAnsi="Arial" w:cs="Arial"/>
          <w:sz w:val="22"/>
          <w:szCs w:val="22"/>
        </w:rPr>
      </w:pPr>
    </w:p>
    <w:p w:rsidR="00455577" w:rsidRPr="00E32B66" w:rsidRDefault="00455577" w:rsidP="00E32B66">
      <w:pPr>
        <w:tabs>
          <w:tab w:val="left" w:pos="1440"/>
        </w:tabs>
        <w:jc w:val="both"/>
        <w:rPr>
          <w:rFonts w:ascii="Arial" w:hAnsi="Arial" w:cs="Arial"/>
          <w:sz w:val="22"/>
          <w:szCs w:val="22"/>
        </w:rPr>
      </w:pPr>
      <w:r w:rsidRPr="00E32B66">
        <w:rPr>
          <w:rFonts w:ascii="Arial" w:hAnsi="Arial" w:cs="Arial"/>
          <w:sz w:val="22"/>
          <w:szCs w:val="22"/>
        </w:rPr>
        <w:tab/>
        <w:t xml:space="preserve">Ms. Liz Fehrmann, Chair, Property Tax Committee, submitted a letter recommending denial of the request of </w:t>
      </w:r>
      <w:r w:rsidRPr="00E32B66">
        <w:rPr>
          <w:rFonts w:ascii="Arial" w:hAnsi="Arial" w:cs="Arial"/>
          <w:b/>
          <w:sz w:val="22"/>
          <w:szCs w:val="22"/>
        </w:rPr>
        <w:t>Olmstead Capital</w:t>
      </w:r>
      <w:r w:rsidRPr="00E32B66">
        <w:rPr>
          <w:rFonts w:ascii="Arial" w:hAnsi="Arial" w:cs="Arial"/>
          <w:sz w:val="22"/>
          <w:szCs w:val="22"/>
        </w:rPr>
        <w:t xml:space="preserve"> for waiver of penalty and interest </w:t>
      </w:r>
      <w:r w:rsidRPr="00E32B66">
        <w:rPr>
          <w:rFonts w:ascii="Arial" w:hAnsi="Arial" w:cs="Arial"/>
          <w:sz w:val="22"/>
          <w:szCs w:val="22"/>
        </w:rPr>
        <w:lastRenderedPageBreak/>
        <w:t>charged for delinquent payment of 2015 property taxes on property identified as Parcel No. 27-01-429-025.</w:t>
      </w:r>
    </w:p>
    <w:p w:rsidR="00455577" w:rsidRPr="00E32B66" w:rsidRDefault="00455577" w:rsidP="00E32B66">
      <w:pPr>
        <w:tabs>
          <w:tab w:val="left" w:pos="1440"/>
        </w:tabs>
        <w:jc w:val="both"/>
        <w:rPr>
          <w:rFonts w:ascii="Arial" w:hAnsi="Arial" w:cs="Arial"/>
          <w:sz w:val="22"/>
          <w:szCs w:val="22"/>
        </w:rPr>
      </w:pPr>
    </w:p>
    <w:p w:rsidR="00455577" w:rsidRPr="00095AC8" w:rsidRDefault="00455577" w:rsidP="00455577">
      <w:pPr>
        <w:tabs>
          <w:tab w:val="left" w:pos="1440"/>
        </w:tabs>
        <w:jc w:val="center"/>
        <w:rPr>
          <w:rFonts w:cs="Arial"/>
          <w:szCs w:val="22"/>
        </w:rPr>
      </w:pPr>
      <w:r w:rsidRPr="00095AC8">
        <w:rPr>
          <w:rFonts w:cs="Arial"/>
          <w:szCs w:val="22"/>
        </w:rPr>
        <w:t>− − − − − − − − − − − − − −</w:t>
      </w:r>
    </w:p>
    <w:p w:rsidR="00455577" w:rsidRPr="00E32B66" w:rsidRDefault="00455577" w:rsidP="00E32B66">
      <w:pPr>
        <w:tabs>
          <w:tab w:val="left" w:pos="1440"/>
        </w:tabs>
        <w:jc w:val="both"/>
        <w:rPr>
          <w:rFonts w:ascii="Arial" w:hAnsi="Arial" w:cs="Arial"/>
          <w:sz w:val="22"/>
          <w:szCs w:val="22"/>
        </w:rPr>
      </w:pPr>
    </w:p>
    <w:p w:rsidR="00455577" w:rsidRPr="00E32B66" w:rsidRDefault="00455577" w:rsidP="00E32B66">
      <w:pPr>
        <w:tabs>
          <w:tab w:val="left" w:pos="1440"/>
        </w:tabs>
        <w:jc w:val="both"/>
        <w:rPr>
          <w:rFonts w:ascii="Arial" w:hAnsi="Arial" w:cs="Arial"/>
          <w:sz w:val="22"/>
          <w:szCs w:val="22"/>
        </w:rPr>
      </w:pPr>
      <w:r w:rsidRPr="00E32B66">
        <w:rPr>
          <w:rFonts w:ascii="Arial" w:hAnsi="Arial" w:cs="Arial"/>
          <w:sz w:val="22"/>
          <w:szCs w:val="22"/>
        </w:rPr>
        <w:tab/>
        <w:t xml:space="preserve">Ms. Liz Fehrmann, Chair, Property Tax Committee, submitted a letter recommending approval of the request of </w:t>
      </w:r>
      <w:r w:rsidRPr="00E32B66">
        <w:rPr>
          <w:rFonts w:ascii="Arial" w:hAnsi="Arial" w:cs="Arial"/>
          <w:b/>
          <w:sz w:val="22"/>
          <w:szCs w:val="22"/>
        </w:rPr>
        <w:t>Sugarmill Lofts</w:t>
      </w:r>
      <w:r w:rsidRPr="00E32B66">
        <w:rPr>
          <w:rFonts w:ascii="Arial" w:hAnsi="Arial" w:cs="Arial"/>
          <w:sz w:val="22"/>
          <w:szCs w:val="22"/>
        </w:rPr>
        <w:t xml:space="preserve"> for waiver of penalty and interest charged for delinquent payment of 2015 property taxes on property identified as Parcel No. 16-16-354-038.</w:t>
      </w:r>
    </w:p>
    <w:p w:rsidR="00455577" w:rsidRPr="00E32B66" w:rsidRDefault="00455577" w:rsidP="00E32B66">
      <w:pPr>
        <w:tabs>
          <w:tab w:val="left" w:pos="1440"/>
        </w:tabs>
        <w:jc w:val="both"/>
        <w:rPr>
          <w:rFonts w:ascii="Arial" w:hAnsi="Arial" w:cs="Arial"/>
          <w:sz w:val="22"/>
          <w:szCs w:val="22"/>
        </w:rPr>
      </w:pPr>
    </w:p>
    <w:p w:rsidR="00455577" w:rsidRDefault="00455577" w:rsidP="00455577">
      <w:pPr>
        <w:tabs>
          <w:tab w:val="left" w:pos="1440"/>
        </w:tabs>
        <w:jc w:val="center"/>
        <w:rPr>
          <w:rFonts w:cs="Arial"/>
          <w:szCs w:val="22"/>
        </w:rPr>
      </w:pPr>
      <w:r w:rsidRPr="00095AC8">
        <w:rPr>
          <w:rFonts w:cs="Arial"/>
          <w:szCs w:val="22"/>
        </w:rPr>
        <w:t>− − − − − − − − − − − − − −</w:t>
      </w:r>
    </w:p>
    <w:p w:rsidR="00455577" w:rsidRPr="00E32B66" w:rsidRDefault="00455577" w:rsidP="00E32B66">
      <w:pPr>
        <w:tabs>
          <w:tab w:val="left" w:pos="1440"/>
        </w:tabs>
        <w:jc w:val="both"/>
        <w:rPr>
          <w:rFonts w:ascii="Arial" w:hAnsi="Arial" w:cs="Arial"/>
          <w:sz w:val="22"/>
          <w:szCs w:val="22"/>
        </w:rPr>
      </w:pPr>
    </w:p>
    <w:p w:rsidR="00455577" w:rsidRPr="00E32B66" w:rsidRDefault="00455577" w:rsidP="00E32B66">
      <w:pPr>
        <w:tabs>
          <w:tab w:val="left" w:pos="1440"/>
        </w:tabs>
        <w:jc w:val="both"/>
        <w:rPr>
          <w:rFonts w:ascii="Arial" w:hAnsi="Arial" w:cs="Arial"/>
          <w:sz w:val="22"/>
          <w:szCs w:val="22"/>
        </w:rPr>
      </w:pPr>
      <w:r w:rsidRPr="00E32B66">
        <w:rPr>
          <w:rFonts w:ascii="Arial" w:hAnsi="Arial" w:cs="Arial"/>
          <w:sz w:val="22"/>
          <w:szCs w:val="22"/>
        </w:rPr>
        <w:tab/>
        <w:t xml:space="preserve">Ms. Liz Fehrmann, Chair, Property Tax Committee, submitted a letter recommending denial of the request of </w:t>
      </w:r>
      <w:r w:rsidRPr="00E32B66">
        <w:rPr>
          <w:rFonts w:ascii="Arial" w:hAnsi="Arial" w:cs="Arial"/>
          <w:b/>
          <w:sz w:val="22"/>
          <w:szCs w:val="22"/>
        </w:rPr>
        <w:t>Wanda D. Sellers</w:t>
      </w:r>
      <w:r w:rsidRPr="00E32B66">
        <w:rPr>
          <w:rFonts w:ascii="Arial" w:hAnsi="Arial" w:cs="Arial"/>
          <w:sz w:val="22"/>
          <w:szCs w:val="22"/>
        </w:rPr>
        <w:t xml:space="preserve"> for 2016 prorated tax relief on </w:t>
      </w:r>
      <w:r w:rsidR="00E32B66">
        <w:rPr>
          <w:rFonts w:ascii="Arial" w:hAnsi="Arial" w:cs="Arial"/>
          <w:sz w:val="22"/>
          <w:szCs w:val="22"/>
        </w:rPr>
        <w:t xml:space="preserve">property identified as </w:t>
      </w:r>
      <w:r w:rsidRPr="00E32B66">
        <w:rPr>
          <w:rFonts w:ascii="Arial" w:hAnsi="Arial" w:cs="Arial"/>
          <w:sz w:val="22"/>
          <w:szCs w:val="22"/>
        </w:rPr>
        <w:t xml:space="preserve">Parcel No. 21-20-354-087.  </w:t>
      </w:r>
    </w:p>
    <w:p w:rsidR="00455577" w:rsidRPr="00E32B66" w:rsidRDefault="00455577" w:rsidP="00E32B66">
      <w:pPr>
        <w:tabs>
          <w:tab w:val="left" w:pos="1440"/>
        </w:tabs>
        <w:jc w:val="both"/>
        <w:rPr>
          <w:rFonts w:ascii="Arial" w:hAnsi="Arial" w:cs="Arial"/>
          <w:sz w:val="22"/>
          <w:szCs w:val="22"/>
        </w:rPr>
      </w:pPr>
    </w:p>
    <w:p w:rsidR="00455577" w:rsidRDefault="00455577" w:rsidP="00455577">
      <w:pPr>
        <w:tabs>
          <w:tab w:val="left" w:pos="1440"/>
        </w:tabs>
        <w:jc w:val="center"/>
        <w:rPr>
          <w:rFonts w:cs="Arial"/>
          <w:szCs w:val="22"/>
        </w:rPr>
      </w:pPr>
      <w:r w:rsidRPr="00095AC8">
        <w:rPr>
          <w:rFonts w:cs="Arial"/>
          <w:szCs w:val="22"/>
        </w:rPr>
        <w:t>− − − − − − − − − − − − − −</w:t>
      </w:r>
    </w:p>
    <w:p w:rsidR="00455577" w:rsidRPr="00E32B66" w:rsidRDefault="00455577" w:rsidP="00E32B66">
      <w:pPr>
        <w:tabs>
          <w:tab w:val="left" w:pos="1440"/>
        </w:tabs>
        <w:jc w:val="both"/>
        <w:rPr>
          <w:rFonts w:ascii="Arial" w:hAnsi="Arial" w:cs="Arial"/>
          <w:sz w:val="22"/>
          <w:szCs w:val="22"/>
        </w:rPr>
      </w:pPr>
      <w:r w:rsidRPr="00E32B66">
        <w:rPr>
          <w:rFonts w:ascii="Arial" w:hAnsi="Arial" w:cs="Arial"/>
          <w:sz w:val="22"/>
          <w:szCs w:val="22"/>
        </w:rPr>
        <w:tab/>
      </w:r>
    </w:p>
    <w:p w:rsidR="00455577" w:rsidRPr="00E32B66" w:rsidRDefault="00455577" w:rsidP="00E32B66">
      <w:pPr>
        <w:tabs>
          <w:tab w:val="left" w:pos="1440"/>
        </w:tabs>
        <w:ind w:firstLine="720"/>
        <w:jc w:val="both"/>
        <w:rPr>
          <w:rFonts w:ascii="Arial" w:hAnsi="Arial" w:cs="Arial"/>
          <w:sz w:val="22"/>
          <w:szCs w:val="22"/>
        </w:rPr>
      </w:pPr>
      <w:r w:rsidRPr="00E32B66">
        <w:rPr>
          <w:rFonts w:ascii="Arial" w:hAnsi="Arial" w:cs="Arial"/>
          <w:sz w:val="22"/>
          <w:szCs w:val="22"/>
        </w:rPr>
        <w:tab/>
        <w:t xml:space="preserve">Ms. Liz Fehrmann, Chair, Property Tax Committee, submitted a letter recommending approval of the request of </w:t>
      </w:r>
      <w:r w:rsidRPr="00E32B66">
        <w:rPr>
          <w:rFonts w:ascii="Arial" w:hAnsi="Arial" w:cs="Arial"/>
          <w:b/>
          <w:sz w:val="22"/>
          <w:szCs w:val="22"/>
        </w:rPr>
        <w:t xml:space="preserve">Rodger T. </w:t>
      </w:r>
      <w:r w:rsidRPr="00E32B66">
        <w:rPr>
          <w:rFonts w:ascii="Arial" w:hAnsi="Arial" w:cs="Arial"/>
          <w:sz w:val="22"/>
          <w:szCs w:val="22"/>
        </w:rPr>
        <w:t>and</w:t>
      </w:r>
      <w:r w:rsidRPr="00E32B66">
        <w:rPr>
          <w:rFonts w:ascii="Arial" w:hAnsi="Arial" w:cs="Arial"/>
          <w:b/>
          <w:sz w:val="22"/>
          <w:szCs w:val="22"/>
        </w:rPr>
        <w:t xml:space="preserve"> Rebecca C. Mitchell </w:t>
      </w:r>
      <w:r w:rsidRPr="00E32B66">
        <w:rPr>
          <w:rFonts w:ascii="Arial" w:hAnsi="Arial" w:cs="Arial"/>
          <w:sz w:val="22"/>
          <w:szCs w:val="22"/>
        </w:rPr>
        <w:t xml:space="preserve">for a primary residential exemption for 2011-2015 on property identified as Parcel No. 16-06-103-088.  </w:t>
      </w:r>
    </w:p>
    <w:p w:rsidR="00455577" w:rsidRPr="00E32B66" w:rsidRDefault="00455577" w:rsidP="00E32B66">
      <w:pPr>
        <w:tabs>
          <w:tab w:val="left" w:pos="1440"/>
        </w:tabs>
        <w:ind w:firstLine="720"/>
        <w:jc w:val="both"/>
        <w:rPr>
          <w:rFonts w:ascii="Arial" w:hAnsi="Arial" w:cs="Arial"/>
          <w:sz w:val="22"/>
          <w:szCs w:val="22"/>
        </w:rPr>
      </w:pPr>
    </w:p>
    <w:p w:rsidR="00455577" w:rsidRDefault="00455577" w:rsidP="00455577">
      <w:pPr>
        <w:tabs>
          <w:tab w:val="left" w:pos="1440"/>
        </w:tabs>
        <w:jc w:val="center"/>
        <w:rPr>
          <w:rFonts w:eastAsia="Calibri"/>
          <w:szCs w:val="22"/>
        </w:rPr>
      </w:pPr>
      <w:r w:rsidRPr="00EE74CE">
        <w:rPr>
          <w:rFonts w:cs="Arial"/>
          <w:sz w:val="26"/>
          <w:szCs w:val="26"/>
        </w:rPr>
        <w:t>− − − − − − − − − − − − − −</w:t>
      </w:r>
    </w:p>
    <w:p w:rsidR="00455577" w:rsidRPr="00E32B66" w:rsidRDefault="00455577" w:rsidP="00E32B66">
      <w:pPr>
        <w:tabs>
          <w:tab w:val="left" w:pos="1440"/>
        </w:tabs>
        <w:ind w:firstLine="720"/>
        <w:jc w:val="both"/>
        <w:rPr>
          <w:rFonts w:ascii="Arial" w:eastAsia="Calibri" w:hAnsi="Arial" w:cs="Arial"/>
          <w:sz w:val="22"/>
          <w:szCs w:val="22"/>
        </w:rPr>
      </w:pPr>
    </w:p>
    <w:p w:rsidR="00455577" w:rsidRPr="00E32B66" w:rsidRDefault="00455577" w:rsidP="00E32B66">
      <w:pPr>
        <w:tabs>
          <w:tab w:val="left" w:pos="1440"/>
          <w:tab w:val="left" w:pos="8280"/>
        </w:tabs>
        <w:jc w:val="both"/>
        <w:rPr>
          <w:rFonts w:ascii="Arial" w:hAnsi="Arial" w:cs="Arial"/>
          <w:sz w:val="22"/>
          <w:szCs w:val="22"/>
        </w:rPr>
      </w:pPr>
      <w:r w:rsidRPr="00E32B66">
        <w:rPr>
          <w:rFonts w:ascii="Arial" w:hAnsi="Arial" w:cs="Arial"/>
          <w:sz w:val="22"/>
          <w:szCs w:val="22"/>
        </w:rPr>
        <w:tab/>
        <w:t xml:space="preserve">Ms. Liz Fehrmann, Chair, Property Tax Committee, submitted a letter recommending approval of the request of </w:t>
      </w:r>
      <w:r w:rsidRPr="00E32B66">
        <w:rPr>
          <w:rFonts w:ascii="Arial" w:hAnsi="Arial" w:cs="Arial"/>
          <w:b/>
          <w:sz w:val="22"/>
          <w:szCs w:val="22"/>
        </w:rPr>
        <w:t>Rebecca J. Hofer</w:t>
      </w:r>
      <w:r w:rsidRPr="00E32B66">
        <w:rPr>
          <w:rFonts w:ascii="Arial" w:hAnsi="Arial" w:cs="Arial"/>
          <w:sz w:val="22"/>
          <w:szCs w:val="22"/>
        </w:rPr>
        <w:t xml:space="preserve"> for a 2012-2015 hardship settlement on property identified as Parcel No. 21-20-380-025.  She recommended abating $481.03 for 2012, $504.31 for 2013, $552.20 for 2014, and $576.96 for 2015, and settling the tax delinquencies for $2,825.89.  If not paid by October 3, 2016, this settlement will be invalid.</w:t>
      </w:r>
    </w:p>
    <w:p w:rsidR="00455577" w:rsidRPr="00E32B66" w:rsidRDefault="00455577" w:rsidP="00E32B66">
      <w:pPr>
        <w:tabs>
          <w:tab w:val="left" w:pos="1440"/>
          <w:tab w:val="left" w:pos="8280"/>
        </w:tabs>
        <w:jc w:val="both"/>
        <w:rPr>
          <w:rFonts w:ascii="Arial" w:hAnsi="Arial" w:cs="Arial"/>
          <w:sz w:val="22"/>
          <w:szCs w:val="22"/>
        </w:rPr>
      </w:pPr>
    </w:p>
    <w:p w:rsidR="00455577" w:rsidRPr="00933DDD" w:rsidRDefault="00455577" w:rsidP="00455577">
      <w:pPr>
        <w:tabs>
          <w:tab w:val="left" w:pos="1440"/>
          <w:tab w:val="left" w:pos="8280"/>
        </w:tabs>
        <w:jc w:val="center"/>
        <w:rPr>
          <w:rFonts w:cs="Arial"/>
          <w:szCs w:val="22"/>
        </w:rPr>
      </w:pPr>
      <w:r w:rsidRPr="00EE74CE">
        <w:rPr>
          <w:rFonts w:cs="Arial"/>
          <w:sz w:val="26"/>
          <w:szCs w:val="26"/>
        </w:rPr>
        <w:t>− − − − − − − − − − − − − −</w:t>
      </w:r>
    </w:p>
    <w:p w:rsidR="00455577" w:rsidRPr="00E32B66" w:rsidRDefault="00455577" w:rsidP="00E32B66">
      <w:pPr>
        <w:tabs>
          <w:tab w:val="left" w:pos="1440"/>
          <w:tab w:val="left" w:pos="8280"/>
        </w:tabs>
        <w:jc w:val="both"/>
        <w:rPr>
          <w:rFonts w:ascii="Arial" w:hAnsi="Arial" w:cs="Arial"/>
          <w:sz w:val="22"/>
          <w:szCs w:val="22"/>
        </w:rPr>
      </w:pPr>
    </w:p>
    <w:p w:rsidR="00455577" w:rsidRPr="00E32B66" w:rsidRDefault="00455577" w:rsidP="00E32B66">
      <w:pPr>
        <w:tabs>
          <w:tab w:val="left" w:pos="1440"/>
          <w:tab w:val="left" w:pos="3420"/>
          <w:tab w:val="left" w:pos="5400"/>
          <w:tab w:val="left" w:pos="6840"/>
        </w:tabs>
        <w:ind w:firstLine="720"/>
        <w:jc w:val="both"/>
        <w:rPr>
          <w:rFonts w:ascii="Arial" w:hAnsi="Arial" w:cs="Arial"/>
          <w:sz w:val="22"/>
          <w:szCs w:val="22"/>
        </w:rPr>
      </w:pPr>
      <w:r w:rsidRPr="00E32B66">
        <w:rPr>
          <w:rFonts w:ascii="Arial" w:hAnsi="Arial" w:cs="Arial"/>
          <w:sz w:val="22"/>
          <w:szCs w:val="22"/>
        </w:rPr>
        <w:tab/>
        <w:t>Ms. Liz Fehrmann, Chair, Property Tax Committee, submitted letters recommending approval of the requests of the following taxpayers for tax relief:</w:t>
      </w:r>
    </w:p>
    <w:p w:rsidR="00455577" w:rsidRPr="00E32B66" w:rsidRDefault="00455577" w:rsidP="00E32B66">
      <w:pPr>
        <w:tabs>
          <w:tab w:val="left" w:pos="3240"/>
          <w:tab w:val="left" w:pos="5040"/>
          <w:tab w:val="left" w:pos="5670"/>
          <w:tab w:val="left" w:pos="8280"/>
        </w:tabs>
        <w:ind w:right="-90"/>
        <w:jc w:val="both"/>
        <w:rPr>
          <w:rFonts w:ascii="Arial" w:hAnsi="Arial" w:cs="Arial"/>
          <w:sz w:val="22"/>
          <w:szCs w:val="22"/>
          <w:u w:val="single"/>
        </w:rPr>
      </w:pPr>
    </w:p>
    <w:p w:rsidR="00455577" w:rsidRPr="00E32B66" w:rsidRDefault="00455577" w:rsidP="00E32B66">
      <w:pPr>
        <w:tabs>
          <w:tab w:val="left" w:pos="3240"/>
          <w:tab w:val="left" w:pos="5040"/>
          <w:tab w:val="left" w:pos="6480"/>
          <w:tab w:val="left" w:pos="8280"/>
        </w:tabs>
        <w:ind w:right="-90"/>
        <w:jc w:val="both"/>
        <w:rPr>
          <w:rFonts w:ascii="Arial" w:hAnsi="Arial" w:cs="Arial"/>
          <w:sz w:val="22"/>
          <w:szCs w:val="22"/>
          <w:u w:val="single"/>
        </w:rPr>
      </w:pPr>
      <w:r w:rsidRPr="00E32B66">
        <w:rPr>
          <w:rFonts w:ascii="Arial" w:hAnsi="Arial" w:cs="Arial"/>
          <w:sz w:val="22"/>
          <w:szCs w:val="22"/>
          <w:u w:val="single"/>
        </w:rPr>
        <w:t>Taxpayer</w:t>
      </w:r>
      <w:r w:rsidRPr="00E32B66">
        <w:rPr>
          <w:rFonts w:ascii="Arial" w:hAnsi="Arial" w:cs="Arial"/>
          <w:sz w:val="22"/>
          <w:szCs w:val="22"/>
        </w:rPr>
        <w:tab/>
      </w:r>
      <w:r w:rsidRPr="00E32B66">
        <w:rPr>
          <w:rFonts w:ascii="Arial" w:hAnsi="Arial" w:cs="Arial"/>
          <w:sz w:val="22"/>
          <w:szCs w:val="22"/>
          <w:u w:val="single"/>
        </w:rPr>
        <w:t>Parcel No.</w:t>
      </w:r>
      <w:r w:rsidRPr="00E32B66">
        <w:rPr>
          <w:rFonts w:ascii="Arial" w:hAnsi="Arial" w:cs="Arial"/>
          <w:sz w:val="22"/>
          <w:szCs w:val="22"/>
        </w:rPr>
        <w:tab/>
      </w:r>
      <w:r w:rsidRPr="00E32B66">
        <w:rPr>
          <w:rFonts w:ascii="Arial" w:hAnsi="Arial" w:cs="Arial"/>
          <w:sz w:val="22"/>
          <w:szCs w:val="22"/>
          <w:u w:val="single"/>
        </w:rPr>
        <w:t>Year</w:t>
      </w:r>
      <w:r w:rsidRPr="00E32B66">
        <w:rPr>
          <w:rFonts w:ascii="Arial" w:hAnsi="Arial" w:cs="Arial"/>
          <w:sz w:val="22"/>
          <w:szCs w:val="22"/>
        </w:rPr>
        <w:tab/>
      </w:r>
      <w:r w:rsidRPr="00E32B66">
        <w:rPr>
          <w:rFonts w:ascii="Arial" w:hAnsi="Arial" w:cs="Arial"/>
          <w:sz w:val="22"/>
          <w:szCs w:val="22"/>
          <w:u w:val="single"/>
        </w:rPr>
        <w:t>Type of Relief</w:t>
      </w:r>
    </w:p>
    <w:p w:rsidR="00455577" w:rsidRPr="00E32B66" w:rsidRDefault="00455577" w:rsidP="00E32B66">
      <w:pPr>
        <w:tabs>
          <w:tab w:val="left" w:pos="3240"/>
          <w:tab w:val="left" w:pos="5040"/>
          <w:tab w:val="left" w:pos="6480"/>
          <w:tab w:val="left" w:pos="8280"/>
        </w:tabs>
        <w:ind w:right="-90"/>
        <w:jc w:val="both"/>
        <w:rPr>
          <w:rFonts w:ascii="Arial" w:hAnsi="Arial" w:cs="Arial"/>
          <w:sz w:val="22"/>
          <w:szCs w:val="22"/>
          <w:u w:val="single"/>
        </w:rPr>
      </w:pPr>
    </w:p>
    <w:p w:rsidR="00455577" w:rsidRPr="00E32B66" w:rsidRDefault="00455577" w:rsidP="00B77F9A">
      <w:pPr>
        <w:tabs>
          <w:tab w:val="left" w:pos="2880"/>
          <w:tab w:val="left" w:pos="4500"/>
          <w:tab w:val="left" w:pos="5220"/>
          <w:tab w:val="left" w:pos="8280"/>
        </w:tabs>
        <w:ind w:right="-90"/>
        <w:jc w:val="both"/>
        <w:rPr>
          <w:rFonts w:ascii="Arial" w:hAnsi="Arial" w:cs="Arial"/>
          <w:sz w:val="22"/>
          <w:szCs w:val="22"/>
        </w:rPr>
      </w:pPr>
      <w:r w:rsidRPr="00E32B66">
        <w:rPr>
          <w:rFonts w:ascii="Arial" w:hAnsi="Arial" w:cs="Arial"/>
          <w:b/>
          <w:sz w:val="22"/>
          <w:szCs w:val="22"/>
        </w:rPr>
        <w:t>Carmen Figueroa</w:t>
      </w:r>
      <w:r w:rsidRPr="00E32B66">
        <w:rPr>
          <w:rFonts w:ascii="Arial" w:hAnsi="Arial" w:cs="Arial"/>
          <w:sz w:val="22"/>
          <w:szCs w:val="22"/>
        </w:rPr>
        <w:tab/>
        <w:t>20-24-153-023</w:t>
      </w:r>
      <w:r w:rsidRPr="00E32B66">
        <w:rPr>
          <w:rFonts w:ascii="Arial" w:hAnsi="Arial" w:cs="Arial"/>
          <w:sz w:val="22"/>
          <w:szCs w:val="22"/>
        </w:rPr>
        <w:tab/>
        <w:t>2016</w:t>
      </w:r>
      <w:r w:rsidRPr="00E32B66">
        <w:rPr>
          <w:rFonts w:ascii="Arial" w:hAnsi="Arial" w:cs="Arial"/>
          <w:sz w:val="22"/>
          <w:szCs w:val="22"/>
        </w:rPr>
        <w:tab/>
        <w:t>Indigent</w:t>
      </w:r>
    </w:p>
    <w:p w:rsidR="00455577" w:rsidRPr="00E32B66" w:rsidRDefault="00455577" w:rsidP="00B77F9A">
      <w:pPr>
        <w:tabs>
          <w:tab w:val="left" w:pos="2880"/>
          <w:tab w:val="left" w:pos="4500"/>
          <w:tab w:val="left" w:pos="5220"/>
          <w:tab w:val="left" w:pos="8280"/>
        </w:tabs>
        <w:ind w:right="-90"/>
        <w:jc w:val="both"/>
        <w:rPr>
          <w:rFonts w:ascii="Arial" w:hAnsi="Arial" w:cs="Arial"/>
          <w:sz w:val="22"/>
          <w:szCs w:val="22"/>
        </w:rPr>
      </w:pPr>
      <w:r w:rsidRPr="00E32B66">
        <w:rPr>
          <w:rFonts w:ascii="Arial" w:hAnsi="Arial" w:cs="Arial"/>
          <w:b/>
          <w:sz w:val="22"/>
          <w:szCs w:val="22"/>
        </w:rPr>
        <w:t>Parvis Gharagozloo-Las</w:t>
      </w:r>
      <w:r w:rsidRPr="00E32B66">
        <w:rPr>
          <w:rFonts w:ascii="Arial" w:hAnsi="Arial" w:cs="Arial"/>
          <w:sz w:val="22"/>
          <w:szCs w:val="22"/>
        </w:rPr>
        <w:tab/>
        <w:t>21-04-431-010</w:t>
      </w:r>
      <w:r w:rsidRPr="00E32B66">
        <w:rPr>
          <w:rFonts w:ascii="Arial" w:hAnsi="Arial" w:cs="Arial"/>
          <w:sz w:val="22"/>
          <w:szCs w:val="22"/>
        </w:rPr>
        <w:tab/>
        <w:t>2016</w:t>
      </w:r>
      <w:r w:rsidRPr="00E32B66">
        <w:rPr>
          <w:rFonts w:ascii="Arial" w:hAnsi="Arial" w:cs="Arial"/>
          <w:sz w:val="22"/>
          <w:szCs w:val="22"/>
        </w:rPr>
        <w:tab/>
        <w:t>Hardship</w:t>
      </w:r>
    </w:p>
    <w:p w:rsidR="00455577" w:rsidRPr="00E32B66" w:rsidRDefault="00455577" w:rsidP="00B77F9A">
      <w:pPr>
        <w:tabs>
          <w:tab w:val="left" w:pos="2880"/>
          <w:tab w:val="left" w:pos="4500"/>
          <w:tab w:val="left" w:pos="5220"/>
          <w:tab w:val="left" w:pos="8280"/>
        </w:tabs>
        <w:ind w:right="-90"/>
        <w:jc w:val="both"/>
        <w:rPr>
          <w:rFonts w:ascii="Arial" w:hAnsi="Arial" w:cs="Arial"/>
          <w:sz w:val="22"/>
          <w:szCs w:val="22"/>
        </w:rPr>
      </w:pPr>
      <w:r w:rsidRPr="00E32B66">
        <w:rPr>
          <w:rFonts w:ascii="Arial" w:hAnsi="Arial" w:cs="Arial"/>
          <w:b/>
          <w:sz w:val="22"/>
          <w:szCs w:val="22"/>
        </w:rPr>
        <w:t>Carolina Gutarra</w:t>
      </w:r>
      <w:r w:rsidRPr="00E32B66">
        <w:rPr>
          <w:rFonts w:ascii="Arial" w:hAnsi="Arial" w:cs="Arial"/>
          <w:sz w:val="22"/>
          <w:szCs w:val="22"/>
        </w:rPr>
        <w:tab/>
        <w:t>16-05-353-011</w:t>
      </w:r>
      <w:r w:rsidRPr="00E32B66">
        <w:rPr>
          <w:rFonts w:ascii="Arial" w:hAnsi="Arial" w:cs="Arial"/>
          <w:sz w:val="22"/>
          <w:szCs w:val="22"/>
        </w:rPr>
        <w:tab/>
        <w:t>2016</w:t>
      </w:r>
      <w:r w:rsidRPr="00E32B66">
        <w:rPr>
          <w:rFonts w:ascii="Arial" w:hAnsi="Arial" w:cs="Arial"/>
          <w:sz w:val="22"/>
          <w:szCs w:val="22"/>
        </w:rPr>
        <w:tab/>
        <w:t>Indigent</w:t>
      </w:r>
    </w:p>
    <w:p w:rsidR="00455577" w:rsidRPr="00E32B66" w:rsidRDefault="00455577" w:rsidP="00B77F9A">
      <w:pPr>
        <w:tabs>
          <w:tab w:val="left" w:pos="2880"/>
          <w:tab w:val="left" w:pos="4500"/>
          <w:tab w:val="left" w:pos="5220"/>
          <w:tab w:val="left" w:pos="8280"/>
        </w:tabs>
        <w:ind w:right="-90"/>
        <w:jc w:val="both"/>
        <w:rPr>
          <w:rFonts w:ascii="Arial" w:hAnsi="Arial" w:cs="Arial"/>
          <w:sz w:val="22"/>
          <w:szCs w:val="22"/>
        </w:rPr>
      </w:pPr>
      <w:r w:rsidRPr="00E32B66">
        <w:rPr>
          <w:rFonts w:ascii="Arial" w:hAnsi="Arial" w:cs="Arial"/>
          <w:b/>
          <w:sz w:val="22"/>
          <w:szCs w:val="22"/>
        </w:rPr>
        <w:t>Rosalinda Harward</w:t>
      </w:r>
      <w:r w:rsidRPr="00E32B66">
        <w:rPr>
          <w:rFonts w:ascii="Arial" w:hAnsi="Arial" w:cs="Arial"/>
          <w:sz w:val="22"/>
          <w:szCs w:val="22"/>
        </w:rPr>
        <w:tab/>
        <w:t>15-13-480-005</w:t>
      </w:r>
      <w:r w:rsidRPr="00E32B66">
        <w:rPr>
          <w:rFonts w:ascii="Arial" w:hAnsi="Arial" w:cs="Arial"/>
          <w:sz w:val="22"/>
          <w:szCs w:val="22"/>
        </w:rPr>
        <w:tab/>
        <w:t>2016</w:t>
      </w:r>
      <w:r w:rsidRPr="00E32B66">
        <w:rPr>
          <w:rFonts w:ascii="Arial" w:hAnsi="Arial" w:cs="Arial"/>
          <w:sz w:val="22"/>
          <w:szCs w:val="22"/>
        </w:rPr>
        <w:tab/>
        <w:t>Indigent</w:t>
      </w:r>
    </w:p>
    <w:p w:rsidR="00455577" w:rsidRPr="00E32B66" w:rsidRDefault="00455577" w:rsidP="00B77F9A">
      <w:pPr>
        <w:tabs>
          <w:tab w:val="left" w:pos="2880"/>
          <w:tab w:val="left" w:pos="4500"/>
          <w:tab w:val="left" w:pos="5220"/>
          <w:tab w:val="left" w:pos="8280"/>
        </w:tabs>
        <w:ind w:right="-90"/>
        <w:jc w:val="both"/>
        <w:rPr>
          <w:rFonts w:ascii="Arial" w:hAnsi="Arial" w:cs="Arial"/>
          <w:sz w:val="22"/>
          <w:szCs w:val="22"/>
        </w:rPr>
      </w:pPr>
      <w:r w:rsidRPr="00E32B66">
        <w:rPr>
          <w:rFonts w:ascii="Arial" w:hAnsi="Arial" w:cs="Arial"/>
          <w:b/>
          <w:sz w:val="22"/>
          <w:szCs w:val="22"/>
        </w:rPr>
        <w:t>Dede C. Herrera</w:t>
      </w:r>
      <w:r w:rsidRPr="00E32B66">
        <w:rPr>
          <w:rFonts w:ascii="Arial" w:hAnsi="Arial" w:cs="Arial"/>
          <w:sz w:val="22"/>
          <w:szCs w:val="22"/>
        </w:rPr>
        <w:tab/>
        <w:t>22-31-430-003</w:t>
      </w:r>
      <w:r w:rsidRPr="00E32B66">
        <w:rPr>
          <w:rFonts w:ascii="Arial" w:hAnsi="Arial" w:cs="Arial"/>
          <w:sz w:val="22"/>
          <w:szCs w:val="22"/>
        </w:rPr>
        <w:tab/>
        <w:t>2016</w:t>
      </w:r>
      <w:r w:rsidRPr="00E32B66">
        <w:rPr>
          <w:rFonts w:ascii="Arial" w:hAnsi="Arial" w:cs="Arial"/>
          <w:sz w:val="22"/>
          <w:szCs w:val="22"/>
        </w:rPr>
        <w:tab/>
        <w:t>Indigent</w:t>
      </w:r>
    </w:p>
    <w:p w:rsidR="00455577" w:rsidRPr="00E32B66" w:rsidRDefault="00455577" w:rsidP="00B77F9A">
      <w:pPr>
        <w:tabs>
          <w:tab w:val="left" w:pos="2880"/>
          <w:tab w:val="left" w:pos="4500"/>
          <w:tab w:val="left" w:pos="5220"/>
          <w:tab w:val="left" w:pos="8280"/>
        </w:tabs>
        <w:ind w:right="-90"/>
        <w:jc w:val="both"/>
        <w:rPr>
          <w:rFonts w:ascii="Arial" w:hAnsi="Arial" w:cs="Arial"/>
          <w:sz w:val="22"/>
          <w:szCs w:val="22"/>
        </w:rPr>
      </w:pPr>
      <w:r w:rsidRPr="00E32B66">
        <w:rPr>
          <w:rFonts w:ascii="Arial" w:hAnsi="Arial" w:cs="Arial"/>
          <w:b/>
          <w:sz w:val="22"/>
          <w:szCs w:val="22"/>
        </w:rPr>
        <w:t>Rebecca J. Hofer</w:t>
      </w:r>
      <w:r w:rsidRPr="00E32B66">
        <w:rPr>
          <w:rFonts w:ascii="Arial" w:hAnsi="Arial" w:cs="Arial"/>
          <w:sz w:val="22"/>
          <w:szCs w:val="22"/>
        </w:rPr>
        <w:tab/>
        <w:t>21-20-380-025</w:t>
      </w:r>
      <w:r w:rsidRPr="00E32B66">
        <w:rPr>
          <w:rFonts w:ascii="Arial" w:hAnsi="Arial" w:cs="Arial"/>
          <w:sz w:val="22"/>
          <w:szCs w:val="22"/>
        </w:rPr>
        <w:tab/>
        <w:t>2016</w:t>
      </w:r>
      <w:r w:rsidRPr="00E32B66">
        <w:rPr>
          <w:rFonts w:ascii="Arial" w:hAnsi="Arial" w:cs="Arial"/>
          <w:sz w:val="22"/>
          <w:szCs w:val="22"/>
        </w:rPr>
        <w:tab/>
        <w:t>Indigent</w:t>
      </w:r>
    </w:p>
    <w:p w:rsidR="00455577" w:rsidRPr="00E32B66" w:rsidRDefault="00455577" w:rsidP="00B77F9A">
      <w:pPr>
        <w:tabs>
          <w:tab w:val="left" w:pos="2880"/>
          <w:tab w:val="left" w:pos="4500"/>
          <w:tab w:val="left" w:pos="5220"/>
          <w:tab w:val="left" w:pos="8280"/>
        </w:tabs>
        <w:ind w:right="-90"/>
        <w:jc w:val="both"/>
        <w:rPr>
          <w:rFonts w:ascii="Arial" w:hAnsi="Arial" w:cs="Arial"/>
          <w:sz w:val="22"/>
          <w:szCs w:val="22"/>
        </w:rPr>
      </w:pPr>
      <w:r w:rsidRPr="00E32B66">
        <w:rPr>
          <w:rFonts w:ascii="Arial" w:hAnsi="Arial" w:cs="Arial"/>
          <w:b/>
          <w:sz w:val="22"/>
          <w:szCs w:val="22"/>
        </w:rPr>
        <w:t>Ana E. Howard</w:t>
      </w:r>
      <w:r w:rsidRPr="00E32B66">
        <w:rPr>
          <w:rFonts w:ascii="Arial" w:hAnsi="Arial" w:cs="Arial"/>
          <w:sz w:val="22"/>
          <w:szCs w:val="22"/>
        </w:rPr>
        <w:tab/>
        <w:t>15-13-278-009</w:t>
      </w:r>
      <w:r w:rsidRPr="00E32B66">
        <w:rPr>
          <w:rFonts w:ascii="Arial" w:hAnsi="Arial" w:cs="Arial"/>
          <w:sz w:val="22"/>
          <w:szCs w:val="22"/>
        </w:rPr>
        <w:tab/>
        <w:t>2016</w:t>
      </w:r>
      <w:r w:rsidRPr="00E32B66">
        <w:rPr>
          <w:rFonts w:ascii="Arial" w:hAnsi="Arial" w:cs="Arial"/>
          <w:sz w:val="22"/>
          <w:szCs w:val="22"/>
        </w:rPr>
        <w:tab/>
        <w:t>Indigent</w:t>
      </w:r>
    </w:p>
    <w:p w:rsidR="00455577" w:rsidRPr="00E32B66" w:rsidRDefault="00455577" w:rsidP="00B77F9A">
      <w:pPr>
        <w:tabs>
          <w:tab w:val="left" w:pos="2880"/>
          <w:tab w:val="left" w:pos="4500"/>
          <w:tab w:val="left" w:pos="5220"/>
          <w:tab w:val="left" w:pos="8280"/>
        </w:tabs>
        <w:ind w:right="-90"/>
        <w:jc w:val="both"/>
        <w:rPr>
          <w:rFonts w:ascii="Arial" w:hAnsi="Arial" w:cs="Arial"/>
          <w:sz w:val="22"/>
          <w:szCs w:val="22"/>
        </w:rPr>
      </w:pPr>
      <w:r w:rsidRPr="00E32B66">
        <w:rPr>
          <w:rFonts w:ascii="Arial" w:hAnsi="Arial" w:cs="Arial"/>
          <w:b/>
          <w:sz w:val="22"/>
          <w:szCs w:val="22"/>
        </w:rPr>
        <w:t>Nga Thi Hoang Nguyen</w:t>
      </w:r>
      <w:r w:rsidRPr="00E32B66">
        <w:rPr>
          <w:rFonts w:ascii="Arial" w:hAnsi="Arial" w:cs="Arial"/>
          <w:sz w:val="22"/>
          <w:szCs w:val="22"/>
        </w:rPr>
        <w:tab/>
        <w:t>08-27-304-021</w:t>
      </w:r>
      <w:r w:rsidRPr="00E32B66">
        <w:rPr>
          <w:rFonts w:ascii="Arial" w:hAnsi="Arial" w:cs="Arial"/>
          <w:sz w:val="22"/>
          <w:szCs w:val="22"/>
        </w:rPr>
        <w:tab/>
        <w:t>2016</w:t>
      </w:r>
      <w:r w:rsidRPr="00E32B66">
        <w:rPr>
          <w:rFonts w:ascii="Arial" w:hAnsi="Arial" w:cs="Arial"/>
          <w:sz w:val="22"/>
          <w:szCs w:val="22"/>
        </w:rPr>
        <w:tab/>
        <w:t>Indigent</w:t>
      </w:r>
    </w:p>
    <w:p w:rsidR="00455577" w:rsidRPr="00E32B66" w:rsidRDefault="00455577" w:rsidP="00B77F9A">
      <w:pPr>
        <w:tabs>
          <w:tab w:val="left" w:pos="2880"/>
          <w:tab w:val="left" w:pos="4500"/>
          <w:tab w:val="left" w:pos="5220"/>
          <w:tab w:val="left" w:pos="8280"/>
        </w:tabs>
        <w:ind w:right="-90"/>
        <w:jc w:val="both"/>
        <w:rPr>
          <w:rFonts w:ascii="Arial" w:hAnsi="Arial" w:cs="Arial"/>
          <w:sz w:val="22"/>
          <w:szCs w:val="22"/>
        </w:rPr>
      </w:pPr>
      <w:r w:rsidRPr="00E32B66">
        <w:rPr>
          <w:rFonts w:ascii="Arial" w:hAnsi="Arial" w:cs="Arial"/>
          <w:b/>
          <w:sz w:val="22"/>
          <w:szCs w:val="22"/>
        </w:rPr>
        <w:t>Cheryl W. Panoussi</w:t>
      </w:r>
      <w:r w:rsidRPr="00E32B66">
        <w:rPr>
          <w:rFonts w:ascii="Arial" w:hAnsi="Arial" w:cs="Arial"/>
          <w:sz w:val="22"/>
          <w:szCs w:val="22"/>
        </w:rPr>
        <w:tab/>
        <w:t>15-30-256-003</w:t>
      </w:r>
      <w:r w:rsidRPr="00E32B66">
        <w:rPr>
          <w:rFonts w:ascii="Arial" w:hAnsi="Arial" w:cs="Arial"/>
          <w:sz w:val="22"/>
          <w:szCs w:val="22"/>
        </w:rPr>
        <w:tab/>
        <w:t>2016</w:t>
      </w:r>
      <w:r w:rsidRPr="00E32B66">
        <w:rPr>
          <w:rFonts w:ascii="Arial" w:hAnsi="Arial" w:cs="Arial"/>
          <w:sz w:val="22"/>
          <w:szCs w:val="22"/>
        </w:rPr>
        <w:tab/>
        <w:t>Indigent</w:t>
      </w:r>
    </w:p>
    <w:p w:rsidR="00455577" w:rsidRPr="00E32B66" w:rsidRDefault="00455577" w:rsidP="00B77F9A">
      <w:pPr>
        <w:tabs>
          <w:tab w:val="left" w:pos="2880"/>
          <w:tab w:val="left" w:pos="4500"/>
          <w:tab w:val="left" w:pos="5220"/>
          <w:tab w:val="left" w:pos="8280"/>
        </w:tabs>
        <w:ind w:right="-90"/>
        <w:jc w:val="both"/>
        <w:rPr>
          <w:rFonts w:ascii="Arial" w:hAnsi="Arial" w:cs="Arial"/>
          <w:sz w:val="22"/>
          <w:szCs w:val="22"/>
        </w:rPr>
      </w:pPr>
      <w:r w:rsidRPr="00E32B66">
        <w:rPr>
          <w:rFonts w:ascii="Arial" w:hAnsi="Arial" w:cs="Arial"/>
          <w:b/>
          <w:sz w:val="22"/>
          <w:szCs w:val="22"/>
        </w:rPr>
        <w:t>Lanay D. Valencia</w:t>
      </w:r>
      <w:r w:rsidRPr="00E32B66">
        <w:rPr>
          <w:rFonts w:ascii="Arial" w:hAnsi="Arial" w:cs="Arial"/>
          <w:sz w:val="22"/>
          <w:szCs w:val="22"/>
        </w:rPr>
        <w:tab/>
        <w:t>14-28-458-021</w:t>
      </w:r>
      <w:r w:rsidRPr="00E32B66">
        <w:rPr>
          <w:rFonts w:ascii="Arial" w:hAnsi="Arial" w:cs="Arial"/>
          <w:sz w:val="22"/>
          <w:szCs w:val="22"/>
        </w:rPr>
        <w:tab/>
        <w:t>2016</w:t>
      </w:r>
      <w:r w:rsidRPr="00E32B66">
        <w:rPr>
          <w:rFonts w:ascii="Arial" w:hAnsi="Arial" w:cs="Arial"/>
          <w:sz w:val="22"/>
          <w:szCs w:val="22"/>
        </w:rPr>
        <w:tab/>
        <w:t>Hardship</w:t>
      </w:r>
    </w:p>
    <w:p w:rsidR="00455577" w:rsidRPr="00E32B66" w:rsidRDefault="00455577" w:rsidP="00B77F9A">
      <w:pPr>
        <w:tabs>
          <w:tab w:val="left" w:pos="2880"/>
          <w:tab w:val="left" w:pos="4500"/>
          <w:tab w:val="left" w:pos="5220"/>
          <w:tab w:val="left" w:pos="8280"/>
        </w:tabs>
        <w:ind w:right="-90"/>
        <w:jc w:val="both"/>
        <w:rPr>
          <w:rFonts w:ascii="Arial" w:hAnsi="Arial" w:cs="Arial"/>
          <w:sz w:val="22"/>
          <w:szCs w:val="22"/>
        </w:rPr>
      </w:pPr>
      <w:r w:rsidRPr="00E32B66">
        <w:rPr>
          <w:rFonts w:ascii="Arial" w:hAnsi="Arial" w:cs="Arial"/>
          <w:b/>
          <w:sz w:val="22"/>
          <w:szCs w:val="22"/>
        </w:rPr>
        <w:lastRenderedPageBreak/>
        <w:t>Angela K. Zarr</w:t>
      </w:r>
      <w:r w:rsidRPr="00E32B66">
        <w:rPr>
          <w:rFonts w:ascii="Arial" w:hAnsi="Arial" w:cs="Arial"/>
          <w:sz w:val="22"/>
          <w:szCs w:val="22"/>
        </w:rPr>
        <w:tab/>
        <w:t>21-20-131-001</w:t>
      </w:r>
      <w:r w:rsidRPr="00E32B66">
        <w:rPr>
          <w:rFonts w:ascii="Arial" w:hAnsi="Arial" w:cs="Arial"/>
          <w:sz w:val="22"/>
          <w:szCs w:val="22"/>
        </w:rPr>
        <w:tab/>
        <w:t>2016</w:t>
      </w:r>
      <w:r w:rsidRPr="00E32B66">
        <w:rPr>
          <w:rFonts w:ascii="Arial" w:hAnsi="Arial" w:cs="Arial"/>
          <w:sz w:val="22"/>
          <w:szCs w:val="22"/>
        </w:rPr>
        <w:tab/>
        <w:t>Hardship</w:t>
      </w:r>
    </w:p>
    <w:p w:rsidR="00455577" w:rsidRPr="00E32B66" w:rsidRDefault="00455577" w:rsidP="00B77F9A">
      <w:pPr>
        <w:tabs>
          <w:tab w:val="left" w:pos="2880"/>
          <w:tab w:val="left" w:pos="4500"/>
          <w:tab w:val="left" w:pos="5220"/>
          <w:tab w:val="left" w:pos="8280"/>
        </w:tabs>
        <w:ind w:right="-90"/>
        <w:jc w:val="both"/>
        <w:rPr>
          <w:rFonts w:ascii="Arial" w:hAnsi="Arial" w:cs="Arial"/>
          <w:sz w:val="22"/>
          <w:szCs w:val="22"/>
        </w:rPr>
      </w:pPr>
      <w:r w:rsidRPr="00E32B66">
        <w:rPr>
          <w:rFonts w:ascii="Arial" w:hAnsi="Arial" w:cs="Arial"/>
          <w:b/>
          <w:sz w:val="22"/>
          <w:szCs w:val="22"/>
        </w:rPr>
        <w:t>Wendy J. Brewster</w:t>
      </w:r>
      <w:r w:rsidRPr="00E32B66">
        <w:rPr>
          <w:rFonts w:ascii="Arial" w:hAnsi="Arial" w:cs="Arial"/>
          <w:sz w:val="22"/>
          <w:szCs w:val="22"/>
        </w:rPr>
        <w:tab/>
        <w:t>28-17-279-011</w:t>
      </w:r>
      <w:r w:rsidRPr="00E32B66">
        <w:rPr>
          <w:rFonts w:ascii="Arial" w:hAnsi="Arial" w:cs="Arial"/>
          <w:sz w:val="22"/>
          <w:szCs w:val="22"/>
        </w:rPr>
        <w:tab/>
        <w:t>2015</w:t>
      </w:r>
      <w:r w:rsidRPr="00E32B66">
        <w:rPr>
          <w:rFonts w:ascii="Arial" w:hAnsi="Arial" w:cs="Arial"/>
          <w:sz w:val="22"/>
          <w:szCs w:val="22"/>
        </w:rPr>
        <w:tab/>
        <w:t>Hardship</w:t>
      </w:r>
    </w:p>
    <w:p w:rsidR="00455577" w:rsidRPr="00E32B66" w:rsidRDefault="00455577" w:rsidP="00B77F9A">
      <w:pPr>
        <w:tabs>
          <w:tab w:val="left" w:pos="2880"/>
          <w:tab w:val="left" w:pos="4500"/>
          <w:tab w:val="left" w:pos="5220"/>
          <w:tab w:val="left" w:pos="8280"/>
        </w:tabs>
        <w:ind w:right="-90"/>
        <w:jc w:val="both"/>
        <w:rPr>
          <w:rFonts w:ascii="Arial" w:hAnsi="Arial" w:cs="Arial"/>
          <w:sz w:val="22"/>
          <w:szCs w:val="22"/>
        </w:rPr>
      </w:pPr>
      <w:r w:rsidRPr="00E32B66">
        <w:rPr>
          <w:rFonts w:ascii="Arial" w:hAnsi="Arial" w:cs="Arial"/>
          <w:b/>
          <w:sz w:val="22"/>
          <w:szCs w:val="22"/>
        </w:rPr>
        <w:t>Karl W. Michel</w:t>
      </w:r>
      <w:r w:rsidRPr="00E32B66">
        <w:rPr>
          <w:rFonts w:ascii="Arial" w:hAnsi="Arial" w:cs="Arial"/>
          <w:sz w:val="22"/>
          <w:szCs w:val="22"/>
        </w:rPr>
        <w:tab/>
        <w:t>16-08-226-004</w:t>
      </w:r>
      <w:r w:rsidRPr="00E32B66">
        <w:rPr>
          <w:rFonts w:ascii="Arial" w:hAnsi="Arial" w:cs="Arial"/>
          <w:sz w:val="22"/>
          <w:szCs w:val="22"/>
        </w:rPr>
        <w:tab/>
        <w:t>2015</w:t>
      </w:r>
      <w:r w:rsidRPr="00E32B66">
        <w:rPr>
          <w:rFonts w:ascii="Arial" w:hAnsi="Arial" w:cs="Arial"/>
          <w:sz w:val="22"/>
          <w:szCs w:val="22"/>
        </w:rPr>
        <w:tab/>
        <w:t>Hardship</w:t>
      </w:r>
    </w:p>
    <w:p w:rsidR="00455577" w:rsidRPr="00E32B66" w:rsidRDefault="00455577" w:rsidP="00B77F9A">
      <w:pPr>
        <w:tabs>
          <w:tab w:val="left" w:pos="2880"/>
          <w:tab w:val="left" w:pos="4500"/>
          <w:tab w:val="left" w:pos="5220"/>
          <w:tab w:val="left" w:pos="8280"/>
        </w:tabs>
        <w:ind w:right="-90"/>
        <w:jc w:val="both"/>
        <w:rPr>
          <w:rFonts w:ascii="Arial" w:hAnsi="Arial" w:cs="Arial"/>
          <w:sz w:val="22"/>
          <w:szCs w:val="22"/>
        </w:rPr>
      </w:pPr>
      <w:r w:rsidRPr="00E32B66">
        <w:rPr>
          <w:rFonts w:ascii="Arial" w:hAnsi="Arial" w:cs="Arial"/>
          <w:b/>
          <w:sz w:val="22"/>
          <w:szCs w:val="22"/>
        </w:rPr>
        <w:t>Barbara Sagers</w:t>
      </w:r>
      <w:r w:rsidRPr="00E32B66">
        <w:rPr>
          <w:rFonts w:ascii="Arial" w:hAnsi="Arial" w:cs="Arial"/>
          <w:sz w:val="22"/>
          <w:szCs w:val="22"/>
        </w:rPr>
        <w:tab/>
        <w:t>27-01-227-016</w:t>
      </w:r>
      <w:r w:rsidRPr="00E32B66">
        <w:rPr>
          <w:rFonts w:ascii="Arial" w:hAnsi="Arial" w:cs="Arial"/>
          <w:sz w:val="22"/>
          <w:szCs w:val="22"/>
        </w:rPr>
        <w:tab/>
        <w:t>2015</w:t>
      </w:r>
      <w:r w:rsidRPr="00E32B66">
        <w:rPr>
          <w:rFonts w:ascii="Arial" w:hAnsi="Arial" w:cs="Arial"/>
          <w:sz w:val="22"/>
          <w:szCs w:val="22"/>
        </w:rPr>
        <w:tab/>
        <w:t>Hardship</w:t>
      </w:r>
    </w:p>
    <w:p w:rsidR="00455577" w:rsidRPr="00E32B66" w:rsidRDefault="00455577" w:rsidP="00B77F9A">
      <w:pPr>
        <w:tabs>
          <w:tab w:val="left" w:pos="2880"/>
          <w:tab w:val="left" w:pos="4500"/>
          <w:tab w:val="left" w:pos="5220"/>
          <w:tab w:val="left" w:pos="8280"/>
        </w:tabs>
        <w:ind w:right="-90"/>
        <w:jc w:val="both"/>
        <w:rPr>
          <w:rFonts w:ascii="Arial" w:hAnsi="Arial" w:cs="Arial"/>
          <w:sz w:val="22"/>
          <w:szCs w:val="22"/>
        </w:rPr>
      </w:pPr>
      <w:r w:rsidRPr="00E32B66">
        <w:rPr>
          <w:rFonts w:ascii="Arial" w:hAnsi="Arial" w:cs="Arial"/>
          <w:b/>
          <w:sz w:val="22"/>
          <w:szCs w:val="22"/>
        </w:rPr>
        <w:t>Colleen Swapp</w:t>
      </w:r>
      <w:r w:rsidRPr="00E32B66">
        <w:rPr>
          <w:rFonts w:ascii="Arial" w:hAnsi="Arial" w:cs="Arial"/>
          <w:sz w:val="22"/>
          <w:szCs w:val="22"/>
        </w:rPr>
        <w:tab/>
        <w:t>27-27-404-012</w:t>
      </w:r>
      <w:r w:rsidRPr="00E32B66">
        <w:rPr>
          <w:rFonts w:ascii="Arial" w:hAnsi="Arial" w:cs="Arial"/>
          <w:sz w:val="22"/>
          <w:szCs w:val="22"/>
        </w:rPr>
        <w:tab/>
        <w:t>2015</w:t>
      </w:r>
      <w:r w:rsidRPr="00E32B66">
        <w:rPr>
          <w:rFonts w:ascii="Arial" w:hAnsi="Arial" w:cs="Arial"/>
          <w:sz w:val="22"/>
          <w:szCs w:val="22"/>
        </w:rPr>
        <w:tab/>
        <w:t>Hardship</w:t>
      </w:r>
    </w:p>
    <w:p w:rsidR="00455577" w:rsidRPr="00E32B66" w:rsidRDefault="00455577" w:rsidP="00B77F9A">
      <w:pPr>
        <w:tabs>
          <w:tab w:val="left" w:pos="2880"/>
          <w:tab w:val="left" w:pos="4500"/>
          <w:tab w:val="left" w:pos="5220"/>
          <w:tab w:val="left" w:pos="8280"/>
        </w:tabs>
        <w:ind w:right="-90"/>
        <w:jc w:val="both"/>
        <w:rPr>
          <w:rFonts w:ascii="Arial" w:hAnsi="Arial" w:cs="Arial"/>
          <w:sz w:val="22"/>
          <w:szCs w:val="22"/>
        </w:rPr>
      </w:pPr>
    </w:p>
    <w:p w:rsidR="00455577" w:rsidRPr="00E32B66" w:rsidRDefault="00455577" w:rsidP="00E32B66">
      <w:pPr>
        <w:tabs>
          <w:tab w:val="left" w:pos="1440"/>
          <w:tab w:val="left" w:pos="3420"/>
          <w:tab w:val="left" w:pos="5400"/>
          <w:tab w:val="left" w:pos="6840"/>
        </w:tabs>
        <w:ind w:firstLine="720"/>
        <w:jc w:val="both"/>
        <w:rPr>
          <w:rFonts w:ascii="Arial" w:hAnsi="Arial" w:cs="Arial"/>
          <w:sz w:val="22"/>
          <w:szCs w:val="22"/>
        </w:rPr>
      </w:pPr>
      <w:r w:rsidRPr="00E32B66">
        <w:rPr>
          <w:rFonts w:ascii="Arial" w:hAnsi="Arial" w:cs="Arial"/>
          <w:sz w:val="22"/>
          <w:szCs w:val="22"/>
        </w:rPr>
        <w:tab/>
        <w:t>Ms. Fehrmann also recommended denial of the requests of the following taxpayers for tax relief:</w:t>
      </w:r>
    </w:p>
    <w:p w:rsidR="00455577" w:rsidRPr="00E32B66" w:rsidRDefault="00455577" w:rsidP="00E32B66">
      <w:pPr>
        <w:tabs>
          <w:tab w:val="left" w:pos="3240"/>
          <w:tab w:val="left" w:pos="5040"/>
          <w:tab w:val="left" w:pos="6480"/>
          <w:tab w:val="left" w:pos="8280"/>
        </w:tabs>
        <w:ind w:right="-90"/>
        <w:jc w:val="both"/>
        <w:rPr>
          <w:rFonts w:ascii="Arial" w:hAnsi="Arial" w:cs="Arial"/>
          <w:sz w:val="22"/>
          <w:szCs w:val="22"/>
        </w:rPr>
      </w:pPr>
    </w:p>
    <w:p w:rsidR="00455577" w:rsidRPr="00E32B66" w:rsidRDefault="00455577" w:rsidP="00B77F9A">
      <w:pPr>
        <w:tabs>
          <w:tab w:val="left" w:pos="2880"/>
          <w:tab w:val="left" w:pos="5040"/>
          <w:tab w:val="left" w:pos="6480"/>
          <w:tab w:val="left" w:pos="8280"/>
        </w:tabs>
        <w:ind w:right="-90"/>
        <w:jc w:val="both"/>
        <w:rPr>
          <w:rFonts w:ascii="Arial" w:hAnsi="Arial" w:cs="Arial"/>
          <w:sz w:val="22"/>
          <w:szCs w:val="22"/>
          <w:u w:val="single"/>
        </w:rPr>
      </w:pPr>
      <w:r w:rsidRPr="00E32B66">
        <w:rPr>
          <w:rFonts w:ascii="Arial" w:hAnsi="Arial" w:cs="Arial"/>
          <w:sz w:val="22"/>
          <w:szCs w:val="22"/>
          <w:u w:val="single"/>
        </w:rPr>
        <w:t>Taxpayer</w:t>
      </w:r>
      <w:r w:rsidRPr="00E32B66">
        <w:rPr>
          <w:rFonts w:ascii="Arial" w:hAnsi="Arial" w:cs="Arial"/>
          <w:sz w:val="22"/>
          <w:szCs w:val="22"/>
        </w:rPr>
        <w:tab/>
      </w:r>
      <w:r w:rsidRPr="00E32B66">
        <w:rPr>
          <w:rFonts w:ascii="Arial" w:hAnsi="Arial" w:cs="Arial"/>
          <w:sz w:val="22"/>
          <w:szCs w:val="22"/>
          <w:u w:val="single"/>
        </w:rPr>
        <w:t>Parcel No.</w:t>
      </w:r>
      <w:r w:rsidRPr="00E32B66">
        <w:rPr>
          <w:rFonts w:ascii="Arial" w:hAnsi="Arial" w:cs="Arial"/>
          <w:sz w:val="22"/>
          <w:szCs w:val="22"/>
        </w:rPr>
        <w:tab/>
      </w:r>
      <w:r w:rsidRPr="00E32B66">
        <w:rPr>
          <w:rFonts w:ascii="Arial" w:hAnsi="Arial" w:cs="Arial"/>
          <w:sz w:val="22"/>
          <w:szCs w:val="22"/>
        </w:rPr>
        <w:tab/>
      </w:r>
    </w:p>
    <w:p w:rsidR="00455577" w:rsidRPr="00E32B66" w:rsidRDefault="00455577" w:rsidP="00B77F9A">
      <w:pPr>
        <w:tabs>
          <w:tab w:val="left" w:pos="2880"/>
          <w:tab w:val="left" w:pos="5040"/>
          <w:tab w:val="left" w:pos="6480"/>
          <w:tab w:val="left" w:pos="8280"/>
        </w:tabs>
        <w:ind w:right="-90"/>
        <w:jc w:val="both"/>
        <w:rPr>
          <w:rFonts w:ascii="Arial" w:hAnsi="Arial" w:cs="Arial"/>
          <w:sz w:val="22"/>
          <w:szCs w:val="22"/>
          <w:u w:val="single"/>
        </w:rPr>
      </w:pPr>
    </w:p>
    <w:p w:rsidR="00455577" w:rsidRPr="00E32B66" w:rsidRDefault="00455577" w:rsidP="00B77F9A">
      <w:pPr>
        <w:tabs>
          <w:tab w:val="left" w:pos="2880"/>
          <w:tab w:val="left" w:pos="5040"/>
          <w:tab w:val="left" w:pos="6480"/>
          <w:tab w:val="left" w:pos="8280"/>
        </w:tabs>
        <w:ind w:right="-90"/>
        <w:jc w:val="both"/>
        <w:rPr>
          <w:rFonts w:ascii="Arial" w:hAnsi="Arial" w:cs="Arial"/>
          <w:sz w:val="22"/>
          <w:szCs w:val="22"/>
        </w:rPr>
      </w:pPr>
      <w:r w:rsidRPr="00E32B66">
        <w:rPr>
          <w:rFonts w:ascii="Arial" w:hAnsi="Arial" w:cs="Arial"/>
          <w:b/>
          <w:sz w:val="22"/>
          <w:szCs w:val="22"/>
        </w:rPr>
        <w:t>Erva Dean Dastrup</w:t>
      </w:r>
      <w:r w:rsidRPr="00E32B66">
        <w:rPr>
          <w:rFonts w:ascii="Arial" w:hAnsi="Arial" w:cs="Arial"/>
          <w:sz w:val="22"/>
          <w:szCs w:val="22"/>
        </w:rPr>
        <w:tab/>
        <w:t>22-30-403-018</w:t>
      </w:r>
      <w:r w:rsidRPr="00E32B66">
        <w:rPr>
          <w:rFonts w:ascii="Arial" w:hAnsi="Arial" w:cs="Arial"/>
          <w:sz w:val="22"/>
          <w:szCs w:val="22"/>
        </w:rPr>
        <w:tab/>
      </w:r>
    </w:p>
    <w:p w:rsidR="00455577" w:rsidRPr="00E32B66" w:rsidRDefault="00455577" w:rsidP="00B77F9A">
      <w:pPr>
        <w:tabs>
          <w:tab w:val="left" w:pos="2880"/>
          <w:tab w:val="left" w:pos="5040"/>
          <w:tab w:val="left" w:pos="6480"/>
          <w:tab w:val="left" w:pos="8280"/>
        </w:tabs>
        <w:ind w:right="-90"/>
        <w:jc w:val="both"/>
        <w:rPr>
          <w:rFonts w:ascii="Arial" w:hAnsi="Arial" w:cs="Arial"/>
          <w:sz w:val="22"/>
          <w:szCs w:val="22"/>
        </w:rPr>
      </w:pPr>
      <w:r w:rsidRPr="00E32B66">
        <w:rPr>
          <w:rFonts w:ascii="Arial" w:hAnsi="Arial" w:cs="Arial"/>
          <w:b/>
          <w:sz w:val="22"/>
          <w:szCs w:val="22"/>
        </w:rPr>
        <w:t>Mary Lee Sieverts</w:t>
      </w:r>
      <w:r w:rsidRPr="00E32B66">
        <w:rPr>
          <w:rFonts w:ascii="Arial" w:hAnsi="Arial" w:cs="Arial"/>
          <w:sz w:val="22"/>
          <w:szCs w:val="22"/>
        </w:rPr>
        <w:tab/>
        <w:t>28-04-151-019</w:t>
      </w:r>
      <w:r w:rsidRPr="00E32B66">
        <w:rPr>
          <w:rFonts w:ascii="Arial" w:hAnsi="Arial" w:cs="Arial"/>
          <w:sz w:val="22"/>
          <w:szCs w:val="22"/>
        </w:rPr>
        <w:tab/>
      </w:r>
    </w:p>
    <w:p w:rsidR="00455577" w:rsidRPr="00E32B66" w:rsidRDefault="00455577" w:rsidP="00B77F9A">
      <w:pPr>
        <w:tabs>
          <w:tab w:val="left" w:pos="2880"/>
          <w:tab w:val="left" w:pos="5040"/>
          <w:tab w:val="left" w:pos="6480"/>
          <w:tab w:val="left" w:pos="8280"/>
        </w:tabs>
        <w:ind w:right="-90"/>
        <w:jc w:val="both"/>
        <w:rPr>
          <w:rFonts w:ascii="Arial" w:hAnsi="Arial" w:cs="Arial"/>
          <w:sz w:val="22"/>
          <w:szCs w:val="22"/>
        </w:rPr>
      </w:pPr>
      <w:r w:rsidRPr="00E32B66">
        <w:rPr>
          <w:rFonts w:ascii="Arial" w:hAnsi="Arial" w:cs="Arial"/>
          <w:b/>
          <w:sz w:val="22"/>
          <w:szCs w:val="22"/>
        </w:rPr>
        <w:t>Sally Snow</w:t>
      </w:r>
      <w:r w:rsidRPr="00E32B66">
        <w:rPr>
          <w:rFonts w:ascii="Arial" w:hAnsi="Arial" w:cs="Arial"/>
          <w:sz w:val="22"/>
          <w:szCs w:val="22"/>
        </w:rPr>
        <w:tab/>
        <w:t>21-02-153-045</w:t>
      </w:r>
      <w:r w:rsidRPr="00E32B66">
        <w:rPr>
          <w:rFonts w:ascii="Arial" w:hAnsi="Arial" w:cs="Arial"/>
          <w:sz w:val="22"/>
          <w:szCs w:val="22"/>
        </w:rPr>
        <w:tab/>
      </w:r>
    </w:p>
    <w:p w:rsidR="00455577" w:rsidRPr="00E32B66" w:rsidRDefault="00455577" w:rsidP="00B77F9A">
      <w:pPr>
        <w:tabs>
          <w:tab w:val="left" w:pos="2880"/>
          <w:tab w:val="left" w:pos="5040"/>
          <w:tab w:val="left" w:pos="6480"/>
          <w:tab w:val="left" w:pos="8280"/>
        </w:tabs>
        <w:ind w:right="-90"/>
        <w:jc w:val="both"/>
        <w:rPr>
          <w:rFonts w:ascii="Arial" w:hAnsi="Arial" w:cs="Arial"/>
          <w:sz w:val="22"/>
          <w:szCs w:val="22"/>
        </w:rPr>
      </w:pPr>
      <w:r w:rsidRPr="00E32B66">
        <w:rPr>
          <w:rFonts w:ascii="Arial" w:hAnsi="Arial" w:cs="Arial"/>
          <w:b/>
          <w:sz w:val="22"/>
          <w:szCs w:val="22"/>
        </w:rPr>
        <w:t>Bianca Velasquez</w:t>
      </w:r>
      <w:r w:rsidRPr="00E32B66">
        <w:rPr>
          <w:rFonts w:ascii="Arial" w:hAnsi="Arial" w:cs="Arial"/>
          <w:sz w:val="22"/>
          <w:szCs w:val="22"/>
        </w:rPr>
        <w:tab/>
        <w:t>22-30-131-001</w:t>
      </w:r>
      <w:r w:rsidRPr="00E32B66">
        <w:rPr>
          <w:rFonts w:ascii="Arial" w:hAnsi="Arial" w:cs="Arial"/>
          <w:sz w:val="22"/>
          <w:szCs w:val="22"/>
        </w:rPr>
        <w:tab/>
      </w:r>
    </w:p>
    <w:p w:rsidR="00455577" w:rsidRPr="00E32B66" w:rsidRDefault="00455577" w:rsidP="00E32B66">
      <w:pPr>
        <w:tabs>
          <w:tab w:val="left" w:pos="3240"/>
          <w:tab w:val="left" w:pos="5040"/>
          <w:tab w:val="left" w:pos="5670"/>
          <w:tab w:val="left" w:pos="8190"/>
        </w:tabs>
        <w:jc w:val="both"/>
        <w:rPr>
          <w:rFonts w:ascii="Arial" w:hAnsi="Arial" w:cs="Arial"/>
          <w:sz w:val="22"/>
          <w:szCs w:val="22"/>
        </w:rPr>
      </w:pPr>
    </w:p>
    <w:p w:rsidR="00455577" w:rsidRDefault="00455577" w:rsidP="00455577">
      <w:pPr>
        <w:tabs>
          <w:tab w:val="left" w:pos="3240"/>
          <w:tab w:val="left" w:pos="5040"/>
          <w:tab w:val="left" w:pos="5670"/>
          <w:tab w:val="left" w:pos="8190"/>
        </w:tabs>
        <w:jc w:val="center"/>
      </w:pPr>
      <w:r w:rsidRPr="00EE74CE">
        <w:rPr>
          <w:rFonts w:cs="Arial"/>
          <w:sz w:val="26"/>
          <w:szCs w:val="26"/>
        </w:rPr>
        <w:t>− − − − − − − −</w:t>
      </w:r>
      <w:r>
        <w:rPr>
          <w:rFonts w:cs="Arial"/>
          <w:sz w:val="26"/>
          <w:szCs w:val="26"/>
        </w:rPr>
        <w:t xml:space="preserve"> </w:t>
      </w:r>
      <w:r w:rsidRPr="00EE74CE">
        <w:rPr>
          <w:rFonts w:cs="Arial"/>
          <w:sz w:val="26"/>
          <w:szCs w:val="26"/>
        </w:rPr>
        <w:t xml:space="preserve"> − − − − − −</w:t>
      </w:r>
    </w:p>
    <w:p w:rsidR="00455577" w:rsidRPr="00E32B66" w:rsidRDefault="00455577" w:rsidP="00E32B66">
      <w:pPr>
        <w:tabs>
          <w:tab w:val="left" w:pos="1440"/>
          <w:tab w:val="left" w:pos="3240"/>
          <w:tab w:val="left" w:pos="4860"/>
          <w:tab w:val="left" w:pos="5400"/>
          <w:tab w:val="left" w:pos="5760"/>
          <w:tab w:val="left" w:pos="8190"/>
        </w:tabs>
        <w:jc w:val="both"/>
        <w:rPr>
          <w:rFonts w:ascii="Arial" w:hAnsi="Arial" w:cs="Arial"/>
          <w:bCs/>
          <w:color w:val="1B0000"/>
          <w:sz w:val="22"/>
          <w:szCs w:val="22"/>
        </w:rPr>
      </w:pPr>
    </w:p>
    <w:p w:rsidR="00455577" w:rsidRPr="00E32B66" w:rsidRDefault="00455577" w:rsidP="00E32B66">
      <w:pPr>
        <w:tabs>
          <w:tab w:val="left" w:pos="1440"/>
          <w:tab w:val="left" w:pos="2880"/>
          <w:tab w:val="left" w:pos="3960"/>
          <w:tab w:val="left" w:pos="5610"/>
          <w:tab w:val="left" w:pos="6490"/>
          <w:tab w:val="left" w:pos="8030"/>
        </w:tabs>
        <w:jc w:val="both"/>
        <w:rPr>
          <w:rFonts w:ascii="Arial" w:hAnsi="Arial" w:cs="Arial"/>
          <w:sz w:val="22"/>
          <w:szCs w:val="22"/>
        </w:rPr>
      </w:pPr>
      <w:r w:rsidRPr="00E32B66">
        <w:rPr>
          <w:rFonts w:ascii="Arial" w:hAnsi="Arial" w:cs="Arial"/>
          <w:sz w:val="22"/>
          <w:szCs w:val="22"/>
        </w:rPr>
        <w:tab/>
        <w:t>Ms. Liz Fehrmann, Chair, Property Tax Committee, submitted letters recommending approval of the request of the following taxpayers for veteran exemptions:</w:t>
      </w:r>
    </w:p>
    <w:p w:rsidR="00455577" w:rsidRPr="00E32B66" w:rsidRDefault="00455577" w:rsidP="00E32B66">
      <w:pPr>
        <w:tabs>
          <w:tab w:val="left" w:pos="1440"/>
          <w:tab w:val="left" w:pos="2880"/>
          <w:tab w:val="left" w:pos="3780"/>
          <w:tab w:val="left" w:pos="5400"/>
          <w:tab w:val="left" w:pos="6120"/>
          <w:tab w:val="left" w:pos="8100"/>
        </w:tabs>
        <w:jc w:val="both"/>
        <w:rPr>
          <w:rFonts w:ascii="Arial" w:hAnsi="Arial" w:cs="Arial"/>
          <w:sz w:val="22"/>
          <w:szCs w:val="22"/>
        </w:rPr>
      </w:pP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r w:rsidRPr="00E32B66">
        <w:rPr>
          <w:rFonts w:ascii="Arial" w:hAnsi="Arial" w:cs="Arial"/>
          <w:sz w:val="22"/>
          <w:szCs w:val="22"/>
          <w:u w:val="single"/>
        </w:rPr>
        <w:t>Taxpayer</w:t>
      </w:r>
      <w:r w:rsidRPr="00E32B66">
        <w:rPr>
          <w:rFonts w:ascii="Arial" w:hAnsi="Arial" w:cs="Arial"/>
          <w:sz w:val="22"/>
          <w:szCs w:val="22"/>
        </w:rPr>
        <w:tab/>
      </w:r>
      <w:r w:rsidRPr="00E32B66">
        <w:rPr>
          <w:rFonts w:ascii="Arial" w:hAnsi="Arial" w:cs="Arial"/>
          <w:sz w:val="22"/>
          <w:szCs w:val="22"/>
          <w:u w:val="single"/>
        </w:rPr>
        <w:t>Parcel No.</w:t>
      </w:r>
      <w:r w:rsidRPr="00E32B66">
        <w:rPr>
          <w:rFonts w:ascii="Arial" w:hAnsi="Arial" w:cs="Arial"/>
          <w:sz w:val="22"/>
          <w:szCs w:val="22"/>
        </w:rPr>
        <w:tab/>
      </w:r>
      <w:r w:rsidRPr="00E32B66">
        <w:rPr>
          <w:rFonts w:ascii="Arial" w:hAnsi="Arial" w:cs="Arial"/>
          <w:sz w:val="22"/>
          <w:szCs w:val="22"/>
          <w:u w:val="single"/>
        </w:rPr>
        <w:t>Year</w:t>
      </w:r>
      <w:r w:rsidRPr="00E32B66">
        <w:rPr>
          <w:rFonts w:ascii="Arial" w:hAnsi="Arial" w:cs="Arial"/>
          <w:sz w:val="22"/>
          <w:szCs w:val="22"/>
        </w:rPr>
        <w:tab/>
      </w:r>
      <w:r w:rsidRPr="00E32B66">
        <w:rPr>
          <w:rFonts w:ascii="Arial" w:hAnsi="Arial" w:cs="Arial"/>
          <w:sz w:val="22"/>
          <w:szCs w:val="22"/>
        </w:rPr>
        <w:tab/>
      </w:r>
      <w:r w:rsidRPr="00E32B66">
        <w:rPr>
          <w:rFonts w:ascii="Arial" w:hAnsi="Arial" w:cs="Arial"/>
          <w:sz w:val="22"/>
          <w:szCs w:val="22"/>
        </w:rPr>
        <w:tab/>
        <w:t xml:space="preserve">        </w:t>
      </w:r>
      <w:r w:rsidRPr="00E32B66">
        <w:rPr>
          <w:rFonts w:ascii="Arial" w:hAnsi="Arial" w:cs="Arial"/>
          <w:sz w:val="22"/>
          <w:szCs w:val="22"/>
        </w:rPr>
        <w:tab/>
      </w:r>
    </w:p>
    <w:p w:rsidR="00455577" w:rsidRPr="00E32B66" w:rsidRDefault="00455577" w:rsidP="00B77F9A">
      <w:pPr>
        <w:tabs>
          <w:tab w:val="left" w:pos="2880"/>
          <w:tab w:val="left" w:pos="3780"/>
          <w:tab w:val="left" w:pos="4500"/>
          <w:tab w:val="left" w:pos="5400"/>
          <w:tab w:val="left" w:pos="6120"/>
          <w:tab w:val="left" w:pos="8100"/>
        </w:tabs>
        <w:jc w:val="both"/>
        <w:rPr>
          <w:rFonts w:ascii="Arial" w:hAnsi="Arial" w:cs="Arial"/>
          <w:sz w:val="22"/>
          <w:szCs w:val="22"/>
        </w:rPr>
      </w:pP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r w:rsidRPr="00E32B66">
        <w:rPr>
          <w:rFonts w:ascii="Arial" w:hAnsi="Arial" w:cs="Arial"/>
          <w:b/>
          <w:sz w:val="22"/>
          <w:szCs w:val="22"/>
        </w:rPr>
        <w:t xml:space="preserve">Christopher M. Bentley </w:t>
      </w:r>
      <w:r w:rsidRPr="00E32B66">
        <w:rPr>
          <w:rFonts w:ascii="Arial" w:hAnsi="Arial" w:cs="Arial"/>
          <w:b/>
          <w:sz w:val="22"/>
          <w:szCs w:val="22"/>
        </w:rPr>
        <w:tab/>
      </w:r>
      <w:r w:rsidRPr="00E32B66">
        <w:rPr>
          <w:rFonts w:ascii="Arial" w:hAnsi="Arial" w:cs="Arial"/>
          <w:sz w:val="22"/>
          <w:szCs w:val="22"/>
        </w:rPr>
        <w:t>Vehicles</w:t>
      </w:r>
      <w:r w:rsidRPr="00E32B66">
        <w:rPr>
          <w:rFonts w:ascii="Arial" w:hAnsi="Arial" w:cs="Arial"/>
          <w:sz w:val="22"/>
          <w:szCs w:val="22"/>
        </w:rPr>
        <w:tab/>
        <w:t>2015</w:t>
      </w: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b/>
          <w:sz w:val="22"/>
          <w:szCs w:val="22"/>
        </w:rPr>
      </w:pP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r w:rsidRPr="00E32B66">
        <w:rPr>
          <w:rFonts w:ascii="Arial" w:hAnsi="Arial" w:cs="Arial"/>
          <w:b/>
          <w:sz w:val="22"/>
          <w:szCs w:val="22"/>
        </w:rPr>
        <w:t>Kevin Berdan</w:t>
      </w:r>
      <w:r w:rsidRPr="00E32B66">
        <w:rPr>
          <w:rFonts w:ascii="Arial" w:hAnsi="Arial" w:cs="Arial"/>
          <w:sz w:val="22"/>
          <w:szCs w:val="22"/>
        </w:rPr>
        <w:tab/>
        <w:t>32-12-229-011</w:t>
      </w:r>
      <w:r w:rsidRPr="00E32B66">
        <w:rPr>
          <w:rFonts w:ascii="Arial" w:hAnsi="Arial" w:cs="Arial"/>
          <w:sz w:val="22"/>
          <w:szCs w:val="22"/>
        </w:rPr>
        <w:tab/>
        <w:t>2015</w:t>
      </w: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b/>
          <w:sz w:val="22"/>
          <w:szCs w:val="22"/>
        </w:rPr>
      </w:pP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r w:rsidRPr="00E32B66">
        <w:rPr>
          <w:rFonts w:ascii="Arial" w:hAnsi="Arial" w:cs="Arial"/>
          <w:b/>
          <w:sz w:val="22"/>
          <w:szCs w:val="22"/>
        </w:rPr>
        <w:t>Audra F. Davis</w:t>
      </w:r>
      <w:r w:rsidRPr="00E32B66">
        <w:rPr>
          <w:rFonts w:ascii="Arial" w:hAnsi="Arial" w:cs="Arial"/>
          <w:sz w:val="22"/>
          <w:szCs w:val="22"/>
        </w:rPr>
        <w:tab/>
        <w:t>Vehicles</w:t>
      </w:r>
      <w:r w:rsidRPr="00E32B66">
        <w:rPr>
          <w:rFonts w:ascii="Arial" w:hAnsi="Arial" w:cs="Arial"/>
          <w:sz w:val="22"/>
          <w:szCs w:val="22"/>
        </w:rPr>
        <w:tab/>
        <w:t>2015</w:t>
      </w: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b/>
          <w:sz w:val="22"/>
          <w:szCs w:val="22"/>
        </w:rPr>
      </w:pP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r w:rsidRPr="00E32B66">
        <w:rPr>
          <w:rFonts w:ascii="Arial" w:hAnsi="Arial" w:cs="Arial"/>
          <w:b/>
          <w:sz w:val="22"/>
          <w:szCs w:val="22"/>
        </w:rPr>
        <w:t>Horace G. Fleming</w:t>
      </w:r>
      <w:r w:rsidRPr="00E32B66">
        <w:rPr>
          <w:rFonts w:ascii="Arial" w:hAnsi="Arial" w:cs="Arial"/>
          <w:sz w:val="22"/>
          <w:szCs w:val="22"/>
        </w:rPr>
        <w:tab/>
        <w:t>33-05-251-029</w:t>
      </w:r>
      <w:r w:rsidRPr="00E32B66">
        <w:rPr>
          <w:rFonts w:ascii="Arial" w:hAnsi="Arial" w:cs="Arial"/>
          <w:sz w:val="22"/>
          <w:szCs w:val="22"/>
        </w:rPr>
        <w:tab/>
        <w:t>2015</w:t>
      </w: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b/>
          <w:sz w:val="22"/>
          <w:szCs w:val="22"/>
        </w:rPr>
      </w:pP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r w:rsidRPr="00E32B66">
        <w:rPr>
          <w:rFonts w:ascii="Arial" w:hAnsi="Arial" w:cs="Arial"/>
          <w:b/>
          <w:sz w:val="22"/>
          <w:szCs w:val="22"/>
        </w:rPr>
        <w:t>Jill Fuchuck</w:t>
      </w:r>
      <w:r w:rsidRPr="00E32B66">
        <w:rPr>
          <w:rFonts w:ascii="Arial" w:hAnsi="Arial" w:cs="Arial"/>
          <w:sz w:val="22"/>
          <w:szCs w:val="22"/>
        </w:rPr>
        <w:tab/>
        <w:t>22-11-203-007</w:t>
      </w:r>
      <w:r w:rsidRPr="00E32B66">
        <w:rPr>
          <w:rFonts w:ascii="Arial" w:hAnsi="Arial" w:cs="Arial"/>
          <w:sz w:val="22"/>
          <w:szCs w:val="22"/>
        </w:rPr>
        <w:tab/>
        <w:t>2015</w:t>
      </w: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b/>
          <w:sz w:val="22"/>
          <w:szCs w:val="22"/>
        </w:rPr>
      </w:pP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r w:rsidRPr="00E32B66">
        <w:rPr>
          <w:rFonts w:ascii="Arial" w:hAnsi="Arial" w:cs="Arial"/>
          <w:b/>
          <w:sz w:val="22"/>
          <w:szCs w:val="22"/>
        </w:rPr>
        <w:t>James R. Haines</w:t>
      </w:r>
      <w:r w:rsidRPr="00E32B66">
        <w:rPr>
          <w:rFonts w:ascii="Arial" w:hAnsi="Arial" w:cs="Arial"/>
          <w:sz w:val="22"/>
          <w:szCs w:val="22"/>
        </w:rPr>
        <w:tab/>
        <w:t>22-20-362-010</w:t>
      </w:r>
      <w:r w:rsidRPr="00E32B66">
        <w:rPr>
          <w:rFonts w:ascii="Arial" w:hAnsi="Arial" w:cs="Arial"/>
          <w:sz w:val="22"/>
          <w:szCs w:val="22"/>
        </w:rPr>
        <w:tab/>
        <w:t>2015</w:t>
      </w: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b/>
          <w:sz w:val="22"/>
          <w:szCs w:val="22"/>
        </w:rPr>
      </w:pP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r w:rsidRPr="00E32B66">
        <w:rPr>
          <w:rFonts w:ascii="Arial" w:hAnsi="Arial" w:cs="Arial"/>
          <w:b/>
          <w:sz w:val="22"/>
          <w:szCs w:val="22"/>
        </w:rPr>
        <w:t>Dixie L. Inlay</w:t>
      </w:r>
      <w:r w:rsidRPr="00E32B66">
        <w:rPr>
          <w:rFonts w:ascii="Arial" w:hAnsi="Arial" w:cs="Arial"/>
          <w:sz w:val="22"/>
          <w:szCs w:val="22"/>
        </w:rPr>
        <w:tab/>
        <w:t>21-13-483-011</w:t>
      </w:r>
      <w:r w:rsidRPr="00E32B66">
        <w:rPr>
          <w:rFonts w:ascii="Arial" w:hAnsi="Arial" w:cs="Arial"/>
          <w:sz w:val="22"/>
          <w:szCs w:val="22"/>
        </w:rPr>
        <w:tab/>
        <w:t>2015</w:t>
      </w: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r w:rsidRPr="00E32B66">
        <w:rPr>
          <w:rFonts w:ascii="Arial" w:hAnsi="Arial" w:cs="Arial"/>
          <w:sz w:val="22"/>
          <w:szCs w:val="22"/>
        </w:rPr>
        <w:tab/>
        <w:t>Vehicles</w:t>
      </w:r>
      <w:r w:rsidRPr="00E32B66">
        <w:rPr>
          <w:rFonts w:ascii="Arial" w:hAnsi="Arial" w:cs="Arial"/>
          <w:sz w:val="22"/>
          <w:szCs w:val="22"/>
        </w:rPr>
        <w:tab/>
        <w:t>2015</w:t>
      </w: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b/>
          <w:sz w:val="22"/>
          <w:szCs w:val="22"/>
        </w:rPr>
      </w:pP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r w:rsidRPr="00E32B66">
        <w:rPr>
          <w:rFonts w:ascii="Arial" w:hAnsi="Arial" w:cs="Arial"/>
          <w:b/>
          <w:sz w:val="22"/>
          <w:szCs w:val="22"/>
        </w:rPr>
        <w:t>Thomas A. LaRochelle</w:t>
      </w:r>
      <w:r w:rsidRPr="00E32B66">
        <w:rPr>
          <w:rFonts w:ascii="Arial" w:hAnsi="Arial" w:cs="Arial"/>
          <w:sz w:val="22"/>
          <w:szCs w:val="22"/>
        </w:rPr>
        <w:tab/>
        <w:t>Vehicles</w:t>
      </w:r>
      <w:r w:rsidRPr="00E32B66">
        <w:rPr>
          <w:rFonts w:ascii="Arial" w:hAnsi="Arial" w:cs="Arial"/>
          <w:sz w:val="22"/>
          <w:szCs w:val="22"/>
        </w:rPr>
        <w:tab/>
        <w:t>2015</w:t>
      </w: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b/>
          <w:sz w:val="22"/>
          <w:szCs w:val="22"/>
        </w:rPr>
      </w:pP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r w:rsidRPr="00E32B66">
        <w:rPr>
          <w:rFonts w:ascii="Arial" w:hAnsi="Arial" w:cs="Arial"/>
          <w:b/>
          <w:sz w:val="22"/>
          <w:szCs w:val="22"/>
        </w:rPr>
        <w:t>Dean Parker</w:t>
      </w:r>
      <w:r w:rsidRPr="00E32B66">
        <w:rPr>
          <w:rFonts w:ascii="Arial" w:hAnsi="Arial" w:cs="Arial"/>
          <w:b/>
          <w:sz w:val="22"/>
          <w:szCs w:val="22"/>
        </w:rPr>
        <w:tab/>
      </w:r>
      <w:r w:rsidRPr="00E32B66">
        <w:rPr>
          <w:rFonts w:ascii="Arial" w:hAnsi="Arial" w:cs="Arial"/>
          <w:sz w:val="22"/>
          <w:szCs w:val="22"/>
        </w:rPr>
        <w:t>Vehicles</w:t>
      </w:r>
      <w:r w:rsidRPr="00E32B66">
        <w:rPr>
          <w:rFonts w:ascii="Arial" w:hAnsi="Arial" w:cs="Arial"/>
          <w:sz w:val="22"/>
          <w:szCs w:val="22"/>
        </w:rPr>
        <w:tab/>
        <w:t>2015</w:t>
      </w: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b/>
          <w:sz w:val="22"/>
          <w:szCs w:val="22"/>
        </w:rPr>
      </w:pP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r w:rsidRPr="00E32B66">
        <w:rPr>
          <w:rFonts w:ascii="Arial" w:hAnsi="Arial" w:cs="Arial"/>
          <w:b/>
          <w:sz w:val="22"/>
          <w:szCs w:val="22"/>
        </w:rPr>
        <w:t>Raymond Pease</w:t>
      </w:r>
      <w:r w:rsidRPr="00E32B66">
        <w:rPr>
          <w:rFonts w:ascii="Arial" w:hAnsi="Arial" w:cs="Arial"/>
          <w:sz w:val="22"/>
          <w:szCs w:val="22"/>
        </w:rPr>
        <w:tab/>
        <w:t>15-33-178-020</w:t>
      </w:r>
      <w:r w:rsidRPr="00E32B66">
        <w:rPr>
          <w:rFonts w:ascii="Arial" w:hAnsi="Arial" w:cs="Arial"/>
          <w:sz w:val="22"/>
          <w:szCs w:val="22"/>
        </w:rPr>
        <w:tab/>
        <w:t>2015</w:t>
      </w: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b/>
          <w:sz w:val="22"/>
          <w:szCs w:val="22"/>
        </w:rPr>
      </w:pP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r w:rsidRPr="00E32B66">
        <w:rPr>
          <w:rFonts w:ascii="Arial" w:hAnsi="Arial" w:cs="Arial"/>
          <w:b/>
          <w:sz w:val="22"/>
          <w:szCs w:val="22"/>
        </w:rPr>
        <w:t>Steve P. Pittenger</w:t>
      </w:r>
      <w:r w:rsidRPr="00E32B66">
        <w:rPr>
          <w:rFonts w:ascii="Arial" w:hAnsi="Arial" w:cs="Arial"/>
          <w:sz w:val="22"/>
          <w:szCs w:val="22"/>
        </w:rPr>
        <w:tab/>
        <w:t>26-02-302-005</w:t>
      </w:r>
      <w:r w:rsidRPr="00E32B66">
        <w:rPr>
          <w:rFonts w:ascii="Arial" w:hAnsi="Arial" w:cs="Arial"/>
          <w:sz w:val="22"/>
          <w:szCs w:val="22"/>
        </w:rPr>
        <w:tab/>
        <w:t>2015</w:t>
      </w: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b/>
          <w:sz w:val="22"/>
          <w:szCs w:val="22"/>
        </w:rPr>
      </w:pP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r w:rsidRPr="00E32B66">
        <w:rPr>
          <w:rFonts w:ascii="Arial" w:hAnsi="Arial" w:cs="Arial"/>
          <w:b/>
          <w:sz w:val="22"/>
          <w:szCs w:val="22"/>
        </w:rPr>
        <w:t>Byron P. Quick</w:t>
      </w:r>
      <w:r w:rsidRPr="00E32B66">
        <w:rPr>
          <w:rFonts w:ascii="Arial" w:hAnsi="Arial" w:cs="Arial"/>
          <w:sz w:val="22"/>
          <w:szCs w:val="22"/>
        </w:rPr>
        <w:tab/>
        <w:t>Vehicles</w:t>
      </w:r>
      <w:r w:rsidRPr="00E32B66">
        <w:rPr>
          <w:rFonts w:ascii="Arial" w:hAnsi="Arial" w:cs="Arial"/>
          <w:sz w:val="22"/>
          <w:szCs w:val="22"/>
        </w:rPr>
        <w:tab/>
        <w:t>2015</w:t>
      </w: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b/>
          <w:sz w:val="22"/>
          <w:szCs w:val="22"/>
        </w:rPr>
      </w:pP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r w:rsidRPr="00E32B66">
        <w:rPr>
          <w:rFonts w:ascii="Arial" w:hAnsi="Arial" w:cs="Arial"/>
          <w:b/>
          <w:sz w:val="22"/>
          <w:szCs w:val="22"/>
        </w:rPr>
        <w:t>Rael Raymundo</w:t>
      </w:r>
      <w:r w:rsidRPr="00E32B66">
        <w:rPr>
          <w:rFonts w:ascii="Arial" w:hAnsi="Arial" w:cs="Arial"/>
          <w:sz w:val="22"/>
          <w:szCs w:val="22"/>
        </w:rPr>
        <w:tab/>
        <w:t>Vehicles</w:t>
      </w:r>
      <w:r w:rsidRPr="00E32B66">
        <w:rPr>
          <w:rFonts w:ascii="Arial" w:hAnsi="Arial" w:cs="Arial"/>
          <w:sz w:val="22"/>
          <w:szCs w:val="22"/>
        </w:rPr>
        <w:tab/>
        <w:t>2015</w:t>
      </w: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r w:rsidRPr="00E32B66">
        <w:rPr>
          <w:rFonts w:ascii="Arial" w:hAnsi="Arial" w:cs="Arial"/>
          <w:b/>
          <w:sz w:val="22"/>
          <w:szCs w:val="22"/>
        </w:rPr>
        <w:t>Kenneth L. Russell</w:t>
      </w:r>
      <w:r w:rsidRPr="00E32B66">
        <w:rPr>
          <w:rFonts w:ascii="Arial" w:hAnsi="Arial" w:cs="Arial"/>
          <w:sz w:val="22"/>
          <w:szCs w:val="22"/>
        </w:rPr>
        <w:tab/>
        <w:t>16-09-282-020</w:t>
      </w:r>
      <w:r w:rsidRPr="00E32B66">
        <w:rPr>
          <w:rFonts w:ascii="Arial" w:hAnsi="Arial" w:cs="Arial"/>
          <w:sz w:val="22"/>
          <w:szCs w:val="22"/>
        </w:rPr>
        <w:tab/>
        <w:t>2015</w:t>
      </w: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r w:rsidRPr="00E32B66">
        <w:rPr>
          <w:rFonts w:ascii="Arial" w:hAnsi="Arial" w:cs="Arial"/>
          <w:b/>
          <w:sz w:val="22"/>
          <w:szCs w:val="22"/>
        </w:rPr>
        <w:t>Marc P. Savageau</w:t>
      </w:r>
      <w:r w:rsidRPr="00E32B66">
        <w:rPr>
          <w:rFonts w:ascii="Arial" w:hAnsi="Arial" w:cs="Arial"/>
          <w:sz w:val="22"/>
          <w:szCs w:val="22"/>
        </w:rPr>
        <w:tab/>
        <w:t>Vehicles</w:t>
      </w:r>
      <w:r w:rsidRPr="00E32B66">
        <w:rPr>
          <w:rFonts w:ascii="Arial" w:hAnsi="Arial" w:cs="Arial"/>
          <w:sz w:val="22"/>
          <w:szCs w:val="22"/>
        </w:rPr>
        <w:tab/>
        <w:t>2015</w:t>
      </w: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r w:rsidRPr="00E32B66">
        <w:rPr>
          <w:rFonts w:ascii="Arial" w:hAnsi="Arial" w:cs="Arial"/>
          <w:b/>
          <w:sz w:val="22"/>
          <w:szCs w:val="22"/>
        </w:rPr>
        <w:t>John P. Terrion</w:t>
      </w:r>
      <w:r w:rsidRPr="00E32B66">
        <w:rPr>
          <w:rFonts w:ascii="Arial" w:hAnsi="Arial" w:cs="Arial"/>
          <w:sz w:val="22"/>
          <w:szCs w:val="22"/>
        </w:rPr>
        <w:tab/>
        <w:t>22-03-128-002</w:t>
      </w:r>
      <w:r w:rsidRPr="00E32B66">
        <w:rPr>
          <w:rFonts w:ascii="Arial" w:hAnsi="Arial" w:cs="Arial"/>
          <w:sz w:val="22"/>
          <w:szCs w:val="22"/>
        </w:rPr>
        <w:tab/>
        <w:t>2015</w:t>
      </w: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r w:rsidRPr="00E32B66">
        <w:rPr>
          <w:rFonts w:ascii="Arial" w:hAnsi="Arial" w:cs="Arial"/>
          <w:b/>
          <w:sz w:val="22"/>
          <w:szCs w:val="22"/>
        </w:rPr>
        <w:t>Derik A. Udink</w:t>
      </w:r>
      <w:r w:rsidRPr="00E32B66">
        <w:rPr>
          <w:rFonts w:ascii="Arial" w:hAnsi="Arial" w:cs="Arial"/>
          <w:sz w:val="22"/>
          <w:szCs w:val="22"/>
        </w:rPr>
        <w:tab/>
        <w:t>21-05-378-007</w:t>
      </w:r>
      <w:r w:rsidRPr="00E32B66">
        <w:rPr>
          <w:rFonts w:ascii="Arial" w:hAnsi="Arial" w:cs="Arial"/>
          <w:sz w:val="22"/>
          <w:szCs w:val="22"/>
        </w:rPr>
        <w:tab/>
        <w:t>2015</w:t>
      </w:r>
    </w:p>
    <w:p w:rsidR="00455577" w:rsidRPr="00E32B66" w:rsidRDefault="00455577" w:rsidP="00B77F9A">
      <w:pPr>
        <w:tabs>
          <w:tab w:val="left" w:pos="2880"/>
          <w:tab w:val="left" w:pos="3600"/>
          <w:tab w:val="left" w:pos="4500"/>
          <w:tab w:val="left" w:pos="5400"/>
          <w:tab w:val="left" w:pos="6120"/>
          <w:tab w:val="left" w:pos="8100"/>
        </w:tabs>
        <w:jc w:val="both"/>
        <w:rPr>
          <w:rFonts w:ascii="Arial" w:hAnsi="Arial" w:cs="Arial"/>
          <w:sz w:val="22"/>
          <w:szCs w:val="22"/>
        </w:rPr>
      </w:pPr>
    </w:p>
    <w:p w:rsidR="00455577" w:rsidRPr="00E32B66" w:rsidRDefault="00455577" w:rsidP="00E32B66">
      <w:pPr>
        <w:tabs>
          <w:tab w:val="left" w:pos="1440"/>
          <w:tab w:val="left" w:pos="3240"/>
          <w:tab w:val="left" w:pos="5040"/>
          <w:tab w:val="left" w:pos="5400"/>
          <w:tab w:val="left" w:pos="5760"/>
          <w:tab w:val="left" w:pos="8280"/>
          <w:tab w:val="left" w:pos="8640"/>
        </w:tabs>
        <w:jc w:val="both"/>
        <w:rPr>
          <w:rFonts w:ascii="Arial" w:hAnsi="Arial" w:cs="Arial"/>
          <w:sz w:val="22"/>
          <w:szCs w:val="22"/>
        </w:rPr>
      </w:pPr>
      <w:r w:rsidRPr="00E32B66">
        <w:rPr>
          <w:rFonts w:ascii="Arial" w:hAnsi="Arial" w:cs="Arial"/>
          <w:sz w:val="22"/>
          <w:szCs w:val="22"/>
        </w:rPr>
        <w:tab/>
        <w:t xml:space="preserve">Council Member Bradshaw, seconded by Council Member </w:t>
      </w:r>
      <w:r w:rsidR="00E32B66">
        <w:rPr>
          <w:rFonts w:ascii="Arial" w:hAnsi="Arial" w:cs="Arial"/>
          <w:sz w:val="22"/>
          <w:szCs w:val="22"/>
        </w:rPr>
        <w:t>Wilson,</w:t>
      </w:r>
      <w:r w:rsidRPr="00E32B66">
        <w:rPr>
          <w:rFonts w:ascii="Arial" w:hAnsi="Arial" w:cs="Arial"/>
          <w:sz w:val="22"/>
          <w:szCs w:val="22"/>
        </w:rPr>
        <w:t xml:space="preserve"> moved to </w:t>
      </w:r>
      <w:r w:rsidR="00B77F9A">
        <w:rPr>
          <w:rFonts w:ascii="Arial" w:hAnsi="Arial" w:cs="Arial"/>
          <w:sz w:val="22"/>
          <w:szCs w:val="22"/>
        </w:rPr>
        <w:t xml:space="preserve">ratify the vote taken in the Committee of the Whole meeting.  (Council Member Newton, seconded by Council Member Granato, moved to approve the tax matters and forward them to the 4:00 p.m. Council meeting for formal consideration.  The motion passed unanimously.) The Council motion passed unanimously, </w:t>
      </w:r>
      <w:r w:rsidRPr="00E32B66">
        <w:rPr>
          <w:rFonts w:ascii="Arial" w:hAnsi="Arial" w:cs="Arial"/>
          <w:sz w:val="22"/>
          <w:szCs w:val="22"/>
        </w:rPr>
        <w:t>authorizing the County Treasurer to effect the same, showing that all Council Members present voted “Aye.”</w:t>
      </w:r>
    </w:p>
    <w:bookmarkEnd w:id="1"/>
    <w:p w:rsidR="00667AF1" w:rsidRDefault="00667AF1">
      <w:pPr>
        <w:tabs>
          <w:tab w:val="left" w:pos="1440"/>
        </w:tabs>
        <w:jc w:val="both"/>
        <w:rPr>
          <w:rFonts w:ascii="Arial" w:hAnsi="Arial" w:cs="Arial"/>
          <w:bCs/>
          <w:color w:val="000000"/>
          <w:sz w:val="22"/>
          <w:szCs w:val="22"/>
        </w:rPr>
      </w:pPr>
    </w:p>
    <w:p w:rsidR="00667AF1" w:rsidRDefault="006C58E9">
      <w:pPr>
        <w:tabs>
          <w:tab w:val="left" w:pos="720"/>
          <w:tab w:val="left" w:pos="2880"/>
        </w:tabs>
        <w:jc w:val="center"/>
        <w:rPr>
          <w:sz w:val="28"/>
          <w:szCs w:val="28"/>
        </w:rPr>
      </w:pPr>
      <w:r>
        <w:rPr>
          <w:sz w:val="28"/>
          <w:szCs w:val="28"/>
        </w:rPr>
        <w:t>♦♦♦   ♦♦♦   ♦♦♦   ♦♦♦   ♦♦♦</w:t>
      </w:r>
    </w:p>
    <w:p w:rsidR="00813437" w:rsidRPr="00557B77" w:rsidRDefault="00813437" w:rsidP="00557B77">
      <w:pPr>
        <w:tabs>
          <w:tab w:val="left" w:pos="1440"/>
        </w:tabs>
        <w:jc w:val="both"/>
        <w:rPr>
          <w:rFonts w:ascii="Arial" w:hAnsi="Arial" w:cs="Arial"/>
          <w:sz w:val="22"/>
          <w:szCs w:val="22"/>
        </w:rPr>
      </w:pPr>
      <w:bookmarkStart w:id="2" w:name="OLE_LINK2"/>
    </w:p>
    <w:p w:rsidR="00813437" w:rsidRPr="00557B77" w:rsidRDefault="00813437" w:rsidP="00557B77">
      <w:pPr>
        <w:pStyle w:val="ListParagraph"/>
        <w:tabs>
          <w:tab w:val="left" w:pos="1440"/>
        </w:tabs>
        <w:ind w:left="0"/>
        <w:jc w:val="both"/>
        <w:rPr>
          <w:rFonts w:ascii="Arial" w:hAnsi="Arial" w:cs="Arial"/>
          <w:sz w:val="22"/>
          <w:szCs w:val="22"/>
        </w:rPr>
      </w:pPr>
      <w:r w:rsidRPr="00557B77">
        <w:rPr>
          <w:rFonts w:ascii="Arial" w:hAnsi="Arial" w:cs="Arial"/>
          <w:sz w:val="22"/>
          <w:szCs w:val="22"/>
        </w:rPr>
        <w:tab/>
        <w:t xml:space="preserve">THIS BEING THE TIME heretofore set for a public hearing to receive public comments regarding use of County tax revenues through tax increment financing for </w:t>
      </w:r>
      <w:r w:rsidR="00A25746">
        <w:rPr>
          <w:rFonts w:ascii="Arial" w:hAnsi="Arial" w:cs="Arial"/>
          <w:sz w:val="22"/>
          <w:szCs w:val="22"/>
        </w:rPr>
        <w:t xml:space="preserve">a </w:t>
      </w:r>
      <w:r w:rsidRPr="00557B77">
        <w:rPr>
          <w:rFonts w:ascii="Arial" w:hAnsi="Arial" w:cs="Arial"/>
          <w:sz w:val="22"/>
          <w:szCs w:val="22"/>
        </w:rPr>
        <w:t xml:space="preserve">Sandy Transit Oriented Development (TOD) (Sandy City).   </w:t>
      </w:r>
      <w:hyperlink r:id="rId10" w:tooltip="9/13/2016 Council 4:20:27 PM" w:history="1">
        <w:r w:rsidRPr="00557B77">
          <w:rPr>
            <w:rStyle w:val="Hyperlink"/>
            <w:rFonts w:ascii="Arial" w:hAnsi="Arial" w:cs="Arial"/>
            <w:sz w:val="22"/>
            <w:szCs w:val="22"/>
          </w:rPr>
          <w:t>4:20:27 PM</w:t>
        </w:r>
      </w:hyperlink>
    </w:p>
    <w:p w:rsidR="00813437" w:rsidRPr="00557B77" w:rsidRDefault="00813437" w:rsidP="00557B77">
      <w:pPr>
        <w:tabs>
          <w:tab w:val="left" w:pos="1440"/>
        </w:tabs>
        <w:jc w:val="both"/>
        <w:rPr>
          <w:rFonts w:ascii="Arial" w:hAnsi="Arial" w:cs="Arial"/>
          <w:sz w:val="22"/>
          <w:szCs w:val="22"/>
        </w:rPr>
      </w:pPr>
    </w:p>
    <w:p w:rsidR="0047490C" w:rsidRPr="00557B77" w:rsidRDefault="0047490C" w:rsidP="00557B77">
      <w:pPr>
        <w:pStyle w:val="ListParagraph"/>
        <w:tabs>
          <w:tab w:val="left" w:pos="1440"/>
        </w:tabs>
        <w:ind w:left="0"/>
        <w:jc w:val="both"/>
        <w:rPr>
          <w:rFonts w:ascii="Arial" w:hAnsi="Arial" w:cs="Arial"/>
          <w:sz w:val="22"/>
          <w:szCs w:val="22"/>
        </w:rPr>
      </w:pPr>
      <w:r w:rsidRPr="00557B77">
        <w:rPr>
          <w:rFonts w:ascii="Arial" w:hAnsi="Arial" w:cs="Arial"/>
          <w:sz w:val="22"/>
          <w:szCs w:val="22"/>
        </w:rPr>
        <w:tab/>
        <w:t xml:space="preserve">Council Member Jensen, seconded by Council Member Wilson, moved to open the public hearing.  The motion passed unanimously, showing that all Council Members present voted “Aye.”  </w:t>
      </w:r>
    </w:p>
    <w:p w:rsidR="0047490C" w:rsidRPr="00CE065B" w:rsidRDefault="0047490C" w:rsidP="00557B77">
      <w:pPr>
        <w:pStyle w:val="ListParagraph"/>
        <w:tabs>
          <w:tab w:val="left" w:pos="1440"/>
        </w:tabs>
        <w:ind w:left="0"/>
        <w:jc w:val="both"/>
        <w:rPr>
          <w:rFonts w:ascii="Arial" w:hAnsi="Arial" w:cs="Arial"/>
          <w:sz w:val="22"/>
          <w:szCs w:val="22"/>
        </w:rPr>
      </w:pPr>
    </w:p>
    <w:p w:rsidR="0047490C" w:rsidRPr="00CE065B" w:rsidRDefault="0047490C" w:rsidP="00557B77">
      <w:pPr>
        <w:pStyle w:val="ListParagraph"/>
        <w:tabs>
          <w:tab w:val="left" w:pos="1440"/>
        </w:tabs>
        <w:ind w:left="0"/>
        <w:jc w:val="both"/>
        <w:rPr>
          <w:rFonts w:ascii="Arial" w:hAnsi="Arial" w:cs="Arial"/>
          <w:sz w:val="22"/>
          <w:szCs w:val="22"/>
        </w:rPr>
      </w:pPr>
      <w:r w:rsidRPr="00CE065B">
        <w:rPr>
          <w:rFonts w:ascii="Arial" w:hAnsi="Arial" w:cs="Arial"/>
          <w:sz w:val="22"/>
          <w:szCs w:val="22"/>
        </w:rPr>
        <w:tab/>
      </w:r>
      <w:r w:rsidRPr="00CE065B">
        <w:rPr>
          <w:rFonts w:ascii="Arial" w:hAnsi="Arial" w:cs="Arial"/>
          <w:b/>
          <w:sz w:val="22"/>
          <w:szCs w:val="22"/>
        </w:rPr>
        <w:t>Ms. Alexandra Eframo</w:t>
      </w:r>
      <w:r w:rsidRPr="00CE065B">
        <w:rPr>
          <w:rFonts w:ascii="Arial" w:hAnsi="Arial" w:cs="Arial"/>
          <w:sz w:val="22"/>
          <w:szCs w:val="22"/>
        </w:rPr>
        <w:t xml:space="preserve"> stated she did not know what “TOD” was.</w:t>
      </w:r>
    </w:p>
    <w:p w:rsidR="0047490C" w:rsidRPr="00CE065B" w:rsidRDefault="0047490C" w:rsidP="00557B77">
      <w:pPr>
        <w:pStyle w:val="ListParagraph"/>
        <w:tabs>
          <w:tab w:val="left" w:pos="1440"/>
        </w:tabs>
        <w:ind w:left="0"/>
        <w:jc w:val="both"/>
        <w:rPr>
          <w:rFonts w:ascii="Arial" w:hAnsi="Arial" w:cs="Arial"/>
          <w:sz w:val="22"/>
          <w:szCs w:val="22"/>
        </w:rPr>
      </w:pPr>
    </w:p>
    <w:p w:rsidR="0047490C" w:rsidRPr="00557B77" w:rsidRDefault="0047490C" w:rsidP="00557B77">
      <w:pPr>
        <w:pStyle w:val="ListParagraph"/>
        <w:tabs>
          <w:tab w:val="left" w:pos="1440"/>
        </w:tabs>
        <w:ind w:left="0"/>
        <w:jc w:val="both"/>
        <w:rPr>
          <w:rFonts w:ascii="Arial" w:hAnsi="Arial" w:cs="Arial"/>
          <w:sz w:val="22"/>
          <w:szCs w:val="22"/>
        </w:rPr>
      </w:pPr>
      <w:r w:rsidRPr="00CE065B">
        <w:rPr>
          <w:rFonts w:ascii="Arial" w:hAnsi="Arial" w:cs="Arial"/>
          <w:sz w:val="22"/>
          <w:szCs w:val="22"/>
        </w:rPr>
        <w:tab/>
      </w:r>
      <w:r w:rsidRPr="00CE065B">
        <w:rPr>
          <w:rFonts w:ascii="Arial" w:hAnsi="Arial" w:cs="Arial"/>
          <w:b/>
          <w:sz w:val="22"/>
          <w:szCs w:val="22"/>
        </w:rPr>
        <w:t>Council Member Burdick</w:t>
      </w:r>
      <w:r w:rsidRPr="00CE065B">
        <w:rPr>
          <w:rFonts w:ascii="Arial" w:hAnsi="Arial" w:cs="Arial"/>
          <w:sz w:val="22"/>
          <w:szCs w:val="22"/>
        </w:rPr>
        <w:t xml:space="preserve"> stated it stood for Transit Oriented Development.</w:t>
      </w:r>
      <w:r w:rsidR="00CE065B" w:rsidRPr="00CE065B">
        <w:rPr>
          <w:rFonts w:ascii="Arial" w:hAnsi="Arial" w:cs="Arial"/>
          <w:sz w:val="22"/>
          <w:szCs w:val="22"/>
        </w:rPr>
        <w:t xml:space="preserve">  It is a different kind of development</w:t>
      </w:r>
      <w:r w:rsidR="00CE065B">
        <w:rPr>
          <w:rFonts w:ascii="Arial" w:hAnsi="Arial" w:cs="Arial"/>
          <w:sz w:val="22"/>
          <w:szCs w:val="22"/>
        </w:rPr>
        <w:t>, in that it may be near a transit hub, include more density</w:t>
      </w:r>
      <w:r w:rsidR="00B77F9A">
        <w:rPr>
          <w:rFonts w:ascii="Arial" w:hAnsi="Arial" w:cs="Arial"/>
          <w:sz w:val="22"/>
          <w:szCs w:val="22"/>
        </w:rPr>
        <w:t>,</w:t>
      </w:r>
      <w:r w:rsidR="00CE065B">
        <w:rPr>
          <w:rFonts w:ascii="Arial" w:hAnsi="Arial" w:cs="Arial"/>
          <w:sz w:val="22"/>
          <w:szCs w:val="22"/>
        </w:rPr>
        <w:t xml:space="preserve"> and have less need for car space.</w:t>
      </w:r>
    </w:p>
    <w:p w:rsidR="0047490C" w:rsidRPr="00557B77" w:rsidRDefault="0047490C" w:rsidP="00557B77">
      <w:pPr>
        <w:pStyle w:val="ListParagraph"/>
        <w:tabs>
          <w:tab w:val="left" w:pos="1440"/>
        </w:tabs>
        <w:ind w:left="0"/>
        <w:jc w:val="both"/>
        <w:rPr>
          <w:rFonts w:ascii="Arial" w:hAnsi="Arial" w:cs="Arial"/>
          <w:sz w:val="22"/>
          <w:szCs w:val="22"/>
        </w:rPr>
      </w:pPr>
    </w:p>
    <w:p w:rsidR="0047490C" w:rsidRPr="00557B77" w:rsidRDefault="0047490C" w:rsidP="00557B77">
      <w:pPr>
        <w:pStyle w:val="ListParagraph"/>
        <w:tabs>
          <w:tab w:val="left" w:pos="1440"/>
        </w:tabs>
        <w:ind w:left="0"/>
        <w:jc w:val="center"/>
        <w:rPr>
          <w:rFonts w:ascii="Arial" w:eastAsia="Calibri" w:hAnsi="Arial" w:cs="Arial"/>
          <w:b/>
          <w:sz w:val="26"/>
          <w:szCs w:val="26"/>
        </w:rPr>
      </w:pPr>
      <w:r w:rsidRPr="00557B77">
        <w:rPr>
          <w:rFonts w:ascii="Arial" w:hAnsi="Arial" w:cs="Arial"/>
          <w:sz w:val="26"/>
          <w:szCs w:val="26"/>
        </w:rPr>
        <w:t>− − − − − − − − − − − − − −</w:t>
      </w:r>
    </w:p>
    <w:p w:rsidR="0047490C" w:rsidRPr="00557B77" w:rsidRDefault="0047490C" w:rsidP="00557B77">
      <w:pPr>
        <w:pStyle w:val="ListParagraph"/>
        <w:tabs>
          <w:tab w:val="left" w:pos="1440"/>
        </w:tabs>
        <w:ind w:left="0"/>
        <w:jc w:val="both"/>
        <w:rPr>
          <w:rFonts w:ascii="Arial" w:hAnsi="Arial" w:cs="Arial"/>
          <w:sz w:val="22"/>
          <w:szCs w:val="22"/>
        </w:rPr>
      </w:pPr>
    </w:p>
    <w:p w:rsidR="0047490C" w:rsidRPr="00237DB5" w:rsidRDefault="0047490C" w:rsidP="00557B77">
      <w:pPr>
        <w:pStyle w:val="ListParagraph"/>
        <w:tabs>
          <w:tab w:val="left" w:pos="1440"/>
        </w:tabs>
        <w:ind w:left="0"/>
        <w:jc w:val="both"/>
        <w:rPr>
          <w:rFonts w:ascii="Arial" w:hAnsi="Arial" w:cs="Arial"/>
          <w:sz w:val="22"/>
          <w:szCs w:val="22"/>
        </w:rPr>
      </w:pPr>
      <w:r w:rsidRPr="00237DB5">
        <w:rPr>
          <w:rFonts w:ascii="Arial" w:hAnsi="Arial" w:cs="Arial"/>
          <w:sz w:val="22"/>
          <w:szCs w:val="22"/>
        </w:rPr>
        <w:tab/>
      </w:r>
      <w:r w:rsidRPr="00237DB5">
        <w:rPr>
          <w:rFonts w:ascii="Arial" w:hAnsi="Arial" w:cs="Arial"/>
          <w:b/>
          <w:sz w:val="22"/>
          <w:szCs w:val="22"/>
        </w:rPr>
        <w:t>Mr. Steve Van Maren</w:t>
      </w:r>
      <w:r w:rsidRPr="00237DB5">
        <w:rPr>
          <w:rFonts w:ascii="Arial" w:hAnsi="Arial" w:cs="Arial"/>
          <w:sz w:val="22"/>
          <w:szCs w:val="22"/>
        </w:rPr>
        <w:t xml:space="preserve"> stated </w:t>
      </w:r>
      <w:r w:rsidR="00237DB5" w:rsidRPr="00237DB5">
        <w:rPr>
          <w:rFonts w:ascii="Arial" w:hAnsi="Arial" w:cs="Arial"/>
          <w:sz w:val="22"/>
          <w:szCs w:val="22"/>
        </w:rPr>
        <w:t xml:space="preserve">he was concerned that Sandy was picking up the bill for the parking structure in this development.  The Utah Transit Authority (UTA) should be building </w:t>
      </w:r>
      <w:r w:rsidR="00B77F9A">
        <w:rPr>
          <w:rFonts w:ascii="Arial" w:hAnsi="Arial" w:cs="Arial"/>
          <w:sz w:val="22"/>
          <w:szCs w:val="22"/>
        </w:rPr>
        <w:t>its</w:t>
      </w:r>
      <w:r w:rsidR="00237DB5" w:rsidRPr="00237DB5">
        <w:rPr>
          <w:rFonts w:ascii="Arial" w:hAnsi="Arial" w:cs="Arial"/>
          <w:sz w:val="22"/>
          <w:szCs w:val="22"/>
        </w:rPr>
        <w:t xml:space="preserve"> own parking structure.</w:t>
      </w:r>
    </w:p>
    <w:p w:rsidR="0047490C" w:rsidRPr="00557B77" w:rsidRDefault="0047490C" w:rsidP="00557B77">
      <w:pPr>
        <w:pStyle w:val="ListParagraph"/>
        <w:tabs>
          <w:tab w:val="left" w:pos="1440"/>
        </w:tabs>
        <w:ind w:left="0"/>
        <w:jc w:val="both"/>
        <w:rPr>
          <w:rFonts w:ascii="Arial" w:hAnsi="Arial" w:cs="Arial"/>
          <w:sz w:val="22"/>
          <w:szCs w:val="22"/>
          <w:highlight w:val="yellow"/>
        </w:rPr>
      </w:pPr>
    </w:p>
    <w:p w:rsidR="0047490C" w:rsidRPr="00237DB5" w:rsidRDefault="0047490C" w:rsidP="00557B77">
      <w:pPr>
        <w:pStyle w:val="ListParagraph"/>
        <w:tabs>
          <w:tab w:val="left" w:pos="1440"/>
        </w:tabs>
        <w:ind w:left="0"/>
        <w:jc w:val="both"/>
        <w:rPr>
          <w:rFonts w:ascii="Arial" w:hAnsi="Arial" w:cs="Arial"/>
          <w:sz w:val="22"/>
          <w:szCs w:val="22"/>
        </w:rPr>
      </w:pPr>
      <w:r w:rsidRPr="00237DB5">
        <w:rPr>
          <w:rFonts w:ascii="Arial" w:hAnsi="Arial" w:cs="Arial"/>
          <w:sz w:val="22"/>
          <w:szCs w:val="22"/>
        </w:rPr>
        <w:tab/>
        <w:t xml:space="preserve">Council Member Jensen, seconded by Council Member Granato, moved to close the public hearing.  The motion passed unanimously, showing that all Council Members present voted “Aye.”  </w:t>
      </w:r>
    </w:p>
    <w:p w:rsidR="00813437" w:rsidRPr="00237DB5" w:rsidRDefault="00813437" w:rsidP="00557B77">
      <w:pPr>
        <w:tabs>
          <w:tab w:val="left" w:pos="1440"/>
        </w:tabs>
        <w:jc w:val="both"/>
        <w:rPr>
          <w:rFonts w:ascii="Arial" w:hAnsi="Arial" w:cs="Arial"/>
          <w:sz w:val="22"/>
          <w:szCs w:val="22"/>
        </w:rPr>
      </w:pPr>
    </w:p>
    <w:p w:rsidR="00237DB5" w:rsidRDefault="00237DB5" w:rsidP="00557B77">
      <w:pPr>
        <w:pStyle w:val="ListParagraph"/>
        <w:tabs>
          <w:tab w:val="left" w:pos="1440"/>
        </w:tabs>
        <w:ind w:left="0"/>
        <w:jc w:val="both"/>
        <w:rPr>
          <w:rFonts w:ascii="Arial" w:hAnsi="Arial" w:cs="Arial"/>
          <w:sz w:val="22"/>
          <w:szCs w:val="22"/>
        </w:rPr>
      </w:pPr>
      <w:r w:rsidRPr="00237DB5">
        <w:rPr>
          <w:rFonts w:ascii="Arial" w:hAnsi="Arial" w:cs="Arial"/>
          <w:sz w:val="22"/>
          <w:szCs w:val="22"/>
        </w:rPr>
        <w:tab/>
      </w:r>
      <w:r w:rsidR="0047490C" w:rsidRPr="00237DB5">
        <w:rPr>
          <w:rFonts w:ascii="Arial" w:hAnsi="Arial" w:cs="Arial"/>
          <w:sz w:val="22"/>
          <w:szCs w:val="22"/>
        </w:rPr>
        <w:t xml:space="preserve">Council Member Jensen, seconded by Council Member Wilson, moved to </w:t>
      </w:r>
      <w:r>
        <w:rPr>
          <w:rFonts w:ascii="Arial" w:hAnsi="Arial" w:cs="Arial"/>
          <w:sz w:val="22"/>
          <w:szCs w:val="22"/>
        </w:rPr>
        <w:t xml:space="preserve">modify the interlocal </w:t>
      </w:r>
      <w:r w:rsidR="00A25746">
        <w:rPr>
          <w:rFonts w:ascii="Arial" w:hAnsi="Arial" w:cs="Arial"/>
          <w:sz w:val="22"/>
          <w:szCs w:val="22"/>
        </w:rPr>
        <w:t xml:space="preserve">agreement </w:t>
      </w:r>
      <w:r>
        <w:rPr>
          <w:rFonts w:ascii="Arial" w:hAnsi="Arial" w:cs="Arial"/>
          <w:sz w:val="22"/>
          <w:szCs w:val="22"/>
        </w:rPr>
        <w:t>so that Sandy City receives 100 percent of the tax</w:t>
      </w:r>
      <w:r w:rsidR="00753317">
        <w:rPr>
          <w:rFonts w:ascii="Arial" w:hAnsi="Arial" w:cs="Arial"/>
          <w:sz w:val="22"/>
          <w:szCs w:val="22"/>
        </w:rPr>
        <w:t xml:space="preserve"> </w:t>
      </w:r>
      <w:r>
        <w:rPr>
          <w:rFonts w:ascii="Arial" w:hAnsi="Arial" w:cs="Arial"/>
          <w:sz w:val="22"/>
          <w:szCs w:val="22"/>
        </w:rPr>
        <w:t>increment.</w:t>
      </w:r>
    </w:p>
    <w:p w:rsidR="00237DB5" w:rsidRDefault="00237DB5" w:rsidP="00557B77">
      <w:pPr>
        <w:pStyle w:val="ListParagraph"/>
        <w:tabs>
          <w:tab w:val="left" w:pos="1440"/>
        </w:tabs>
        <w:ind w:left="0"/>
        <w:jc w:val="both"/>
        <w:rPr>
          <w:rFonts w:ascii="Arial" w:hAnsi="Arial" w:cs="Arial"/>
          <w:sz w:val="22"/>
          <w:szCs w:val="22"/>
        </w:rPr>
      </w:pPr>
    </w:p>
    <w:p w:rsidR="00753317" w:rsidRDefault="00753317" w:rsidP="00557B77">
      <w:pPr>
        <w:pStyle w:val="ListParagraph"/>
        <w:tabs>
          <w:tab w:val="left" w:pos="1440"/>
        </w:tabs>
        <w:ind w:left="0"/>
        <w:jc w:val="both"/>
        <w:rPr>
          <w:rFonts w:ascii="Arial" w:hAnsi="Arial" w:cs="Arial"/>
          <w:sz w:val="22"/>
          <w:szCs w:val="22"/>
        </w:rPr>
      </w:pPr>
      <w:r>
        <w:rPr>
          <w:rFonts w:ascii="Arial" w:hAnsi="Arial" w:cs="Arial"/>
          <w:sz w:val="22"/>
          <w:szCs w:val="22"/>
        </w:rPr>
        <w:lastRenderedPageBreak/>
        <w:tab/>
      </w:r>
      <w:r w:rsidRPr="00753317">
        <w:rPr>
          <w:rFonts w:ascii="Arial" w:hAnsi="Arial" w:cs="Arial"/>
          <w:b/>
          <w:sz w:val="22"/>
          <w:szCs w:val="22"/>
        </w:rPr>
        <w:t xml:space="preserve">Council Member Jensen </w:t>
      </w:r>
      <w:r>
        <w:rPr>
          <w:rFonts w:ascii="Arial" w:hAnsi="Arial" w:cs="Arial"/>
          <w:sz w:val="22"/>
          <w:szCs w:val="22"/>
        </w:rPr>
        <w:t xml:space="preserve">stated with this change, </w:t>
      </w:r>
      <w:r w:rsidR="00237DB5">
        <w:rPr>
          <w:rFonts w:ascii="Arial" w:hAnsi="Arial" w:cs="Arial"/>
          <w:sz w:val="22"/>
          <w:szCs w:val="22"/>
        </w:rPr>
        <w:t xml:space="preserve">all of the personal property increase </w:t>
      </w:r>
      <w:r>
        <w:rPr>
          <w:rFonts w:ascii="Arial" w:hAnsi="Arial" w:cs="Arial"/>
          <w:sz w:val="22"/>
          <w:szCs w:val="22"/>
        </w:rPr>
        <w:t xml:space="preserve">will be given to Sandy City and the city </w:t>
      </w:r>
      <w:r w:rsidR="00237DB5">
        <w:rPr>
          <w:rFonts w:ascii="Arial" w:hAnsi="Arial" w:cs="Arial"/>
          <w:sz w:val="22"/>
          <w:szCs w:val="22"/>
        </w:rPr>
        <w:t>will give it back to the County like it would all of the other tax increment.</w:t>
      </w:r>
      <w:r>
        <w:rPr>
          <w:rFonts w:ascii="Arial" w:hAnsi="Arial" w:cs="Arial"/>
          <w:sz w:val="22"/>
          <w:szCs w:val="22"/>
        </w:rPr>
        <w:t xml:space="preserve">  P</w:t>
      </w:r>
      <w:r w:rsidR="00237DB5">
        <w:rPr>
          <w:rFonts w:ascii="Arial" w:hAnsi="Arial" w:cs="Arial"/>
          <w:sz w:val="22"/>
          <w:szCs w:val="22"/>
        </w:rPr>
        <w:t xml:space="preserve">ersonal property has been excluded and can be outside of the new growth formulas.  </w:t>
      </w:r>
      <w:r>
        <w:rPr>
          <w:rFonts w:ascii="Arial" w:hAnsi="Arial" w:cs="Arial"/>
          <w:sz w:val="22"/>
          <w:szCs w:val="22"/>
        </w:rPr>
        <w:t xml:space="preserve">That is </w:t>
      </w:r>
      <w:r w:rsidR="00237DB5">
        <w:rPr>
          <w:rFonts w:ascii="Arial" w:hAnsi="Arial" w:cs="Arial"/>
          <w:sz w:val="22"/>
          <w:szCs w:val="22"/>
        </w:rPr>
        <w:t xml:space="preserve">a windfall that would go to other taxing entities.  </w:t>
      </w:r>
      <w:r>
        <w:rPr>
          <w:rFonts w:ascii="Arial" w:hAnsi="Arial" w:cs="Arial"/>
          <w:sz w:val="22"/>
          <w:szCs w:val="22"/>
        </w:rPr>
        <w:t xml:space="preserve">However, the County wants its portion of that </w:t>
      </w:r>
      <w:r w:rsidR="00237DB5">
        <w:rPr>
          <w:rFonts w:ascii="Arial" w:hAnsi="Arial" w:cs="Arial"/>
          <w:sz w:val="22"/>
          <w:szCs w:val="22"/>
        </w:rPr>
        <w:t xml:space="preserve">personal property </w:t>
      </w:r>
      <w:r>
        <w:rPr>
          <w:rFonts w:ascii="Arial" w:hAnsi="Arial" w:cs="Arial"/>
          <w:sz w:val="22"/>
          <w:szCs w:val="22"/>
        </w:rPr>
        <w:t xml:space="preserve">to </w:t>
      </w:r>
      <w:r w:rsidR="00B77F9A">
        <w:rPr>
          <w:rFonts w:ascii="Arial" w:hAnsi="Arial" w:cs="Arial"/>
          <w:sz w:val="22"/>
          <w:szCs w:val="22"/>
        </w:rPr>
        <w:t>come</w:t>
      </w:r>
      <w:r>
        <w:rPr>
          <w:rFonts w:ascii="Arial" w:hAnsi="Arial" w:cs="Arial"/>
          <w:sz w:val="22"/>
          <w:szCs w:val="22"/>
        </w:rPr>
        <w:t xml:space="preserve"> </w:t>
      </w:r>
      <w:r w:rsidR="00237DB5">
        <w:rPr>
          <w:rFonts w:ascii="Arial" w:hAnsi="Arial" w:cs="Arial"/>
          <w:sz w:val="22"/>
          <w:szCs w:val="22"/>
        </w:rPr>
        <w:t xml:space="preserve">back to the County.  </w:t>
      </w:r>
    </w:p>
    <w:p w:rsidR="00753317" w:rsidRDefault="00753317" w:rsidP="00557B77">
      <w:pPr>
        <w:pStyle w:val="ListParagraph"/>
        <w:tabs>
          <w:tab w:val="left" w:pos="1440"/>
        </w:tabs>
        <w:ind w:left="0"/>
        <w:jc w:val="both"/>
        <w:rPr>
          <w:rFonts w:ascii="Arial" w:hAnsi="Arial" w:cs="Arial"/>
          <w:sz w:val="22"/>
          <w:szCs w:val="22"/>
        </w:rPr>
      </w:pPr>
    </w:p>
    <w:p w:rsidR="00753317" w:rsidRDefault="00753317" w:rsidP="00557B77">
      <w:pPr>
        <w:pStyle w:val="ListParagraph"/>
        <w:tabs>
          <w:tab w:val="left" w:pos="1440"/>
        </w:tabs>
        <w:ind w:left="0"/>
        <w:jc w:val="both"/>
        <w:rPr>
          <w:rFonts w:ascii="Arial" w:hAnsi="Arial" w:cs="Arial"/>
          <w:sz w:val="22"/>
          <w:szCs w:val="22"/>
        </w:rPr>
      </w:pPr>
      <w:r>
        <w:rPr>
          <w:rFonts w:ascii="Arial" w:hAnsi="Arial" w:cs="Arial"/>
          <w:sz w:val="22"/>
          <w:szCs w:val="22"/>
        </w:rPr>
        <w:tab/>
      </w:r>
      <w:r w:rsidRPr="00753317">
        <w:rPr>
          <w:rFonts w:ascii="Arial" w:hAnsi="Arial" w:cs="Arial"/>
          <w:b/>
          <w:sz w:val="22"/>
          <w:szCs w:val="22"/>
        </w:rPr>
        <w:t>Mr. David Delquadro</w:t>
      </w:r>
      <w:r>
        <w:rPr>
          <w:rFonts w:ascii="Arial" w:hAnsi="Arial" w:cs="Arial"/>
          <w:sz w:val="22"/>
          <w:szCs w:val="22"/>
        </w:rPr>
        <w:t xml:space="preserve">, Chief Financial Manager, </w:t>
      </w:r>
      <w:r w:rsidR="002826EA">
        <w:rPr>
          <w:rFonts w:ascii="Arial" w:hAnsi="Arial" w:cs="Arial"/>
          <w:sz w:val="22"/>
          <w:szCs w:val="22"/>
        </w:rPr>
        <w:t>Council</w:t>
      </w:r>
      <w:r>
        <w:rPr>
          <w:rFonts w:ascii="Arial" w:hAnsi="Arial" w:cs="Arial"/>
          <w:sz w:val="22"/>
          <w:szCs w:val="22"/>
        </w:rPr>
        <w:t xml:space="preserve"> Office, stated </w:t>
      </w:r>
      <w:r w:rsidR="002826EA">
        <w:rPr>
          <w:rFonts w:ascii="Arial" w:hAnsi="Arial" w:cs="Arial"/>
          <w:sz w:val="22"/>
          <w:szCs w:val="22"/>
        </w:rPr>
        <w:t>that is exactly right.  This situation came up w</w:t>
      </w:r>
      <w:r w:rsidR="00B77F9A">
        <w:rPr>
          <w:rFonts w:ascii="Arial" w:hAnsi="Arial" w:cs="Arial"/>
          <w:sz w:val="22"/>
          <w:szCs w:val="22"/>
        </w:rPr>
        <w:t>hen</w:t>
      </w:r>
      <w:r w:rsidR="002826EA">
        <w:rPr>
          <w:rFonts w:ascii="Arial" w:hAnsi="Arial" w:cs="Arial"/>
          <w:sz w:val="22"/>
          <w:szCs w:val="22"/>
        </w:rPr>
        <w:t xml:space="preserve"> the Facebook EDA </w:t>
      </w:r>
      <w:r w:rsidR="00480A46">
        <w:rPr>
          <w:rFonts w:ascii="Arial" w:hAnsi="Arial" w:cs="Arial"/>
          <w:sz w:val="22"/>
          <w:szCs w:val="22"/>
        </w:rPr>
        <w:t xml:space="preserve">was discussed </w:t>
      </w:r>
      <w:r w:rsidR="002826EA">
        <w:rPr>
          <w:rFonts w:ascii="Arial" w:hAnsi="Arial" w:cs="Arial"/>
          <w:sz w:val="22"/>
          <w:szCs w:val="22"/>
        </w:rPr>
        <w:t>and this is the response that was developed.  The County is now trying to apply this even</w:t>
      </w:r>
      <w:r w:rsidR="00480A46">
        <w:rPr>
          <w:rFonts w:ascii="Arial" w:hAnsi="Arial" w:cs="Arial"/>
          <w:sz w:val="22"/>
          <w:szCs w:val="22"/>
        </w:rPr>
        <w:t>-handedly to all the CDA</w:t>
      </w:r>
      <w:r w:rsidR="002826EA">
        <w:rPr>
          <w:rFonts w:ascii="Arial" w:hAnsi="Arial" w:cs="Arial"/>
          <w:sz w:val="22"/>
          <w:szCs w:val="22"/>
        </w:rPr>
        <w:t>s that were discussed a few weeks ago.</w:t>
      </w:r>
    </w:p>
    <w:p w:rsidR="002826EA" w:rsidRDefault="002826EA" w:rsidP="00557B77">
      <w:pPr>
        <w:pStyle w:val="ListParagraph"/>
        <w:tabs>
          <w:tab w:val="left" w:pos="1440"/>
        </w:tabs>
        <w:ind w:left="0"/>
        <w:jc w:val="both"/>
        <w:rPr>
          <w:rFonts w:ascii="Arial" w:hAnsi="Arial" w:cs="Arial"/>
          <w:sz w:val="22"/>
          <w:szCs w:val="22"/>
        </w:rPr>
      </w:pPr>
    </w:p>
    <w:p w:rsidR="00237DB5" w:rsidRDefault="002826EA" w:rsidP="00557B77">
      <w:pPr>
        <w:pStyle w:val="ListParagraph"/>
        <w:tabs>
          <w:tab w:val="left" w:pos="1440"/>
        </w:tabs>
        <w:ind w:left="0"/>
        <w:jc w:val="both"/>
        <w:rPr>
          <w:rFonts w:ascii="Arial" w:hAnsi="Arial" w:cs="Arial"/>
          <w:sz w:val="22"/>
          <w:szCs w:val="22"/>
        </w:rPr>
      </w:pPr>
      <w:r>
        <w:rPr>
          <w:rFonts w:ascii="Arial" w:hAnsi="Arial" w:cs="Arial"/>
          <w:sz w:val="22"/>
          <w:szCs w:val="22"/>
        </w:rPr>
        <w:tab/>
      </w:r>
      <w:r w:rsidRPr="002826EA">
        <w:rPr>
          <w:rFonts w:ascii="Arial" w:hAnsi="Arial" w:cs="Arial"/>
          <w:b/>
          <w:sz w:val="22"/>
          <w:szCs w:val="22"/>
        </w:rPr>
        <w:t>Council Member Burdick</w:t>
      </w:r>
      <w:r>
        <w:rPr>
          <w:rFonts w:ascii="Arial" w:hAnsi="Arial" w:cs="Arial"/>
          <w:sz w:val="22"/>
          <w:szCs w:val="22"/>
        </w:rPr>
        <w:t xml:space="preserve"> asked if the Council was premature in making this motion.</w:t>
      </w:r>
    </w:p>
    <w:p w:rsidR="002826EA" w:rsidRDefault="002826EA" w:rsidP="00557B77">
      <w:pPr>
        <w:pStyle w:val="ListParagraph"/>
        <w:tabs>
          <w:tab w:val="left" w:pos="1440"/>
        </w:tabs>
        <w:ind w:left="0"/>
        <w:jc w:val="both"/>
        <w:rPr>
          <w:rFonts w:ascii="Arial" w:hAnsi="Arial" w:cs="Arial"/>
          <w:sz w:val="22"/>
          <w:szCs w:val="22"/>
        </w:rPr>
      </w:pPr>
    </w:p>
    <w:p w:rsidR="002826EA" w:rsidRDefault="002826EA" w:rsidP="00557B77">
      <w:pPr>
        <w:pStyle w:val="ListParagraph"/>
        <w:tabs>
          <w:tab w:val="left" w:pos="1440"/>
        </w:tabs>
        <w:ind w:left="0"/>
        <w:jc w:val="both"/>
        <w:rPr>
          <w:rFonts w:ascii="Arial" w:hAnsi="Arial" w:cs="Arial"/>
          <w:sz w:val="22"/>
          <w:szCs w:val="22"/>
        </w:rPr>
      </w:pPr>
      <w:r>
        <w:rPr>
          <w:rFonts w:ascii="Arial" w:hAnsi="Arial" w:cs="Arial"/>
          <w:sz w:val="22"/>
          <w:szCs w:val="22"/>
        </w:rPr>
        <w:tab/>
      </w:r>
      <w:r w:rsidRPr="002826EA">
        <w:rPr>
          <w:rFonts w:ascii="Arial" w:hAnsi="Arial" w:cs="Arial"/>
          <w:b/>
          <w:sz w:val="22"/>
          <w:szCs w:val="22"/>
        </w:rPr>
        <w:t>Mr. Delquadro</w:t>
      </w:r>
      <w:r>
        <w:rPr>
          <w:rFonts w:ascii="Arial" w:hAnsi="Arial" w:cs="Arial"/>
          <w:sz w:val="22"/>
          <w:szCs w:val="22"/>
        </w:rPr>
        <w:t xml:space="preserve"> stated no.  The idea of the interlocal agreement is for the Council to provide feedback to the Mayor indicating it is fine with this as long as this modification is made.</w:t>
      </w:r>
    </w:p>
    <w:p w:rsidR="002826EA" w:rsidRDefault="002826EA" w:rsidP="00557B77">
      <w:pPr>
        <w:pStyle w:val="ListParagraph"/>
        <w:tabs>
          <w:tab w:val="left" w:pos="1440"/>
        </w:tabs>
        <w:ind w:left="0"/>
        <w:jc w:val="both"/>
        <w:rPr>
          <w:rFonts w:ascii="Arial" w:hAnsi="Arial" w:cs="Arial"/>
          <w:sz w:val="22"/>
          <w:szCs w:val="22"/>
        </w:rPr>
      </w:pPr>
    </w:p>
    <w:p w:rsidR="002826EA" w:rsidRDefault="002826EA" w:rsidP="002826EA">
      <w:pPr>
        <w:pStyle w:val="ListParagraph"/>
        <w:tabs>
          <w:tab w:val="left" w:pos="1440"/>
        </w:tabs>
        <w:ind w:left="0"/>
        <w:jc w:val="both"/>
        <w:rPr>
          <w:rFonts w:ascii="Arial" w:hAnsi="Arial" w:cs="Arial"/>
          <w:sz w:val="22"/>
          <w:szCs w:val="22"/>
        </w:rPr>
      </w:pPr>
      <w:r w:rsidRPr="00237DB5">
        <w:rPr>
          <w:rFonts w:ascii="Arial" w:hAnsi="Arial" w:cs="Arial"/>
          <w:sz w:val="22"/>
          <w:szCs w:val="22"/>
        </w:rPr>
        <w:tab/>
        <w:t xml:space="preserve">Council Member Jensen, seconded by Council Member Wilson, moved to </w:t>
      </w:r>
      <w:r>
        <w:rPr>
          <w:rFonts w:ascii="Arial" w:hAnsi="Arial" w:cs="Arial"/>
          <w:sz w:val="22"/>
          <w:szCs w:val="22"/>
        </w:rPr>
        <w:t xml:space="preserve">ask the Mayor’s Office to modify the interlocal </w:t>
      </w:r>
      <w:r w:rsidR="00A25746">
        <w:rPr>
          <w:rFonts w:ascii="Arial" w:hAnsi="Arial" w:cs="Arial"/>
          <w:sz w:val="22"/>
          <w:szCs w:val="22"/>
        </w:rPr>
        <w:t xml:space="preserve">agreement </w:t>
      </w:r>
      <w:r>
        <w:rPr>
          <w:rFonts w:ascii="Arial" w:hAnsi="Arial" w:cs="Arial"/>
          <w:sz w:val="22"/>
          <w:szCs w:val="22"/>
        </w:rPr>
        <w:t>so that Sandy City receives 100 percent of the tax increment.  The motion passed unanimously, showing that all Council Members present voted “Aye.”</w:t>
      </w:r>
    </w:p>
    <w:p w:rsidR="008409F8" w:rsidRDefault="008409F8" w:rsidP="00557B77">
      <w:pPr>
        <w:pStyle w:val="ListParagraph"/>
        <w:tabs>
          <w:tab w:val="left" w:pos="1440"/>
        </w:tabs>
        <w:ind w:left="0"/>
        <w:jc w:val="both"/>
        <w:rPr>
          <w:rFonts w:ascii="Arial" w:hAnsi="Arial" w:cs="Arial"/>
          <w:sz w:val="22"/>
          <w:szCs w:val="22"/>
        </w:rPr>
      </w:pPr>
    </w:p>
    <w:p w:rsidR="00BD5B2D" w:rsidRDefault="00BD5B2D" w:rsidP="00BD5B2D">
      <w:pPr>
        <w:tabs>
          <w:tab w:val="left" w:pos="720"/>
          <w:tab w:val="left" w:pos="2880"/>
        </w:tabs>
        <w:jc w:val="center"/>
        <w:rPr>
          <w:sz w:val="28"/>
          <w:szCs w:val="28"/>
        </w:rPr>
      </w:pPr>
      <w:r>
        <w:rPr>
          <w:sz w:val="28"/>
          <w:szCs w:val="28"/>
        </w:rPr>
        <w:t>♦♦♦   ♦♦♦   ♦♦♦   ♦♦♦   ♦♦♦</w:t>
      </w:r>
    </w:p>
    <w:p w:rsidR="00BD5B2D" w:rsidRPr="00A8793D" w:rsidRDefault="00BD5B2D" w:rsidP="00A8793D">
      <w:pPr>
        <w:tabs>
          <w:tab w:val="left" w:pos="1440"/>
        </w:tabs>
        <w:jc w:val="both"/>
        <w:rPr>
          <w:rFonts w:ascii="Arial" w:hAnsi="Arial" w:cs="Arial"/>
          <w:bCs/>
          <w:color w:val="000000"/>
          <w:sz w:val="22"/>
          <w:szCs w:val="22"/>
        </w:rPr>
      </w:pPr>
    </w:p>
    <w:p w:rsidR="00A8793D" w:rsidRPr="00A8793D" w:rsidRDefault="002B286A" w:rsidP="00A8793D">
      <w:pPr>
        <w:tabs>
          <w:tab w:val="left" w:pos="1440"/>
          <w:tab w:val="left" w:pos="3240"/>
        </w:tabs>
        <w:jc w:val="both"/>
        <w:rPr>
          <w:rFonts w:ascii="Arial" w:hAnsi="Arial" w:cs="Arial"/>
          <w:sz w:val="22"/>
          <w:szCs w:val="22"/>
        </w:rPr>
      </w:pPr>
      <w:r>
        <w:rPr>
          <w:rFonts w:ascii="Arial" w:hAnsi="Arial" w:cs="Arial"/>
          <w:sz w:val="22"/>
          <w:szCs w:val="22"/>
        </w:rPr>
        <w:tab/>
      </w:r>
      <w:r w:rsidR="00A8793D" w:rsidRPr="00A8793D">
        <w:rPr>
          <w:rFonts w:ascii="Arial" w:hAnsi="Arial" w:cs="Arial"/>
          <w:sz w:val="22"/>
          <w:szCs w:val="22"/>
        </w:rPr>
        <w:t xml:space="preserve">Ms. Angela Lane, </w:t>
      </w:r>
      <w:r w:rsidR="00E004B7" w:rsidRPr="00A8793D">
        <w:rPr>
          <w:rFonts w:ascii="Arial" w:hAnsi="Arial" w:cs="Arial"/>
          <w:sz w:val="22"/>
          <w:szCs w:val="22"/>
        </w:rPr>
        <w:t xml:space="preserve">Deputy District Attorney, submitted the following ordinance </w:t>
      </w:r>
      <w:r w:rsidR="00A8793D" w:rsidRPr="00A8793D">
        <w:rPr>
          <w:rFonts w:ascii="Arial" w:hAnsi="Arial" w:cs="Arial"/>
          <w:sz w:val="22"/>
          <w:szCs w:val="22"/>
        </w:rPr>
        <w:t xml:space="preserve">reflecting desired clarifications of and changes to practices of the County’s flood control program, including clarifications regarding required permitting along flood control facilities and including a new enforcement, penalties, and appeals process.    </w:t>
      </w:r>
    </w:p>
    <w:p w:rsidR="00E004B7" w:rsidRPr="00A8793D" w:rsidRDefault="00E004B7" w:rsidP="00A8793D">
      <w:pPr>
        <w:tabs>
          <w:tab w:val="left" w:pos="0"/>
          <w:tab w:val="left" w:pos="1440"/>
        </w:tabs>
        <w:jc w:val="both"/>
        <w:rPr>
          <w:rFonts w:ascii="Arial" w:hAnsi="Arial" w:cs="Arial"/>
          <w:sz w:val="22"/>
          <w:szCs w:val="22"/>
        </w:rPr>
      </w:pPr>
    </w:p>
    <w:p w:rsidR="00E004B7" w:rsidRPr="00A8793D" w:rsidRDefault="00E004B7" w:rsidP="00A8793D">
      <w:pPr>
        <w:tabs>
          <w:tab w:val="left" w:pos="0"/>
          <w:tab w:val="left" w:pos="1440"/>
          <w:tab w:val="right" w:pos="9360"/>
        </w:tabs>
        <w:jc w:val="both"/>
        <w:rPr>
          <w:rFonts w:ascii="Arial" w:hAnsi="Arial" w:cs="Arial"/>
          <w:sz w:val="22"/>
          <w:szCs w:val="22"/>
          <w:highlight w:val="yellow"/>
          <w:u w:val="single"/>
        </w:rPr>
      </w:pPr>
      <w:r w:rsidRPr="00A8793D">
        <w:rPr>
          <w:rFonts w:ascii="Arial" w:hAnsi="Arial" w:cs="Arial"/>
          <w:sz w:val="22"/>
          <w:szCs w:val="22"/>
        </w:rPr>
        <w:t xml:space="preserve">ORDINANCE NO. </w:t>
      </w:r>
      <w:r w:rsidRPr="00A8793D">
        <w:rPr>
          <w:rFonts w:ascii="Arial" w:hAnsi="Arial" w:cs="Arial"/>
          <w:sz w:val="22"/>
          <w:szCs w:val="22"/>
          <w:u w:val="single"/>
        </w:rPr>
        <w:t>1</w:t>
      </w:r>
      <w:r w:rsidR="00A8793D" w:rsidRPr="00A8793D">
        <w:rPr>
          <w:rFonts w:ascii="Arial" w:hAnsi="Arial" w:cs="Arial"/>
          <w:sz w:val="22"/>
          <w:szCs w:val="22"/>
          <w:u w:val="single"/>
        </w:rPr>
        <w:t>80</w:t>
      </w:r>
      <w:r w:rsidR="00C95AA6">
        <w:rPr>
          <w:rFonts w:ascii="Arial" w:hAnsi="Arial" w:cs="Arial"/>
          <w:sz w:val="22"/>
          <w:szCs w:val="22"/>
          <w:u w:val="single"/>
        </w:rPr>
        <w:t>0</w:t>
      </w:r>
      <w:r w:rsidRPr="00A8793D">
        <w:rPr>
          <w:rFonts w:ascii="Arial" w:hAnsi="Arial" w:cs="Arial"/>
          <w:sz w:val="22"/>
          <w:szCs w:val="22"/>
        </w:rPr>
        <w:tab/>
        <w:t xml:space="preserve">DATE: </w:t>
      </w:r>
      <w:r w:rsidR="00A8793D" w:rsidRPr="00A8793D">
        <w:rPr>
          <w:rFonts w:ascii="Arial" w:hAnsi="Arial" w:cs="Arial"/>
          <w:sz w:val="22"/>
          <w:szCs w:val="22"/>
          <w:u w:val="single"/>
        </w:rPr>
        <w:t>September 13, 2016</w:t>
      </w:r>
    </w:p>
    <w:p w:rsidR="00E004B7" w:rsidRPr="00A8793D" w:rsidRDefault="00E004B7" w:rsidP="00A8793D">
      <w:pPr>
        <w:tabs>
          <w:tab w:val="left" w:pos="1440"/>
        </w:tabs>
        <w:jc w:val="both"/>
        <w:rPr>
          <w:rFonts w:ascii="Arial" w:hAnsi="Arial" w:cs="Arial"/>
          <w:sz w:val="22"/>
          <w:szCs w:val="22"/>
        </w:rPr>
      </w:pPr>
    </w:p>
    <w:p w:rsidR="00F61ABC" w:rsidRPr="00E32B66" w:rsidRDefault="00F61ABC" w:rsidP="00F61ABC">
      <w:pPr>
        <w:ind w:left="720" w:right="720"/>
        <w:jc w:val="both"/>
        <w:rPr>
          <w:rFonts w:ascii="Arial" w:hAnsi="Arial" w:cs="Arial"/>
          <w:sz w:val="22"/>
          <w:szCs w:val="22"/>
        </w:rPr>
      </w:pPr>
      <w:r w:rsidRPr="00E32B66">
        <w:rPr>
          <w:rFonts w:ascii="Arial" w:hAnsi="Arial" w:cs="Arial"/>
          <w:sz w:val="22"/>
          <w:szCs w:val="22"/>
        </w:rPr>
        <w:t>AN ORDINANCE OF THE LEGISLATIVE BODY OF SALT LAKE COUNTY, UTAH, AMENDING TITLE 17 CHAPTERS 8 AND 32 OF THE SALT LAKE COUNTY CODE OF ORDINANCES, 2001, REFLECTING DESIRED CLARIFICATIONS OF AND CHANGES TO PRACTICES OF THE COUNTY’S FLOOD CONTROL PROGRAM, INCLUDING CLARIFICATIONS REGARDING REQUIRED PERMITTING ALONG FLOOD CONTROL FACILITIES AND INCLUDING A NEW ENFORCEMENT, PENALTIES, AND APPEALS PROCESS.</w:t>
      </w:r>
    </w:p>
    <w:p w:rsidR="00F61ABC" w:rsidRPr="00E32B66" w:rsidRDefault="00F61ABC" w:rsidP="00F61ABC">
      <w:pPr>
        <w:jc w:val="both"/>
        <w:rPr>
          <w:rFonts w:ascii="Arial" w:hAnsi="Arial" w:cs="Arial"/>
          <w:sz w:val="22"/>
          <w:szCs w:val="22"/>
        </w:rPr>
      </w:pPr>
    </w:p>
    <w:p w:rsidR="00F61ABC" w:rsidRPr="00E32B66" w:rsidRDefault="00F61ABC" w:rsidP="00F61ABC">
      <w:pPr>
        <w:jc w:val="both"/>
        <w:rPr>
          <w:rFonts w:ascii="Arial" w:hAnsi="Arial" w:cs="Arial"/>
          <w:sz w:val="22"/>
          <w:szCs w:val="22"/>
        </w:rPr>
      </w:pPr>
      <w:r w:rsidRPr="00E32B66">
        <w:rPr>
          <w:rFonts w:ascii="Arial" w:hAnsi="Arial" w:cs="Arial"/>
          <w:sz w:val="22"/>
          <w:szCs w:val="22"/>
        </w:rPr>
        <w:t>The Legislative Body of Salt Lake County ordains as follows:</w:t>
      </w:r>
    </w:p>
    <w:p w:rsidR="00F61ABC" w:rsidRPr="00E32B66" w:rsidRDefault="00F61ABC" w:rsidP="00F61ABC">
      <w:pPr>
        <w:jc w:val="both"/>
        <w:rPr>
          <w:rFonts w:ascii="Arial" w:hAnsi="Arial" w:cs="Arial"/>
          <w:sz w:val="22"/>
          <w:szCs w:val="22"/>
        </w:rPr>
      </w:pPr>
    </w:p>
    <w:p w:rsidR="00F61ABC" w:rsidRPr="00E32B66" w:rsidRDefault="00F61ABC" w:rsidP="00F61ABC">
      <w:pPr>
        <w:ind w:firstLine="720"/>
        <w:jc w:val="both"/>
        <w:rPr>
          <w:rFonts w:ascii="Arial" w:hAnsi="Arial" w:cs="Arial"/>
          <w:sz w:val="22"/>
          <w:szCs w:val="22"/>
        </w:rPr>
      </w:pPr>
      <w:r w:rsidRPr="00E32B66">
        <w:rPr>
          <w:rFonts w:ascii="Arial" w:hAnsi="Arial" w:cs="Arial"/>
          <w:sz w:val="22"/>
          <w:szCs w:val="22"/>
        </w:rPr>
        <w:t xml:space="preserve">SECTION I.  The amendments made herein are designated by underlining the new substituted words.  Words being deleted are designated by brackets and interlineations. </w:t>
      </w:r>
    </w:p>
    <w:p w:rsidR="00F61ABC" w:rsidRPr="00E32B66" w:rsidRDefault="00F61ABC" w:rsidP="00F61ABC">
      <w:pPr>
        <w:jc w:val="both"/>
        <w:rPr>
          <w:rFonts w:ascii="Arial" w:hAnsi="Arial" w:cs="Arial"/>
          <w:sz w:val="22"/>
          <w:szCs w:val="22"/>
        </w:rPr>
      </w:pPr>
      <w:r w:rsidRPr="00E32B66">
        <w:rPr>
          <w:rFonts w:ascii="Arial" w:hAnsi="Arial" w:cs="Arial"/>
          <w:sz w:val="22"/>
          <w:szCs w:val="22"/>
        </w:rPr>
        <w:tab/>
      </w:r>
    </w:p>
    <w:p w:rsidR="00F61ABC" w:rsidRPr="00E32B66" w:rsidRDefault="00F61ABC" w:rsidP="00F61ABC">
      <w:pPr>
        <w:ind w:firstLine="720"/>
        <w:jc w:val="both"/>
        <w:rPr>
          <w:rFonts w:ascii="Arial" w:hAnsi="Arial" w:cs="Arial"/>
          <w:sz w:val="22"/>
          <w:szCs w:val="22"/>
        </w:rPr>
      </w:pPr>
      <w:r w:rsidRPr="00E32B66">
        <w:rPr>
          <w:rFonts w:ascii="Arial" w:hAnsi="Arial" w:cs="Arial"/>
          <w:sz w:val="22"/>
          <w:szCs w:val="22"/>
        </w:rPr>
        <w:lastRenderedPageBreak/>
        <w:t>SECTION II.  Chapter 17.08 of Title 17 of the Salt Lake County Code of Ordinances, 2001, is amended to read as follows:</w:t>
      </w:r>
    </w:p>
    <w:p w:rsidR="00F61ABC" w:rsidRPr="00E32B66" w:rsidRDefault="00F61ABC" w:rsidP="00F61ABC">
      <w:pPr>
        <w:jc w:val="both"/>
        <w:rPr>
          <w:rFonts w:ascii="Arial" w:hAnsi="Arial" w:cs="Arial"/>
          <w:sz w:val="22"/>
          <w:szCs w:val="22"/>
        </w:rPr>
      </w:pPr>
    </w:p>
    <w:p w:rsidR="00F61ABC" w:rsidRPr="00E32B66" w:rsidRDefault="00F61ABC" w:rsidP="00F61ABC">
      <w:pPr>
        <w:jc w:val="both"/>
        <w:rPr>
          <w:rFonts w:ascii="Arial" w:hAnsi="Arial" w:cs="Arial"/>
          <w:sz w:val="22"/>
          <w:szCs w:val="22"/>
        </w:rPr>
      </w:pPr>
      <w:r w:rsidRPr="00E32B66">
        <w:rPr>
          <w:rFonts w:ascii="Arial" w:hAnsi="Arial" w:cs="Arial"/>
          <w:sz w:val="22"/>
          <w:szCs w:val="22"/>
        </w:rPr>
        <w:t xml:space="preserve">Chapter 17.08 - FLOOD CONTROL FACILITIES </w:t>
      </w:r>
    </w:p>
    <w:p w:rsidR="00F61ABC" w:rsidRDefault="00F61ABC" w:rsidP="00F61ABC">
      <w:pPr>
        <w:pStyle w:val="b0"/>
        <w:spacing w:after="0"/>
        <w:rPr>
          <w:rStyle w:val="bold"/>
          <w:sz w:val="22"/>
          <w:szCs w:val="22"/>
        </w:rPr>
      </w:pPr>
    </w:p>
    <w:p w:rsidR="00F61ABC" w:rsidRPr="000C5BE5" w:rsidRDefault="00F61ABC" w:rsidP="00F61ABC">
      <w:pPr>
        <w:pStyle w:val="b0"/>
        <w:spacing w:after="0"/>
        <w:rPr>
          <w:rFonts w:eastAsiaTheme="minorEastAsia"/>
          <w:sz w:val="22"/>
          <w:szCs w:val="22"/>
        </w:rPr>
      </w:pPr>
      <w:r w:rsidRPr="000C5BE5">
        <w:rPr>
          <w:rStyle w:val="bold"/>
          <w:sz w:val="22"/>
          <w:szCs w:val="22"/>
        </w:rPr>
        <w:t>Sections:</w:t>
      </w:r>
      <w:r w:rsidRPr="000C5BE5">
        <w:rPr>
          <w:sz w:val="22"/>
          <w:szCs w:val="22"/>
        </w:rPr>
        <w:t xml:space="preserve"> </w:t>
      </w:r>
    </w:p>
    <w:p w:rsidR="00F61ABC" w:rsidRPr="00E32B66" w:rsidRDefault="00F61ABC" w:rsidP="00F61ABC">
      <w:pPr>
        <w:jc w:val="both"/>
        <w:rPr>
          <w:rFonts w:ascii="Arial" w:hAnsi="Arial" w:cs="Arial"/>
          <w:sz w:val="22"/>
          <w:szCs w:val="22"/>
        </w:rPr>
      </w:pPr>
    </w:p>
    <w:p w:rsidR="00F61ABC" w:rsidRPr="00E32B66" w:rsidRDefault="00F61ABC" w:rsidP="00F61ABC">
      <w:pPr>
        <w:jc w:val="both"/>
        <w:rPr>
          <w:rFonts w:ascii="Arial" w:hAnsi="Arial" w:cs="Arial"/>
          <w:sz w:val="22"/>
          <w:szCs w:val="22"/>
        </w:rPr>
      </w:pPr>
      <w:r w:rsidRPr="00E32B66">
        <w:rPr>
          <w:rFonts w:ascii="Arial" w:hAnsi="Arial" w:cs="Arial"/>
          <w:sz w:val="22"/>
          <w:szCs w:val="22"/>
        </w:rPr>
        <w:t xml:space="preserve">17.08.010 - Definitions. </w:t>
      </w:r>
    </w:p>
    <w:p w:rsidR="00F61ABC" w:rsidRPr="00E32B66" w:rsidRDefault="00F61ABC" w:rsidP="00F61ABC">
      <w:pPr>
        <w:pStyle w:val="p0"/>
        <w:spacing w:after="0"/>
        <w:rPr>
          <w:rFonts w:cs="Arial"/>
          <w:sz w:val="22"/>
        </w:rPr>
      </w:pPr>
    </w:p>
    <w:p w:rsidR="00F61ABC" w:rsidRPr="000C5BE5" w:rsidRDefault="00F61ABC" w:rsidP="00F61ABC">
      <w:pPr>
        <w:pStyle w:val="p0"/>
        <w:spacing w:after="0"/>
        <w:rPr>
          <w:rFonts w:cs="Arial"/>
          <w:sz w:val="22"/>
        </w:rPr>
      </w:pPr>
      <w:r w:rsidRPr="000C5BE5">
        <w:rPr>
          <w:rFonts w:cs="Arial"/>
          <w:sz w:val="22"/>
        </w:rPr>
        <w:t xml:space="preserve">As used in this chapter: </w:t>
      </w:r>
    </w:p>
    <w:p w:rsidR="00F61ABC" w:rsidRDefault="00F61ABC" w:rsidP="00F61ABC">
      <w:pPr>
        <w:pStyle w:val="p0"/>
        <w:spacing w:after="0"/>
        <w:rPr>
          <w:rFonts w:cs="Arial"/>
          <w:sz w:val="22"/>
          <w:u w:val="single"/>
        </w:rPr>
      </w:pPr>
    </w:p>
    <w:p w:rsidR="00F61ABC" w:rsidRPr="000C5BE5" w:rsidRDefault="00F61ABC" w:rsidP="00F61ABC">
      <w:pPr>
        <w:pStyle w:val="p0"/>
        <w:spacing w:after="0"/>
        <w:rPr>
          <w:rFonts w:eastAsiaTheme="minorEastAsia" w:cs="Arial"/>
          <w:sz w:val="22"/>
          <w:u w:val="single"/>
        </w:rPr>
      </w:pPr>
      <w:r w:rsidRPr="000C5BE5">
        <w:rPr>
          <w:rFonts w:cs="Arial"/>
          <w:sz w:val="22"/>
          <w:u w:val="single"/>
        </w:rPr>
        <w:t>“County facility” means any flood control, storm drainage, water quality control, or water conservation structure, facility, appurtenance, as well as any other property owned, constructed, maintained or controlled by or on behalf of the county, including such flood control facilities as are identified in Section 17.08.040 of this chapter.</w:t>
      </w:r>
    </w:p>
    <w:p w:rsidR="00F61ABC" w:rsidRDefault="00F61ABC" w:rsidP="00F61ABC">
      <w:pPr>
        <w:pStyle w:val="p0"/>
        <w:spacing w:after="0"/>
        <w:rPr>
          <w:rFonts w:cs="Arial"/>
          <w:sz w:val="22"/>
        </w:rPr>
      </w:pPr>
    </w:p>
    <w:p w:rsidR="00F61ABC" w:rsidRPr="000C5BE5" w:rsidRDefault="00F61ABC" w:rsidP="00F61ABC">
      <w:pPr>
        <w:pStyle w:val="p0"/>
        <w:spacing w:after="0"/>
        <w:rPr>
          <w:rFonts w:cs="Arial"/>
          <w:sz w:val="22"/>
        </w:rPr>
      </w:pPr>
      <w:r w:rsidRPr="000C5BE5">
        <w:rPr>
          <w:rFonts w:cs="Arial"/>
          <w:sz w:val="22"/>
        </w:rPr>
        <w:t xml:space="preserve">"Governmental entity" means the state and its political subdivisions. </w:t>
      </w:r>
    </w:p>
    <w:p w:rsidR="00F61ABC" w:rsidRDefault="00F61ABC" w:rsidP="00F61ABC">
      <w:pPr>
        <w:pStyle w:val="p0"/>
        <w:spacing w:after="0"/>
        <w:rPr>
          <w:rFonts w:cs="Arial"/>
          <w:sz w:val="22"/>
          <w:u w:val="single"/>
        </w:rPr>
      </w:pPr>
    </w:p>
    <w:p w:rsidR="00F61ABC" w:rsidRPr="000C5BE5" w:rsidRDefault="00F61ABC" w:rsidP="00F61ABC">
      <w:pPr>
        <w:pStyle w:val="p0"/>
        <w:spacing w:after="0"/>
        <w:rPr>
          <w:rFonts w:cs="Arial"/>
          <w:sz w:val="22"/>
          <w:u w:val="single"/>
        </w:rPr>
      </w:pPr>
      <w:r w:rsidRPr="000C5BE5">
        <w:rPr>
          <w:rFonts w:cs="Arial"/>
          <w:sz w:val="22"/>
          <w:u w:val="single"/>
        </w:rPr>
        <w:t xml:space="preserve">"Master plan design flow" means the flow amount set by a regional or local storm drainage master plan study conducted by a registered profession engineer. </w:t>
      </w:r>
    </w:p>
    <w:p w:rsidR="00F61ABC" w:rsidRDefault="00F61ABC" w:rsidP="00F61ABC">
      <w:pPr>
        <w:pStyle w:val="p0"/>
        <w:spacing w:after="0"/>
        <w:rPr>
          <w:rFonts w:cs="Arial"/>
          <w:sz w:val="22"/>
          <w:u w:val="single"/>
        </w:rPr>
      </w:pPr>
    </w:p>
    <w:p w:rsidR="00F61ABC" w:rsidRPr="000C5BE5" w:rsidRDefault="00F61ABC" w:rsidP="00F61ABC">
      <w:pPr>
        <w:pStyle w:val="p0"/>
        <w:spacing w:after="0"/>
        <w:rPr>
          <w:rFonts w:cs="Arial"/>
          <w:sz w:val="22"/>
          <w:u w:val="single"/>
        </w:rPr>
      </w:pPr>
      <w:r w:rsidRPr="000C5BE5">
        <w:rPr>
          <w:rFonts w:cs="Arial"/>
          <w:sz w:val="22"/>
          <w:u w:val="single"/>
        </w:rPr>
        <w:t xml:space="preserve">"One percent annual chance flood" means the flood event having a one percent chance of being equaled or exceeded in any given year. The one percent chance flood is also referred to as the "base flood" or "100-year flood". </w:t>
      </w:r>
    </w:p>
    <w:p w:rsidR="00F61ABC" w:rsidRDefault="00F61ABC" w:rsidP="00F61ABC">
      <w:pPr>
        <w:pStyle w:val="p0"/>
        <w:spacing w:after="0"/>
        <w:rPr>
          <w:rFonts w:cs="Arial"/>
          <w:sz w:val="22"/>
        </w:rPr>
      </w:pPr>
    </w:p>
    <w:p w:rsidR="00F61ABC" w:rsidRPr="000C5BE5" w:rsidRDefault="00F61ABC" w:rsidP="00F61ABC">
      <w:pPr>
        <w:pStyle w:val="p0"/>
        <w:spacing w:after="0"/>
        <w:rPr>
          <w:rFonts w:cs="Arial"/>
          <w:sz w:val="22"/>
          <w:u w:val="single"/>
        </w:rPr>
      </w:pPr>
      <w:r w:rsidRPr="000C5BE5">
        <w:rPr>
          <w:rFonts w:cs="Arial"/>
          <w:sz w:val="22"/>
        </w:rPr>
        <w:t xml:space="preserve">"Political subdivisions" means any county, city, town, </w:t>
      </w:r>
      <w:r w:rsidRPr="000C5BE5">
        <w:rPr>
          <w:rFonts w:cs="Arial"/>
          <w:sz w:val="22"/>
          <w:u w:val="single"/>
        </w:rPr>
        <w:t xml:space="preserve">metro township, </w:t>
      </w:r>
      <w:r w:rsidRPr="000C5BE5">
        <w:rPr>
          <w:rFonts w:cs="Arial"/>
          <w:sz w:val="22"/>
        </w:rPr>
        <w:t xml:space="preserve">school district, public transit district, redevelopment agency, special improvement or taxing district, or any other political subdivision or public corporation. </w:t>
      </w:r>
    </w:p>
    <w:p w:rsidR="00F61ABC" w:rsidRDefault="00F61ABC" w:rsidP="00F61ABC">
      <w:pPr>
        <w:pStyle w:val="p0"/>
        <w:spacing w:after="0"/>
        <w:rPr>
          <w:rFonts w:cs="Arial"/>
          <w:bCs/>
          <w:sz w:val="22"/>
          <w:u w:val="single"/>
        </w:rPr>
      </w:pPr>
    </w:p>
    <w:p w:rsidR="00F61ABC" w:rsidRPr="000C5BE5" w:rsidRDefault="00F61ABC" w:rsidP="00F61ABC">
      <w:pPr>
        <w:pStyle w:val="p0"/>
        <w:spacing w:after="0"/>
        <w:rPr>
          <w:rFonts w:cs="Arial"/>
          <w:sz w:val="22"/>
          <w:u w:val="single"/>
        </w:rPr>
      </w:pPr>
      <w:r w:rsidRPr="000C5BE5">
        <w:rPr>
          <w:rFonts w:cs="Arial"/>
          <w:bCs/>
          <w:sz w:val="22"/>
          <w:u w:val="single"/>
        </w:rPr>
        <w:t>“Responsible person”</w:t>
      </w:r>
      <w:r w:rsidRPr="000C5BE5">
        <w:rPr>
          <w:rFonts w:cs="Arial"/>
          <w:sz w:val="22"/>
          <w:u w:val="single"/>
        </w:rPr>
        <w:t> means a person including the property owner and any person or entity, including but not limited to firms, corporations, and government entities, whether as owner, agent, or occupant, who commits, aids in committing, contributes to, causes, supports, retains, or permits a violation of this title. Every successive owner or tenant of a property or premises who fails to correct the violation upon or in the use of property or premises caused by a former owner or tenant is also a responsible person. In cases where there is more than one responsible person, the County may proceed against one, some, or all of them.</w:t>
      </w:r>
    </w:p>
    <w:p w:rsidR="00F61ABC" w:rsidRDefault="00F61ABC" w:rsidP="00F61ABC">
      <w:pPr>
        <w:pStyle w:val="p0"/>
        <w:spacing w:after="0"/>
        <w:rPr>
          <w:rFonts w:cs="Arial"/>
          <w:sz w:val="22"/>
          <w:u w:val="single"/>
        </w:rPr>
      </w:pPr>
    </w:p>
    <w:p w:rsidR="00F61ABC" w:rsidRPr="000C5BE5" w:rsidRDefault="00F61ABC" w:rsidP="00F61ABC">
      <w:pPr>
        <w:pStyle w:val="p0"/>
        <w:spacing w:after="0"/>
        <w:rPr>
          <w:rFonts w:cs="Arial"/>
          <w:b/>
          <w:bCs/>
          <w:sz w:val="22"/>
        </w:rPr>
      </w:pPr>
      <w:r w:rsidRPr="000C5BE5">
        <w:rPr>
          <w:rFonts w:cs="Arial"/>
          <w:sz w:val="22"/>
          <w:u w:val="single"/>
        </w:rPr>
        <w:t xml:space="preserve">“Structure” means </w:t>
      </w:r>
      <w:r w:rsidRPr="000C5BE5">
        <w:rPr>
          <w:rFonts w:cs="Arial"/>
          <w:bCs/>
          <w:sz w:val="22"/>
          <w:u w:val="single"/>
        </w:rPr>
        <w:t>that which is built or constructed, an edifice, building, or wall of any kind, or any piece of work artificially built up or composed of parts joined together in some definite manner.</w:t>
      </w:r>
    </w:p>
    <w:p w:rsidR="00F61ABC" w:rsidRDefault="00F61ABC" w:rsidP="00F61ABC">
      <w:pPr>
        <w:pStyle w:val="p0"/>
        <w:spacing w:after="0"/>
        <w:rPr>
          <w:rFonts w:cs="Arial"/>
          <w:sz w:val="22"/>
        </w:rPr>
      </w:pPr>
    </w:p>
    <w:p w:rsidR="00F61ABC" w:rsidRPr="000C5BE5" w:rsidRDefault="00F61ABC" w:rsidP="00F61ABC">
      <w:pPr>
        <w:pStyle w:val="p0"/>
        <w:spacing w:after="0"/>
        <w:rPr>
          <w:rFonts w:cs="Arial"/>
          <w:sz w:val="22"/>
        </w:rPr>
      </w:pPr>
      <w:r w:rsidRPr="000C5BE5">
        <w:rPr>
          <w:rFonts w:cs="Arial"/>
          <w:sz w:val="22"/>
        </w:rPr>
        <w:t xml:space="preserve">"State of Utah" means the state of Utah or any office, department, agency, authority, commission, board, institution, hospital, college, university or other instrumentality thereof. </w:t>
      </w:r>
    </w:p>
    <w:p w:rsidR="00F61ABC" w:rsidRDefault="00F61ABC" w:rsidP="00F61ABC">
      <w:pPr>
        <w:pStyle w:val="historynote0"/>
        <w:spacing w:before="0" w:beforeAutospacing="0" w:after="0" w:afterAutospacing="0"/>
        <w:jc w:val="both"/>
        <w:rPr>
          <w:rFonts w:ascii="Arial" w:hAnsi="Arial" w:cs="Arial"/>
          <w:sz w:val="22"/>
          <w:szCs w:val="22"/>
        </w:rPr>
      </w:pPr>
    </w:p>
    <w:p w:rsidR="00F61ABC" w:rsidRPr="000C5BE5" w:rsidRDefault="00F61ABC" w:rsidP="00F61ABC">
      <w:pPr>
        <w:pStyle w:val="historynote0"/>
        <w:spacing w:before="0" w:beforeAutospacing="0" w:after="0" w:afterAutospacing="0"/>
        <w:jc w:val="both"/>
        <w:rPr>
          <w:rFonts w:ascii="Arial" w:hAnsi="Arial" w:cs="Arial"/>
          <w:sz w:val="22"/>
          <w:szCs w:val="22"/>
        </w:rPr>
      </w:pPr>
      <w:r w:rsidRPr="000C5BE5">
        <w:rPr>
          <w:rFonts w:ascii="Arial" w:hAnsi="Arial" w:cs="Arial"/>
          <w:sz w:val="22"/>
          <w:szCs w:val="22"/>
        </w:rPr>
        <w:t>(Ord. 827 § 2, 1982: Ord. 817 § 2 (part), 1982: prior code § 7-2-1 (part))</w:t>
      </w:r>
    </w:p>
    <w:p w:rsidR="00F61ABC" w:rsidRDefault="00F61ABC" w:rsidP="00F61ABC">
      <w:pPr>
        <w:jc w:val="both"/>
        <w:rPr>
          <w:rFonts w:ascii="Arial" w:hAnsi="Arial" w:cs="Arial"/>
        </w:rPr>
      </w:pPr>
    </w:p>
    <w:p w:rsidR="00F61ABC" w:rsidRPr="00E32B66" w:rsidRDefault="00F61ABC" w:rsidP="00F61ABC">
      <w:pPr>
        <w:jc w:val="both"/>
        <w:rPr>
          <w:rFonts w:ascii="Arial" w:hAnsi="Arial" w:cs="Arial"/>
          <w:sz w:val="22"/>
          <w:szCs w:val="22"/>
        </w:rPr>
      </w:pPr>
      <w:r w:rsidRPr="00E32B66">
        <w:rPr>
          <w:rFonts w:ascii="Arial" w:hAnsi="Arial" w:cs="Arial"/>
          <w:sz w:val="22"/>
          <w:szCs w:val="22"/>
        </w:rPr>
        <w:t xml:space="preserve">17.08.020 - Permit—Required. </w:t>
      </w:r>
    </w:p>
    <w:p w:rsidR="00F61ABC" w:rsidRPr="00E32B66" w:rsidRDefault="00F61ABC" w:rsidP="00F61ABC">
      <w:pPr>
        <w:pStyle w:val="p0"/>
        <w:spacing w:after="0"/>
        <w:ind w:left="432" w:hanging="432"/>
        <w:rPr>
          <w:rFonts w:cs="Arial"/>
          <w:sz w:val="22"/>
          <w:u w:val="single"/>
        </w:rPr>
      </w:pPr>
    </w:p>
    <w:p w:rsidR="00F61ABC" w:rsidRPr="000C5BE5" w:rsidRDefault="00F61ABC" w:rsidP="00F61ABC">
      <w:pPr>
        <w:pStyle w:val="p0"/>
        <w:spacing w:after="0"/>
        <w:ind w:left="432" w:hanging="432"/>
        <w:rPr>
          <w:rFonts w:cs="Arial"/>
          <w:sz w:val="22"/>
        </w:rPr>
      </w:pPr>
      <w:r w:rsidRPr="000C5BE5">
        <w:rPr>
          <w:rFonts w:cs="Arial"/>
          <w:sz w:val="22"/>
          <w:u w:val="single"/>
        </w:rPr>
        <w:t>A.</w:t>
      </w:r>
      <w:r w:rsidRPr="000C5BE5">
        <w:rPr>
          <w:rFonts w:cs="Arial"/>
          <w:sz w:val="22"/>
          <w:u w:val="single"/>
        </w:rPr>
        <w:tab/>
      </w:r>
      <w:r w:rsidRPr="000C5BE5">
        <w:rPr>
          <w:rFonts w:cs="Arial"/>
          <w:b/>
          <w:sz w:val="22"/>
          <w:u w:val="single"/>
        </w:rPr>
        <w:t>Required Permits.</w:t>
      </w:r>
      <w:r w:rsidRPr="000C5BE5">
        <w:rPr>
          <w:rFonts w:cs="Arial"/>
          <w:sz w:val="22"/>
          <w:u w:val="single"/>
        </w:rPr>
        <w:t xml:space="preserve"> A permit from the Division is required</w:t>
      </w:r>
      <w:r w:rsidRPr="000C5BE5">
        <w:rPr>
          <w:rFonts w:cs="Arial"/>
          <w:sz w:val="22"/>
        </w:rPr>
        <w:t xml:space="preserve"> [</w:t>
      </w:r>
      <w:r w:rsidRPr="000C5BE5">
        <w:rPr>
          <w:rFonts w:cs="Arial"/>
          <w:strike/>
          <w:sz w:val="22"/>
        </w:rPr>
        <w:t>It is unlawful</w:t>
      </w:r>
      <w:r w:rsidRPr="000C5BE5">
        <w:rPr>
          <w:rFonts w:cs="Arial"/>
          <w:sz w:val="22"/>
        </w:rPr>
        <w:t xml:space="preserve"> ]for:</w:t>
      </w:r>
    </w:p>
    <w:p w:rsidR="00F61ABC" w:rsidRDefault="00F61ABC" w:rsidP="00F61ABC">
      <w:pPr>
        <w:pStyle w:val="p0"/>
        <w:spacing w:after="0"/>
        <w:ind w:left="717" w:hanging="285"/>
        <w:rPr>
          <w:rFonts w:cs="Arial"/>
          <w:sz w:val="22"/>
          <w:u w:val="single"/>
        </w:rPr>
      </w:pPr>
    </w:p>
    <w:p w:rsidR="00F61ABC" w:rsidRPr="000C5BE5" w:rsidRDefault="00F61ABC" w:rsidP="00F61ABC">
      <w:pPr>
        <w:pStyle w:val="p0"/>
        <w:spacing w:after="0"/>
        <w:ind w:left="717" w:hanging="285"/>
        <w:rPr>
          <w:rFonts w:cs="Arial"/>
          <w:sz w:val="22"/>
        </w:rPr>
      </w:pPr>
      <w:r w:rsidRPr="000C5BE5">
        <w:rPr>
          <w:rFonts w:cs="Arial"/>
          <w:sz w:val="22"/>
          <w:u w:val="single"/>
        </w:rPr>
        <w:t>1.</w:t>
      </w:r>
      <w:r w:rsidRPr="000C5BE5">
        <w:rPr>
          <w:rFonts w:cs="Arial"/>
          <w:sz w:val="22"/>
        </w:rPr>
        <w:tab/>
        <w:t>[</w:t>
      </w:r>
      <w:r w:rsidRPr="000C5BE5">
        <w:rPr>
          <w:rFonts w:cs="Arial"/>
          <w:strike/>
          <w:sz w:val="22"/>
        </w:rPr>
        <w:t>a</w:t>
      </w:r>
      <w:r w:rsidRPr="000C5BE5">
        <w:rPr>
          <w:rFonts w:cs="Arial"/>
          <w:sz w:val="22"/>
        </w:rPr>
        <w:t>]</w:t>
      </w:r>
      <w:r w:rsidRPr="000C5BE5">
        <w:rPr>
          <w:rFonts w:cs="Arial"/>
          <w:sz w:val="22"/>
          <w:u w:val="single"/>
        </w:rPr>
        <w:t>A</w:t>
      </w:r>
      <w:r w:rsidRPr="000C5BE5">
        <w:rPr>
          <w:rFonts w:cs="Arial"/>
          <w:sz w:val="22"/>
        </w:rPr>
        <w:t xml:space="preserve">ny </w:t>
      </w:r>
      <w:r w:rsidRPr="000C5BE5">
        <w:rPr>
          <w:rFonts w:cs="Arial"/>
          <w:sz w:val="22"/>
          <w:u w:val="single"/>
        </w:rPr>
        <w:t xml:space="preserve">structure, encroachment, facility, or appurtenance that </w:t>
      </w:r>
      <w:r w:rsidRPr="000C5BE5">
        <w:rPr>
          <w:rFonts w:cs="Arial"/>
          <w:sz w:val="22"/>
        </w:rPr>
        <w:t>[</w:t>
      </w:r>
      <w:r w:rsidRPr="000C5BE5">
        <w:rPr>
          <w:rFonts w:cs="Arial"/>
          <w:strike/>
          <w:sz w:val="22"/>
        </w:rPr>
        <w:t xml:space="preserve">person, firm, corporation or governmental entity to </w:t>
      </w:r>
      <w:r w:rsidRPr="000C5BE5">
        <w:rPr>
          <w:rFonts w:cs="Arial"/>
          <w:sz w:val="22"/>
        </w:rPr>
        <w:t>]interfere</w:t>
      </w:r>
      <w:r w:rsidRPr="000C5BE5">
        <w:rPr>
          <w:rFonts w:cs="Arial"/>
          <w:sz w:val="22"/>
          <w:u w:val="single"/>
        </w:rPr>
        <w:t>s</w:t>
      </w:r>
      <w:r w:rsidRPr="000C5BE5">
        <w:rPr>
          <w:rFonts w:cs="Arial"/>
          <w:sz w:val="22"/>
        </w:rPr>
        <w:t xml:space="preserve"> with, cause</w:t>
      </w:r>
      <w:r w:rsidRPr="000C5BE5">
        <w:rPr>
          <w:rFonts w:cs="Arial"/>
          <w:sz w:val="22"/>
          <w:u w:val="single"/>
        </w:rPr>
        <w:t>s</w:t>
      </w:r>
      <w:r w:rsidRPr="000C5BE5">
        <w:rPr>
          <w:rFonts w:cs="Arial"/>
          <w:sz w:val="22"/>
        </w:rPr>
        <w:t xml:space="preserve"> damage to, destroy</w:t>
      </w:r>
      <w:r w:rsidRPr="000C5BE5">
        <w:rPr>
          <w:rFonts w:cs="Arial"/>
          <w:sz w:val="22"/>
          <w:u w:val="single"/>
        </w:rPr>
        <w:t>s,</w:t>
      </w:r>
      <w:r w:rsidRPr="000C5BE5">
        <w:rPr>
          <w:rFonts w:cs="Arial"/>
          <w:sz w:val="22"/>
        </w:rPr>
        <w:t xml:space="preserve"> or use</w:t>
      </w:r>
      <w:r w:rsidRPr="000C5BE5">
        <w:rPr>
          <w:rFonts w:cs="Arial"/>
          <w:sz w:val="22"/>
          <w:u w:val="single"/>
        </w:rPr>
        <w:t>s</w:t>
      </w:r>
      <w:r w:rsidRPr="000C5BE5">
        <w:rPr>
          <w:rFonts w:cs="Arial"/>
          <w:sz w:val="22"/>
        </w:rPr>
        <w:t xml:space="preserve"> for any purpose[</w:t>
      </w:r>
      <w:r w:rsidRPr="000C5BE5">
        <w:rPr>
          <w:rFonts w:cs="Arial"/>
          <w:strike/>
          <w:sz w:val="22"/>
        </w:rPr>
        <w:t>s</w:t>
      </w:r>
      <w:r w:rsidRPr="000C5BE5">
        <w:rPr>
          <w:rFonts w:cs="Arial"/>
          <w:sz w:val="22"/>
        </w:rPr>
        <w:t xml:space="preserve">] any </w:t>
      </w:r>
      <w:r w:rsidRPr="000C5BE5">
        <w:rPr>
          <w:rFonts w:cs="Arial"/>
          <w:strike/>
          <w:sz w:val="22"/>
        </w:rPr>
        <w:t>flood control, storm drainage, water quality control, or water conservation structure, facility, appurtenance</w:t>
      </w:r>
      <w:r w:rsidRPr="000C5BE5">
        <w:rPr>
          <w:rFonts w:cs="Arial"/>
          <w:sz w:val="22"/>
          <w:u w:val="single"/>
        </w:rPr>
        <w:t>County facility</w:t>
      </w:r>
      <w:r w:rsidRPr="000C5BE5">
        <w:rPr>
          <w:rFonts w:cs="Arial"/>
          <w:sz w:val="22"/>
        </w:rPr>
        <w:t xml:space="preserve"> </w:t>
      </w:r>
      <w:r w:rsidRPr="000C5BE5">
        <w:rPr>
          <w:rFonts w:cs="Arial"/>
          <w:strike/>
          <w:sz w:val="22"/>
        </w:rPr>
        <w:t>or any other property owned, constructed, maintained or controlled by or on behalf of the county, as identified in Section 17.08.040 of this chapter</w:t>
      </w:r>
      <w:r w:rsidRPr="000C5BE5">
        <w:rPr>
          <w:rFonts w:cs="Arial"/>
          <w:sz w:val="22"/>
        </w:rPr>
        <w:t>[</w:t>
      </w:r>
      <w:r w:rsidRPr="000C5BE5">
        <w:rPr>
          <w:rFonts w:cs="Arial"/>
          <w:strike/>
          <w:sz w:val="22"/>
        </w:rPr>
        <w:t>, without having first received a written permit from the division</w:t>
      </w:r>
      <w:r w:rsidRPr="000C5BE5">
        <w:rPr>
          <w:rFonts w:cs="Arial"/>
          <w:sz w:val="22"/>
        </w:rPr>
        <w:t xml:space="preserve">]. </w:t>
      </w:r>
    </w:p>
    <w:p w:rsidR="00F61ABC" w:rsidRDefault="00F61ABC" w:rsidP="00F61ABC">
      <w:pPr>
        <w:pStyle w:val="p0"/>
        <w:spacing w:after="0"/>
        <w:ind w:left="1440" w:firstLine="0"/>
        <w:rPr>
          <w:rFonts w:cs="Arial"/>
          <w:sz w:val="22"/>
          <w:u w:val="single"/>
        </w:rPr>
      </w:pPr>
    </w:p>
    <w:p w:rsidR="00F61ABC" w:rsidRPr="000C5BE5" w:rsidRDefault="00F61ABC" w:rsidP="00F61ABC">
      <w:pPr>
        <w:pStyle w:val="p0"/>
        <w:spacing w:after="0"/>
        <w:ind w:left="1440" w:firstLine="0"/>
        <w:rPr>
          <w:rFonts w:cs="Arial"/>
          <w:sz w:val="22"/>
          <w:u w:val="single"/>
        </w:rPr>
      </w:pPr>
      <w:r w:rsidRPr="000C5BE5">
        <w:rPr>
          <w:rFonts w:cs="Arial"/>
          <w:sz w:val="22"/>
          <w:u w:val="single"/>
        </w:rPr>
        <w:t xml:space="preserve">i. The County considers the following to interfere with, cause damage to, destroy, or use any County facility pursuant to 17.08.020(A)(1): </w:t>
      </w:r>
    </w:p>
    <w:p w:rsidR="00F61ABC" w:rsidRDefault="00F61ABC" w:rsidP="00F61ABC">
      <w:pPr>
        <w:pStyle w:val="p0"/>
        <w:spacing w:after="0"/>
        <w:ind w:left="2430" w:hanging="270"/>
        <w:rPr>
          <w:rFonts w:cs="Arial"/>
          <w:sz w:val="22"/>
          <w:u w:val="single"/>
        </w:rPr>
      </w:pPr>
    </w:p>
    <w:p w:rsidR="00F61ABC" w:rsidRPr="000C5BE5" w:rsidRDefault="00F61ABC" w:rsidP="00F61ABC">
      <w:pPr>
        <w:pStyle w:val="p0"/>
        <w:spacing w:after="0"/>
        <w:ind w:left="2430" w:hanging="270"/>
        <w:rPr>
          <w:rFonts w:cs="Arial"/>
          <w:sz w:val="22"/>
          <w:u w:val="single"/>
        </w:rPr>
      </w:pPr>
      <w:r w:rsidRPr="000C5BE5">
        <w:rPr>
          <w:rFonts w:cs="Arial"/>
          <w:sz w:val="22"/>
          <w:u w:val="single"/>
        </w:rPr>
        <w:t xml:space="preserve">a.  A structure, encroachment, facility, or appurtenance that compromises the structural integrity or lateral support of a County facility. </w:t>
      </w:r>
    </w:p>
    <w:p w:rsidR="00F61ABC" w:rsidRPr="000C5BE5" w:rsidRDefault="00F61ABC" w:rsidP="00F61ABC">
      <w:pPr>
        <w:pStyle w:val="p0"/>
        <w:spacing w:after="0"/>
        <w:ind w:left="2430" w:hanging="270"/>
        <w:rPr>
          <w:rFonts w:cs="Arial"/>
          <w:sz w:val="22"/>
          <w:u w:val="single"/>
        </w:rPr>
      </w:pPr>
      <w:r w:rsidRPr="000C5BE5">
        <w:rPr>
          <w:rFonts w:cs="Arial"/>
          <w:sz w:val="22"/>
          <w:u w:val="single"/>
        </w:rPr>
        <w:t>b.</w:t>
      </w:r>
      <w:r w:rsidRPr="000C5BE5">
        <w:rPr>
          <w:rFonts w:cs="Arial"/>
          <w:sz w:val="22"/>
          <w:u w:val="single"/>
        </w:rPr>
        <w:tab/>
        <w:t xml:space="preserve">A structure, encroachment, facility, or appurtenance that impedes the ability of a County facility to withstand a one percent annual chance flood. </w:t>
      </w:r>
    </w:p>
    <w:p w:rsidR="00F61ABC" w:rsidRPr="000C5BE5" w:rsidRDefault="00F61ABC" w:rsidP="00F61ABC">
      <w:pPr>
        <w:pStyle w:val="p0"/>
        <w:spacing w:after="0"/>
        <w:ind w:left="2430" w:hanging="270"/>
        <w:rPr>
          <w:rFonts w:cs="Arial"/>
          <w:sz w:val="22"/>
          <w:u w:val="single"/>
        </w:rPr>
      </w:pPr>
      <w:r w:rsidRPr="000C5BE5">
        <w:rPr>
          <w:rFonts w:cs="Arial"/>
          <w:sz w:val="22"/>
          <w:u w:val="single"/>
        </w:rPr>
        <w:t>c. Adding, moving, or removing fill within or along any flood control facility or channel identified in Section 17.08.040.</w:t>
      </w:r>
    </w:p>
    <w:p w:rsidR="00F61ABC" w:rsidRPr="000C5BE5" w:rsidRDefault="00F61ABC" w:rsidP="00F61ABC">
      <w:pPr>
        <w:pStyle w:val="p0"/>
        <w:spacing w:after="0"/>
        <w:ind w:left="2430" w:hanging="270"/>
        <w:rPr>
          <w:rFonts w:cs="Arial"/>
          <w:sz w:val="22"/>
          <w:u w:val="single"/>
        </w:rPr>
      </w:pPr>
      <w:r w:rsidRPr="000C5BE5">
        <w:rPr>
          <w:rFonts w:cs="Arial"/>
          <w:sz w:val="22"/>
          <w:u w:val="single"/>
        </w:rPr>
        <w:t>d. Any structure or other encroachment that prevents access to or along a flood control facility, as identified in Section 17.08.040, upon property which the County has a property interest in or that is controlled in behalf of the County.</w:t>
      </w:r>
    </w:p>
    <w:p w:rsidR="00F61ABC" w:rsidRDefault="00F61ABC" w:rsidP="00F61ABC">
      <w:pPr>
        <w:pStyle w:val="p0"/>
        <w:spacing w:after="0"/>
        <w:ind w:left="1710" w:hanging="270"/>
        <w:rPr>
          <w:rFonts w:cs="Arial"/>
          <w:sz w:val="22"/>
          <w:u w:val="single"/>
        </w:rPr>
      </w:pPr>
    </w:p>
    <w:p w:rsidR="00F61ABC" w:rsidRPr="000C5BE5" w:rsidRDefault="00F61ABC" w:rsidP="00F61ABC">
      <w:pPr>
        <w:pStyle w:val="p0"/>
        <w:spacing w:after="0"/>
        <w:ind w:left="1710" w:hanging="270"/>
        <w:rPr>
          <w:rFonts w:cs="Arial"/>
          <w:sz w:val="22"/>
          <w:u w:val="single"/>
        </w:rPr>
      </w:pPr>
      <w:r w:rsidRPr="000C5BE5">
        <w:rPr>
          <w:rFonts w:cs="Arial"/>
          <w:sz w:val="22"/>
          <w:u w:val="single"/>
        </w:rPr>
        <w:t>ii.</w:t>
      </w:r>
      <w:r w:rsidRPr="000C5BE5">
        <w:rPr>
          <w:rFonts w:cs="Arial"/>
          <w:sz w:val="22"/>
          <w:u w:val="single"/>
        </w:rPr>
        <w:tab/>
        <w:t xml:space="preserve">The above does not constitute an all-inclusive list and the County is in nowise limited by this list when determining what interferes with, causes damage to, destroys, or uses a County facility. </w:t>
      </w:r>
    </w:p>
    <w:p w:rsidR="00F61ABC" w:rsidRPr="000C5BE5" w:rsidRDefault="00F61ABC" w:rsidP="00F61ABC">
      <w:pPr>
        <w:pStyle w:val="p0"/>
        <w:spacing w:after="0"/>
        <w:ind w:left="1710" w:hanging="270"/>
        <w:rPr>
          <w:rFonts w:cs="Arial"/>
          <w:sz w:val="22"/>
          <w:u w:val="single"/>
        </w:rPr>
      </w:pPr>
    </w:p>
    <w:p w:rsidR="00F61ABC" w:rsidRPr="000C5BE5" w:rsidRDefault="00F61ABC" w:rsidP="00F61ABC">
      <w:pPr>
        <w:pStyle w:val="p0"/>
        <w:spacing w:after="0"/>
        <w:ind w:left="717" w:hanging="285"/>
        <w:rPr>
          <w:rFonts w:cs="Arial"/>
          <w:sz w:val="22"/>
          <w:u w:val="single"/>
        </w:rPr>
      </w:pPr>
      <w:r w:rsidRPr="000C5BE5">
        <w:rPr>
          <w:rFonts w:cs="Arial"/>
          <w:sz w:val="22"/>
        </w:rPr>
        <w:t>2</w:t>
      </w:r>
      <w:r w:rsidRPr="000C5BE5">
        <w:rPr>
          <w:rFonts w:cs="Arial"/>
          <w:sz w:val="22"/>
          <w:u w:val="single"/>
        </w:rPr>
        <w:t xml:space="preserve">. </w:t>
      </w:r>
      <w:r w:rsidRPr="000C5BE5">
        <w:rPr>
          <w:rFonts w:cs="Arial"/>
          <w:sz w:val="22"/>
          <w:u w:val="single"/>
        </w:rPr>
        <w:tab/>
        <w:t xml:space="preserve">Any obstruction, material, or matter of any kind </w:t>
      </w:r>
      <w:r w:rsidRPr="000C5BE5">
        <w:rPr>
          <w:rFonts w:cs="Arial"/>
          <w:sz w:val="22"/>
        </w:rPr>
        <w:t>in [</w:t>
      </w:r>
      <w:r w:rsidRPr="000C5BE5">
        <w:rPr>
          <w:rFonts w:cs="Arial"/>
          <w:strike/>
          <w:sz w:val="22"/>
        </w:rPr>
        <w:t>the</w:t>
      </w:r>
      <w:r w:rsidRPr="000C5BE5">
        <w:rPr>
          <w:rFonts w:cs="Arial"/>
          <w:sz w:val="22"/>
        </w:rPr>
        <w:t>]</w:t>
      </w:r>
      <w:r w:rsidRPr="000C5BE5">
        <w:rPr>
          <w:rFonts w:cs="Arial"/>
          <w:sz w:val="22"/>
          <w:u w:val="single"/>
        </w:rPr>
        <w:t xml:space="preserve">a </w:t>
      </w:r>
      <w:r w:rsidRPr="000C5BE5">
        <w:rPr>
          <w:rFonts w:cs="Arial"/>
          <w:sz w:val="22"/>
        </w:rPr>
        <w:t>channel or drain or within or upon any flood control channel, reservoir, detention basin, debris basin, spreading ground or other property over which the county has an interest, [</w:t>
      </w:r>
      <w:r w:rsidRPr="000C5BE5">
        <w:rPr>
          <w:rFonts w:cs="Arial"/>
          <w:strike/>
          <w:sz w:val="22"/>
        </w:rPr>
        <w:t xml:space="preserve">matter of any kind </w:t>
      </w:r>
      <w:r w:rsidRPr="000C5BE5">
        <w:rPr>
          <w:rFonts w:cs="Arial"/>
          <w:sz w:val="22"/>
        </w:rPr>
        <w:t>]that may operate to impede, retard or change the normal direction of the flow of floodwaters, stormwaters, or other waters, or that may catch or collect debris carried by such waters, or that may be carried downstream by such waters to the damage and detriment of adjacent private or public property, or that may degrade the quality of the water</w:t>
      </w:r>
      <w:r w:rsidRPr="000C5BE5">
        <w:rPr>
          <w:rFonts w:cs="Arial"/>
          <w:sz w:val="22"/>
          <w:u w:val="single"/>
        </w:rPr>
        <w:t>.</w:t>
      </w:r>
      <w:r w:rsidRPr="000C5BE5">
        <w:rPr>
          <w:rFonts w:cs="Arial"/>
          <w:sz w:val="22"/>
        </w:rPr>
        <w:t>[</w:t>
      </w:r>
      <w:r w:rsidRPr="000C5BE5">
        <w:rPr>
          <w:rFonts w:cs="Arial"/>
          <w:strike/>
          <w:sz w:val="22"/>
        </w:rPr>
        <w:t>, without first obtaining a written permit for such placement from the director of the division.</w:t>
      </w:r>
      <w:r w:rsidRPr="000C5BE5">
        <w:rPr>
          <w:rFonts w:cs="Arial"/>
          <w:sz w:val="22"/>
        </w:rPr>
        <w:t>]</w:t>
      </w:r>
    </w:p>
    <w:p w:rsidR="00F61ABC" w:rsidRDefault="00F61ABC" w:rsidP="00F61ABC">
      <w:pPr>
        <w:pStyle w:val="p0"/>
        <w:spacing w:after="0"/>
        <w:ind w:left="432" w:hanging="432"/>
        <w:rPr>
          <w:rFonts w:cs="Arial"/>
          <w:sz w:val="22"/>
          <w:u w:val="single"/>
        </w:rPr>
      </w:pPr>
    </w:p>
    <w:p w:rsidR="00F61ABC" w:rsidRPr="000C5BE5" w:rsidRDefault="00F61ABC" w:rsidP="00F61ABC">
      <w:pPr>
        <w:pStyle w:val="p0"/>
        <w:spacing w:after="0"/>
        <w:ind w:left="432" w:hanging="432"/>
        <w:rPr>
          <w:rFonts w:cs="Arial"/>
          <w:sz w:val="22"/>
          <w:u w:val="single"/>
        </w:rPr>
      </w:pPr>
      <w:r w:rsidRPr="000C5BE5">
        <w:rPr>
          <w:rFonts w:cs="Arial"/>
          <w:sz w:val="22"/>
          <w:u w:val="single"/>
        </w:rPr>
        <w:t xml:space="preserve">B. </w:t>
      </w:r>
      <w:r w:rsidRPr="000C5BE5">
        <w:rPr>
          <w:rFonts w:cs="Arial"/>
          <w:sz w:val="22"/>
          <w:u w:val="single"/>
        </w:rPr>
        <w:tab/>
      </w:r>
      <w:r w:rsidRPr="000C5BE5">
        <w:rPr>
          <w:rFonts w:cs="Arial"/>
          <w:b/>
          <w:sz w:val="22"/>
          <w:u w:val="single"/>
        </w:rPr>
        <w:t>Property Owner Responsibility</w:t>
      </w:r>
      <w:r w:rsidRPr="000C5BE5">
        <w:rPr>
          <w:rFonts w:cs="Arial"/>
          <w:sz w:val="22"/>
          <w:u w:val="single"/>
        </w:rPr>
        <w:t xml:space="preserve">. This provision is applicable to all responsible persons. The property owner is responsible for ensuring that all structures, encroachments, facilities, appurtenances, obstructions, etc. on his or her property are properly permitted by the Division, and for ensuring his or her property’s compliance with this title. </w:t>
      </w:r>
      <w:r w:rsidRPr="000C5BE5">
        <w:rPr>
          <w:rFonts w:cs="Arial"/>
          <w:sz w:val="22"/>
        </w:rPr>
        <w:t>[</w:t>
      </w:r>
      <w:r w:rsidRPr="000C5BE5">
        <w:rPr>
          <w:rFonts w:cs="Arial"/>
          <w:strike/>
          <w:sz w:val="22"/>
        </w:rPr>
        <w:t>The Division may impose such terms and conditions as may be necessary to provide for the carrying away and the safe disposal of natural stormwaters and floodwaters, and to prevent the destruction or obstruction of any such structure, facility, appurtenance, etc., and to ensure the proper maintenance and restoration of any such structure, facility, appurtenance or property.</w:t>
      </w:r>
      <w:r w:rsidRPr="000C5BE5">
        <w:rPr>
          <w:rFonts w:cs="Arial"/>
          <w:sz w:val="22"/>
          <w:u w:val="single"/>
        </w:rPr>
        <w:t xml:space="preserve"> ]</w:t>
      </w:r>
      <w:r w:rsidRPr="000C5BE5">
        <w:rPr>
          <w:rFonts w:cs="Arial"/>
          <w:sz w:val="22"/>
        </w:rPr>
        <w:t xml:space="preserve"> </w:t>
      </w:r>
      <w:r w:rsidRPr="000C5BE5">
        <w:rPr>
          <w:rFonts w:cs="Arial"/>
          <w:sz w:val="22"/>
          <w:u w:val="single"/>
        </w:rPr>
        <w:t xml:space="preserve">To ensure compliance with this Chapter, a property owner will contact the </w:t>
      </w:r>
      <w:r w:rsidRPr="000C5BE5">
        <w:rPr>
          <w:rFonts w:cs="Arial"/>
          <w:sz w:val="22"/>
          <w:u w:val="single"/>
        </w:rPr>
        <w:lastRenderedPageBreak/>
        <w:t>County’s Flood Control Division for all construction or landscaping activities within 40 feet from the top of the County facility’s bank to determine if permitting is necessary.</w:t>
      </w:r>
    </w:p>
    <w:p w:rsidR="00F61ABC" w:rsidRDefault="00F61ABC" w:rsidP="00F61ABC">
      <w:pPr>
        <w:pStyle w:val="p0"/>
        <w:spacing w:after="0"/>
        <w:ind w:left="432" w:hanging="432"/>
        <w:rPr>
          <w:rFonts w:cs="Arial"/>
          <w:sz w:val="22"/>
          <w:u w:val="single"/>
        </w:rPr>
      </w:pPr>
    </w:p>
    <w:p w:rsidR="00F61ABC" w:rsidRPr="000C5BE5" w:rsidRDefault="00F61ABC" w:rsidP="00F61ABC">
      <w:pPr>
        <w:pStyle w:val="p0"/>
        <w:spacing w:after="0"/>
        <w:ind w:left="432" w:hanging="432"/>
        <w:rPr>
          <w:rFonts w:cs="Arial"/>
          <w:sz w:val="22"/>
          <w:u w:val="single"/>
        </w:rPr>
      </w:pPr>
      <w:r w:rsidRPr="000C5BE5">
        <w:rPr>
          <w:rFonts w:cs="Arial"/>
          <w:sz w:val="22"/>
          <w:u w:val="single"/>
        </w:rPr>
        <w:t>C.</w:t>
      </w:r>
      <w:r w:rsidRPr="000C5BE5">
        <w:rPr>
          <w:rFonts w:cs="Arial"/>
          <w:sz w:val="22"/>
          <w:u w:val="single"/>
        </w:rPr>
        <w:tab/>
      </w:r>
      <w:r w:rsidRPr="000C5BE5">
        <w:rPr>
          <w:rFonts w:cs="Arial"/>
          <w:b/>
          <w:sz w:val="22"/>
          <w:u w:val="single"/>
        </w:rPr>
        <w:t>Unpermitted Encroachments Prohibited.</w:t>
      </w:r>
      <w:r w:rsidRPr="000C5BE5">
        <w:rPr>
          <w:rFonts w:cs="Arial"/>
          <w:sz w:val="22"/>
          <w:u w:val="single"/>
        </w:rPr>
        <w:t xml:space="preserve"> It is unlawful for any responsible person to construct any structure, encroachment, facility, appurtenance, or obstruction covered by 17.08.020 without first receiving a permit in accordance with 17.08.020 of this title, or to fail to remove any structure, encroachment, facility, appurtenance, obstruction, etc. that is not in compliance with this title when requested to do so by the County. </w:t>
      </w:r>
    </w:p>
    <w:p w:rsidR="00F61ABC" w:rsidRDefault="00F61ABC" w:rsidP="00F61ABC">
      <w:pPr>
        <w:pStyle w:val="p0"/>
        <w:spacing w:after="0"/>
        <w:ind w:left="432" w:hanging="432"/>
        <w:rPr>
          <w:rFonts w:cs="Arial"/>
          <w:sz w:val="22"/>
          <w:u w:val="single"/>
        </w:rPr>
      </w:pPr>
    </w:p>
    <w:p w:rsidR="00F61ABC" w:rsidRPr="000C5BE5" w:rsidRDefault="00F61ABC" w:rsidP="00F61ABC">
      <w:pPr>
        <w:pStyle w:val="p0"/>
        <w:spacing w:after="0"/>
        <w:ind w:left="432" w:hanging="432"/>
        <w:rPr>
          <w:rFonts w:cs="Arial"/>
          <w:sz w:val="22"/>
        </w:rPr>
      </w:pPr>
      <w:r w:rsidRPr="000C5BE5">
        <w:rPr>
          <w:rFonts w:cs="Arial"/>
          <w:sz w:val="22"/>
          <w:u w:val="single"/>
        </w:rPr>
        <w:t xml:space="preserve">D. </w:t>
      </w:r>
      <w:r w:rsidRPr="000C5BE5">
        <w:rPr>
          <w:rFonts w:cs="Arial"/>
          <w:sz w:val="22"/>
          <w:u w:val="single"/>
        </w:rPr>
        <w:tab/>
      </w:r>
      <w:r w:rsidRPr="000C5BE5">
        <w:rPr>
          <w:rFonts w:cs="Arial"/>
          <w:b/>
          <w:sz w:val="22"/>
          <w:u w:val="single"/>
        </w:rPr>
        <w:t>Permit Applications.</w:t>
      </w:r>
      <w:r w:rsidRPr="000C5BE5">
        <w:rPr>
          <w:rFonts w:cs="Arial"/>
          <w:sz w:val="22"/>
        </w:rPr>
        <w:t xml:space="preserve"> Application for </w:t>
      </w:r>
      <w:r w:rsidRPr="000C5BE5">
        <w:rPr>
          <w:rFonts w:cs="Arial"/>
          <w:sz w:val="22"/>
          <w:u w:val="single"/>
        </w:rPr>
        <w:t xml:space="preserve">permits </w:t>
      </w:r>
      <w:r w:rsidRPr="000C5BE5">
        <w:rPr>
          <w:rFonts w:cs="Arial"/>
          <w:strike/>
          <w:sz w:val="22"/>
        </w:rPr>
        <w:t>use of such structures, facilities, appurtenances or property</w:t>
      </w:r>
      <w:r w:rsidRPr="000C5BE5">
        <w:rPr>
          <w:rFonts w:cs="Arial"/>
          <w:sz w:val="22"/>
        </w:rPr>
        <w:t xml:space="preserve"> shall be made to the director of the [</w:t>
      </w:r>
      <w:r w:rsidRPr="000C5BE5">
        <w:rPr>
          <w:rFonts w:cs="Arial"/>
          <w:strike/>
          <w:sz w:val="22"/>
        </w:rPr>
        <w:t>division</w:t>
      </w:r>
      <w:r w:rsidRPr="000C5BE5">
        <w:rPr>
          <w:rFonts w:cs="Arial"/>
          <w:sz w:val="22"/>
        </w:rPr>
        <w:t>]</w:t>
      </w:r>
      <w:r w:rsidRPr="000C5BE5">
        <w:rPr>
          <w:rFonts w:cs="Arial"/>
          <w:sz w:val="22"/>
          <w:u w:val="single"/>
        </w:rPr>
        <w:t>Division</w:t>
      </w:r>
      <w:r w:rsidRPr="000C5BE5">
        <w:rPr>
          <w:rFonts w:cs="Arial"/>
          <w:sz w:val="22"/>
        </w:rPr>
        <w:t xml:space="preserve"> and shall set forth the particular use desired and the purpose and duration of use. </w:t>
      </w:r>
      <w:r w:rsidRPr="000C5BE5">
        <w:rPr>
          <w:rFonts w:cs="Arial"/>
          <w:sz w:val="22"/>
          <w:u w:val="single"/>
        </w:rPr>
        <w:t>The Division may impose such terms and conditions as may be necessary to provide for the carrying away and the safe disposal of natural stormwaters and floodwaters, and to prevent the destruction or obstruction of any such structure, facility, appurtenance, etc., and to ensure the proper maintenance and restoration of any such structure, facility, appurtenance or property.</w:t>
      </w:r>
      <w:r w:rsidRPr="000C5BE5">
        <w:rPr>
          <w:rFonts w:cs="Arial"/>
          <w:sz w:val="22"/>
        </w:rPr>
        <w:t xml:space="preserve"> Permits shall be revocable when, in the discretion of the director of the [</w:t>
      </w:r>
      <w:r w:rsidRPr="000C5BE5">
        <w:rPr>
          <w:rFonts w:cs="Arial"/>
          <w:strike/>
          <w:sz w:val="22"/>
        </w:rPr>
        <w:t>division</w:t>
      </w:r>
      <w:r w:rsidRPr="000C5BE5">
        <w:rPr>
          <w:rFonts w:cs="Arial"/>
          <w:sz w:val="22"/>
        </w:rPr>
        <w:t>]</w:t>
      </w:r>
      <w:r w:rsidRPr="000C5BE5">
        <w:rPr>
          <w:rFonts w:cs="Arial"/>
          <w:sz w:val="22"/>
          <w:u w:val="single"/>
        </w:rPr>
        <w:t>Division</w:t>
      </w:r>
      <w:r w:rsidRPr="000C5BE5">
        <w:rPr>
          <w:rFonts w:cs="Arial"/>
          <w:sz w:val="22"/>
        </w:rPr>
        <w:t xml:space="preserve">, the public interest and welfare so requires. </w:t>
      </w:r>
    </w:p>
    <w:p w:rsidR="00F61ABC" w:rsidRPr="000C5BE5" w:rsidRDefault="00F61ABC" w:rsidP="00F61ABC">
      <w:pPr>
        <w:pStyle w:val="p0"/>
        <w:spacing w:after="0"/>
        <w:rPr>
          <w:rFonts w:eastAsiaTheme="minorEastAsia" w:cs="Arial"/>
          <w:sz w:val="22"/>
        </w:rPr>
      </w:pPr>
    </w:p>
    <w:p w:rsidR="00F61ABC" w:rsidRPr="000C5BE5" w:rsidRDefault="00F61ABC" w:rsidP="00F61ABC">
      <w:pPr>
        <w:pStyle w:val="historynote0"/>
        <w:spacing w:before="0" w:beforeAutospacing="0" w:after="0" w:afterAutospacing="0"/>
        <w:jc w:val="both"/>
        <w:rPr>
          <w:rFonts w:ascii="Arial" w:hAnsi="Arial" w:cs="Arial"/>
          <w:sz w:val="22"/>
          <w:szCs w:val="22"/>
        </w:rPr>
      </w:pPr>
      <w:r w:rsidRPr="000C5BE5">
        <w:rPr>
          <w:rFonts w:ascii="Arial" w:hAnsi="Arial" w:cs="Arial"/>
          <w:sz w:val="22"/>
          <w:szCs w:val="22"/>
        </w:rPr>
        <w:t>(Ord. 817 § 2 (part), 1982: prior code § 7-2-1 (part))</w:t>
      </w:r>
    </w:p>
    <w:p w:rsidR="00F61ABC" w:rsidRDefault="00F61ABC" w:rsidP="00F61ABC">
      <w:pPr>
        <w:jc w:val="both"/>
        <w:rPr>
          <w:rFonts w:ascii="Arial" w:hAnsi="Arial" w:cs="Arial"/>
        </w:rPr>
      </w:pPr>
    </w:p>
    <w:p w:rsidR="00F61ABC" w:rsidRPr="00480A46" w:rsidRDefault="00F61ABC" w:rsidP="00F61ABC">
      <w:pPr>
        <w:jc w:val="both"/>
        <w:rPr>
          <w:rFonts w:ascii="Arial" w:hAnsi="Arial" w:cs="Arial"/>
          <w:sz w:val="22"/>
          <w:szCs w:val="22"/>
        </w:rPr>
      </w:pPr>
      <w:r w:rsidRPr="00480A46">
        <w:rPr>
          <w:rFonts w:ascii="Arial" w:hAnsi="Arial" w:cs="Arial"/>
          <w:sz w:val="22"/>
          <w:szCs w:val="22"/>
        </w:rPr>
        <w:t xml:space="preserve">17.08.030 - Exemptions. </w:t>
      </w:r>
    </w:p>
    <w:p w:rsidR="00F61ABC" w:rsidRDefault="00F61ABC" w:rsidP="00F61ABC">
      <w:pPr>
        <w:pStyle w:val="p0"/>
        <w:spacing w:after="0"/>
        <w:rPr>
          <w:rFonts w:cs="Arial"/>
          <w:sz w:val="22"/>
        </w:rPr>
      </w:pPr>
    </w:p>
    <w:p w:rsidR="00F61ABC" w:rsidRPr="000C5BE5" w:rsidRDefault="00F61ABC" w:rsidP="00F61ABC">
      <w:pPr>
        <w:pStyle w:val="p0"/>
        <w:spacing w:after="0"/>
        <w:rPr>
          <w:rFonts w:eastAsiaTheme="minorEastAsia" w:cs="Arial"/>
          <w:sz w:val="22"/>
        </w:rPr>
      </w:pPr>
      <w:r w:rsidRPr="000C5BE5">
        <w:rPr>
          <w:rFonts w:cs="Arial"/>
          <w:sz w:val="22"/>
        </w:rPr>
        <w:t xml:space="preserve">The provisions of the above section shall not apply to any entry or use in the course of duty by any peace or police officer or by a duly authorized employee of the county. </w:t>
      </w:r>
    </w:p>
    <w:p w:rsidR="00F61ABC" w:rsidRDefault="00F61ABC" w:rsidP="00F61ABC">
      <w:pPr>
        <w:pStyle w:val="historynote0"/>
        <w:spacing w:before="0" w:beforeAutospacing="0" w:after="0" w:afterAutospacing="0"/>
        <w:jc w:val="both"/>
        <w:rPr>
          <w:rFonts w:ascii="Arial" w:hAnsi="Arial" w:cs="Arial"/>
          <w:sz w:val="22"/>
          <w:szCs w:val="22"/>
        </w:rPr>
      </w:pPr>
    </w:p>
    <w:p w:rsidR="00F61ABC" w:rsidRPr="000C5BE5" w:rsidRDefault="00F61ABC" w:rsidP="00F61ABC">
      <w:pPr>
        <w:pStyle w:val="historynote0"/>
        <w:spacing w:before="0" w:beforeAutospacing="0" w:after="0" w:afterAutospacing="0"/>
        <w:jc w:val="both"/>
        <w:rPr>
          <w:rFonts w:ascii="Arial" w:hAnsi="Arial" w:cs="Arial"/>
          <w:sz w:val="22"/>
          <w:szCs w:val="22"/>
        </w:rPr>
      </w:pPr>
      <w:r w:rsidRPr="000C5BE5">
        <w:rPr>
          <w:rFonts w:ascii="Arial" w:hAnsi="Arial" w:cs="Arial"/>
          <w:sz w:val="22"/>
          <w:szCs w:val="22"/>
        </w:rPr>
        <w:t>(Ord. 817 § 2 (part), 1982: prior code § 7-2-2)</w:t>
      </w:r>
    </w:p>
    <w:p w:rsidR="00F61ABC" w:rsidRDefault="00F61ABC" w:rsidP="00F61ABC">
      <w:pPr>
        <w:jc w:val="both"/>
        <w:rPr>
          <w:rFonts w:ascii="Arial" w:hAnsi="Arial" w:cs="Arial"/>
        </w:rPr>
      </w:pPr>
    </w:p>
    <w:p w:rsidR="00F61ABC" w:rsidRPr="00E32B66" w:rsidRDefault="00F61ABC" w:rsidP="00F61ABC">
      <w:pPr>
        <w:jc w:val="both"/>
        <w:rPr>
          <w:rFonts w:ascii="Arial" w:hAnsi="Arial" w:cs="Arial"/>
          <w:sz w:val="22"/>
          <w:szCs w:val="22"/>
        </w:rPr>
      </w:pPr>
      <w:r w:rsidRPr="00E32B66">
        <w:rPr>
          <w:rFonts w:ascii="Arial" w:hAnsi="Arial" w:cs="Arial"/>
          <w:sz w:val="22"/>
          <w:szCs w:val="22"/>
        </w:rPr>
        <w:t xml:space="preserve">17.08.040 - Specific facilities. </w:t>
      </w:r>
    </w:p>
    <w:p w:rsidR="00F61ABC" w:rsidRDefault="00F61ABC" w:rsidP="00F61ABC">
      <w:pPr>
        <w:pStyle w:val="list0"/>
        <w:spacing w:after="0"/>
        <w:rPr>
          <w:sz w:val="22"/>
          <w:szCs w:val="22"/>
        </w:rPr>
      </w:pPr>
    </w:p>
    <w:p w:rsidR="00F61ABC" w:rsidRPr="000C5BE5" w:rsidRDefault="00F61ABC" w:rsidP="00F61ABC">
      <w:pPr>
        <w:pStyle w:val="list0"/>
        <w:spacing w:after="0"/>
        <w:rPr>
          <w:sz w:val="22"/>
          <w:szCs w:val="22"/>
        </w:rPr>
      </w:pPr>
      <w:r w:rsidRPr="000C5BE5">
        <w:rPr>
          <w:sz w:val="22"/>
          <w:szCs w:val="22"/>
        </w:rPr>
        <w:t>A.</w:t>
      </w:r>
      <w:r w:rsidRPr="000C5BE5">
        <w:rPr>
          <w:sz w:val="22"/>
          <w:szCs w:val="22"/>
        </w:rPr>
        <w:tab/>
        <w:t xml:space="preserve">The following facilities, wherever located in the county, including open channel sections and sections in conduit, are declared to be part of the storm drainage and flood control system and are subject to the provisions of this chapter relating to such facilities: </w:t>
      </w:r>
    </w:p>
    <w:p w:rsidR="00F61ABC" w:rsidRDefault="00F61ABC" w:rsidP="00F61ABC">
      <w:pPr>
        <w:pStyle w:val="list1"/>
        <w:spacing w:after="0"/>
        <w:rPr>
          <w:sz w:val="22"/>
          <w:szCs w:val="22"/>
        </w:rPr>
      </w:pPr>
    </w:p>
    <w:p w:rsidR="00F61ABC" w:rsidRPr="000C5BE5" w:rsidRDefault="00F61ABC" w:rsidP="00F61ABC">
      <w:pPr>
        <w:pStyle w:val="list1"/>
        <w:spacing w:after="0"/>
        <w:rPr>
          <w:sz w:val="22"/>
          <w:szCs w:val="22"/>
        </w:rPr>
      </w:pPr>
      <w:r w:rsidRPr="000C5BE5">
        <w:rPr>
          <w:sz w:val="22"/>
          <w:szCs w:val="22"/>
        </w:rPr>
        <w:t>1.</w:t>
      </w:r>
      <w:r w:rsidRPr="000C5BE5">
        <w:rPr>
          <w:sz w:val="22"/>
          <w:szCs w:val="22"/>
        </w:rPr>
        <w:tab/>
        <w:t>The Jordan River;</w:t>
      </w:r>
    </w:p>
    <w:p w:rsidR="00F61ABC" w:rsidRPr="000C5BE5" w:rsidRDefault="00F61ABC" w:rsidP="00F61ABC">
      <w:pPr>
        <w:pStyle w:val="list1"/>
        <w:spacing w:after="0"/>
        <w:rPr>
          <w:sz w:val="22"/>
          <w:szCs w:val="22"/>
        </w:rPr>
      </w:pPr>
      <w:r w:rsidRPr="000C5BE5">
        <w:rPr>
          <w:sz w:val="22"/>
          <w:szCs w:val="22"/>
        </w:rPr>
        <w:t>2.</w:t>
      </w:r>
      <w:r w:rsidRPr="000C5BE5">
        <w:rPr>
          <w:sz w:val="22"/>
          <w:szCs w:val="22"/>
        </w:rPr>
        <w:tab/>
        <w:t>City Creek;</w:t>
      </w:r>
    </w:p>
    <w:p w:rsidR="00F61ABC" w:rsidRPr="000C5BE5" w:rsidRDefault="00F61ABC" w:rsidP="00F61ABC">
      <w:pPr>
        <w:pStyle w:val="list1"/>
        <w:spacing w:after="0"/>
        <w:rPr>
          <w:sz w:val="22"/>
          <w:szCs w:val="22"/>
        </w:rPr>
      </w:pPr>
      <w:r w:rsidRPr="000C5BE5">
        <w:rPr>
          <w:sz w:val="22"/>
          <w:szCs w:val="22"/>
        </w:rPr>
        <w:t>3.</w:t>
      </w:r>
      <w:r w:rsidRPr="000C5BE5">
        <w:rPr>
          <w:sz w:val="22"/>
          <w:szCs w:val="22"/>
        </w:rPr>
        <w:tab/>
        <w:t>Red Butte Creek;</w:t>
      </w:r>
    </w:p>
    <w:p w:rsidR="00F61ABC" w:rsidRPr="000C5BE5" w:rsidRDefault="00F61ABC" w:rsidP="00F61ABC">
      <w:pPr>
        <w:pStyle w:val="list1"/>
        <w:spacing w:after="0"/>
        <w:rPr>
          <w:sz w:val="22"/>
          <w:szCs w:val="22"/>
        </w:rPr>
      </w:pPr>
      <w:r w:rsidRPr="000C5BE5">
        <w:rPr>
          <w:sz w:val="22"/>
          <w:szCs w:val="22"/>
        </w:rPr>
        <w:t>4.</w:t>
      </w:r>
      <w:r w:rsidRPr="000C5BE5">
        <w:rPr>
          <w:sz w:val="22"/>
          <w:szCs w:val="22"/>
        </w:rPr>
        <w:tab/>
        <w:t>Emigration Creek;</w:t>
      </w:r>
    </w:p>
    <w:p w:rsidR="00F61ABC" w:rsidRPr="000C5BE5" w:rsidRDefault="00F61ABC" w:rsidP="00F61ABC">
      <w:pPr>
        <w:pStyle w:val="list1"/>
        <w:spacing w:after="0"/>
        <w:rPr>
          <w:sz w:val="22"/>
          <w:szCs w:val="22"/>
        </w:rPr>
      </w:pPr>
      <w:r w:rsidRPr="000C5BE5">
        <w:rPr>
          <w:sz w:val="22"/>
          <w:szCs w:val="22"/>
        </w:rPr>
        <w:t>5.</w:t>
      </w:r>
      <w:r w:rsidRPr="000C5BE5">
        <w:rPr>
          <w:sz w:val="22"/>
          <w:szCs w:val="22"/>
        </w:rPr>
        <w:tab/>
        <w:t>Parley's Canyon Creek;</w:t>
      </w:r>
    </w:p>
    <w:p w:rsidR="00F61ABC" w:rsidRPr="000C5BE5" w:rsidRDefault="00F61ABC" w:rsidP="00F61ABC">
      <w:pPr>
        <w:pStyle w:val="list1"/>
        <w:spacing w:after="0"/>
        <w:rPr>
          <w:sz w:val="22"/>
          <w:szCs w:val="22"/>
        </w:rPr>
      </w:pPr>
      <w:r w:rsidRPr="000C5BE5">
        <w:rPr>
          <w:sz w:val="22"/>
          <w:szCs w:val="22"/>
        </w:rPr>
        <w:t>6.</w:t>
      </w:r>
      <w:r w:rsidRPr="000C5BE5">
        <w:rPr>
          <w:sz w:val="22"/>
          <w:szCs w:val="22"/>
        </w:rPr>
        <w:tab/>
        <w:t>Mountain Dell Canyon Creek;</w:t>
      </w:r>
    </w:p>
    <w:p w:rsidR="00F61ABC" w:rsidRPr="000C5BE5" w:rsidRDefault="00F61ABC" w:rsidP="00F61ABC">
      <w:pPr>
        <w:pStyle w:val="list1"/>
        <w:spacing w:after="0"/>
        <w:rPr>
          <w:sz w:val="22"/>
          <w:szCs w:val="22"/>
        </w:rPr>
      </w:pPr>
      <w:r w:rsidRPr="000C5BE5">
        <w:rPr>
          <w:sz w:val="22"/>
          <w:szCs w:val="22"/>
        </w:rPr>
        <w:t>7.</w:t>
      </w:r>
      <w:r w:rsidRPr="000C5BE5">
        <w:rPr>
          <w:sz w:val="22"/>
          <w:szCs w:val="22"/>
        </w:rPr>
        <w:tab/>
        <w:t>Lamb's Canyon Creek;</w:t>
      </w:r>
    </w:p>
    <w:p w:rsidR="00F61ABC" w:rsidRPr="000C5BE5" w:rsidRDefault="00F61ABC" w:rsidP="00F61ABC">
      <w:pPr>
        <w:pStyle w:val="list1"/>
        <w:spacing w:after="0"/>
        <w:rPr>
          <w:sz w:val="22"/>
          <w:szCs w:val="22"/>
        </w:rPr>
      </w:pPr>
      <w:r w:rsidRPr="000C5BE5">
        <w:rPr>
          <w:sz w:val="22"/>
          <w:szCs w:val="22"/>
        </w:rPr>
        <w:t>8.</w:t>
      </w:r>
      <w:r w:rsidRPr="000C5BE5">
        <w:rPr>
          <w:sz w:val="22"/>
          <w:szCs w:val="22"/>
        </w:rPr>
        <w:tab/>
        <w:t>Mill Creek;</w:t>
      </w:r>
    </w:p>
    <w:p w:rsidR="00F61ABC" w:rsidRPr="000C5BE5" w:rsidRDefault="00F61ABC" w:rsidP="00F61ABC">
      <w:pPr>
        <w:pStyle w:val="list1"/>
        <w:spacing w:after="0"/>
        <w:rPr>
          <w:sz w:val="22"/>
          <w:szCs w:val="22"/>
        </w:rPr>
      </w:pPr>
      <w:r w:rsidRPr="000C5BE5">
        <w:rPr>
          <w:sz w:val="22"/>
          <w:szCs w:val="22"/>
        </w:rPr>
        <w:t>9.</w:t>
      </w:r>
      <w:r w:rsidRPr="000C5BE5">
        <w:rPr>
          <w:sz w:val="22"/>
          <w:szCs w:val="22"/>
        </w:rPr>
        <w:tab/>
        <w:t>Neff's Creek;</w:t>
      </w:r>
    </w:p>
    <w:p w:rsidR="00F61ABC" w:rsidRPr="000C5BE5" w:rsidRDefault="00F61ABC" w:rsidP="00F61ABC">
      <w:pPr>
        <w:pStyle w:val="list1"/>
        <w:spacing w:after="0"/>
        <w:rPr>
          <w:sz w:val="22"/>
          <w:szCs w:val="22"/>
        </w:rPr>
      </w:pPr>
      <w:r w:rsidRPr="000C5BE5">
        <w:rPr>
          <w:sz w:val="22"/>
          <w:szCs w:val="22"/>
        </w:rPr>
        <w:t>10.</w:t>
      </w:r>
      <w:r w:rsidRPr="000C5BE5">
        <w:rPr>
          <w:sz w:val="22"/>
          <w:szCs w:val="22"/>
        </w:rPr>
        <w:tab/>
        <w:t>Big Cottonwood Creek;</w:t>
      </w:r>
    </w:p>
    <w:p w:rsidR="00F61ABC" w:rsidRPr="000C5BE5" w:rsidRDefault="00F61ABC" w:rsidP="00F61ABC">
      <w:pPr>
        <w:pStyle w:val="list1"/>
        <w:spacing w:after="0"/>
        <w:rPr>
          <w:sz w:val="22"/>
          <w:szCs w:val="22"/>
        </w:rPr>
      </w:pPr>
      <w:r w:rsidRPr="000C5BE5">
        <w:rPr>
          <w:sz w:val="22"/>
          <w:szCs w:val="22"/>
        </w:rPr>
        <w:t>11.</w:t>
      </w:r>
      <w:r w:rsidRPr="000C5BE5">
        <w:rPr>
          <w:sz w:val="22"/>
          <w:szCs w:val="22"/>
        </w:rPr>
        <w:tab/>
        <w:t>Little Cottonwood Creek;</w:t>
      </w:r>
    </w:p>
    <w:p w:rsidR="00F61ABC" w:rsidRPr="000C5BE5" w:rsidRDefault="00F61ABC" w:rsidP="00F61ABC">
      <w:pPr>
        <w:pStyle w:val="list1"/>
        <w:spacing w:after="0"/>
        <w:rPr>
          <w:sz w:val="22"/>
          <w:szCs w:val="22"/>
        </w:rPr>
      </w:pPr>
      <w:r w:rsidRPr="000C5BE5">
        <w:rPr>
          <w:sz w:val="22"/>
          <w:szCs w:val="22"/>
        </w:rPr>
        <w:t>12.</w:t>
      </w:r>
      <w:r w:rsidRPr="000C5BE5">
        <w:rPr>
          <w:sz w:val="22"/>
          <w:szCs w:val="22"/>
        </w:rPr>
        <w:tab/>
        <w:t>Dry Creek from Bell's Canyon Reservoir to Jordan River;</w:t>
      </w:r>
    </w:p>
    <w:p w:rsidR="00F61ABC" w:rsidRPr="000C5BE5" w:rsidRDefault="00F61ABC" w:rsidP="00F61ABC">
      <w:pPr>
        <w:pStyle w:val="list1"/>
        <w:spacing w:after="0"/>
        <w:rPr>
          <w:sz w:val="22"/>
          <w:szCs w:val="22"/>
        </w:rPr>
      </w:pPr>
      <w:r w:rsidRPr="000C5BE5">
        <w:rPr>
          <w:sz w:val="22"/>
          <w:szCs w:val="22"/>
        </w:rPr>
        <w:t>13.</w:t>
      </w:r>
      <w:r w:rsidRPr="000C5BE5">
        <w:rPr>
          <w:sz w:val="22"/>
          <w:szCs w:val="22"/>
        </w:rPr>
        <w:tab/>
        <w:t>Big Willow Creek;</w:t>
      </w:r>
    </w:p>
    <w:p w:rsidR="00F61ABC" w:rsidRPr="000C5BE5" w:rsidRDefault="00F61ABC" w:rsidP="00F61ABC">
      <w:pPr>
        <w:pStyle w:val="list1"/>
        <w:spacing w:after="0"/>
        <w:rPr>
          <w:sz w:val="22"/>
          <w:szCs w:val="22"/>
        </w:rPr>
      </w:pPr>
      <w:r w:rsidRPr="000C5BE5">
        <w:rPr>
          <w:sz w:val="22"/>
          <w:szCs w:val="22"/>
        </w:rPr>
        <w:lastRenderedPageBreak/>
        <w:t>14.</w:t>
      </w:r>
      <w:r w:rsidRPr="000C5BE5">
        <w:rPr>
          <w:sz w:val="22"/>
          <w:szCs w:val="22"/>
        </w:rPr>
        <w:tab/>
        <w:t>Little Willow Creek;</w:t>
      </w:r>
    </w:p>
    <w:p w:rsidR="00F61ABC" w:rsidRPr="000C5BE5" w:rsidRDefault="00F61ABC" w:rsidP="00F61ABC">
      <w:pPr>
        <w:pStyle w:val="list1"/>
        <w:spacing w:after="0"/>
        <w:rPr>
          <w:sz w:val="22"/>
          <w:szCs w:val="22"/>
        </w:rPr>
      </w:pPr>
      <w:r w:rsidRPr="000C5BE5">
        <w:rPr>
          <w:sz w:val="22"/>
          <w:szCs w:val="22"/>
        </w:rPr>
        <w:t>15.</w:t>
      </w:r>
      <w:r w:rsidRPr="000C5BE5">
        <w:rPr>
          <w:sz w:val="22"/>
          <w:szCs w:val="22"/>
        </w:rPr>
        <w:tab/>
        <w:t>Corner Creek;</w:t>
      </w:r>
    </w:p>
    <w:p w:rsidR="00F61ABC" w:rsidRPr="000C5BE5" w:rsidRDefault="00F61ABC" w:rsidP="00F61ABC">
      <w:pPr>
        <w:pStyle w:val="list1"/>
        <w:spacing w:after="0"/>
        <w:rPr>
          <w:sz w:val="22"/>
          <w:szCs w:val="22"/>
        </w:rPr>
      </w:pPr>
      <w:r w:rsidRPr="000C5BE5">
        <w:rPr>
          <w:sz w:val="22"/>
          <w:szCs w:val="22"/>
        </w:rPr>
        <w:t>16.</w:t>
      </w:r>
      <w:r w:rsidRPr="000C5BE5">
        <w:rPr>
          <w:sz w:val="22"/>
          <w:szCs w:val="22"/>
        </w:rPr>
        <w:tab/>
        <w:t>Beef Hollow Creek Downstream from Camp Williams Boundary;</w:t>
      </w:r>
    </w:p>
    <w:p w:rsidR="00F61ABC" w:rsidRPr="000C5BE5" w:rsidRDefault="00F61ABC" w:rsidP="00F61ABC">
      <w:pPr>
        <w:pStyle w:val="list1"/>
        <w:spacing w:after="0"/>
        <w:rPr>
          <w:sz w:val="22"/>
          <w:szCs w:val="22"/>
        </w:rPr>
      </w:pPr>
      <w:r w:rsidRPr="000C5BE5">
        <w:rPr>
          <w:sz w:val="22"/>
          <w:szCs w:val="22"/>
        </w:rPr>
        <w:t>17.</w:t>
      </w:r>
      <w:r w:rsidRPr="000C5BE5">
        <w:rPr>
          <w:sz w:val="22"/>
          <w:szCs w:val="22"/>
        </w:rPr>
        <w:tab/>
        <w:t>Wood Hollow Creek Downstream from Camp Williams Boundary;</w:t>
      </w:r>
    </w:p>
    <w:p w:rsidR="00F61ABC" w:rsidRPr="000C5BE5" w:rsidRDefault="00F61ABC" w:rsidP="00F61ABC">
      <w:pPr>
        <w:pStyle w:val="list1"/>
        <w:spacing w:after="0"/>
        <w:rPr>
          <w:sz w:val="22"/>
          <w:szCs w:val="22"/>
        </w:rPr>
      </w:pPr>
      <w:r w:rsidRPr="000C5BE5">
        <w:rPr>
          <w:sz w:val="22"/>
          <w:szCs w:val="22"/>
        </w:rPr>
        <w:t>18.</w:t>
      </w:r>
      <w:r w:rsidRPr="000C5BE5">
        <w:rPr>
          <w:sz w:val="22"/>
          <w:szCs w:val="22"/>
        </w:rPr>
        <w:tab/>
        <w:t>Rose Creek;</w:t>
      </w:r>
    </w:p>
    <w:p w:rsidR="00F61ABC" w:rsidRPr="000C5BE5" w:rsidRDefault="00F61ABC" w:rsidP="00F61ABC">
      <w:pPr>
        <w:pStyle w:val="list1"/>
        <w:spacing w:after="0"/>
        <w:rPr>
          <w:sz w:val="22"/>
          <w:szCs w:val="22"/>
        </w:rPr>
      </w:pPr>
      <w:r w:rsidRPr="000C5BE5">
        <w:rPr>
          <w:sz w:val="22"/>
          <w:szCs w:val="22"/>
        </w:rPr>
        <w:t>19.</w:t>
      </w:r>
      <w:r w:rsidRPr="000C5BE5">
        <w:rPr>
          <w:sz w:val="22"/>
          <w:szCs w:val="22"/>
        </w:rPr>
        <w:tab/>
        <w:t>Butterfield Creek;</w:t>
      </w:r>
    </w:p>
    <w:p w:rsidR="00F61ABC" w:rsidRPr="000C5BE5" w:rsidRDefault="00F61ABC" w:rsidP="00F61ABC">
      <w:pPr>
        <w:pStyle w:val="list1"/>
        <w:spacing w:after="0"/>
        <w:rPr>
          <w:sz w:val="22"/>
          <w:szCs w:val="22"/>
        </w:rPr>
      </w:pPr>
      <w:r w:rsidRPr="000C5BE5">
        <w:rPr>
          <w:sz w:val="22"/>
          <w:szCs w:val="22"/>
        </w:rPr>
        <w:t>20.</w:t>
      </w:r>
      <w:r w:rsidRPr="000C5BE5">
        <w:rPr>
          <w:sz w:val="22"/>
          <w:szCs w:val="22"/>
        </w:rPr>
        <w:tab/>
        <w:t>Copper Creek;</w:t>
      </w:r>
    </w:p>
    <w:p w:rsidR="00F61ABC" w:rsidRPr="000C5BE5" w:rsidRDefault="00F61ABC" w:rsidP="00F61ABC">
      <w:pPr>
        <w:pStyle w:val="list1"/>
        <w:spacing w:after="0"/>
        <w:rPr>
          <w:sz w:val="22"/>
          <w:szCs w:val="22"/>
        </w:rPr>
      </w:pPr>
      <w:r w:rsidRPr="000C5BE5">
        <w:rPr>
          <w:sz w:val="22"/>
          <w:szCs w:val="22"/>
        </w:rPr>
        <w:t>21.</w:t>
      </w:r>
      <w:r w:rsidRPr="000C5BE5">
        <w:rPr>
          <w:sz w:val="22"/>
          <w:szCs w:val="22"/>
        </w:rPr>
        <w:tab/>
        <w:t>Midas Creek;</w:t>
      </w:r>
    </w:p>
    <w:p w:rsidR="00F61ABC" w:rsidRPr="000C5BE5" w:rsidRDefault="00F61ABC" w:rsidP="00F61ABC">
      <w:pPr>
        <w:pStyle w:val="list1"/>
        <w:spacing w:after="0"/>
        <w:rPr>
          <w:sz w:val="22"/>
          <w:szCs w:val="22"/>
        </w:rPr>
      </w:pPr>
      <w:r w:rsidRPr="000C5BE5">
        <w:rPr>
          <w:sz w:val="22"/>
          <w:szCs w:val="22"/>
        </w:rPr>
        <w:t>22.</w:t>
      </w:r>
      <w:r w:rsidRPr="000C5BE5">
        <w:rPr>
          <w:sz w:val="22"/>
          <w:szCs w:val="22"/>
        </w:rPr>
        <w:tab/>
        <w:t>Bingham Creek;</w:t>
      </w:r>
    </w:p>
    <w:p w:rsidR="00F61ABC" w:rsidRPr="000C5BE5" w:rsidRDefault="00F61ABC" w:rsidP="00F61ABC">
      <w:pPr>
        <w:pStyle w:val="list1"/>
        <w:spacing w:after="0"/>
        <w:rPr>
          <w:sz w:val="22"/>
          <w:szCs w:val="22"/>
        </w:rPr>
      </w:pPr>
      <w:r w:rsidRPr="000C5BE5">
        <w:rPr>
          <w:sz w:val="22"/>
          <w:szCs w:val="22"/>
        </w:rPr>
        <w:t>23.</w:t>
      </w:r>
      <w:r w:rsidRPr="000C5BE5">
        <w:rPr>
          <w:sz w:val="22"/>
          <w:szCs w:val="22"/>
        </w:rPr>
        <w:tab/>
        <w:t>Barney's Creek;</w:t>
      </w:r>
    </w:p>
    <w:p w:rsidR="00F61ABC" w:rsidRPr="000C5BE5" w:rsidRDefault="00F61ABC" w:rsidP="00F61ABC">
      <w:pPr>
        <w:pStyle w:val="list1"/>
        <w:spacing w:after="0"/>
        <w:rPr>
          <w:sz w:val="22"/>
          <w:szCs w:val="22"/>
        </w:rPr>
      </w:pPr>
      <w:r w:rsidRPr="000C5BE5">
        <w:rPr>
          <w:sz w:val="22"/>
          <w:szCs w:val="22"/>
        </w:rPr>
        <w:t>24.</w:t>
      </w:r>
      <w:r w:rsidRPr="000C5BE5">
        <w:rPr>
          <w:sz w:val="22"/>
          <w:szCs w:val="22"/>
        </w:rPr>
        <w:tab/>
        <w:t>Harker's Canyon Creek;</w:t>
      </w:r>
    </w:p>
    <w:p w:rsidR="00F61ABC" w:rsidRPr="000C5BE5" w:rsidRDefault="00F61ABC" w:rsidP="00F61ABC">
      <w:pPr>
        <w:pStyle w:val="list1"/>
        <w:spacing w:after="0"/>
        <w:rPr>
          <w:sz w:val="22"/>
          <w:szCs w:val="22"/>
        </w:rPr>
      </w:pPr>
      <w:r w:rsidRPr="000C5BE5">
        <w:rPr>
          <w:sz w:val="22"/>
          <w:szCs w:val="22"/>
        </w:rPr>
        <w:t>25.</w:t>
      </w:r>
      <w:r w:rsidRPr="000C5BE5">
        <w:rPr>
          <w:sz w:val="22"/>
          <w:szCs w:val="22"/>
        </w:rPr>
        <w:tab/>
        <w:t>Coon Canyon Creek;</w:t>
      </w:r>
    </w:p>
    <w:p w:rsidR="00F61ABC" w:rsidRPr="000C5BE5" w:rsidRDefault="00F61ABC" w:rsidP="00F61ABC">
      <w:pPr>
        <w:pStyle w:val="list1"/>
        <w:spacing w:after="0"/>
        <w:rPr>
          <w:sz w:val="22"/>
          <w:szCs w:val="22"/>
        </w:rPr>
      </w:pPr>
      <w:r w:rsidRPr="000C5BE5">
        <w:rPr>
          <w:sz w:val="22"/>
          <w:szCs w:val="22"/>
        </w:rPr>
        <w:t>26.</w:t>
      </w:r>
      <w:r w:rsidRPr="000C5BE5">
        <w:rPr>
          <w:sz w:val="22"/>
          <w:szCs w:val="22"/>
        </w:rPr>
        <w:tab/>
        <w:t>Utah Lake Distributing Company Canal;</w:t>
      </w:r>
    </w:p>
    <w:p w:rsidR="00F61ABC" w:rsidRPr="000C5BE5" w:rsidRDefault="00F61ABC" w:rsidP="00F61ABC">
      <w:pPr>
        <w:pStyle w:val="list1"/>
        <w:spacing w:after="0"/>
        <w:rPr>
          <w:sz w:val="22"/>
          <w:szCs w:val="22"/>
        </w:rPr>
      </w:pPr>
      <w:r w:rsidRPr="000C5BE5">
        <w:rPr>
          <w:sz w:val="22"/>
          <w:szCs w:val="22"/>
        </w:rPr>
        <w:t>27.</w:t>
      </w:r>
      <w:r w:rsidRPr="000C5BE5">
        <w:rPr>
          <w:sz w:val="22"/>
          <w:szCs w:val="22"/>
        </w:rPr>
        <w:tab/>
        <w:t>Utah and Salt Lake Canal;</w:t>
      </w:r>
    </w:p>
    <w:p w:rsidR="00F61ABC" w:rsidRPr="000C5BE5" w:rsidRDefault="00F61ABC" w:rsidP="00F61ABC">
      <w:pPr>
        <w:pStyle w:val="list1"/>
        <w:spacing w:after="0"/>
        <w:rPr>
          <w:sz w:val="22"/>
          <w:szCs w:val="22"/>
        </w:rPr>
      </w:pPr>
      <w:r w:rsidRPr="000C5BE5">
        <w:rPr>
          <w:sz w:val="22"/>
          <w:szCs w:val="22"/>
        </w:rPr>
        <w:t>28.</w:t>
      </w:r>
      <w:r w:rsidRPr="000C5BE5">
        <w:rPr>
          <w:sz w:val="22"/>
          <w:szCs w:val="22"/>
        </w:rPr>
        <w:tab/>
        <w:t>South Jordan Canal;</w:t>
      </w:r>
    </w:p>
    <w:p w:rsidR="00F61ABC" w:rsidRPr="000C5BE5" w:rsidRDefault="00F61ABC" w:rsidP="00F61ABC">
      <w:pPr>
        <w:pStyle w:val="list1"/>
        <w:spacing w:after="0"/>
        <w:rPr>
          <w:sz w:val="22"/>
          <w:szCs w:val="22"/>
        </w:rPr>
      </w:pPr>
      <w:r w:rsidRPr="000C5BE5">
        <w:rPr>
          <w:sz w:val="22"/>
          <w:szCs w:val="22"/>
        </w:rPr>
        <w:t>29.</w:t>
      </w:r>
      <w:r w:rsidRPr="000C5BE5">
        <w:rPr>
          <w:sz w:val="22"/>
          <w:szCs w:val="22"/>
        </w:rPr>
        <w:tab/>
        <w:t>North Jordan Canal;</w:t>
      </w:r>
    </w:p>
    <w:p w:rsidR="00F61ABC" w:rsidRPr="000C5BE5" w:rsidRDefault="00F61ABC" w:rsidP="00F61ABC">
      <w:pPr>
        <w:pStyle w:val="list1"/>
        <w:spacing w:after="0"/>
        <w:rPr>
          <w:sz w:val="22"/>
          <w:szCs w:val="22"/>
        </w:rPr>
      </w:pPr>
      <w:r w:rsidRPr="000C5BE5">
        <w:rPr>
          <w:sz w:val="22"/>
          <w:szCs w:val="22"/>
        </w:rPr>
        <w:t>30.</w:t>
      </w:r>
      <w:r w:rsidRPr="000C5BE5">
        <w:rPr>
          <w:sz w:val="22"/>
          <w:szCs w:val="22"/>
        </w:rPr>
        <w:tab/>
        <w:t>Kennecott Canal;</w:t>
      </w:r>
    </w:p>
    <w:p w:rsidR="00F61ABC" w:rsidRPr="000C5BE5" w:rsidRDefault="00F61ABC" w:rsidP="00F61ABC">
      <w:pPr>
        <w:pStyle w:val="list1"/>
        <w:spacing w:after="0"/>
        <w:rPr>
          <w:sz w:val="22"/>
          <w:szCs w:val="22"/>
        </w:rPr>
      </w:pPr>
      <w:r w:rsidRPr="000C5BE5">
        <w:rPr>
          <w:sz w:val="22"/>
          <w:szCs w:val="22"/>
        </w:rPr>
        <w:t>31.</w:t>
      </w:r>
      <w:r w:rsidRPr="000C5BE5">
        <w:rPr>
          <w:sz w:val="22"/>
          <w:szCs w:val="22"/>
        </w:rPr>
        <w:tab/>
        <w:t>Riter Canal;</w:t>
      </w:r>
    </w:p>
    <w:p w:rsidR="00F61ABC" w:rsidRPr="000C5BE5" w:rsidRDefault="00F61ABC" w:rsidP="00F61ABC">
      <w:pPr>
        <w:pStyle w:val="list1"/>
        <w:spacing w:after="0"/>
        <w:rPr>
          <w:sz w:val="22"/>
          <w:szCs w:val="22"/>
        </w:rPr>
      </w:pPr>
      <w:r w:rsidRPr="000C5BE5">
        <w:rPr>
          <w:sz w:val="22"/>
          <w:szCs w:val="22"/>
        </w:rPr>
        <w:t>32.</w:t>
      </w:r>
      <w:r w:rsidRPr="000C5BE5">
        <w:rPr>
          <w:sz w:val="22"/>
          <w:szCs w:val="22"/>
        </w:rPr>
        <w:tab/>
        <w:t>Kersey Creek;</w:t>
      </w:r>
    </w:p>
    <w:p w:rsidR="00F61ABC" w:rsidRPr="000C5BE5" w:rsidRDefault="00F61ABC" w:rsidP="00F61ABC">
      <w:pPr>
        <w:pStyle w:val="list1"/>
        <w:spacing w:after="0"/>
        <w:rPr>
          <w:sz w:val="22"/>
          <w:szCs w:val="22"/>
        </w:rPr>
      </w:pPr>
      <w:r w:rsidRPr="000C5BE5">
        <w:rPr>
          <w:sz w:val="22"/>
          <w:szCs w:val="22"/>
        </w:rPr>
        <w:t>33.</w:t>
      </w:r>
      <w:r w:rsidRPr="000C5BE5">
        <w:rPr>
          <w:sz w:val="22"/>
          <w:szCs w:val="22"/>
        </w:rPr>
        <w:tab/>
        <w:t>C-7 Ditch;</w:t>
      </w:r>
    </w:p>
    <w:p w:rsidR="00F61ABC" w:rsidRPr="000C5BE5" w:rsidRDefault="00F61ABC" w:rsidP="00F61ABC">
      <w:pPr>
        <w:pStyle w:val="list1"/>
        <w:spacing w:after="0"/>
        <w:rPr>
          <w:sz w:val="22"/>
          <w:szCs w:val="22"/>
        </w:rPr>
      </w:pPr>
      <w:r w:rsidRPr="000C5BE5">
        <w:rPr>
          <w:sz w:val="22"/>
          <w:szCs w:val="22"/>
        </w:rPr>
        <w:t>34.</w:t>
      </w:r>
      <w:r w:rsidRPr="000C5BE5">
        <w:rPr>
          <w:sz w:val="22"/>
          <w:szCs w:val="22"/>
        </w:rPr>
        <w:tab/>
        <w:t>Lee Creek;</w:t>
      </w:r>
    </w:p>
    <w:p w:rsidR="00F61ABC" w:rsidRPr="000C5BE5" w:rsidRDefault="00F61ABC" w:rsidP="00F61ABC">
      <w:pPr>
        <w:pStyle w:val="list1"/>
        <w:spacing w:after="0"/>
        <w:rPr>
          <w:sz w:val="22"/>
          <w:szCs w:val="22"/>
        </w:rPr>
      </w:pPr>
      <w:r w:rsidRPr="000C5BE5">
        <w:rPr>
          <w:sz w:val="22"/>
          <w:szCs w:val="22"/>
        </w:rPr>
        <w:t>35.</w:t>
      </w:r>
      <w:r w:rsidRPr="000C5BE5">
        <w:rPr>
          <w:sz w:val="22"/>
          <w:szCs w:val="22"/>
        </w:rPr>
        <w:tab/>
        <w:t>8000 West Drain—Utah and Salt Lake Canal to C-7 Ditch;</w:t>
      </w:r>
    </w:p>
    <w:p w:rsidR="00F61ABC" w:rsidRPr="000C5BE5" w:rsidRDefault="00F61ABC" w:rsidP="00F61ABC">
      <w:pPr>
        <w:pStyle w:val="list1"/>
        <w:spacing w:after="0"/>
        <w:rPr>
          <w:sz w:val="22"/>
          <w:szCs w:val="22"/>
        </w:rPr>
      </w:pPr>
      <w:r w:rsidRPr="000C5BE5">
        <w:rPr>
          <w:sz w:val="22"/>
          <w:szCs w:val="22"/>
        </w:rPr>
        <w:t>36.</w:t>
      </w:r>
      <w:r w:rsidRPr="000C5BE5">
        <w:rPr>
          <w:sz w:val="22"/>
          <w:szCs w:val="22"/>
        </w:rPr>
        <w:tab/>
        <w:t xml:space="preserve">Kearns-Chesterfield Drain—Utah and Salt Lake Canal to Jordan River including Decker Lake; </w:t>
      </w:r>
    </w:p>
    <w:p w:rsidR="00F61ABC" w:rsidRPr="000C5BE5" w:rsidRDefault="00F61ABC" w:rsidP="00F61ABC">
      <w:pPr>
        <w:pStyle w:val="list1"/>
        <w:spacing w:after="0"/>
        <w:rPr>
          <w:sz w:val="22"/>
          <w:szCs w:val="22"/>
        </w:rPr>
      </w:pPr>
      <w:r w:rsidRPr="000C5BE5">
        <w:rPr>
          <w:sz w:val="22"/>
          <w:szCs w:val="22"/>
        </w:rPr>
        <w:t>37.</w:t>
      </w:r>
      <w:r w:rsidRPr="000C5BE5">
        <w:rPr>
          <w:sz w:val="22"/>
          <w:szCs w:val="22"/>
        </w:rPr>
        <w:tab/>
        <w:t>Lee Drain—Lee Drain Pump Station to Lee Creek;</w:t>
      </w:r>
    </w:p>
    <w:p w:rsidR="00F61ABC" w:rsidRPr="000C5BE5" w:rsidRDefault="00F61ABC" w:rsidP="00F61ABC">
      <w:pPr>
        <w:pStyle w:val="list1"/>
        <w:spacing w:after="0"/>
        <w:rPr>
          <w:sz w:val="22"/>
          <w:szCs w:val="22"/>
        </w:rPr>
      </w:pPr>
      <w:r w:rsidRPr="000C5BE5">
        <w:rPr>
          <w:sz w:val="22"/>
          <w:szCs w:val="22"/>
        </w:rPr>
        <w:t>38.</w:t>
      </w:r>
      <w:r w:rsidRPr="000C5BE5">
        <w:rPr>
          <w:sz w:val="22"/>
          <w:szCs w:val="22"/>
        </w:rPr>
        <w:tab/>
        <w:t>Goggin Drain Surplus Canal to Great Salt Lake;</w:t>
      </w:r>
    </w:p>
    <w:p w:rsidR="00F61ABC" w:rsidRPr="000C5BE5" w:rsidRDefault="00F61ABC" w:rsidP="00F61ABC">
      <w:pPr>
        <w:pStyle w:val="list1"/>
        <w:spacing w:after="0"/>
        <w:rPr>
          <w:sz w:val="22"/>
          <w:szCs w:val="22"/>
        </w:rPr>
      </w:pPr>
      <w:r w:rsidRPr="000C5BE5">
        <w:rPr>
          <w:sz w:val="22"/>
          <w:szCs w:val="22"/>
        </w:rPr>
        <w:t>39.</w:t>
      </w:r>
      <w:r w:rsidRPr="000C5BE5">
        <w:rPr>
          <w:sz w:val="22"/>
          <w:szCs w:val="22"/>
        </w:rPr>
        <w:tab/>
        <w:t>Surplus Canal;</w:t>
      </w:r>
    </w:p>
    <w:p w:rsidR="00F61ABC" w:rsidRPr="000C5BE5" w:rsidRDefault="00F61ABC" w:rsidP="00F61ABC">
      <w:pPr>
        <w:pStyle w:val="list1"/>
        <w:spacing w:after="0"/>
        <w:rPr>
          <w:sz w:val="22"/>
          <w:szCs w:val="22"/>
        </w:rPr>
      </w:pPr>
      <w:r w:rsidRPr="000C5BE5">
        <w:rPr>
          <w:sz w:val="22"/>
          <w:szCs w:val="22"/>
        </w:rPr>
        <w:t>40.</w:t>
      </w:r>
      <w:r w:rsidRPr="000C5BE5">
        <w:rPr>
          <w:sz w:val="22"/>
          <w:szCs w:val="22"/>
        </w:rPr>
        <w:tab/>
        <w:t>2700 West Drain—North Jordan Canal to I-215 Drain;</w:t>
      </w:r>
    </w:p>
    <w:p w:rsidR="00F61ABC" w:rsidRPr="000C5BE5" w:rsidRDefault="00F61ABC" w:rsidP="00F61ABC">
      <w:pPr>
        <w:pStyle w:val="list1"/>
        <w:spacing w:after="0"/>
        <w:rPr>
          <w:sz w:val="22"/>
          <w:szCs w:val="22"/>
        </w:rPr>
      </w:pPr>
      <w:r w:rsidRPr="000C5BE5">
        <w:rPr>
          <w:sz w:val="22"/>
          <w:szCs w:val="22"/>
        </w:rPr>
        <w:t>41.</w:t>
      </w:r>
      <w:r w:rsidRPr="000C5BE5">
        <w:rPr>
          <w:sz w:val="22"/>
          <w:szCs w:val="22"/>
        </w:rPr>
        <w:tab/>
        <w:t>I-215 Drain—4700 South to 4100 South and 2700 West Drain to Decker Lake;</w:t>
      </w:r>
    </w:p>
    <w:p w:rsidR="00F61ABC" w:rsidRPr="000C5BE5" w:rsidRDefault="00F61ABC" w:rsidP="00F61ABC">
      <w:pPr>
        <w:pStyle w:val="list1"/>
        <w:spacing w:after="0"/>
        <w:rPr>
          <w:sz w:val="22"/>
          <w:szCs w:val="22"/>
        </w:rPr>
      </w:pPr>
      <w:r w:rsidRPr="000C5BE5">
        <w:rPr>
          <w:sz w:val="22"/>
          <w:szCs w:val="22"/>
        </w:rPr>
        <w:t>42.</w:t>
      </w:r>
      <w:r w:rsidRPr="000C5BE5">
        <w:rPr>
          <w:sz w:val="22"/>
          <w:szCs w:val="22"/>
        </w:rPr>
        <w:tab/>
        <w:t>4100 South Drain—3200 West to Jordan River;</w:t>
      </w:r>
    </w:p>
    <w:p w:rsidR="00F61ABC" w:rsidRPr="000C5BE5" w:rsidRDefault="00F61ABC" w:rsidP="00F61ABC">
      <w:pPr>
        <w:pStyle w:val="list1"/>
        <w:spacing w:after="0"/>
        <w:rPr>
          <w:sz w:val="22"/>
          <w:szCs w:val="22"/>
        </w:rPr>
      </w:pPr>
      <w:r w:rsidRPr="000C5BE5">
        <w:rPr>
          <w:sz w:val="22"/>
          <w:szCs w:val="22"/>
        </w:rPr>
        <w:t>43.</w:t>
      </w:r>
      <w:r w:rsidRPr="000C5BE5">
        <w:rPr>
          <w:sz w:val="22"/>
          <w:szCs w:val="22"/>
        </w:rPr>
        <w:tab/>
        <w:t xml:space="preserve">4700 South Drains—South Jordan Canal to I-215 Drain and North Jordan Canal to Jordan River; </w:t>
      </w:r>
    </w:p>
    <w:p w:rsidR="00F61ABC" w:rsidRPr="000C5BE5" w:rsidRDefault="00F61ABC" w:rsidP="00F61ABC">
      <w:pPr>
        <w:pStyle w:val="list1"/>
        <w:spacing w:after="0"/>
        <w:rPr>
          <w:sz w:val="22"/>
          <w:szCs w:val="22"/>
        </w:rPr>
      </w:pPr>
      <w:r w:rsidRPr="000C5BE5">
        <w:rPr>
          <w:sz w:val="22"/>
          <w:szCs w:val="22"/>
        </w:rPr>
        <w:t>44.</w:t>
      </w:r>
      <w:r w:rsidRPr="000C5BE5">
        <w:rPr>
          <w:sz w:val="22"/>
          <w:szCs w:val="22"/>
        </w:rPr>
        <w:tab/>
        <w:t>3200 West Drain—4700 South to 4100 South;</w:t>
      </w:r>
    </w:p>
    <w:p w:rsidR="00F61ABC" w:rsidRPr="000C5BE5" w:rsidRDefault="00F61ABC" w:rsidP="00F61ABC">
      <w:pPr>
        <w:pStyle w:val="list1"/>
        <w:spacing w:after="0"/>
        <w:rPr>
          <w:sz w:val="22"/>
          <w:szCs w:val="22"/>
        </w:rPr>
      </w:pPr>
      <w:r w:rsidRPr="000C5BE5">
        <w:rPr>
          <w:sz w:val="22"/>
          <w:szCs w:val="22"/>
        </w:rPr>
        <w:t>45.</w:t>
      </w:r>
      <w:r w:rsidRPr="000C5BE5">
        <w:rPr>
          <w:sz w:val="22"/>
          <w:szCs w:val="22"/>
        </w:rPr>
        <w:tab/>
        <w:t>5400 South Drain—Utah and Salt Lake Canal to Jordan River;</w:t>
      </w:r>
    </w:p>
    <w:p w:rsidR="00F61ABC" w:rsidRPr="000C5BE5" w:rsidRDefault="00F61ABC" w:rsidP="00F61ABC">
      <w:pPr>
        <w:pStyle w:val="list1"/>
        <w:spacing w:after="0"/>
        <w:rPr>
          <w:sz w:val="22"/>
          <w:szCs w:val="22"/>
        </w:rPr>
      </w:pPr>
      <w:r w:rsidRPr="000C5BE5">
        <w:rPr>
          <w:sz w:val="22"/>
          <w:szCs w:val="22"/>
        </w:rPr>
        <w:t>46.</w:t>
      </w:r>
      <w:r w:rsidRPr="000C5BE5">
        <w:rPr>
          <w:sz w:val="22"/>
          <w:szCs w:val="22"/>
        </w:rPr>
        <w:tab/>
        <w:t>City Drain, West Branch from CWA 2 Drain to Sewage Canal;</w:t>
      </w:r>
    </w:p>
    <w:p w:rsidR="00F61ABC" w:rsidRPr="000C5BE5" w:rsidRDefault="00F61ABC" w:rsidP="00F61ABC">
      <w:pPr>
        <w:pStyle w:val="list1"/>
        <w:spacing w:after="0"/>
        <w:rPr>
          <w:sz w:val="22"/>
          <w:szCs w:val="22"/>
        </w:rPr>
      </w:pPr>
      <w:r w:rsidRPr="000C5BE5">
        <w:rPr>
          <w:sz w:val="22"/>
          <w:szCs w:val="22"/>
        </w:rPr>
        <w:t>47.</w:t>
      </w:r>
      <w:r w:rsidRPr="000C5BE5">
        <w:rPr>
          <w:sz w:val="22"/>
          <w:szCs w:val="22"/>
        </w:rPr>
        <w:tab/>
        <w:t>Sewage Canal from City Drain to Great Salt Lake;</w:t>
      </w:r>
    </w:p>
    <w:p w:rsidR="00F61ABC" w:rsidRPr="000C5BE5" w:rsidRDefault="00F61ABC" w:rsidP="00F61ABC">
      <w:pPr>
        <w:pStyle w:val="list1"/>
        <w:spacing w:after="0"/>
        <w:rPr>
          <w:sz w:val="22"/>
          <w:szCs w:val="22"/>
        </w:rPr>
      </w:pPr>
      <w:r w:rsidRPr="000C5BE5">
        <w:rPr>
          <w:sz w:val="22"/>
          <w:szCs w:val="22"/>
        </w:rPr>
        <w:t>48.</w:t>
      </w:r>
      <w:r w:rsidRPr="000C5BE5">
        <w:rPr>
          <w:sz w:val="22"/>
          <w:szCs w:val="22"/>
        </w:rPr>
        <w:tab/>
        <w:t>CWA 2 Drain from CWA 1 Drain to West Branch City Drain;</w:t>
      </w:r>
    </w:p>
    <w:p w:rsidR="00F61ABC" w:rsidRPr="000C5BE5" w:rsidRDefault="00F61ABC" w:rsidP="00F61ABC">
      <w:pPr>
        <w:pStyle w:val="list1"/>
        <w:spacing w:after="0"/>
        <w:rPr>
          <w:sz w:val="22"/>
          <w:szCs w:val="22"/>
        </w:rPr>
      </w:pPr>
      <w:r w:rsidRPr="000C5BE5">
        <w:rPr>
          <w:sz w:val="22"/>
          <w:szCs w:val="22"/>
        </w:rPr>
        <w:t>49.</w:t>
      </w:r>
      <w:r w:rsidRPr="000C5BE5">
        <w:rPr>
          <w:sz w:val="22"/>
          <w:szCs w:val="22"/>
        </w:rPr>
        <w:tab/>
        <w:t>CWA 3 Drain from Brighton Canal Extension to CWA 2 Drain;</w:t>
      </w:r>
    </w:p>
    <w:p w:rsidR="00F61ABC" w:rsidRPr="000C5BE5" w:rsidRDefault="00F61ABC" w:rsidP="00F61ABC">
      <w:pPr>
        <w:pStyle w:val="list1"/>
        <w:spacing w:after="0"/>
        <w:rPr>
          <w:sz w:val="22"/>
          <w:szCs w:val="22"/>
        </w:rPr>
      </w:pPr>
      <w:r w:rsidRPr="000C5BE5">
        <w:rPr>
          <w:sz w:val="22"/>
          <w:szCs w:val="22"/>
        </w:rPr>
        <w:t>50.</w:t>
      </w:r>
      <w:r w:rsidRPr="000C5BE5">
        <w:rPr>
          <w:sz w:val="22"/>
          <w:szCs w:val="22"/>
        </w:rPr>
        <w:tab/>
        <w:t>CWA 1 Drain from Roper Yard to CWA 2 Drain;</w:t>
      </w:r>
    </w:p>
    <w:p w:rsidR="00F61ABC" w:rsidRPr="000C5BE5" w:rsidRDefault="00F61ABC" w:rsidP="00F61ABC">
      <w:pPr>
        <w:pStyle w:val="list1"/>
        <w:spacing w:after="0"/>
        <w:rPr>
          <w:sz w:val="22"/>
          <w:szCs w:val="22"/>
        </w:rPr>
      </w:pPr>
      <w:r w:rsidRPr="000C5BE5">
        <w:rPr>
          <w:sz w:val="22"/>
          <w:szCs w:val="22"/>
        </w:rPr>
        <w:t>51.</w:t>
      </w:r>
      <w:r w:rsidRPr="000C5BE5">
        <w:rPr>
          <w:sz w:val="22"/>
          <w:szCs w:val="22"/>
        </w:rPr>
        <w:tab/>
        <w:t>4th Avenue Drain—Virginia Street to City Creek;</w:t>
      </w:r>
    </w:p>
    <w:p w:rsidR="00F61ABC" w:rsidRPr="000C5BE5" w:rsidRDefault="00F61ABC" w:rsidP="00F61ABC">
      <w:pPr>
        <w:pStyle w:val="list1"/>
        <w:spacing w:after="0"/>
        <w:rPr>
          <w:sz w:val="22"/>
          <w:szCs w:val="22"/>
        </w:rPr>
      </w:pPr>
      <w:r w:rsidRPr="000C5BE5">
        <w:rPr>
          <w:sz w:val="22"/>
          <w:szCs w:val="22"/>
        </w:rPr>
        <w:t>52.</w:t>
      </w:r>
      <w:r w:rsidRPr="000C5BE5">
        <w:rPr>
          <w:sz w:val="22"/>
          <w:szCs w:val="22"/>
        </w:rPr>
        <w:tab/>
        <w:t>8th South Drain—East High School Detention Basin to Jordan River;</w:t>
      </w:r>
    </w:p>
    <w:p w:rsidR="00F61ABC" w:rsidRPr="000C5BE5" w:rsidRDefault="00F61ABC" w:rsidP="00F61ABC">
      <w:pPr>
        <w:pStyle w:val="list1"/>
        <w:spacing w:after="0"/>
        <w:rPr>
          <w:sz w:val="22"/>
          <w:szCs w:val="22"/>
        </w:rPr>
      </w:pPr>
      <w:r w:rsidRPr="000C5BE5">
        <w:rPr>
          <w:sz w:val="22"/>
          <w:szCs w:val="22"/>
        </w:rPr>
        <w:t>53.</w:t>
      </w:r>
      <w:r w:rsidRPr="000C5BE5">
        <w:rPr>
          <w:sz w:val="22"/>
          <w:szCs w:val="22"/>
        </w:rPr>
        <w:tab/>
        <w:t>7200 South Drain—East Jordan Canal to Jordan River;</w:t>
      </w:r>
    </w:p>
    <w:p w:rsidR="00F61ABC" w:rsidRPr="000C5BE5" w:rsidRDefault="00F61ABC" w:rsidP="00F61ABC">
      <w:pPr>
        <w:pStyle w:val="list1"/>
        <w:spacing w:after="0"/>
        <w:rPr>
          <w:sz w:val="22"/>
          <w:szCs w:val="22"/>
        </w:rPr>
      </w:pPr>
      <w:r w:rsidRPr="000C5BE5">
        <w:rPr>
          <w:sz w:val="22"/>
          <w:szCs w:val="22"/>
        </w:rPr>
        <w:t>54.</w:t>
      </w:r>
      <w:r w:rsidRPr="000C5BE5">
        <w:rPr>
          <w:sz w:val="22"/>
          <w:szCs w:val="22"/>
        </w:rPr>
        <w:tab/>
        <w:t>9000 South Drain—Sandy Irrigation Canal to Jordan River;</w:t>
      </w:r>
    </w:p>
    <w:p w:rsidR="00F61ABC" w:rsidRPr="000C5BE5" w:rsidRDefault="00F61ABC" w:rsidP="00F61ABC">
      <w:pPr>
        <w:pStyle w:val="list1"/>
        <w:spacing w:after="0"/>
        <w:rPr>
          <w:sz w:val="22"/>
          <w:szCs w:val="22"/>
        </w:rPr>
      </w:pPr>
      <w:r w:rsidRPr="000C5BE5">
        <w:rPr>
          <w:sz w:val="22"/>
          <w:szCs w:val="22"/>
        </w:rPr>
        <w:t>55.</w:t>
      </w:r>
      <w:r w:rsidRPr="000C5BE5">
        <w:rPr>
          <w:sz w:val="22"/>
          <w:szCs w:val="22"/>
        </w:rPr>
        <w:tab/>
        <w:t>Salt Lake City Canal to Red Butte Creek;</w:t>
      </w:r>
    </w:p>
    <w:p w:rsidR="00F61ABC" w:rsidRPr="000C5BE5" w:rsidRDefault="00F61ABC" w:rsidP="00F61ABC">
      <w:pPr>
        <w:pStyle w:val="list1"/>
        <w:spacing w:after="0"/>
        <w:rPr>
          <w:sz w:val="22"/>
          <w:szCs w:val="22"/>
        </w:rPr>
      </w:pPr>
      <w:r w:rsidRPr="000C5BE5">
        <w:rPr>
          <w:sz w:val="22"/>
          <w:szCs w:val="22"/>
        </w:rPr>
        <w:t>56.</w:t>
      </w:r>
      <w:r w:rsidRPr="000C5BE5">
        <w:rPr>
          <w:sz w:val="22"/>
          <w:szCs w:val="22"/>
        </w:rPr>
        <w:tab/>
        <w:t>East Jordan Canal;</w:t>
      </w:r>
    </w:p>
    <w:p w:rsidR="00F61ABC" w:rsidRPr="000C5BE5" w:rsidRDefault="00F61ABC" w:rsidP="00F61ABC">
      <w:pPr>
        <w:pStyle w:val="list1"/>
        <w:spacing w:after="0"/>
        <w:rPr>
          <w:sz w:val="22"/>
          <w:szCs w:val="22"/>
        </w:rPr>
      </w:pPr>
      <w:r w:rsidRPr="000C5BE5">
        <w:rPr>
          <w:sz w:val="22"/>
          <w:szCs w:val="22"/>
        </w:rPr>
        <w:t>57.</w:t>
      </w:r>
      <w:r w:rsidRPr="000C5BE5">
        <w:rPr>
          <w:sz w:val="22"/>
          <w:szCs w:val="22"/>
        </w:rPr>
        <w:tab/>
        <w:t>East Jordan Canal Extension;</w:t>
      </w:r>
    </w:p>
    <w:p w:rsidR="00F61ABC" w:rsidRPr="000C5BE5" w:rsidRDefault="00F61ABC" w:rsidP="00F61ABC">
      <w:pPr>
        <w:pStyle w:val="list1"/>
        <w:spacing w:after="0"/>
        <w:rPr>
          <w:sz w:val="22"/>
          <w:szCs w:val="22"/>
        </w:rPr>
      </w:pPr>
      <w:r w:rsidRPr="000C5BE5">
        <w:rPr>
          <w:sz w:val="22"/>
          <w:szCs w:val="22"/>
        </w:rPr>
        <w:t>58.</w:t>
      </w:r>
      <w:r w:rsidRPr="000C5BE5">
        <w:rPr>
          <w:sz w:val="22"/>
          <w:szCs w:val="22"/>
        </w:rPr>
        <w:tab/>
        <w:t>2700 South Storm Drain—Nibley Park Outfall to Mill Creek.</w:t>
      </w:r>
    </w:p>
    <w:p w:rsidR="00F61ABC" w:rsidRDefault="00F61ABC" w:rsidP="00F61ABC">
      <w:pPr>
        <w:pStyle w:val="list0"/>
        <w:spacing w:after="0"/>
        <w:rPr>
          <w:sz w:val="22"/>
          <w:szCs w:val="22"/>
        </w:rPr>
      </w:pPr>
    </w:p>
    <w:p w:rsidR="00F61ABC" w:rsidRPr="000C5BE5" w:rsidRDefault="00F61ABC" w:rsidP="00F61ABC">
      <w:pPr>
        <w:pStyle w:val="list0"/>
        <w:spacing w:after="0"/>
        <w:rPr>
          <w:sz w:val="22"/>
          <w:szCs w:val="22"/>
        </w:rPr>
      </w:pPr>
      <w:r w:rsidRPr="000C5BE5">
        <w:rPr>
          <w:sz w:val="22"/>
          <w:szCs w:val="22"/>
        </w:rPr>
        <w:t>B.</w:t>
      </w:r>
      <w:r w:rsidRPr="000C5BE5">
        <w:rPr>
          <w:sz w:val="22"/>
          <w:szCs w:val="22"/>
        </w:rPr>
        <w:tab/>
        <w:t xml:space="preserve">If not owned by the county, the rights of the county in and to canals and storm drains specified above are limited to those included in specific agreements for their use with the owners of such facilities. </w:t>
      </w:r>
    </w:p>
    <w:p w:rsidR="00F61ABC" w:rsidRDefault="00F61ABC" w:rsidP="00F61ABC">
      <w:pPr>
        <w:pStyle w:val="list0"/>
        <w:spacing w:after="0"/>
        <w:rPr>
          <w:sz w:val="22"/>
          <w:szCs w:val="22"/>
        </w:rPr>
      </w:pPr>
    </w:p>
    <w:p w:rsidR="00F61ABC" w:rsidRPr="000C5BE5" w:rsidRDefault="00F61ABC" w:rsidP="00F61ABC">
      <w:pPr>
        <w:pStyle w:val="list0"/>
        <w:spacing w:after="0"/>
        <w:rPr>
          <w:sz w:val="22"/>
          <w:szCs w:val="22"/>
        </w:rPr>
      </w:pPr>
      <w:r w:rsidRPr="000C5BE5">
        <w:rPr>
          <w:sz w:val="22"/>
          <w:szCs w:val="22"/>
        </w:rPr>
        <w:t>C.</w:t>
      </w:r>
      <w:r w:rsidRPr="000C5BE5">
        <w:rPr>
          <w:sz w:val="22"/>
          <w:szCs w:val="22"/>
        </w:rPr>
        <w:tab/>
        <w:t>The provisions of this chapter shall also apply to the following classes of facilities:</w:t>
      </w:r>
    </w:p>
    <w:p w:rsidR="00F61ABC" w:rsidRDefault="00F61ABC" w:rsidP="00F61ABC">
      <w:pPr>
        <w:pStyle w:val="list1"/>
        <w:spacing w:after="0"/>
        <w:rPr>
          <w:sz w:val="22"/>
          <w:szCs w:val="22"/>
        </w:rPr>
      </w:pPr>
    </w:p>
    <w:p w:rsidR="00F61ABC" w:rsidRPr="000C5BE5" w:rsidRDefault="00F61ABC" w:rsidP="00F61ABC">
      <w:pPr>
        <w:pStyle w:val="list1"/>
        <w:spacing w:after="0"/>
        <w:rPr>
          <w:sz w:val="22"/>
          <w:szCs w:val="22"/>
        </w:rPr>
      </w:pPr>
      <w:r w:rsidRPr="000C5BE5">
        <w:rPr>
          <w:sz w:val="22"/>
          <w:szCs w:val="22"/>
        </w:rPr>
        <w:t>1.</w:t>
      </w:r>
      <w:r w:rsidRPr="000C5BE5">
        <w:rPr>
          <w:sz w:val="22"/>
          <w:szCs w:val="22"/>
        </w:rPr>
        <w:tab/>
        <w:t xml:space="preserve">All collection storm drains and subsurface collection systems installed in dedicated easements and other easements in which the county has a legal interest, and located in the unincorporated county area; </w:t>
      </w:r>
    </w:p>
    <w:p w:rsidR="00F61ABC" w:rsidRDefault="00F61ABC" w:rsidP="00F61ABC">
      <w:pPr>
        <w:pStyle w:val="list1"/>
        <w:spacing w:after="0"/>
        <w:rPr>
          <w:sz w:val="22"/>
          <w:szCs w:val="22"/>
        </w:rPr>
      </w:pPr>
    </w:p>
    <w:p w:rsidR="00F61ABC" w:rsidRPr="000C5BE5" w:rsidRDefault="00F61ABC" w:rsidP="00F61ABC">
      <w:pPr>
        <w:pStyle w:val="list1"/>
        <w:spacing w:after="0"/>
        <w:rPr>
          <w:sz w:val="22"/>
          <w:szCs w:val="22"/>
        </w:rPr>
      </w:pPr>
      <w:r w:rsidRPr="000C5BE5">
        <w:rPr>
          <w:sz w:val="22"/>
          <w:szCs w:val="22"/>
        </w:rPr>
        <w:t>2.</w:t>
      </w:r>
      <w:r w:rsidRPr="000C5BE5">
        <w:rPr>
          <w:sz w:val="22"/>
          <w:szCs w:val="22"/>
        </w:rPr>
        <w:tab/>
        <w:t xml:space="preserve">All collection storm drains and subsurface collection systems installed in dedicated easements and located in the incorporated areas of the county through contracts and agreements specifically outlining duties and responsibilities of the city and county on each facility. </w:t>
      </w:r>
    </w:p>
    <w:p w:rsidR="00F61ABC" w:rsidRDefault="00F61ABC" w:rsidP="00F61ABC">
      <w:pPr>
        <w:pStyle w:val="historynote0"/>
        <w:spacing w:before="0" w:beforeAutospacing="0" w:after="0" w:afterAutospacing="0"/>
        <w:jc w:val="both"/>
        <w:rPr>
          <w:rFonts w:ascii="Arial" w:hAnsi="Arial" w:cs="Arial"/>
          <w:sz w:val="22"/>
          <w:szCs w:val="22"/>
        </w:rPr>
      </w:pPr>
    </w:p>
    <w:p w:rsidR="00F61ABC" w:rsidRPr="000C5BE5" w:rsidRDefault="00F61ABC" w:rsidP="00F61ABC">
      <w:pPr>
        <w:pStyle w:val="historynote0"/>
        <w:spacing w:before="0" w:beforeAutospacing="0" w:after="0" w:afterAutospacing="0"/>
        <w:jc w:val="both"/>
        <w:rPr>
          <w:rFonts w:ascii="Arial" w:hAnsi="Arial" w:cs="Arial"/>
          <w:sz w:val="22"/>
          <w:szCs w:val="22"/>
        </w:rPr>
      </w:pPr>
      <w:r w:rsidRPr="000C5BE5">
        <w:rPr>
          <w:rFonts w:ascii="Arial" w:hAnsi="Arial" w:cs="Arial"/>
          <w:sz w:val="22"/>
          <w:szCs w:val="22"/>
        </w:rPr>
        <w:t xml:space="preserve">(Ord. No. 1784, § II, 4-14-2015; Ord. 1478, § 2, 2001; Ord. 1433, § 2, 1998; Ord. 918, § 1, 1985; Ord. 817, § 2 (part), 1982; prior code, § 7-2-5) </w:t>
      </w:r>
    </w:p>
    <w:p w:rsidR="00F61ABC" w:rsidRDefault="00F61ABC" w:rsidP="00F61ABC">
      <w:pPr>
        <w:jc w:val="both"/>
        <w:rPr>
          <w:rFonts w:ascii="Arial" w:hAnsi="Arial" w:cs="Arial"/>
        </w:rPr>
      </w:pPr>
    </w:p>
    <w:p w:rsidR="00F61ABC" w:rsidRPr="00E32B66" w:rsidRDefault="00F61ABC" w:rsidP="00F61ABC">
      <w:pPr>
        <w:jc w:val="both"/>
        <w:rPr>
          <w:rFonts w:ascii="Arial" w:hAnsi="Arial" w:cs="Arial"/>
          <w:sz w:val="22"/>
          <w:szCs w:val="22"/>
        </w:rPr>
      </w:pPr>
      <w:r w:rsidRPr="00E32B66">
        <w:rPr>
          <w:rFonts w:ascii="Arial" w:hAnsi="Arial" w:cs="Arial"/>
          <w:sz w:val="22"/>
          <w:szCs w:val="22"/>
        </w:rPr>
        <w:t xml:space="preserve">17.08.050 - Existing use—Permit not required. </w:t>
      </w:r>
    </w:p>
    <w:p w:rsidR="00F61ABC" w:rsidRDefault="00F61ABC" w:rsidP="00F61ABC">
      <w:pPr>
        <w:pStyle w:val="p0"/>
        <w:spacing w:after="0"/>
        <w:rPr>
          <w:rFonts w:cs="Arial"/>
          <w:sz w:val="22"/>
        </w:rPr>
      </w:pPr>
    </w:p>
    <w:p w:rsidR="00F61ABC" w:rsidRPr="000C5BE5" w:rsidRDefault="00F61ABC" w:rsidP="00F61ABC">
      <w:pPr>
        <w:pStyle w:val="p0"/>
        <w:spacing w:after="0"/>
        <w:rPr>
          <w:rFonts w:eastAsiaTheme="minorEastAsia" w:cs="Arial"/>
          <w:sz w:val="22"/>
        </w:rPr>
      </w:pPr>
      <w:r w:rsidRPr="000C5BE5">
        <w:rPr>
          <w:rFonts w:cs="Arial"/>
          <w:sz w:val="22"/>
        </w:rPr>
        <w:t xml:space="preserve">No permit shall be required for any existing use of natural channels within the county for such beneficial purposes as are approved by the Office of the State Engineer for the state; nor shall it affect any water rights established by the State Engineer or by any court of competent jurisdiction. No provision contained in this title shall be construed to interfere with or permit the regulation, allocation or reallocation of water rights or water right use or of any culinary water collection or distribution system or waters and facilities used in connection therewith. </w:t>
      </w:r>
    </w:p>
    <w:p w:rsidR="00F61ABC" w:rsidRDefault="00F61ABC" w:rsidP="00F61ABC">
      <w:pPr>
        <w:pStyle w:val="historynote0"/>
        <w:spacing w:before="0" w:beforeAutospacing="0" w:after="0" w:afterAutospacing="0"/>
        <w:jc w:val="both"/>
        <w:rPr>
          <w:rFonts w:ascii="Arial" w:hAnsi="Arial" w:cs="Arial"/>
          <w:sz w:val="22"/>
          <w:szCs w:val="22"/>
        </w:rPr>
      </w:pPr>
    </w:p>
    <w:p w:rsidR="00F61ABC" w:rsidRPr="000C5BE5" w:rsidRDefault="00F61ABC" w:rsidP="00F61ABC">
      <w:pPr>
        <w:pStyle w:val="historynote0"/>
        <w:spacing w:before="0" w:beforeAutospacing="0" w:after="0" w:afterAutospacing="0"/>
        <w:jc w:val="both"/>
        <w:rPr>
          <w:rFonts w:ascii="Arial" w:hAnsi="Arial" w:cs="Arial"/>
          <w:sz w:val="22"/>
          <w:szCs w:val="22"/>
        </w:rPr>
      </w:pPr>
      <w:r w:rsidRPr="000C5BE5">
        <w:rPr>
          <w:rFonts w:ascii="Arial" w:hAnsi="Arial" w:cs="Arial"/>
          <w:sz w:val="22"/>
          <w:szCs w:val="22"/>
        </w:rPr>
        <w:t>(Ord. 817 § 2 (part), 1982: prior code § 7-2-6)</w:t>
      </w:r>
    </w:p>
    <w:p w:rsidR="00F61ABC" w:rsidRDefault="00F61ABC" w:rsidP="00F61ABC">
      <w:pPr>
        <w:jc w:val="both"/>
        <w:rPr>
          <w:rFonts w:ascii="Arial" w:hAnsi="Arial" w:cs="Arial"/>
        </w:rPr>
      </w:pPr>
    </w:p>
    <w:p w:rsidR="00F61ABC" w:rsidRPr="00480A46" w:rsidRDefault="00F61ABC" w:rsidP="00F61ABC">
      <w:pPr>
        <w:jc w:val="both"/>
        <w:rPr>
          <w:rFonts w:ascii="Arial" w:hAnsi="Arial" w:cs="Arial"/>
          <w:sz w:val="22"/>
          <w:szCs w:val="22"/>
        </w:rPr>
      </w:pPr>
      <w:r w:rsidRPr="00480A46">
        <w:rPr>
          <w:rFonts w:ascii="Arial" w:hAnsi="Arial" w:cs="Arial"/>
          <w:sz w:val="22"/>
          <w:szCs w:val="22"/>
        </w:rPr>
        <w:t xml:space="preserve">17.08.060 - Performance bond required. </w:t>
      </w:r>
    </w:p>
    <w:p w:rsidR="00F61ABC" w:rsidRDefault="00F61ABC" w:rsidP="00F61ABC">
      <w:pPr>
        <w:pStyle w:val="p0"/>
        <w:spacing w:after="0"/>
        <w:rPr>
          <w:rFonts w:cs="Arial"/>
          <w:sz w:val="22"/>
        </w:rPr>
      </w:pPr>
    </w:p>
    <w:p w:rsidR="00F61ABC" w:rsidRPr="000C5BE5" w:rsidRDefault="00F61ABC" w:rsidP="00F61ABC">
      <w:pPr>
        <w:pStyle w:val="p0"/>
        <w:spacing w:after="0"/>
        <w:rPr>
          <w:rFonts w:eastAsiaTheme="minorEastAsia" w:cs="Arial"/>
          <w:sz w:val="22"/>
        </w:rPr>
      </w:pPr>
      <w:r w:rsidRPr="000C5BE5">
        <w:rPr>
          <w:rFonts w:cs="Arial"/>
          <w:sz w:val="22"/>
        </w:rPr>
        <w:t xml:space="preserve">The division may require a performance bond to assure proper and timely completion of work authorized under a permit issued pursuant to Section 17.08.020, or to assure timely completion of improvements required under Section 17.08.080. </w:t>
      </w:r>
    </w:p>
    <w:p w:rsidR="00F61ABC" w:rsidRDefault="00F61ABC" w:rsidP="00F61ABC">
      <w:pPr>
        <w:pStyle w:val="historynote0"/>
        <w:spacing w:before="0" w:beforeAutospacing="0" w:after="0" w:afterAutospacing="0"/>
        <w:jc w:val="both"/>
        <w:rPr>
          <w:rFonts w:ascii="Arial" w:hAnsi="Arial" w:cs="Arial"/>
          <w:sz w:val="22"/>
          <w:szCs w:val="22"/>
        </w:rPr>
      </w:pPr>
    </w:p>
    <w:p w:rsidR="00F61ABC" w:rsidRPr="000C5BE5" w:rsidRDefault="00F61ABC" w:rsidP="00F61ABC">
      <w:pPr>
        <w:pStyle w:val="historynote0"/>
        <w:spacing w:before="0" w:beforeAutospacing="0" w:after="0" w:afterAutospacing="0"/>
        <w:jc w:val="both"/>
        <w:rPr>
          <w:rFonts w:ascii="Arial" w:hAnsi="Arial" w:cs="Arial"/>
          <w:sz w:val="22"/>
          <w:szCs w:val="22"/>
        </w:rPr>
      </w:pPr>
      <w:r w:rsidRPr="000C5BE5">
        <w:rPr>
          <w:rFonts w:ascii="Arial" w:hAnsi="Arial" w:cs="Arial"/>
          <w:sz w:val="22"/>
          <w:szCs w:val="22"/>
        </w:rPr>
        <w:t>(Ord. 817 § 2 (part), 1982: prior code § 7-2-7)</w:t>
      </w:r>
    </w:p>
    <w:p w:rsidR="00F61ABC" w:rsidRDefault="00F61ABC" w:rsidP="00F61ABC">
      <w:pPr>
        <w:jc w:val="both"/>
        <w:rPr>
          <w:rFonts w:ascii="Arial" w:hAnsi="Arial" w:cs="Arial"/>
        </w:rPr>
      </w:pPr>
    </w:p>
    <w:p w:rsidR="00F61ABC" w:rsidRPr="00E32B66" w:rsidRDefault="00F61ABC" w:rsidP="00F61ABC">
      <w:pPr>
        <w:jc w:val="both"/>
        <w:rPr>
          <w:rFonts w:ascii="Arial" w:hAnsi="Arial" w:cs="Arial"/>
          <w:sz w:val="22"/>
          <w:szCs w:val="22"/>
        </w:rPr>
      </w:pPr>
      <w:r w:rsidRPr="00E32B66">
        <w:rPr>
          <w:rFonts w:ascii="Arial" w:hAnsi="Arial" w:cs="Arial"/>
          <w:sz w:val="22"/>
          <w:szCs w:val="22"/>
        </w:rPr>
        <w:t xml:space="preserve">17.08.070 - Control by the county. </w:t>
      </w:r>
    </w:p>
    <w:p w:rsidR="00F61ABC" w:rsidRDefault="00F61ABC" w:rsidP="00F61ABC">
      <w:pPr>
        <w:pStyle w:val="p0"/>
        <w:spacing w:after="0"/>
        <w:rPr>
          <w:rFonts w:cs="Arial"/>
          <w:sz w:val="22"/>
        </w:rPr>
      </w:pPr>
    </w:p>
    <w:p w:rsidR="00F61ABC" w:rsidRPr="000C5BE5" w:rsidRDefault="00F61ABC" w:rsidP="00F61ABC">
      <w:pPr>
        <w:pStyle w:val="p0"/>
        <w:spacing w:after="0"/>
        <w:rPr>
          <w:rFonts w:eastAsiaTheme="minorEastAsia" w:cs="Arial"/>
          <w:sz w:val="22"/>
        </w:rPr>
      </w:pPr>
      <w:r w:rsidRPr="000C5BE5">
        <w:rPr>
          <w:rFonts w:cs="Arial"/>
          <w:sz w:val="22"/>
        </w:rPr>
        <w:t xml:space="preserve">Any and all projects which involve the drainage of stormwaters and floodwaters or which affect the quality of water which flows through all natural channels to be performed on any such projects, either existing or to be completed subsequent to the effective date of the ordinance codified in this title, shall be under the control and discretion of the mayor, and shall be subject to approval by the county council during its annual review of the budget of the flood control and water quality management program as prepared by the division. </w:t>
      </w:r>
    </w:p>
    <w:p w:rsidR="00F61ABC" w:rsidRDefault="00F61ABC" w:rsidP="00F61ABC">
      <w:pPr>
        <w:pStyle w:val="historynote0"/>
        <w:spacing w:before="0" w:beforeAutospacing="0" w:after="0" w:afterAutospacing="0"/>
        <w:jc w:val="both"/>
        <w:rPr>
          <w:rFonts w:ascii="Arial" w:hAnsi="Arial" w:cs="Arial"/>
          <w:sz w:val="22"/>
          <w:szCs w:val="22"/>
        </w:rPr>
      </w:pPr>
    </w:p>
    <w:p w:rsidR="00F61ABC" w:rsidRPr="000C5BE5" w:rsidRDefault="00F61ABC" w:rsidP="00F61ABC">
      <w:pPr>
        <w:pStyle w:val="historynote0"/>
        <w:spacing w:before="0" w:beforeAutospacing="0" w:after="0" w:afterAutospacing="0"/>
        <w:jc w:val="both"/>
        <w:rPr>
          <w:rFonts w:ascii="Arial" w:hAnsi="Arial" w:cs="Arial"/>
          <w:sz w:val="22"/>
          <w:szCs w:val="22"/>
        </w:rPr>
      </w:pPr>
      <w:r w:rsidRPr="000C5BE5">
        <w:rPr>
          <w:rFonts w:ascii="Arial" w:hAnsi="Arial" w:cs="Arial"/>
          <w:sz w:val="22"/>
          <w:szCs w:val="22"/>
        </w:rPr>
        <w:lastRenderedPageBreak/>
        <w:t>(Ord. 1473 (part), 2001: Ord. 817 § 2 (part), 1982: prior code § 7-2-8)</w:t>
      </w:r>
    </w:p>
    <w:p w:rsidR="00F61ABC" w:rsidRDefault="00F61ABC" w:rsidP="00F61ABC">
      <w:pPr>
        <w:jc w:val="both"/>
        <w:rPr>
          <w:rFonts w:ascii="Arial" w:hAnsi="Arial" w:cs="Arial"/>
        </w:rPr>
      </w:pPr>
    </w:p>
    <w:p w:rsidR="00F61ABC" w:rsidRPr="00E32B66" w:rsidRDefault="00F61ABC" w:rsidP="00F61ABC">
      <w:pPr>
        <w:jc w:val="both"/>
        <w:rPr>
          <w:rFonts w:ascii="Arial" w:hAnsi="Arial" w:cs="Arial"/>
          <w:sz w:val="22"/>
          <w:szCs w:val="22"/>
        </w:rPr>
      </w:pPr>
      <w:r w:rsidRPr="00E32B66">
        <w:rPr>
          <w:rFonts w:ascii="Arial" w:hAnsi="Arial" w:cs="Arial"/>
          <w:sz w:val="22"/>
          <w:szCs w:val="22"/>
        </w:rPr>
        <w:t xml:space="preserve">17.08.080 - Review of development plans. </w:t>
      </w:r>
    </w:p>
    <w:p w:rsidR="00F61ABC" w:rsidRDefault="00F61ABC" w:rsidP="00F61ABC">
      <w:pPr>
        <w:pStyle w:val="p0"/>
        <w:spacing w:after="0"/>
        <w:rPr>
          <w:rFonts w:cs="Arial"/>
          <w:sz w:val="22"/>
        </w:rPr>
      </w:pPr>
    </w:p>
    <w:p w:rsidR="00F61ABC" w:rsidRPr="000C5BE5" w:rsidRDefault="00F61ABC" w:rsidP="00F61ABC">
      <w:pPr>
        <w:pStyle w:val="p0"/>
        <w:spacing w:after="0"/>
        <w:rPr>
          <w:rFonts w:eastAsiaTheme="minorEastAsia" w:cs="Arial"/>
          <w:sz w:val="22"/>
        </w:rPr>
      </w:pPr>
      <w:r w:rsidRPr="000C5BE5">
        <w:rPr>
          <w:rFonts w:cs="Arial"/>
          <w:sz w:val="22"/>
        </w:rPr>
        <w:t>All plans for public and private development that will alter the natural flow of surface</w:t>
      </w:r>
      <w:r w:rsidRPr="000C5BE5">
        <w:rPr>
          <w:rFonts w:cs="Arial"/>
          <w:sz w:val="22"/>
          <w:u w:val="single"/>
        </w:rPr>
        <w:t xml:space="preserve"> </w:t>
      </w:r>
      <w:r w:rsidRPr="000C5BE5">
        <w:rPr>
          <w:rFonts w:cs="Arial"/>
          <w:sz w:val="22"/>
        </w:rPr>
        <w:t xml:space="preserve">water upon the lands involved in the development shall be submitted to the division for review and approval prior to the commencement of work thereon. Plans for a development which will drain into a flood control or storm drainage facility maintained by a city shall be the responsibility of that city and submission of the plans to the division shall not be required. The city shall review such plans to assure compliance with those provisions of Section 17.08.020 applicable to city facilities which connect to those facilities identified in Section 17.08.040 of this chapter. The division may require the design of erosion and sediment control or other measures to protect the capacity of any flood control or storm drainage facilities or the quality of the water flowing through any part of the flood control and storm drainage system as defined in Section 17.08.040. "Water quality" or "quality of water," whenever used in this section, refers to and incorporates those definitions and standards which are set forth in the county's then-current water quality management plan, as established by the division. </w:t>
      </w:r>
    </w:p>
    <w:p w:rsidR="00F61ABC" w:rsidRDefault="00F61ABC" w:rsidP="00F61ABC">
      <w:pPr>
        <w:pStyle w:val="historynote0"/>
        <w:spacing w:before="0" w:beforeAutospacing="0" w:after="0" w:afterAutospacing="0"/>
        <w:jc w:val="both"/>
        <w:rPr>
          <w:rFonts w:ascii="Arial" w:hAnsi="Arial" w:cs="Arial"/>
          <w:sz w:val="22"/>
          <w:szCs w:val="22"/>
        </w:rPr>
      </w:pPr>
    </w:p>
    <w:p w:rsidR="00F61ABC" w:rsidRPr="000C5BE5" w:rsidRDefault="00F61ABC" w:rsidP="00F61ABC">
      <w:pPr>
        <w:pStyle w:val="historynote0"/>
        <w:spacing w:before="0" w:beforeAutospacing="0" w:after="0" w:afterAutospacing="0"/>
        <w:jc w:val="both"/>
        <w:rPr>
          <w:rFonts w:ascii="Arial" w:hAnsi="Arial" w:cs="Arial"/>
          <w:sz w:val="22"/>
          <w:szCs w:val="22"/>
        </w:rPr>
      </w:pPr>
      <w:r w:rsidRPr="000C5BE5">
        <w:rPr>
          <w:rFonts w:ascii="Arial" w:hAnsi="Arial" w:cs="Arial"/>
          <w:sz w:val="22"/>
          <w:szCs w:val="22"/>
        </w:rPr>
        <w:t>(Ord. 817 § 2 (part), 1982: prior code § 7-2-3)</w:t>
      </w:r>
    </w:p>
    <w:p w:rsidR="00F61ABC" w:rsidRDefault="00F61ABC" w:rsidP="00F61ABC">
      <w:pPr>
        <w:jc w:val="both"/>
        <w:rPr>
          <w:rFonts w:ascii="Arial" w:hAnsi="Arial" w:cs="Arial"/>
        </w:rPr>
      </w:pPr>
    </w:p>
    <w:p w:rsidR="00F61ABC" w:rsidRPr="00E32B66" w:rsidRDefault="00F61ABC" w:rsidP="00F61ABC">
      <w:pPr>
        <w:jc w:val="both"/>
        <w:rPr>
          <w:rFonts w:ascii="Arial" w:hAnsi="Arial" w:cs="Arial"/>
          <w:sz w:val="22"/>
          <w:szCs w:val="22"/>
        </w:rPr>
      </w:pPr>
      <w:r w:rsidRPr="00E32B66">
        <w:rPr>
          <w:rFonts w:ascii="Arial" w:hAnsi="Arial" w:cs="Arial"/>
          <w:sz w:val="22"/>
          <w:szCs w:val="22"/>
        </w:rPr>
        <w:t xml:space="preserve">17.08.090 - Replacement and new bridges and culverts—Design criteria. </w:t>
      </w:r>
    </w:p>
    <w:p w:rsidR="00F61ABC" w:rsidRDefault="00F61ABC" w:rsidP="00F61ABC">
      <w:pPr>
        <w:pStyle w:val="list0"/>
        <w:spacing w:after="0"/>
        <w:rPr>
          <w:sz w:val="22"/>
          <w:szCs w:val="22"/>
        </w:rPr>
      </w:pPr>
    </w:p>
    <w:p w:rsidR="00F61ABC" w:rsidRPr="000C5BE5" w:rsidRDefault="00F61ABC" w:rsidP="00F61ABC">
      <w:pPr>
        <w:pStyle w:val="list0"/>
        <w:spacing w:after="0"/>
        <w:rPr>
          <w:sz w:val="22"/>
          <w:szCs w:val="22"/>
        </w:rPr>
      </w:pPr>
      <w:r w:rsidRPr="000C5BE5">
        <w:rPr>
          <w:sz w:val="22"/>
          <w:szCs w:val="22"/>
        </w:rPr>
        <w:t>A.</w:t>
      </w:r>
      <w:r w:rsidRPr="000C5BE5">
        <w:rPr>
          <w:sz w:val="22"/>
          <w:szCs w:val="22"/>
        </w:rPr>
        <w:tab/>
        <w:t xml:space="preserve">Replacement and new bridges or culverts on the natural tributaries and open man-made channels, except irrigation canals, listed in Section 17.08.040, shall be sized for a frequency based on consideration of the benefits and costs derived from the improvements. As a minimum all such bridges and culverts shall be designed to pass the greater of the one percent annual chance flood discharge or the stormwater master plan design flow, where a master plan for the flood control facility has been adopted by the director of the division of flood control and engineering, unless the division director shall deem such level of protection unwarranted. In addition to the design flow, consideration shall be given to the freeboard necessary to pass debris and accommodate bed load and bulking. </w:t>
      </w:r>
    </w:p>
    <w:p w:rsidR="00F61ABC" w:rsidRDefault="00F61ABC" w:rsidP="00F61ABC">
      <w:pPr>
        <w:pStyle w:val="list0"/>
        <w:spacing w:after="0"/>
        <w:rPr>
          <w:sz w:val="22"/>
          <w:szCs w:val="22"/>
        </w:rPr>
      </w:pPr>
    </w:p>
    <w:p w:rsidR="00F61ABC" w:rsidRPr="000C5BE5" w:rsidRDefault="00F61ABC" w:rsidP="00F61ABC">
      <w:pPr>
        <w:pStyle w:val="list0"/>
        <w:spacing w:after="0"/>
        <w:rPr>
          <w:strike/>
          <w:sz w:val="22"/>
          <w:szCs w:val="22"/>
        </w:rPr>
      </w:pPr>
      <w:r w:rsidRPr="000C5BE5">
        <w:rPr>
          <w:sz w:val="22"/>
          <w:szCs w:val="22"/>
        </w:rPr>
        <w:t>[</w:t>
      </w:r>
      <w:r w:rsidRPr="000C5BE5">
        <w:rPr>
          <w:strike/>
          <w:sz w:val="22"/>
          <w:szCs w:val="22"/>
        </w:rPr>
        <w:t>B.</w:t>
      </w:r>
      <w:r w:rsidRPr="000C5BE5">
        <w:rPr>
          <w:strike/>
          <w:sz w:val="22"/>
          <w:szCs w:val="22"/>
        </w:rPr>
        <w:tab/>
        <w:t xml:space="preserve">The phrase "one percent annual chance flood" means the flood event having a one percent chance of being equaled or exceeded in any given year. The one percent chance flood is also referred to as the "base flood" or "100-year flood". </w:t>
      </w:r>
    </w:p>
    <w:p w:rsidR="00F61ABC" w:rsidRDefault="00F61ABC" w:rsidP="00F61ABC">
      <w:pPr>
        <w:pStyle w:val="list0"/>
        <w:spacing w:after="0"/>
        <w:rPr>
          <w:strike/>
          <w:sz w:val="22"/>
          <w:szCs w:val="22"/>
        </w:rPr>
      </w:pPr>
    </w:p>
    <w:p w:rsidR="00F61ABC" w:rsidRPr="000C5BE5" w:rsidRDefault="00F61ABC" w:rsidP="00F61ABC">
      <w:pPr>
        <w:pStyle w:val="list0"/>
        <w:spacing w:after="0"/>
        <w:rPr>
          <w:sz w:val="22"/>
          <w:szCs w:val="22"/>
        </w:rPr>
      </w:pPr>
      <w:r w:rsidRPr="000C5BE5">
        <w:rPr>
          <w:strike/>
          <w:sz w:val="22"/>
          <w:szCs w:val="22"/>
        </w:rPr>
        <w:t>C.</w:t>
      </w:r>
      <w:r w:rsidRPr="000C5BE5">
        <w:rPr>
          <w:strike/>
          <w:sz w:val="22"/>
          <w:szCs w:val="22"/>
        </w:rPr>
        <w:tab/>
        <w:t>The phrase "master plan design flow" means the flow amount set by a regional or local storm drainage master plan study conducted by a registered profession engineer.</w:t>
      </w:r>
      <w:r w:rsidRPr="000C5BE5">
        <w:rPr>
          <w:sz w:val="22"/>
          <w:szCs w:val="22"/>
        </w:rPr>
        <w:t xml:space="preserve"> ]</w:t>
      </w:r>
    </w:p>
    <w:p w:rsidR="00F61ABC" w:rsidRDefault="00F61ABC" w:rsidP="00F61ABC">
      <w:pPr>
        <w:pStyle w:val="historynote0"/>
        <w:spacing w:before="0" w:beforeAutospacing="0" w:after="0" w:afterAutospacing="0"/>
        <w:jc w:val="both"/>
        <w:rPr>
          <w:rFonts w:ascii="Arial" w:hAnsi="Arial" w:cs="Arial"/>
          <w:sz w:val="22"/>
          <w:szCs w:val="22"/>
        </w:rPr>
      </w:pPr>
    </w:p>
    <w:p w:rsidR="00F61ABC" w:rsidRPr="00480A46" w:rsidRDefault="00F61ABC" w:rsidP="00F61ABC">
      <w:pPr>
        <w:pStyle w:val="historynote0"/>
        <w:spacing w:before="0" w:beforeAutospacing="0" w:after="0" w:afterAutospacing="0"/>
        <w:jc w:val="both"/>
        <w:rPr>
          <w:rFonts w:ascii="Arial" w:hAnsi="Arial" w:cs="Arial"/>
          <w:sz w:val="22"/>
          <w:szCs w:val="22"/>
        </w:rPr>
      </w:pPr>
      <w:r w:rsidRPr="00480A46">
        <w:rPr>
          <w:rFonts w:ascii="Arial" w:hAnsi="Arial" w:cs="Arial"/>
          <w:sz w:val="22"/>
          <w:szCs w:val="22"/>
        </w:rPr>
        <w:t>(Ord. No. 1702, § II, 5-3-2011; Ord. 921, § 1, 1985; prior code § 7-2-9)</w:t>
      </w:r>
    </w:p>
    <w:p w:rsidR="00F61ABC" w:rsidRPr="00480A46" w:rsidRDefault="00F61ABC" w:rsidP="00F61ABC">
      <w:pPr>
        <w:jc w:val="both"/>
        <w:rPr>
          <w:rFonts w:ascii="Arial" w:hAnsi="Arial" w:cs="Arial"/>
          <w:sz w:val="22"/>
          <w:szCs w:val="22"/>
        </w:rPr>
      </w:pPr>
      <w:r w:rsidRPr="00480A46">
        <w:rPr>
          <w:rFonts w:ascii="Arial" w:hAnsi="Arial" w:cs="Arial"/>
          <w:sz w:val="22"/>
          <w:szCs w:val="22"/>
        </w:rPr>
        <w:t>17.08.100 – [</w:t>
      </w:r>
      <w:r w:rsidRPr="00480A46">
        <w:rPr>
          <w:rFonts w:ascii="Arial" w:hAnsi="Arial" w:cs="Arial"/>
          <w:strike/>
          <w:sz w:val="22"/>
          <w:szCs w:val="22"/>
        </w:rPr>
        <w:t>Obstruction of or damage to facilities prohibited</w:t>
      </w:r>
      <w:r w:rsidRPr="00480A46">
        <w:rPr>
          <w:rFonts w:ascii="Arial" w:hAnsi="Arial" w:cs="Arial"/>
          <w:sz w:val="22"/>
          <w:szCs w:val="22"/>
        </w:rPr>
        <w:t>]</w:t>
      </w:r>
      <w:r w:rsidRPr="00480A46">
        <w:rPr>
          <w:rFonts w:ascii="Arial" w:hAnsi="Arial" w:cs="Arial"/>
          <w:sz w:val="22"/>
          <w:szCs w:val="22"/>
          <w:u w:val="single"/>
        </w:rPr>
        <w:t>Enforcement and penalties</w:t>
      </w:r>
      <w:r w:rsidRPr="00480A46">
        <w:rPr>
          <w:rFonts w:ascii="Arial" w:hAnsi="Arial" w:cs="Arial"/>
          <w:sz w:val="22"/>
          <w:szCs w:val="22"/>
        </w:rPr>
        <w:t xml:space="preserve">. </w:t>
      </w:r>
    </w:p>
    <w:p w:rsidR="00F61ABC" w:rsidRPr="00480A46" w:rsidRDefault="00F61ABC" w:rsidP="00F61ABC">
      <w:pPr>
        <w:jc w:val="both"/>
        <w:rPr>
          <w:rFonts w:ascii="Arial" w:hAnsi="Arial" w:cs="Arial"/>
          <w:strike/>
          <w:sz w:val="22"/>
          <w:szCs w:val="22"/>
        </w:rPr>
      </w:pPr>
    </w:p>
    <w:p w:rsidR="00F61ABC" w:rsidRPr="00480A46" w:rsidRDefault="00F61ABC" w:rsidP="00F61ABC">
      <w:pPr>
        <w:jc w:val="both"/>
        <w:rPr>
          <w:rFonts w:ascii="Arial" w:hAnsi="Arial" w:cs="Arial"/>
          <w:strike/>
          <w:sz w:val="22"/>
          <w:szCs w:val="22"/>
        </w:rPr>
      </w:pPr>
      <w:r w:rsidRPr="00480A46">
        <w:rPr>
          <w:rFonts w:ascii="Arial" w:hAnsi="Arial" w:cs="Arial"/>
          <w:strike/>
          <w:sz w:val="22"/>
          <w:szCs w:val="22"/>
        </w:rPr>
        <w:t xml:space="preserve">It is unlawful for any person, firm or corporation, or governmental entity to place or cause to be placed in the channel or drain or within or upon any flood control channel, reservoir, detention basin, debris basin, spreading ground or other property over which the county has an interest, matter of any kind that may operate to impede, retard or change the normal direction of the flow of floodwaters, stormwaters, or other waters, or that may catch or collect debris carried by such </w:t>
      </w:r>
      <w:r w:rsidRPr="00480A46">
        <w:rPr>
          <w:rFonts w:ascii="Arial" w:hAnsi="Arial" w:cs="Arial"/>
          <w:strike/>
          <w:sz w:val="22"/>
          <w:szCs w:val="22"/>
        </w:rPr>
        <w:lastRenderedPageBreak/>
        <w:t>waters, or that may be carried downstream by such waters to the damage and detriment of adjacent private or public property, or that may degrade the quality of the water, without first obtaining a written permit for such placement from the director of the division.</w:t>
      </w:r>
    </w:p>
    <w:p w:rsidR="00F61ABC" w:rsidRPr="00480A46" w:rsidRDefault="00F61ABC" w:rsidP="00F61ABC">
      <w:pPr>
        <w:pStyle w:val="historynote0"/>
        <w:spacing w:before="0" w:beforeAutospacing="0" w:after="0" w:afterAutospacing="0"/>
        <w:jc w:val="both"/>
        <w:rPr>
          <w:rFonts w:ascii="Arial" w:hAnsi="Arial" w:cs="Arial"/>
          <w:sz w:val="22"/>
          <w:szCs w:val="22"/>
          <w:u w:val="single"/>
        </w:rPr>
      </w:pPr>
    </w:p>
    <w:p w:rsidR="00F61ABC" w:rsidRPr="000C5BE5" w:rsidRDefault="00F61ABC" w:rsidP="00F61ABC">
      <w:pPr>
        <w:pStyle w:val="historynote0"/>
        <w:spacing w:before="0" w:beforeAutospacing="0" w:after="0" w:afterAutospacing="0"/>
        <w:jc w:val="both"/>
        <w:rPr>
          <w:rFonts w:ascii="Arial" w:hAnsi="Arial" w:cs="Arial"/>
          <w:sz w:val="22"/>
          <w:szCs w:val="22"/>
        </w:rPr>
      </w:pPr>
      <w:r w:rsidRPr="00480A46">
        <w:rPr>
          <w:rFonts w:ascii="Arial" w:hAnsi="Arial" w:cs="Arial"/>
          <w:sz w:val="22"/>
          <w:szCs w:val="22"/>
          <w:u w:val="single"/>
        </w:rPr>
        <w:t xml:space="preserve">All enforcement of these provisions shall be conducted in accordance with Chapter 17.32 of this </w:t>
      </w:r>
      <w:r w:rsidRPr="000C5BE5">
        <w:rPr>
          <w:rFonts w:ascii="Arial" w:hAnsi="Arial" w:cs="Arial"/>
          <w:sz w:val="22"/>
          <w:szCs w:val="22"/>
          <w:u w:val="single"/>
        </w:rPr>
        <w:t xml:space="preserve">title. </w:t>
      </w:r>
      <w:r w:rsidRPr="000C5BE5" w:rsidDel="0045478E">
        <w:rPr>
          <w:rFonts w:ascii="Arial" w:hAnsi="Arial" w:cs="Arial"/>
          <w:sz w:val="22"/>
          <w:szCs w:val="22"/>
          <w:u w:val="single"/>
        </w:rPr>
        <w:t xml:space="preserve"> </w:t>
      </w:r>
      <w:r w:rsidRPr="000C5BE5">
        <w:rPr>
          <w:rFonts w:ascii="Arial" w:hAnsi="Arial" w:cs="Arial"/>
          <w:sz w:val="22"/>
          <w:szCs w:val="22"/>
        </w:rPr>
        <w:t>[(Ord. 827 § 3, 1982: Ord. 817 § 2 (part), 1982: prior code § 7-2-4)</w:t>
      </w:r>
    </w:p>
    <w:p w:rsidR="00F61ABC" w:rsidRDefault="00F61ABC" w:rsidP="00F61ABC">
      <w:pPr>
        <w:pStyle w:val="historynote0"/>
        <w:spacing w:before="0" w:beforeAutospacing="0" w:after="0" w:afterAutospacing="0"/>
        <w:jc w:val="both"/>
        <w:rPr>
          <w:rFonts w:ascii="Arial" w:hAnsi="Arial" w:cs="Arial"/>
          <w:sz w:val="22"/>
          <w:szCs w:val="22"/>
        </w:rPr>
      </w:pPr>
    </w:p>
    <w:p w:rsidR="00F61ABC" w:rsidRPr="000C5BE5" w:rsidRDefault="00F61ABC" w:rsidP="00F61ABC">
      <w:pPr>
        <w:pStyle w:val="historynote0"/>
        <w:spacing w:before="0" w:beforeAutospacing="0" w:after="0" w:afterAutospacing="0"/>
        <w:jc w:val="both"/>
        <w:rPr>
          <w:rFonts w:ascii="Arial" w:hAnsi="Arial" w:cs="Arial"/>
          <w:sz w:val="22"/>
          <w:szCs w:val="22"/>
        </w:rPr>
      </w:pPr>
      <w:r w:rsidRPr="000C5BE5">
        <w:rPr>
          <w:rFonts w:ascii="Arial" w:hAnsi="Arial" w:cs="Arial"/>
          <w:sz w:val="22"/>
          <w:szCs w:val="22"/>
        </w:rPr>
        <w:t>(Ord. 817 § 2 (part), 1982: prior code § 7-9-1)</w:t>
      </w:r>
    </w:p>
    <w:p w:rsidR="00F61ABC" w:rsidRDefault="00F61ABC" w:rsidP="00F61ABC">
      <w:pPr>
        <w:pStyle w:val="historynote0"/>
        <w:spacing w:before="0" w:beforeAutospacing="0" w:after="0" w:afterAutospacing="0"/>
        <w:ind w:firstLine="720"/>
        <w:jc w:val="both"/>
        <w:rPr>
          <w:rFonts w:ascii="Arial" w:eastAsia="Times New Roman" w:hAnsi="Arial" w:cs="Arial"/>
          <w:sz w:val="22"/>
          <w:szCs w:val="22"/>
        </w:rPr>
      </w:pPr>
    </w:p>
    <w:p w:rsidR="00F61ABC" w:rsidRPr="000C5BE5" w:rsidRDefault="00F61ABC" w:rsidP="00F61ABC">
      <w:pPr>
        <w:pStyle w:val="historynote0"/>
        <w:spacing w:before="0" w:beforeAutospacing="0" w:after="0" w:afterAutospacing="0"/>
        <w:ind w:firstLine="720"/>
        <w:jc w:val="both"/>
        <w:rPr>
          <w:rFonts w:ascii="Arial" w:hAnsi="Arial" w:cs="Arial"/>
          <w:sz w:val="22"/>
          <w:szCs w:val="22"/>
          <w:u w:val="single"/>
        </w:rPr>
      </w:pPr>
      <w:r w:rsidRPr="000C5BE5">
        <w:rPr>
          <w:rFonts w:ascii="Arial" w:eastAsia="Times New Roman" w:hAnsi="Arial" w:cs="Arial"/>
          <w:sz w:val="22"/>
          <w:szCs w:val="22"/>
        </w:rPr>
        <w:t>SECTION III.  Chapter 17.32 of Title 17 of the Salt Lake County Code of Ordinances, 2001, is amended to read as follows:</w:t>
      </w:r>
    </w:p>
    <w:p w:rsidR="00F61ABC" w:rsidRDefault="00F61ABC" w:rsidP="00F61ABC">
      <w:pPr>
        <w:pStyle w:val="historynote0"/>
        <w:spacing w:before="0" w:beforeAutospacing="0" w:after="0" w:afterAutospacing="0"/>
        <w:jc w:val="both"/>
        <w:rPr>
          <w:rFonts w:ascii="Arial" w:hAnsi="Arial" w:cs="Arial"/>
          <w:sz w:val="22"/>
          <w:szCs w:val="22"/>
          <w:u w:val="single"/>
        </w:rPr>
      </w:pPr>
    </w:p>
    <w:p w:rsidR="00F61ABC" w:rsidRPr="000C5BE5" w:rsidRDefault="00F61ABC" w:rsidP="00F61ABC">
      <w:pPr>
        <w:pStyle w:val="historynote0"/>
        <w:spacing w:before="0" w:beforeAutospacing="0" w:after="0" w:afterAutospacing="0"/>
        <w:jc w:val="both"/>
        <w:rPr>
          <w:rFonts w:ascii="Arial" w:hAnsi="Arial" w:cs="Arial"/>
          <w:bCs/>
          <w:strike/>
          <w:sz w:val="22"/>
          <w:szCs w:val="22"/>
        </w:rPr>
      </w:pPr>
      <w:r w:rsidRPr="000C5BE5">
        <w:rPr>
          <w:rFonts w:ascii="Arial" w:hAnsi="Arial" w:cs="Arial"/>
          <w:sz w:val="22"/>
          <w:szCs w:val="22"/>
          <w:u w:val="single"/>
        </w:rPr>
        <w:t>17.32.010 – Definitions.</w:t>
      </w:r>
      <w:r w:rsidRPr="000C5BE5">
        <w:rPr>
          <w:rFonts w:ascii="Arial" w:hAnsi="Arial" w:cs="Arial"/>
          <w:b/>
          <w:bCs/>
          <w:sz w:val="22"/>
          <w:szCs w:val="22"/>
          <w:u w:val="single"/>
        </w:rPr>
        <w:t xml:space="preserve"> </w:t>
      </w:r>
      <w:r w:rsidRPr="000C5BE5">
        <w:rPr>
          <w:rFonts w:ascii="Arial" w:hAnsi="Arial" w:cs="Arial"/>
          <w:bCs/>
          <w:strike/>
          <w:sz w:val="22"/>
          <w:szCs w:val="22"/>
        </w:rPr>
        <w:t>Violation deemed misdemeanor.</w:t>
      </w:r>
    </w:p>
    <w:p w:rsidR="00F61ABC" w:rsidRDefault="00F61ABC" w:rsidP="00F61ABC">
      <w:pPr>
        <w:pStyle w:val="historynote0"/>
        <w:spacing w:before="0" w:beforeAutospacing="0" w:after="0" w:afterAutospacing="0"/>
        <w:jc w:val="both"/>
        <w:rPr>
          <w:rFonts w:ascii="Arial" w:hAnsi="Arial" w:cs="Arial"/>
          <w:strike/>
          <w:sz w:val="22"/>
          <w:szCs w:val="22"/>
          <w:u w:val="single"/>
        </w:rPr>
      </w:pPr>
    </w:p>
    <w:p w:rsidR="00F61ABC" w:rsidRPr="000C5BE5" w:rsidRDefault="00F61ABC" w:rsidP="00F61ABC">
      <w:pPr>
        <w:pStyle w:val="historynote0"/>
        <w:spacing w:before="0" w:beforeAutospacing="0" w:after="0" w:afterAutospacing="0"/>
        <w:jc w:val="both"/>
        <w:rPr>
          <w:rFonts w:ascii="Arial" w:hAnsi="Arial" w:cs="Arial"/>
          <w:strike/>
          <w:sz w:val="22"/>
          <w:szCs w:val="22"/>
          <w:u w:val="single"/>
        </w:rPr>
      </w:pPr>
      <w:r w:rsidRPr="000C5BE5">
        <w:rPr>
          <w:rFonts w:ascii="Arial" w:hAnsi="Arial" w:cs="Arial"/>
          <w:strike/>
          <w:sz w:val="22"/>
          <w:szCs w:val="22"/>
          <w:u w:val="single"/>
        </w:rPr>
        <w:t>It is unlawful for any person, corporation, association, partnership or governmental instrumentality to wilfully violate any of the provisions of this title, or to aid or cause the violation of any of said provisions.</w:t>
      </w:r>
    </w:p>
    <w:p w:rsidR="00F61ABC" w:rsidRDefault="00F61ABC" w:rsidP="00F61ABC">
      <w:pPr>
        <w:pStyle w:val="historynote0"/>
        <w:spacing w:before="0" w:beforeAutospacing="0" w:after="0" w:afterAutospacing="0"/>
        <w:jc w:val="both"/>
        <w:rPr>
          <w:rFonts w:ascii="Arial" w:hAnsi="Arial" w:cs="Arial"/>
          <w:strike/>
          <w:sz w:val="22"/>
          <w:szCs w:val="22"/>
          <w:u w:val="single"/>
        </w:rPr>
      </w:pPr>
    </w:p>
    <w:p w:rsidR="00F61ABC" w:rsidRPr="000C5BE5" w:rsidRDefault="00F61ABC" w:rsidP="00F61ABC">
      <w:pPr>
        <w:pStyle w:val="historynote0"/>
        <w:spacing w:before="0" w:beforeAutospacing="0" w:after="0" w:afterAutospacing="0"/>
        <w:jc w:val="both"/>
        <w:rPr>
          <w:rFonts w:ascii="Arial" w:hAnsi="Arial" w:cs="Arial"/>
          <w:strike/>
          <w:sz w:val="22"/>
          <w:szCs w:val="22"/>
          <w:u w:val="single"/>
        </w:rPr>
      </w:pPr>
      <w:r w:rsidRPr="000C5BE5">
        <w:rPr>
          <w:rFonts w:ascii="Arial" w:hAnsi="Arial" w:cs="Arial"/>
          <w:strike/>
          <w:sz w:val="22"/>
          <w:szCs w:val="22"/>
          <w:u w:val="single"/>
        </w:rPr>
        <w:t>(Ord. 817 § 2 (part), 1982: prior code § 7-9-1)</w:t>
      </w:r>
    </w:p>
    <w:p w:rsidR="00F61ABC" w:rsidRDefault="00F61ABC" w:rsidP="00F61ABC">
      <w:pPr>
        <w:pStyle w:val="historynote0"/>
        <w:spacing w:before="0" w:beforeAutospacing="0" w:after="0" w:afterAutospacing="0"/>
        <w:jc w:val="both"/>
        <w:rPr>
          <w:rFonts w:ascii="Arial" w:hAnsi="Arial" w:cs="Arial"/>
          <w:bCs/>
          <w:sz w:val="22"/>
          <w:szCs w:val="22"/>
          <w:u w:val="single"/>
        </w:rPr>
      </w:pPr>
    </w:p>
    <w:p w:rsidR="00F61ABC" w:rsidRPr="000C5BE5" w:rsidRDefault="00F61ABC" w:rsidP="00F61ABC">
      <w:pPr>
        <w:pStyle w:val="historynote0"/>
        <w:spacing w:before="0" w:beforeAutospacing="0" w:after="0" w:afterAutospacing="0"/>
        <w:jc w:val="both"/>
        <w:rPr>
          <w:rFonts w:ascii="Arial" w:hAnsi="Arial" w:cs="Arial"/>
          <w:bCs/>
          <w:sz w:val="22"/>
          <w:szCs w:val="22"/>
          <w:u w:val="single"/>
        </w:rPr>
      </w:pPr>
      <w:r w:rsidRPr="000C5BE5">
        <w:rPr>
          <w:rFonts w:ascii="Arial" w:hAnsi="Arial" w:cs="Arial"/>
          <w:bCs/>
          <w:sz w:val="22"/>
          <w:szCs w:val="22"/>
          <w:u w:val="single"/>
        </w:rPr>
        <w:t xml:space="preserve">“Division” means Salt Lake County’s Flood Control Engineering Division. </w:t>
      </w:r>
    </w:p>
    <w:p w:rsidR="00F61ABC" w:rsidRDefault="00F61ABC" w:rsidP="00F61ABC">
      <w:pPr>
        <w:pStyle w:val="historynote0"/>
        <w:spacing w:before="0" w:beforeAutospacing="0" w:after="0" w:afterAutospacing="0"/>
        <w:jc w:val="both"/>
        <w:rPr>
          <w:rFonts w:ascii="Arial" w:hAnsi="Arial" w:cs="Arial"/>
          <w:bCs/>
          <w:sz w:val="22"/>
          <w:szCs w:val="22"/>
          <w:u w:val="single"/>
        </w:rPr>
      </w:pPr>
    </w:p>
    <w:p w:rsidR="00F61ABC" w:rsidRPr="000C5BE5" w:rsidRDefault="00F61ABC" w:rsidP="00F61ABC">
      <w:pPr>
        <w:pStyle w:val="historynote0"/>
        <w:spacing w:before="0" w:beforeAutospacing="0" w:after="0" w:afterAutospacing="0"/>
        <w:jc w:val="both"/>
        <w:rPr>
          <w:rFonts w:ascii="Arial" w:hAnsi="Arial" w:cs="Arial"/>
          <w:bCs/>
          <w:sz w:val="22"/>
          <w:szCs w:val="22"/>
          <w:u w:val="single"/>
        </w:rPr>
      </w:pPr>
      <w:r w:rsidRPr="000C5BE5">
        <w:rPr>
          <w:rFonts w:ascii="Arial" w:hAnsi="Arial" w:cs="Arial"/>
          <w:bCs/>
          <w:sz w:val="22"/>
          <w:szCs w:val="22"/>
          <w:u w:val="single"/>
        </w:rPr>
        <w:t xml:space="preserve">“Emergency Abatement” means abatement procedures conducted upon the determination that the obstruction, encroachment, violation, or other circumstance is immediately hazardous to public health, safety, or welfare, including but not limited to conditions that are likely to result in a flood event. </w:t>
      </w:r>
    </w:p>
    <w:p w:rsidR="00F61ABC" w:rsidRDefault="00F61ABC" w:rsidP="00F61ABC">
      <w:pPr>
        <w:pStyle w:val="historynote0"/>
        <w:spacing w:before="0" w:beforeAutospacing="0" w:after="0" w:afterAutospacing="0"/>
        <w:jc w:val="both"/>
        <w:rPr>
          <w:rFonts w:ascii="Arial" w:hAnsi="Arial" w:cs="Arial"/>
          <w:bCs/>
          <w:sz w:val="22"/>
          <w:szCs w:val="22"/>
          <w:u w:val="single"/>
        </w:rPr>
      </w:pPr>
    </w:p>
    <w:p w:rsidR="00F61ABC" w:rsidRPr="000C5BE5" w:rsidRDefault="00F61ABC" w:rsidP="00F61ABC">
      <w:pPr>
        <w:pStyle w:val="historynote0"/>
        <w:spacing w:before="0" w:beforeAutospacing="0" w:after="0" w:afterAutospacing="0"/>
        <w:jc w:val="both"/>
        <w:rPr>
          <w:rFonts w:ascii="Arial" w:hAnsi="Arial" w:cs="Arial"/>
          <w:sz w:val="22"/>
          <w:szCs w:val="22"/>
        </w:rPr>
      </w:pPr>
      <w:r w:rsidRPr="000C5BE5">
        <w:rPr>
          <w:rFonts w:ascii="Arial" w:hAnsi="Arial" w:cs="Arial"/>
          <w:bCs/>
          <w:sz w:val="22"/>
          <w:szCs w:val="22"/>
          <w:u w:val="single"/>
        </w:rPr>
        <w:t>“Responsible person”</w:t>
      </w:r>
      <w:r w:rsidRPr="000C5BE5">
        <w:rPr>
          <w:rFonts w:ascii="Arial" w:hAnsi="Arial" w:cs="Arial"/>
          <w:sz w:val="22"/>
          <w:szCs w:val="22"/>
          <w:u w:val="single"/>
        </w:rPr>
        <w:t> means any person, including the property owner, or entity, including but not limited to firms, corporations, and government entities, whether as owner, agent, or occupant, who commits, aids in committing, contributes to, causes, supports, retains, or permits a violation of this title. Every successive owner or tenant of a property or premises who fails to correct the violation upon or in the use of property or premises caused by a former owner or tenant is also a responsible person. In cases where there is more than one responsible person, the County may proceed against one, some, or all of them.</w:t>
      </w:r>
    </w:p>
    <w:p w:rsidR="00F61ABC" w:rsidRDefault="00F61ABC" w:rsidP="00F61ABC">
      <w:pPr>
        <w:jc w:val="both"/>
        <w:rPr>
          <w:rFonts w:ascii="Arial" w:hAnsi="Arial" w:cs="Arial"/>
        </w:rPr>
      </w:pPr>
    </w:p>
    <w:p w:rsidR="00F61ABC" w:rsidRPr="00E32B66" w:rsidRDefault="00F61ABC" w:rsidP="00F61ABC">
      <w:pPr>
        <w:jc w:val="both"/>
        <w:rPr>
          <w:rFonts w:ascii="Arial" w:hAnsi="Arial" w:cs="Arial"/>
          <w:sz w:val="22"/>
          <w:szCs w:val="22"/>
        </w:rPr>
      </w:pPr>
      <w:r w:rsidRPr="00E32B66">
        <w:rPr>
          <w:rFonts w:ascii="Arial" w:hAnsi="Arial" w:cs="Arial"/>
          <w:sz w:val="22"/>
          <w:szCs w:val="22"/>
        </w:rPr>
        <w:t xml:space="preserve">17.32.020 - Penalty. </w:t>
      </w:r>
    </w:p>
    <w:p w:rsidR="00F61ABC" w:rsidRPr="000C5BE5" w:rsidRDefault="00F61ABC" w:rsidP="00F61ABC">
      <w:pPr>
        <w:jc w:val="both"/>
        <w:rPr>
          <w:rFonts w:ascii="Arial" w:hAnsi="Arial" w:cs="Arial"/>
        </w:rPr>
      </w:pPr>
    </w:p>
    <w:p w:rsidR="00F61ABC" w:rsidRDefault="00F61ABC" w:rsidP="00F61ABC">
      <w:pPr>
        <w:pStyle w:val="p0"/>
        <w:numPr>
          <w:ilvl w:val="0"/>
          <w:numId w:val="23"/>
        </w:numPr>
        <w:spacing w:after="0"/>
        <w:ind w:left="360"/>
        <w:rPr>
          <w:rFonts w:cs="Arial"/>
          <w:sz w:val="22"/>
          <w:u w:val="single"/>
        </w:rPr>
      </w:pPr>
      <w:r w:rsidRPr="000C5BE5">
        <w:rPr>
          <w:rFonts w:cs="Arial"/>
          <w:sz w:val="22"/>
          <w:u w:val="single"/>
        </w:rPr>
        <w:t>The provisions of this title may be enforced by injunctions, mandamus, abatement, criminal or civil penalties, or any other remedies provided by law. Any one, all, or combination of the penalties and remedies set forth herein may be used to enforce the provisions of this title.</w:t>
      </w:r>
    </w:p>
    <w:p w:rsidR="00F61ABC" w:rsidRPr="000C5BE5" w:rsidRDefault="00F61ABC" w:rsidP="00F61ABC">
      <w:pPr>
        <w:pStyle w:val="p0"/>
        <w:spacing w:after="0"/>
        <w:ind w:left="360" w:firstLine="0"/>
        <w:rPr>
          <w:rFonts w:cs="Arial"/>
          <w:sz w:val="22"/>
          <w:u w:val="single"/>
        </w:rPr>
      </w:pPr>
    </w:p>
    <w:p w:rsidR="00F61ABC" w:rsidRPr="005E5913" w:rsidRDefault="00F61ABC" w:rsidP="00F61ABC">
      <w:pPr>
        <w:pStyle w:val="p0"/>
        <w:numPr>
          <w:ilvl w:val="1"/>
          <w:numId w:val="23"/>
        </w:numPr>
        <w:spacing w:after="0"/>
        <w:ind w:left="1080"/>
        <w:rPr>
          <w:rFonts w:eastAsiaTheme="minorEastAsia" w:cs="Arial"/>
          <w:sz w:val="22"/>
        </w:rPr>
      </w:pPr>
      <w:r w:rsidRPr="005E5913">
        <w:rPr>
          <w:rFonts w:cs="Arial"/>
          <w:sz w:val="22"/>
          <w:u w:val="single"/>
        </w:rPr>
        <w:t>Criminal Penalties.</w:t>
      </w:r>
      <w:r w:rsidRPr="005E5913">
        <w:rPr>
          <w:rFonts w:cs="Arial"/>
          <w:sz w:val="22"/>
        </w:rPr>
        <w:t xml:space="preserve"> </w:t>
      </w:r>
      <w:r w:rsidRPr="005E5913">
        <w:rPr>
          <w:rFonts w:cs="Arial"/>
          <w:sz w:val="22"/>
          <w:u w:val="single"/>
        </w:rPr>
        <w:t xml:space="preserve">It is unlawful for any responsible person to willfully violate any of the provisions of this title, or to aid or cause the violation of any of said provisions. </w:t>
      </w:r>
      <w:r w:rsidRPr="005E5913">
        <w:rPr>
          <w:rFonts w:cs="Arial"/>
          <w:sz w:val="22"/>
        </w:rPr>
        <w:t xml:space="preserve">Any person who is convicted of violating any of the provisions of this title shall be guilty of a Class B misdemeanor and shall be punishable as set out in Chapter 1.12 of this code. </w:t>
      </w:r>
    </w:p>
    <w:p w:rsidR="00F61ABC" w:rsidRPr="005E5913" w:rsidRDefault="00F61ABC" w:rsidP="00F61ABC">
      <w:pPr>
        <w:pStyle w:val="p0"/>
        <w:spacing w:after="0"/>
        <w:ind w:left="1080" w:firstLine="0"/>
        <w:rPr>
          <w:rFonts w:eastAsiaTheme="minorEastAsia" w:cs="Arial"/>
          <w:sz w:val="22"/>
        </w:rPr>
      </w:pPr>
    </w:p>
    <w:p w:rsidR="00F61ABC" w:rsidRPr="005E5913" w:rsidRDefault="00F61ABC" w:rsidP="00F61ABC">
      <w:pPr>
        <w:pStyle w:val="p0"/>
        <w:numPr>
          <w:ilvl w:val="1"/>
          <w:numId w:val="23"/>
        </w:numPr>
        <w:spacing w:after="0"/>
        <w:ind w:left="1080"/>
        <w:rPr>
          <w:rFonts w:eastAsiaTheme="minorEastAsia" w:cs="Arial"/>
          <w:sz w:val="22"/>
        </w:rPr>
      </w:pPr>
      <w:r w:rsidRPr="005E5913">
        <w:rPr>
          <w:rFonts w:cs="Arial"/>
          <w:sz w:val="22"/>
          <w:u w:val="single"/>
        </w:rPr>
        <w:lastRenderedPageBreak/>
        <w:t xml:space="preserve">Civil Penalties. Any responsible person found in violation of the provisions of this title may be fined according the Flood Control Violation Civil Penalty Schedule, adopted by the County’s governing body. </w:t>
      </w:r>
    </w:p>
    <w:p w:rsidR="00F61ABC" w:rsidRDefault="00F61ABC" w:rsidP="00F61ABC">
      <w:pPr>
        <w:pStyle w:val="historynote0"/>
        <w:spacing w:before="0" w:beforeAutospacing="0" w:after="0" w:afterAutospacing="0"/>
        <w:jc w:val="both"/>
        <w:rPr>
          <w:rFonts w:ascii="Arial" w:hAnsi="Arial" w:cs="Arial"/>
          <w:sz w:val="22"/>
          <w:szCs w:val="22"/>
        </w:rPr>
      </w:pPr>
    </w:p>
    <w:p w:rsidR="00F61ABC" w:rsidRPr="000C5BE5" w:rsidRDefault="00F61ABC" w:rsidP="00F61ABC">
      <w:pPr>
        <w:pStyle w:val="historynote0"/>
        <w:spacing w:before="0" w:beforeAutospacing="0" w:after="0" w:afterAutospacing="0"/>
        <w:jc w:val="both"/>
        <w:rPr>
          <w:rFonts w:ascii="Arial" w:hAnsi="Arial" w:cs="Arial"/>
          <w:sz w:val="22"/>
          <w:szCs w:val="22"/>
        </w:rPr>
      </w:pPr>
      <w:r w:rsidRPr="000C5BE5">
        <w:rPr>
          <w:rFonts w:ascii="Arial" w:hAnsi="Arial" w:cs="Arial"/>
          <w:sz w:val="22"/>
          <w:szCs w:val="22"/>
        </w:rPr>
        <w:t xml:space="preserve"> (Ord. 1473 (part), 2001: 1986 Recodification: Ord. 817 § 2 (part), 1982: prior code § 7-9-2) </w:t>
      </w:r>
    </w:p>
    <w:p w:rsidR="00F61ABC" w:rsidRDefault="00F61ABC" w:rsidP="00F61ABC">
      <w:pPr>
        <w:jc w:val="both"/>
        <w:rPr>
          <w:rFonts w:ascii="Arial" w:hAnsi="Arial" w:cs="Arial"/>
          <w:strike/>
        </w:rPr>
      </w:pPr>
    </w:p>
    <w:p w:rsidR="00F61ABC" w:rsidRPr="000C5BE5" w:rsidRDefault="00F61ABC" w:rsidP="00F61ABC">
      <w:pPr>
        <w:jc w:val="both"/>
        <w:rPr>
          <w:rFonts w:ascii="Arial" w:hAnsi="Arial" w:cs="Arial"/>
          <w:strike/>
        </w:rPr>
      </w:pPr>
      <w:r w:rsidRPr="000C5BE5">
        <w:rPr>
          <w:rFonts w:ascii="Arial" w:hAnsi="Arial" w:cs="Arial"/>
          <w:strike/>
        </w:rPr>
        <w:t xml:space="preserve">17.32.030 - Additional sanctions against corporation or association. </w:t>
      </w:r>
    </w:p>
    <w:p w:rsidR="00F61ABC" w:rsidRDefault="00F61ABC" w:rsidP="00F61ABC">
      <w:pPr>
        <w:pStyle w:val="list0"/>
        <w:spacing w:after="0"/>
        <w:rPr>
          <w:strike/>
          <w:sz w:val="22"/>
          <w:szCs w:val="22"/>
        </w:rPr>
      </w:pPr>
    </w:p>
    <w:p w:rsidR="00F61ABC" w:rsidRPr="000C5BE5" w:rsidRDefault="00F61ABC" w:rsidP="00F61ABC">
      <w:pPr>
        <w:pStyle w:val="list0"/>
        <w:spacing w:after="0"/>
        <w:rPr>
          <w:strike/>
          <w:sz w:val="22"/>
          <w:szCs w:val="22"/>
        </w:rPr>
      </w:pPr>
      <w:r w:rsidRPr="000C5BE5">
        <w:rPr>
          <w:strike/>
          <w:sz w:val="22"/>
          <w:szCs w:val="22"/>
        </w:rPr>
        <w:t>A.</w:t>
      </w:r>
      <w:r w:rsidRPr="000C5BE5">
        <w:rPr>
          <w:strike/>
          <w:sz w:val="22"/>
          <w:szCs w:val="22"/>
        </w:rPr>
        <w:tab/>
        <w:t xml:space="preserve">When a corporation or association is convicted of violating any of the provisions of this title, the court may, in addition to or in lieu of imposing other authorized penalties, require the corporation or association to give appropriate publicity of the conviction by notice to the class or classes of persons or sections of the public interested in or affected by the conviction, by advertising in designated areas, or by designated media or otherwise. </w:t>
      </w:r>
    </w:p>
    <w:p w:rsidR="00F61ABC" w:rsidRDefault="00F61ABC" w:rsidP="00F61ABC">
      <w:pPr>
        <w:pStyle w:val="list0"/>
        <w:spacing w:after="0"/>
        <w:rPr>
          <w:sz w:val="22"/>
          <w:szCs w:val="22"/>
        </w:rPr>
      </w:pPr>
    </w:p>
    <w:p w:rsidR="00F61ABC" w:rsidRPr="000C5BE5" w:rsidRDefault="00F61ABC" w:rsidP="00F61ABC">
      <w:pPr>
        <w:pStyle w:val="list0"/>
        <w:spacing w:after="0"/>
        <w:rPr>
          <w:sz w:val="22"/>
          <w:szCs w:val="22"/>
        </w:rPr>
      </w:pPr>
      <w:r w:rsidRPr="000C5BE5">
        <w:rPr>
          <w:sz w:val="22"/>
          <w:szCs w:val="22"/>
        </w:rPr>
        <w:t>B.</w:t>
      </w:r>
      <w:r w:rsidRPr="000C5BE5">
        <w:rPr>
          <w:sz w:val="22"/>
          <w:szCs w:val="22"/>
        </w:rPr>
        <w:tab/>
      </w:r>
      <w:r w:rsidRPr="000C5BE5">
        <w:rPr>
          <w:strike/>
          <w:sz w:val="22"/>
          <w:szCs w:val="22"/>
        </w:rPr>
        <w:t>When an executive or high managerial officer of a corporation or association is convicted of a violation of any of the provisions of this title, committed in furtherance of the affairs of the corporation or association, the court may include in the sentence an order disqualifying him from exercising similar functions in the same or other corporations or associations for a period not exceeding five years if it finds the scope or wilfulness of his illegal actions make it dangerous or inadvisable for such functions to be entrusted to him.</w:t>
      </w:r>
      <w:r w:rsidRPr="000C5BE5">
        <w:rPr>
          <w:sz w:val="22"/>
          <w:szCs w:val="22"/>
        </w:rPr>
        <w:t xml:space="preserve"> </w:t>
      </w:r>
    </w:p>
    <w:p w:rsidR="00F61ABC" w:rsidRDefault="00F61ABC" w:rsidP="00F61ABC">
      <w:pPr>
        <w:pStyle w:val="historynote0"/>
        <w:spacing w:before="0" w:beforeAutospacing="0" w:after="0" w:afterAutospacing="0"/>
        <w:jc w:val="both"/>
        <w:rPr>
          <w:rFonts w:ascii="Arial" w:hAnsi="Arial" w:cs="Arial"/>
          <w:strike/>
          <w:sz w:val="22"/>
          <w:szCs w:val="22"/>
        </w:rPr>
      </w:pPr>
    </w:p>
    <w:p w:rsidR="00F61ABC" w:rsidRPr="000C5BE5" w:rsidRDefault="00F61ABC" w:rsidP="00F61ABC">
      <w:pPr>
        <w:pStyle w:val="historynote0"/>
        <w:spacing w:before="0" w:beforeAutospacing="0" w:after="0" w:afterAutospacing="0"/>
        <w:jc w:val="both"/>
        <w:rPr>
          <w:rFonts w:ascii="Arial" w:hAnsi="Arial" w:cs="Arial"/>
          <w:strike/>
          <w:sz w:val="22"/>
          <w:szCs w:val="22"/>
        </w:rPr>
      </w:pPr>
      <w:r w:rsidRPr="000C5BE5">
        <w:rPr>
          <w:rFonts w:ascii="Arial" w:hAnsi="Arial" w:cs="Arial"/>
          <w:strike/>
          <w:sz w:val="22"/>
          <w:szCs w:val="22"/>
        </w:rPr>
        <w:t>(Ord. 817 § 2 (part), 1982: prior code § 7-9-3)</w:t>
      </w:r>
    </w:p>
    <w:p w:rsidR="00F61ABC" w:rsidRDefault="00F61ABC" w:rsidP="00F61ABC">
      <w:pPr>
        <w:jc w:val="both"/>
        <w:rPr>
          <w:rFonts w:ascii="Arial" w:hAnsi="Arial" w:cs="Arial"/>
          <w:u w:val="single"/>
        </w:rPr>
      </w:pPr>
    </w:p>
    <w:p w:rsidR="00F61ABC" w:rsidRPr="00E32B66" w:rsidRDefault="00F61ABC" w:rsidP="00F61ABC">
      <w:pPr>
        <w:jc w:val="both"/>
        <w:rPr>
          <w:rFonts w:ascii="Arial" w:hAnsi="Arial" w:cs="Arial"/>
          <w:sz w:val="22"/>
          <w:szCs w:val="22"/>
          <w:u w:val="single"/>
        </w:rPr>
      </w:pPr>
      <w:r w:rsidRPr="00E32B66">
        <w:rPr>
          <w:rFonts w:ascii="Arial" w:hAnsi="Arial" w:cs="Arial"/>
          <w:sz w:val="22"/>
          <w:szCs w:val="22"/>
          <w:u w:val="single"/>
        </w:rPr>
        <w:t>17.32.035. Enforcement Procedure.</w:t>
      </w:r>
    </w:p>
    <w:p w:rsidR="00F61ABC" w:rsidRDefault="00F61ABC" w:rsidP="00F61ABC">
      <w:pPr>
        <w:jc w:val="both"/>
        <w:rPr>
          <w:rFonts w:ascii="Arial" w:hAnsi="Arial" w:cs="Arial"/>
          <w:u w:val="single"/>
        </w:rPr>
      </w:pPr>
    </w:p>
    <w:p w:rsidR="00F61ABC" w:rsidRPr="00E32B66" w:rsidRDefault="00F61ABC" w:rsidP="00F61ABC">
      <w:pPr>
        <w:jc w:val="both"/>
        <w:rPr>
          <w:rFonts w:ascii="Arial" w:hAnsi="Arial" w:cs="Arial"/>
          <w:sz w:val="22"/>
          <w:szCs w:val="22"/>
          <w:u w:val="single"/>
        </w:rPr>
      </w:pPr>
      <w:r w:rsidRPr="00E32B66">
        <w:rPr>
          <w:rFonts w:ascii="Arial" w:hAnsi="Arial" w:cs="Arial"/>
          <w:sz w:val="22"/>
          <w:szCs w:val="22"/>
          <w:u w:val="single"/>
        </w:rPr>
        <w:t xml:space="preserve">The following procedures govern the enforcement of the provisions of this Title. </w:t>
      </w:r>
    </w:p>
    <w:p w:rsidR="00F61ABC" w:rsidRPr="000C5BE5" w:rsidRDefault="00F61ABC" w:rsidP="00F61ABC">
      <w:pPr>
        <w:jc w:val="both"/>
        <w:rPr>
          <w:rFonts w:ascii="Arial" w:hAnsi="Arial" w:cs="Arial"/>
          <w:u w:val="single"/>
        </w:rPr>
      </w:pPr>
    </w:p>
    <w:p w:rsidR="00F61ABC" w:rsidRPr="00E32B66" w:rsidRDefault="00F61ABC" w:rsidP="00F61ABC">
      <w:pPr>
        <w:pStyle w:val="ListParagraph"/>
        <w:numPr>
          <w:ilvl w:val="0"/>
          <w:numId w:val="25"/>
        </w:numPr>
        <w:jc w:val="both"/>
        <w:rPr>
          <w:rFonts w:ascii="Arial" w:hAnsi="Arial" w:cs="Arial"/>
          <w:sz w:val="22"/>
          <w:szCs w:val="22"/>
          <w:u w:val="single"/>
        </w:rPr>
      </w:pPr>
      <w:r w:rsidRPr="00E32B66">
        <w:rPr>
          <w:rFonts w:ascii="Arial" w:hAnsi="Arial" w:cs="Arial"/>
          <w:sz w:val="22"/>
          <w:szCs w:val="22"/>
          <w:u w:val="single"/>
        </w:rPr>
        <w:t xml:space="preserve">Stop Work Order. Whenever the Division finds that there is or has been a violation of this Title, the Division may serve upon a responsible person a written Stop Work Order, directing no further work shall be performed or approved until otherwise authorized by the Division. A Stop Work Order may be personally served, may be mailed to responsible person by certified mail, or may be posted in a prominent location upon the property where the violation exists. </w:t>
      </w:r>
    </w:p>
    <w:p w:rsidR="00F61ABC" w:rsidRPr="00E32B66" w:rsidRDefault="00F61ABC" w:rsidP="00F61ABC">
      <w:pPr>
        <w:pStyle w:val="ListParagraph"/>
        <w:ind w:left="1080"/>
        <w:jc w:val="both"/>
        <w:rPr>
          <w:rFonts w:ascii="Arial" w:hAnsi="Arial" w:cs="Arial"/>
          <w:sz w:val="22"/>
          <w:szCs w:val="22"/>
          <w:u w:val="single"/>
        </w:rPr>
      </w:pPr>
    </w:p>
    <w:p w:rsidR="00F61ABC" w:rsidRPr="00E32B66" w:rsidRDefault="00F61ABC" w:rsidP="00F61ABC">
      <w:pPr>
        <w:pStyle w:val="ListParagraph"/>
        <w:numPr>
          <w:ilvl w:val="1"/>
          <w:numId w:val="25"/>
        </w:numPr>
        <w:jc w:val="both"/>
        <w:rPr>
          <w:rFonts w:ascii="Arial" w:hAnsi="Arial" w:cs="Arial"/>
          <w:sz w:val="22"/>
          <w:szCs w:val="22"/>
          <w:u w:val="single"/>
        </w:rPr>
      </w:pPr>
      <w:r w:rsidRPr="00E32B66">
        <w:rPr>
          <w:rFonts w:ascii="Arial" w:hAnsi="Arial" w:cs="Arial"/>
          <w:sz w:val="22"/>
          <w:szCs w:val="22"/>
          <w:u w:val="single"/>
        </w:rPr>
        <w:t>A Stop Work Order must include:</w:t>
      </w:r>
    </w:p>
    <w:p w:rsidR="00F61ABC" w:rsidRPr="00E32B66" w:rsidRDefault="00F61ABC" w:rsidP="00F61ABC">
      <w:pPr>
        <w:pStyle w:val="ListParagraph"/>
        <w:numPr>
          <w:ilvl w:val="2"/>
          <w:numId w:val="21"/>
        </w:numPr>
        <w:jc w:val="both"/>
        <w:rPr>
          <w:rFonts w:ascii="Arial" w:hAnsi="Arial" w:cs="Arial"/>
          <w:sz w:val="22"/>
          <w:szCs w:val="22"/>
          <w:u w:val="single"/>
        </w:rPr>
      </w:pPr>
      <w:r w:rsidRPr="00E32B66">
        <w:rPr>
          <w:rFonts w:ascii="Arial" w:hAnsi="Arial" w:cs="Arial"/>
          <w:sz w:val="22"/>
          <w:szCs w:val="22"/>
          <w:u w:val="single"/>
        </w:rPr>
        <w:t>The activity or action that must be stopped immediately;</w:t>
      </w:r>
    </w:p>
    <w:p w:rsidR="00F61ABC" w:rsidRPr="00E32B66" w:rsidRDefault="00F61ABC" w:rsidP="00F61ABC">
      <w:pPr>
        <w:pStyle w:val="ListParagraph"/>
        <w:numPr>
          <w:ilvl w:val="2"/>
          <w:numId w:val="21"/>
        </w:numPr>
        <w:jc w:val="both"/>
        <w:rPr>
          <w:rFonts w:ascii="Arial" w:hAnsi="Arial" w:cs="Arial"/>
          <w:sz w:val="22"/>
          <w:szCs w:val="22"/>
          <w:u w:val="single"/>
        </w:rPr>
      </w:pPr>
      <w:r w:rsidRPr="00E32B66">
        <w:rPr>
          <w:rFonts w:ascii="Arial" w:hAnsi="Arial" w:cs="Arial"/>
          <w:sz w:val="22"/>
          <w:szCs w:val="22"/>
          <w:u w:val="single"/>
        </w:rPr>
        <w:t xml:space="preserve">name of responsible person; </w:t>
      </w:r>
    </w:p>
    <w:p w:rsidR="00F61ABC" w:rsidRPr="00E32B66" w:rsidRDefault="00F61ABC" w:rsidP="00F61ABC">
      <w:pPr>
        <w:pStyle w:val="ListParagraph"/>
        <w:numPr>
          <w:ilvl w:val="2"/>
          <w:numId w:val="21"/>
        </w:numPr>
        <w:jc w:val="both"/>
        <w:rPr>
          <w:rFonts w:ascii="Arial" w:hAnsi="Arial" w:cs="Arial"/>
          <w:sz w:val="22"/>
          <w:szCs w:val="22"/>
          <w:u w:val="single"/>
        </w:rPr>
      </w:pPr>
      <w:r w:rsidRPr="00E32B66">
        <w:rPr>
          <w:rFonts w:ascii="Arial" w:hAnsi="Arial" w:cs="Arial"/>
          <w:sz w:val="22"/>
          <w:szCs w:val="22"/>
          <w:u w:val="single"/>
        </w:rPr>
        <w:t xml:space="preserve">the location of violation; </w:t>
      </w:r>
    </w:p>
    <w:p w:rsidR="00F61ABC" w:rsidRPr="00E32B66" w:rsidRDefault="00F61ABC" w:rsidP="00F61ABC">
      <w:pPr>
        <w:pStyle w:val="ListParagraph"/>
        <w:numPr>
          <w:ilvl w:val="2"/>
          <w:numId w:val="21"/>
        </w:numPr>
        <w:jc w:val="both"/>
        <w:rPr>
          <w:rFonts w:ascii="Arial" w:hAnsi="Arial" w:cs="Arial"/>
          <w:sz w:val="22"/>
          <w:szCs w:val="22"/>
          <w:u w:val="single"/>
        </w:rPr>
      </w:pPr>
      <w:r w:rsidRPr="00E32B66">
        <w:rPr>
          <w:rFonts w:ascii="Arial" w:hAnsi="Arial" w:cs="Arial"/>
          <w:sz w:val="22"/>
          <w:szCs w:val="22"/>
          <w:u w:val="single"/>
        </w:rPr>
        <w:t xml:space="preserve">date violation was observed; </w:t>
      </w:r>
    </w:p>
    <w:p w:rsidR="00F61ABC" w:rsidRPr="00E32B66" w:rsidRDefault="00F61ABC" w:rsidP="00F61ABC">
      <w:pPr>
        <w:pStyle w:val="ListParagraph"/>
        <w:numPr>
          <w:ilvl w:val="2"/>
          <w:numId w:val="21"/>
        </w:numPr>
        <w:jc w:val="both"/>
        <w:rPr>
          <w:rFonts w:ascii="Arial" w:hAnsi="Arial" w:cs="Arial"/>
          <w:sz w:val="22"/>
          <w:szCs w:val="22"/>
          <w:u w:val="single"/>
        </w:rPr>
      </w:pPr>
      <w:r w:rsidRPr="00E32B66">
        <w:rPr>
          <w:rFonts w:ascii="Arial" w:hAnsi="Arial" w:cs="Arial"/>
          <w:sz w:val="22"/>
          <w:szCs w:val="22"/>
          <w:u w:val="single"/>
        </w:rPr>
        <w:t xml:space="preserve">explanation of the violation specifying ordinance sections in violation; </w:t>
      </w:r>
    </w:p>
    <w:p w:rsidR="00F61ABC" w:rsidRPr="00E32B66" w:rsidRDefault="00F61ABC" w:rsidP="00F61ABC">
      <w:pPr>
        <w:pStyle w:val="ListParagraph"/>
        <w:numPr>
          <w:ilvl w:val="2"/>
          <w:numId w:val="21"/>
        </w:numPr>
        <w:jc w:val="both"/>
        <w:rPr>
          <w:rFonts w:ascii="Arial" w:hAnsi="Arial" w:cs="Arial"/>
          <w:sz w:val="22"/>
          <w:szCs w:val="22"/>
          <w:u w:val="single"/>
        </w:rPr>
      </w:pPr>
      <w:r w:rsidRPr="00E32B66">
        <w:rPr>
          <w:rFonts w:ascii="Arial" w:hAnsi="Arial" w:cs="Arial"/>
          <w:sz w:val="22"/>
          <w:szCs w:val="22"/>
          <w:u w:val="single"/>
        </w:rPr>
        <w:t>obligation of the responsible person to bring violation into compliance, including the date by which to bring violation into compliance; and</w:t>
      </w:r>
    </w:p>
    <w:p w:rsidR="00F61ABC" w:rsidRPr="00E32B66" w:rsidRDefault="00F61ABC" w:rsidP="00F61ABC">
      <w:pPr>
        <w:pStyle w:val="ListParagraph"/>
        <w:numPr>
          <w:ilvl w:val="2"/>
          <w:numId w:val="21"/>
        </w:numPr>
        <w:jc w:val="both"/>
        <w:rPr>
          <w:rFonts w:ascii="Arial" w:hAnsi="Arial" w:cs="Arial"/>
          <w:sz w:val="22"/>
          <w:szCs w:val="22"/>
          <w:u w:val="single"/>
        </w:rPr>
      </w:pPr>
      <w:r w:rsidRPr="00E32B66">
        <w:rPr>
          <w:rFonts w:ascii="Arial" w:hAnsi="Arial" w:cs="Arial"/>
          <w:sz w:val="22"/>
          <w:szCs w:val="22"/>
          <w:u w:val="single"/>
        </w:rPr>
        <w:t>notice of the appeals process found in 17.32.060 of this Chapter.</w:t>
      </w:r>
    </w:p>
    <w:p w:rsidR="00F61ABC" w:rsidRPr="00E32B66" w:rsidRDefault="00F61ABC" w:rsidP="00F61ABC">
      <w:pPr>
        <w:pStyle w:val="ListParagraph"/>
        <w:ind w:left="2520"/>
        <w:jc w:val="both"/>
        <w:rPr>
          <w:rFonts w:ascii="Arial" w:hAnsi="Arial" w:cs="Arial"/>
          <w:sz w:val="22"/>
          <w:szCs w:val="22"/>
          <w:u w:val="single"/>
        </w:rPr>
      </w:pPr>
    </w:p>
    <w:p w:rsidR="00F61ABC" w:rsidRPr="00E32B66" w:rsidRDefault="00F61ABC" w:rsidP="00F61ABC">
      <w:pPr>
        <w:pStyle w:val="ListParagraph"/>
        <w:numPr>
          <w:ilvl w:val="1"/>
          <w:numId w:val="25"/>
        </w:numPr>
        <w:jc w:val="both"/>
        <w:rPr>
          <w:rFonts w:ascii="Arial" w:hAnsi="Arial" w:cs="Arial"/>
          <w:sz w:val="22"/>
          <w:szCs w:val="22"/>
          <w:u w:val="single"/>
        </w:rPr>
      </w:pPr>
      <w:r w:rsidRPr="00E32B66">
        <w:rPr>
          <w:rFonts w:ascii="Arial" w:hAnsi="Arial" w:cs="Arial"/>
          <w:sz w:val="22"/>
          <w:szCs w:val="22"/>
          <w:u w:val="single"/>
        </w:rPr>
        <w:t xml:space="preserve">If responsible person has not remediated the violation within the timeframe allotted in Stop Work Order, the Division may proceed with a Notice of Violation or abatement procedures. </w:t>
      </w:r>
    </w:p>
    <w:p w:rsidR="00F61ABC" w:rsidRPr="00E32B66" w:rsidRDefault="00F61ABC" w:rsidP="00F61ABC">
      <w:pPr>
        <w:pStyle w:val="ListParagraph"/>
        <w:ind w:left="2160"/>
        <w:jc w:val="both"/>
        <w:rPr>
          <w:rFonts w:ascii="Arial" w:hAnsi="Arial" w:cs="Arial"/>
          <w:sz w:val="22"/>
          <w:szCs w:val="22"/>
          <w:u w:val="single"/>
        </w:rPr>
      </w:pPr>
    </w:p>
    <w:p w:rsidR="00F61ABC" w:rsidRPr="00E32B66" w:rsidRDefault="00F61ABC" w:rsidP="00F61ABC">
      <w:pPr>
        <w:pStyle w:val="ListParagraph"/>
        <w:numPr>
          <w:ilvl w:val="0"/>
          <w:numId w:val="25"/>
        </w:numPr>
        <w:jc w:val="both"/>
        <w:rPr>
          <w:rFonts w:ascii="Arial" w:hAnsi="Arial" w:cs="Arial"/>
          <w:sz w:val="22"/>
          <w:szCs w:val="22"/>
          <w:u w:val="single"/>
        </w:rPr>
      </w:pPr>
      <w:r w:rsidRPr="00E32B66">
        <w:rPr>
          <w:rFonts w:ascii="Arial" w:hAnsi="Arial" w:cs="Arial"/>
          <w:sz w:val="22"/>
          <w:szCs w:val="22"/>
          <w:u w:val="single"/>
        </w:rPr>
        <w:t>Notice of Violation. The Division may serve upon a responsible person a written notice of the violation whenever the Division finds that there has been a violation of this Title. A notice of violation may be personally served, may be mailed to responsible person by certified mail, or may be posted in a prominent location upon the property where the violation exists.</w:t>
      </w:r>
    </w:p>
    <w:p w:rsidR="00F61ABC" w:rsidRPr="00E32B66" w:rsidRDefault="00F61ABC" w:rsidP="00F61ABC">
      <w:pPr>
        <w:pStyle w:val="ListParagraph"/>
        <w:ind w:left="1080"/>
        <w:jc w:val="both"/>
        <w:rPr>
          <w:rFonts w:ascii="Arial" w:hAnsi="Arial" w:cs="Arial"/>
          <w:sz w:val="22"/>
          <w:szCs w:val="22"/>
          <w:u w:val="single"/>
        </w:rPr>
      </w:pPr>
    </w:p>
    <w:p w:rsidR="00F61ABC" w:rsidRPr="00E32B66" w:rsidRDefault="00F61ABC" w:rsidP="00F61ABC">
      <w:pPr>
        <w:pStyle w:val="ListParagraph"/>
        <w:numPr>
          <w:ilvl w:val="1"/>
          <w:numId w:val="25"/>
        </w:numPr>
        <w:jc w:val="both"/>
        <w:rPr>
          <w:rFonts w:ascii="Arial" w:hAnsi="Arial" w:cs="Arial"/>
          <w:sz w:val="22"/>
          <w:szCs w:val="22"/>
          <w:u w:val="single"/>
        </w:rPr>
      </w:pPr>
      <w:r w:rsidRPr="00E32B66">
        <w:rPr>
          <w:rFonts w:ascii="Arial" w:hAnsi="Arial" w:cs="Arial"/>
          <w:sz w:val="22"/>
          <w:szCs w:val="22"/>
          <w:u w:val="single"/>
        </w:rPr>
        <w:t>A notice of violation under this Title must include:</w:t>
      </w:r>
    </w:p>
    <w:p w:rsidR="00F61ABC" w:rsidRPr="00E32B66" w:rsidRDefault="00F61ABC" w:rsidP="00F61ABC">
      <w:pPr>
        <w:pStyle w:val="ListParagraph"/>
        <w:numPr>
          <w:ilvl w:val="0"/>
          <w:numId w:val="26"/>
        </w:numPr>
        <w:jc w:val="both"/>
        <w:rPr>
          <w:rFonts w:ascii="Arial" w:hAnsi="Arial" w:cs="Arial"/>
          <w:sz w:val="22"/>
          <w:szCs w:val="22"/>
          <w:u w:val="single"/>
        </w:rPr>
      </w:pPr>
      <w:r w:rsidRPr="00E32B66">
        <w:rPr>
          <w:rFonts w:ascii="Arial" w:hAnsi="Arial" w:cs="Arial"/>
          <w:sz w:val="22"/>
          <w:szCs w:val="22"/>
          <w:u w:val="single"/>
        </w:rPr>
        <w:t xml:space="preserve">name of responsible person; </w:t>
      </w:r>
    </w:p>
    <w:p w:rsidR="00F61ABC" w:rsidRPr="00E32B66" w:rsidRDefault="00F61ABC" w:rsidP="00F61ABC">
      <w:pPr>
        <w:pStyle w:val="ListParagraph"/>
        <w:numPr>
          <w:ilvl w:val="0"/>
          <w:numId w:val="26"/>
        </w:numPr>
        <w:jc w:val="both"/>
        <w:rPr>
          <w:rFonts w:ascii="Arial" w:hAnsi="Arial" w:cs="Arial"/>
          <w:sz w:val="22"/>
          <w:szCs w:val="22"/>
          <w:u w:val="single"/>
        </w:rPr>
      </w:pPr>
      <w:r w:rsidRPr="00E32B66">
        <w:rPr>
          <w:rFonts w:ascii="Arial" w:hAnsi="Arial" w:cs="Arial"/>
          <w:sz w:val="22"/>
          <w:szCs w:val="22"/>
          <w:u w:val="single"/>
        </w:rPr>
        <w:t xml:space="preserve">the location of violation; </w:t>
      </w:r>
    </w:p>
    <w:p w:rsidR="00F61ABC" w:rsidRPr="00E32B66" w:rsidRDefault="00F61ABC" w:rsidP="00F61ABC">
      <w:pPr>
        <w:pStyle w:val="ListParagraph"/>
        <w:numPr>
          <w:ilvl w:val="0"/>
          <w:numId w:val="26"/>
        </w:numPr>
        <w:jc w:val="both"/>
        <w:rPr>
          <w:rFonts w:ascii="Arial" w:hAnsi="Arial" w:cs="Arial"/>
          <w:sz w:val="22"/>
          <w:szCs w:val="22"/>
          <w:u w:val="single"/>
        </w:rPr>
      </w:pPr>
      <w:r w:rsidRPr="00E32B66">
        <w:rPr>
          <w:rFonts w:ascii="Arial" w:hAnsi="Arial" w:cs="Arial"/>
          <w:sz w:val="22"/>
          <w:szCs w:val="22"/>
          <w:u w:val="single"/>
        </w:rPr>
        <w:t xml:space="preserve">date violation was observed; </w:t>
      </w:r>
    </w:p>
    <w:p w:rsidR="00F61ABC" w:rsidRPr="00E32B66" w:rsidRDefault="00F61ABC" w:rsidP="00F61ABC">
      <w:pPr>
        <w:pStyle w:val="ListParagraph"/>
        <w:numPr>
          <w:ilvl w:val="0"/>
          <w:numId w:val="26"/>
        </w:numPr>
        <w:jc w:val="both"/>
        <w:rPr>
          <w:rFonts w:ascii="Arial" w:hAnsi="Arial" w:cs="Arial"/>
          <w:sz w:val="22"/>
          <w:szCs w:val="22"/>
          <w:u w:val="single"/>
        </w:rPr>
      </w:pPr>
      <w:r w:rsidRPr="00E32B66">
        <w:rPr>
          <w:rFonts w:ascii="Arial" w:hAnsi="Arial" w:cs="Arial"/>
          <w:sz w:val="22"/>
          <w:szCs w:val="22"/>
          <w:u w:val="single"/>
        </w:rPr>
        <w:t xml:space="preserve">explanation of the violation specifying ordinance sections in violation; </w:t>
      </w:r>
    </w:p>
    <w:p w:rsidR="00F61ABC" w:rsidRPr="00E32B66" w:rsidRDefault="00F61ABC" w:rsidP="00F61ABC">
      <w:pPr>
        <w:pStyle w:val="ListParagraph"/>
        <w:numPr>
          <w:ilvl w:val="0"/>
          <w:numId w:val="26"/>
        </w:numPr>
        <w:jc w:val="both"/>
        <w:rPr>
          <w:rFonts w:ascii="Arial" w:hAnsi="Arial" w:cs="Arial"/>
          <w:sz w:val="22"/>
          <w:szCs w:val="22"/>
          <w:u w:val="single"/>
        </w:rPr>
      </w:pPr>
      <w:r w:rsidRPr="00E32B66">
        <w:rPr>
          <w:rFonts w:ascii="Arial" w:hAnsi="Arial" w:cs="Arial"/>
          <w:sz w:val="22"/>
          <w:szCs w:val="22"/>
          <w:u w:val="single"/>
        </w:rPr>
        <w:t xml:space="preserve">obligations of the responsible person to bring violation into compliance, including the date, of not less than thirty days, by which to bring violation into compliance; </w:t>
      </w:r>
    </w:p>
    <w:p w:rsidR="00F61ABC" w:rsidRPr="00E32B66" w:rsidRDefault="00F61ABC" w:rsidP="00F61ABC">
      <w:pPr>
        <w:pStyle w:val="ListParagraph"/>
        <w:numPr>
          <w:ilvl w:val="0"/>
          <w:numId w:val="26"/>
        </w:numPr>
        <w:jc w:val="both"/>
        <w:rPr>
          <w:rFonts w:ascii="Arial" w:hAnsi="Arial" w:cs="Arial"/>
          <w:sz w:val="22"/>
          <w:szCs w:val="22"/>
          <w:u w:val="single"/>
        </w:rPr>
      </w:pPr>
      <w:r w:rsidRPr="00E32B66">
        <w:rPr>
          <w:rFonts w:ascii="Arial" w:hAnsi="Arial" w:cs="Arial"/>
          <w:sz w:val="22"/>
          <w:szCs w:val="22"/>
          <w:u w:val="single"/>
        </w:rPr>
        <w:t xml:space="preserve">date and rate which civil penalties will begin to accrue; </w:t>
      </w:r>
    </w:p>
    <w:p w:rsidR="00F61ABC" w:rsidRPr="00E32B66" w:rsidRDefault="00F61ABC" w:rsidP="00F61ABC">
      <w:pPr>
        <w:pStyle w:val="ListParagraph"/>
        <w:numPr>
          <w:ilvl w:val="0"/>
          <w:numId w:val="26"/>
        </w:numPr>
        <w:jc w:val="both"/>
        <w:rPr>
          <w:rFonts w:ascii="Arial" w:hAnsi="Arial" w:cs="Arial"/>
          <w:sz w:val="22"/>
          <w:szCs w:val="22"/>
          <w:u w:val="single"/>
        </w:rPr>
      </w:pPr>
      <w:r w:rsidRPr="00E32B66">
        <w:rPr>
          <w:rFonts w:ascii="Arial" w:hAnsi="Arial" w:cs="Arial"/>
          <w:sz w:val="22"/>
          <w:szCs w:val="22"/>
          <w:u w:val="single"/>
        </w:rPr>
        <w:t xml:space="preserve">a reminder of the County’s ability to abate the violation pursuant to 17.32.040 of this title; and </w:t>
      </w:r>
    </w:p>
    <w:p w:rsidR="00F61ABC" w:rsidRPr="00E32B66" w:rsidRDefault="00F61ABC" w:rsidP="00F61ABC">
      <w:pPr>
        <w:pStyle w:val="ListParagraph"/>
        <w:numPr>
          <w:ilvl w:val="0"/>
          <w:numId w:val="26"/>
        </w:numPr>
        <w:jc w:val="both"/>
        <w:rPr>
          <w:rFonts w:ascii="Arial" w:hAnsi="Arial" w:cs="Arial"/>
          <w:sz w:val="22"/>
          <w:szCs w:val="22"/>
          <w:u w:val="single"/>
        </w:rPr>
      </w:pPr>
      <w:r w:rsidRPr="00E32B66">
        <w:rPr>
          <w:rFonts w:ascii="Arial" w:hAnsi="Arial" w:cs="Arial"/>
          <w:sz w:val="22"/>
          <w:szCs w:val="22"/>
          <w:u w:val="single"/>
        </w:rPr>
        <w:t>notice of the appeals process found in 17.32.060 of this Chapter.</w:t>
      </w:r>
    </w:p>
    <w:p w:rsidR="00F61ABC" w:rsidRPr="00E32B66" w:rsidRDefault="00F61ABC" w:rsidP="00F61ABC">
      <w:pPr>
        <w:pStyle w:val="ListParagraph"/>
        <w:ind w:left="2700"/>
        <w:jc w:val="both"/>
        <w:rPr>
          <w:rFonts w:ascii="Arial" w:hAnsi="Arial" w:cs="Arial"/>
          <w:sz w:val="22"/>
          <w:szCs w:val="22"/>
          <w:u w:val="single"/>
        </w:rPr>
      </w:pPr>
    </w:p>
    <w:p w:rsidR="00F61ABC" w:rsidRPr="00E32B66" w:rsidRDefault="00F61ABC" w:rsidP="00F61ABC">
      <w:pPr>
        <w:pStyle w:val="ListParagraph"/>
        <w:numPr>
          <w:ilvl w:val="1"/>
          <w:numId w:val="25"/>
        </w:numPr>
        <w:jc w:val="both"/>
        <w:rPr>
          <w:rFonts w:ascii="Arial" w:hAnsi="Arial" w:cs="Arial"/>
          <w:sz w:val="22"/>
          <w:szCs w:val="22"/>
          <w:u w:val="single"/>
        </w:rPr>
      </w:pPr>
      <w:r w:rsidRPr="00E32B66">
        <w:rPr>
          <w:rFonts w:ascii="Arial" w:hAnsi="Arial" w:cs="Arial"/>
          <w:sz w:val="22"/>
          <w:szCs w:val="22"/>
          <w:u w:val="single"/>
        </w:rPr>
        <w:t xml:space="preserve">This first notice of violation may be issued after discovery of a violation of this Title, and may serve to start a warning period commencing upon receipt of the notice. </w:t>
      </w:r>
    </w:p>
    <w:p w:rsidR="00F61ABC" w:rsidRPr="00E32B66" w:rsidRDefault="00F61ABC" w:rsidP="00F61ABC">
      <w:pPr>
        <w:pStyle w:val="ListParagraph"/>
        <w:ind w:left="2160"/>
        <w:jc w:val="both"/>
        <w:rPr>
          <w:rFonts w:ascii="Arial" w:hAnsi="Arial" w:cs="Arial"/>
          <w:sz w:val="22"/>
          <w:szCs w:val="22"/>
          <w:u w:val="single"/>
        </w:rPr>
      </w:pPr>
    </w:p>
    <w:p w:rsidR="00F61ABC" w:rsidRPr="00E32B66" w:rsidRDefault="00F61ABC" w:rsidP="00F61ABC">
      <w:pPr>
        <w:pStyle w:val="ListParagraph"/>
        <w:numPr>
          <w:ilvl w:val="1"/>
          <w:numId w:val="25"/>
        </w:numPr>
        <w:jc w:val="both"/>
        <w:rPr>
          <w:rFonts w:ascii="Arial" w:hAnsi="Arial" w:cs="Arial"/>
          <w:sz w:val="22"/>
          <w:szCs w:val="22"/>
          <w:u w:val="single"/>
        </w:rPr>
      </w:pPr>
      <w:r w:rsidRPr="00E32B66">
        <w:rPr>
          <w:rFonts w:ascii="Arial" w:hAnsi="Arial" w:cs="Arial"/>
          <w:sz w:val="22"/>
          <w:szCs w:val="22"/>
          <w:u w:val="single"/>
        </w:rPr>
        <w:t>If the responsible person has not remediated the violation within the timeframe allotted in the first notice, the Division may serve a second notice of violation upon the responsible person. The second notice of violation ends any warning period provided by the first notice of violation. The penalties described in 17.32.020 will be imposed and begin to accrue upon service of the second notice of violation.</w:t>
      </w:r>
    </w:p>
    <w:p w:rsidR="00F61ABC" w:rsidRPr="00E32B66" w:rsidRDefault="00F61ABC" w:rsidP="00F61ABC">
      <w:pPr>
        <w:jc w:val="both"/>
        <w:rPr>
          <w:rFonts w:ascii="Arial" w:hAnsi="Arial" w:cs="Arial"/>
          <w:sz w:val="22"/>
          <w:szCs w:val="22"/>
          <w:u w:val="single"/>
        </w:rPr>
      </w:pPr>
    </w:p>
    <w:p w:rsidR="00F61ABC" w:rsidRPr="00E32B66" w:rsidRDefault="00F61ABC" w:rsidP="00F61ABC">
      <w:pPr>
        <w:pStyle w:val="ListParagraph"/>
        <w:numPr>
          <w:ilvl w:val="1"/>
          <w:numId w:val="25"/>
        </w:numPr>
        <w:jc w:val="both"/>
        <w:rPr>
          <w:rFonts w:ascii="Arial" w:hAnsi="Arial" w:cs="Arial"/>
          <w:sz w:val="22"/>
          <w:szCs w:val="22"/>
          <w:u w:val="single"/>
        </w:rPr>
      </w:pPr>
      <w:r w:rsidRPr="00E32B66">
        <w:rPr>
          <w:rFonts w:ascii="Arial" w:hAnsi="Arial" w:cs="Arial"/>
          <w:sz w:val="22"/>
          <w:szCs w:val="22"/>
          <w:u w:val="single"/>
        </w:rPr>
        <w:t xml:space="preserve">The Division may issue further notices of violation as needed. All subsequent notices of violation will include the total accrual of all civil penalties as of the date of the notice. After penalties begin accruing, remediation of the violation will not relieve the responsible person from payment of any accrued penalty, nor will payment of a civil penalty relieve the responsible person from the obligation to correct the violation. The Division Director, in his or her discretion, may waive all or a portion of the civil penalty for good cause. </w:t>
      </w:r>
    </w:p>
    <w:p w:rsidR="00F61ABC" w:rsidRPr="00E32B66" w:rsidRDefault="00F61ABC" w:rsidP="00F61ABC">
      <w:pPr>
        <w:jc w:val="both"/>
        <w:rPr>
          <w:rFonts w:ascii="Arial" w:hAnsi="Arial" w:cs="Arial"/>
          <w:sz w:val="22"/>
          <w:szCs w:val="22"/>
          <w:u w:val="single"/>
        </w:rPr>
      </w:pPr>
    </w:p>
    <w:p w:rsidR="00F61ABC" w:rsidRPr="00E32B66" w:rsidRDefault="00F61ABC" w:rsidP="00F61ABC">
      <w:pPr>
        <w:pStyle w:val="ListParagraph"/>
        <w:numPr>
          <w:ilvl w:val="0"/>
          <w:numId w:val="25"/>
        </w:numPr>
        <w:jc w:val="both"/>
        <w:rPr>
          <w:rFonts w:ascii="Arial" w:hAnsi="Arial" w:cs="Arial"/>
          <w:sz w:val="22"/>
          <w:szCs w:val="22"/>
          <w:u w:val="single"/>
        </w:rPr>
      </w:pPr>
      <w:r w:rsidRPr="00E32B66">
        <w:rPr>
          <w:rFonts w:ascii="Arial" w:hAnsi="Arial" w:cs="Arial"/>
          <w:sz w:val="22"/>
          <w:szCs w:val="22"/>
          <w:u w:val="single"/>
        </w:rPr>
        <w:t>The Division may bring an action for abatement of the nuisance caused by violation of this Title as set forth in 17.32.040 if:</w:t>
      </w:r>
    </w:p>
    <w:p w:rsidR="00F61ABC" w:rsidRPr="00E32B66" w:rsidRDefault="00F61ABC" w:rsidP="00F61ABC">
      <w:pPr>
        <w:pStyle w:val="ListParagraph"/>
        <w:ind w:left="1080"/>
        <w:jc w:val="both"/>
        <w:rPr>
          <w:rFonts w:ascii="Arial" w:hAnsi="Arial" w:cs="Arial"/>
          <w:sz w:val="22"/>
          <w:szCs w:val="22"/>
          <w:u w:val="single"/>
        </w:rPr>
      </w:pPr>
    </w:p>
    <w:p w:rsidR="00F61ABC" w:rsidRPr="00E32B66" w:rsidRDefault="00F61ABC" w:rsidP="00F61ABC">
      <w:pPr>
        <w:pStyle w:val="ListParagraph"/>
        <w:numPr>
          <w:ilvl w:val="1"/>
          <w:numId w:val="22"/>
        </w:numPr>
        <w:jc w:val="both"/>
        <w:rPr>
          <w:rFonts w:ascii="Arial" w:hAnsi="Arial" w:cs="Arial"/>
          <w:sz w:val="22"/>
          <w:szCs w:val="22"/>
          <w:u w:val="single"/>
        </w:rPr>
      </w:pPr>
      <w:r w:rsidRPr="00E32B66">
        <w:rPr>
          <w:rFonts w:ascii="Arial" w:hAnsi="Arial" w:cs="Arial"/>
          <w:sz w:val="22"/>
          <w:szCs w:val="22"/>
          <w:u w:val="single"/>
        </w:rPr>
        <w:t xml:space="preserve">After thirty days from the date of the second notice of violation or the Stop Work Order, the responsible person has not remediated the violation; </w:t>
      </w:r>
    </w:p>
    <w:p w:rsidR="00F61ABC" w:rsidRPr="00E32B66" w:rsidRDefault="00F61ABC" w:rsidP="00F61ABC">
      <w:pPr>
        <w:pStyle w:val="ListParagraph"/>
        <w:numPr>
          <w:ilvl w:val="1"/>
          <w:numId w:val="22"/>
        </w:numPr>
        <w:jc w:val="both"/>
        <w:rPr>
          <w:rFonts w:ascii="Arial" w:hAnsi="Arial" w:cs="Arial"/>
          <w:sz w:val="22"/>
          <w:szCs w:val="22"/>
          <w:u w:val="single"/>
        </w:rPr>
      </w:pPr>
      <w:r w:rsidRPr="00E32B66">
        <w:rPr>
          <w:rFonts w:ascii="Arial" w:hAnsi="Arial" w:cs="Arial"/>
          <w:sz w:val="22"/>
          <w:szCs w:val="22"/>
          <w:u w:val="single"/>
        </w:rPr>
        <w:lastRenderedPageBreak/>
        <w:t>After issuance of the Stop Work Order, the responsible person continues to violate the provisions of this Title; or</w:t>
      </w:r>
    </w:p>
    <w:p w:rsidR="00F61ABC" w:rsidRPr="00E32B66" w:rsidRDefault="00F61ABC" w:rsidP="00F61ABC">
      <w:pPr>
        <w:pStyle w:val="ListParagraph"/>
        <w:numPr>
          <w:ilvl w:val="1"/>
          <w:numId w:val="22"/>
        </w:numPr>
        <w:jc w:val="both"/>
        <w:rPr>
          <w:rFonts w:ascii="Arial" w:hAnsi="Arial" w:cs="Arial"/>
          <w:sz w:val="22"/>
          <w:szCs w:val="22"/>
          <w:u w:val="single"/>
        </w:rPr>
      </w:pPr>
      <w:r w:rsidRPr="00E32B66">
        <w:rPr>
          <w:rFonts w:ascii="Arial" w:hAnsi="Arial" w:cs="Arial"/>
          <w:sz w:val="22"/>
          <w:szCs w:val="22"/>
          <w:u w:val="single"/>
        </w:rPr>
        <w:t xml:space="preserve">At any time upon the determination that the encroachment violation is immediately hazardous to public health, safety, or welfare. </w:t>
      </w:r>
    </w:p>
    <w:p w:rsidR="00F61ABC" w:rsidRPr="00E32B66" w:rsidRDefault="00F61ABC" w:rsidP="00F61ABC">
      <w:pPr>
        <w:pStyle w:val="ListParagraph"/>
        <w:ind w:left="2160"/>
        <w:jc w:val="both"/>
        <w:rPr>
          <w:rFonts w:ascii="Arial" w:hAnsi="Arial" w:cs="Arial"/>
          <w:sz w:val="22"/>
          <w:szCs w:val="22"/>
          <w:u w:val="single"/>
        </w:rPr>
      </w:pPr>
    </w:p>
    <w:p w:rsidR="00F61ABC" w:rsidRPr="00E32B66" w:rsidRDefault="00F61ABC" w:rsidP="00F61ABC">
      <w:pPr>
        <w:pStyle w:val="ListParagraph"/>
        <w:numPr>
          <w:ilvl w:val="0"/>
          <w:numId w:val="25"/>
        </w:numPr>
        <w:jc w:val="both"/>
        <w:rPr>
          <w:rFonts w:ascii="Arial" w:hAnsi="Arial" w:cs="Arial"/>
          <w:sz w:val="22"/>
          <w:szCs w:val="22"/>
          <w:u w:val="single"/>
        </w:rPr>
      </w:pPr>
      <w:r w:rsidRPr="00E32B66">
        <w:rPr>
          <w:rFonts w:ascii="Arial" w:hAnsi="Arial" w:cs="Arial"/>
          <w:sz w:val="22"/>
          <w:szCs w:val="22"/>
          <w:u w:val="single"/>
        </w:rPr>
        <w:t xml:space="preserve">The Division’s right to abate a violation does not extinguish through passage of time and may be exercised at any time after the initial requirements set forth in 17.32.035 C(1)-(3) have been met. </w:t>
      </w:r>
    </w:p>
    <w:p w:rsidR="00F61ABC" w:rsidRPr="00E32B66" w:rsidRDefault="00F61ABC" w:rsidP="00F61ABC">
      <w:pPr>
        <w:pStyle w:val="ListParagraph"/>
        <w:ind w:left="1080"/>
        <w:jc w:val="both"/>
        <w:rPr>
          <w:rFonts w:ascii="Arial" w:hAnsi="Arial" w:cs="Arial"/>
          <w:sz w:val="22"/>
          <w:szCs w:val="22"/>
          <w:u w:val="single"/>
        </w:rPr>
      </w:pPr>
    </w:p>
    <w:p w:rsidR="00F61ABC" w:rsidRPr="00E32B66" w:rsidRDefault="00F61ABC" w:rsidP="00F61ABC">
      <w:pPr>
        <w:jc w:val="both"/>
        <w:rPr>
          <w:rFonts w:ascii="Arial" w:hAnsi="Arial" w:cs="Arial"/>
          <w:sz w:val="22"/>
          <w:szCs w:val="22"/>
        </w:rPr>
      </w:pPr>
      <w:r w:rsidRPr="00E32B66">
        <w:rPr>
          <w:rFonts w:ascii="Arial" w:hAnsi="Arial" w:cs="Arial"/>
          <w:sz w:val="22"/>
          <w:szCs w:val="22"/>
        </w:rPr>
        <w:t>17.32.040 - Removal of obstruction</w:t>
      </w:r>
      <w:r w:rsidRPr="00E32B66">
        <w:rPr>
          <w:rFonts w:ascii="Arial" w:hAnsi="Arial" w:cs="Arial"/>
          <w:sz w:val="22"/>
          <w:szCs w:val="22"/>
          <w:u w:val="single"/>
        </w:rPr>
        <w:t xml:space="preserve"> - Abatement</w:t>
      </w:r>
      <w:r w:rsidRPr="00E32B66">
        <w:rPr>
          <w:rFonts w:ascii="Arial" w:hAnsi="Arial" w:cs="Arial"/>
          <w:sz w:val="22"/>
          <w:szCs w:val="22"/>
        </w:rPr>
        <w:t xml:space="preserve">. </w:t>
      </w:r>
    </w:p>
    <w:p w:rsidR="00F61ABC" w:rsidRPr="00E32B66" w:rsidRDefault="00F61ABC" w:rsidP="00F61ABC">
      <w:pPr>
        <w:jc w:val="both"/>
        <w:rPr>
          <w:rFonts w:ascii="Arial" w:hAnsi="Arial" w:cs="Arial"/>
          <w:sz w:val="22"/>
          <w:szCs w:val="22"/>
        </w:rPr>
      </w:pPr>
    </w:p>
    <w:p w:rsidR="00F61ABC" w:rsidRPr="005E5913" w:rsidRDefault="00F61ABC" w:rsidP="00F61ABC">
      <w:pPr>
        <w:pStyle w:val="p0"/>
        <w:numPr>
          <w:ilvl w:val="0"/>
          <w:numId w:val="19"/>
        </w:numPr>
        <w:spacing w:after="0"/>
        <w:rPr>
          <w:rFonts w:eastAsiaTheme="minorEastAsia" w:cs="Arial"/>
          <w:strike/>
          <w:sz w:val="22"/>
        </w:rPr>
      </w:pPr>
      <w:r w:rsidRPr="000C5BE5">
        <w:rPr>
          <w:rFonts w:cs="Arial"/>
          <w:sz w:val="22"/>
        </w:rPr>
        <w:t xml:space="preserve">In addition to any penalties which may be imposed pursuant to this chapter, the </w:t>
      </w:r>
      <w:r w:rsidRPr="000C5BE5">
        <w:rPr>
          <w:rFonts w:cs="Arial"/>
          <w:strike/>
          <w:sz w:val="22"/>
        </w:rPr>
        <w:t>d</w:t>
      </w:r>
      <w:r w:rsidRPr="000C5BE5">
        <w:rPr>
          <w:rFonts w:cs="Arial"/>
          <w:sz w:val="22"/>
          <w:u w:val="single"/>
        </w:rPr>
        <w:t>D</w:t>
      </w:r>
      <w:r w:rsidRPr="000C5BE5">
        <w:rPr>
          <w:rFonts w:cs="Arial"/>
          <w:sz w:val="22"/>
        </w:rPr>
        <w:t>ivision may [</w:t>
      </w:r>
      <w:r w:rsidRPr="000C5BE5">
        <w:rPr>
          <w:rFonts w:cs="Arial"/>
          <w:strike/>
          <w:sz w:val="22"/>
        </w:rPr>
        <w:t>do the following</w:t>
      </w:r>
      <w:r w:rsidRPr="000C5BE5">
        <w:rPr>
          <w:rFonts w:cs="Arial"/>
          <w:sz w:val="22"/>
        </w:rPr>
        <w:t>]</w:t>
      </w:r>
      <w:r w:rsidRPr="000C5BE5">
        <w:rPr>
          <w:rFonts w:cs="Arial"/>
          <w:sz w:val="22"/>
          <w:u w:val="single"/>
        </w:rPr>
        <w:t>bring an action to</w:t>
      </w:r>
      <w:r w:rsidRPr="000C5BE5">
        <w:rPr>
          <w:rFonts w:cs="Arial"/>
          <w:sz w:val="22"/>
        </w:rPr>
        <w:t xml:space="preserve"> </w:t>
      </w:r>
      <w:r w:rsidRPr="000C5BE5">
        <w:rPr>
          <w:rFonts w:cs="Arial"/>
          <w:sz w:val="22"/>
          <w:u w:val="single"/>
        </w:rPr>
        <w:t>abate any violation of this ordinance or of any permit issued by the Division and to [</w:t>
      </w:r>
      <w:r w:rsidRPr="000C5BE5">
        <w:rPr>
          <w:rFonts w:cs="Arial"/>
          <w:strike/>
          <w:sz w:val="22"/>
        </w:rPr>
        <w:t>:</w:t>
      </w:r>
      <w:r w:rsidRPr="000C5BE5">
        <w:rPr>
          <w:rFonts w:cs="Arial"/>
          <w:sz w:val="22"/>
        </w:rPr>
        <w:t>]</w:t>
      </w:r>
      <w:r w:rsidRPr="000C5BE5">
        <w:rPr>
          <w:rFonts w:cs="Arial"/>
          <w:strike/>
          <w:sz w:val="22"/>
        </w:rPr>
        <w:t xml:space="preserve"> </w:t>
      </w:r>
      <w:r w:rsidRPr="000C5BE5">
        <w:rPr>
          <w:rFonts w:cs="Arial"/>
          <w:sz w:val="22"/>
        </w:rPr>
        <w:t>[</w:t>
      </w:r>
      <w:r w:rsidRPr="000C5BE5">
        <w:rPr>
          <w:rFonts w:cs="Arial"/>
          <w:strike/>
          <w:sz w:val="22"/>
        </w:rPr>
        <w:t>A.</w:t>
      </w:r>
      <w:r w:rsidRPr="000C5BE5">
        <w:rPr>
          <w:rFonts w:cs="Arial"/>
          <w:strike/>
          <w:sz w:val="22"/>
        </w:rPr>
        <w:tab/>
        <w:t>R</w:t>
      </w:r>
      <w:r w:rsidRPr="000C5BE5">
        <w:rPr>
          <w:rFonts w:cs="Arial"/>
          <w:sz w:val="22"/>
        </w:rPr>
        <w:t>]</w:t>
      </w:r>
      <w:r w:rsidRPr="000C5BE5">
        <w:rPr>
          <w:rFonts w:cs="Arial"/>
          <w:sz w:val="22"/>
          <w:u w:val="single"/>
        </w:rPr>
        <w:t>r</w:t>
      </w:r>
      <w:r w:rsidRPr="000C5BE5">
        <w:rPr>
          <w:rFonts w:cs="Arial"/>
          <w:sz w:val="22"/>
        </w:rPr>
        <w:t>emove any [</w:t>
      </w:r>
      <w:r w:rsidRPr="000C5BE5">
        <w:rPr>
          <w:rFonts w:cs="Arial"/>
          <w:strike/>
          <w:sz w:val="22"/>
        </w:rPr>
        <w:t>of the</w:t>
      </w:r>
      <w:r w:rsidRPr="000C5BE5">
        <w:rPr>
          <w:rFonts w:cs="Arial"/>
          <w:sz w:val="22"/>
        </w:rPr>
        <w:t>]</w:t>
      </w:r>
      <w:r w:rsidRPr="000C5BE5">
        <w:rPr>
          <w:rFonts w:cs="Arial"/>
          <w:strike/>
          <w:sz w:val="22"/>
        </w:rPr>
        <w:t xml:space="preserve"> </w:t>
      </w:r>
      <w:r w:rsidRPr="000C5BE5">
        <w:rPr>
          <w:rFonts w:cs="Arial"/>
          <w:sz w:val="22"/>
        </w:rPr>
        <w:t>obstruction[</w:t>
      </w:r>
      <w:r w:rsidRPr="000C5BE5">
        <w:rPr>
          <w:rFonts w:cs="Arial"/>
          <w:strike/>
          <w:sz w:val="22"/>
        </w:rPr>
        <w:t>s</w:t>
      </w:r>
      <w:r w:rsidRPr="000C5BE5">
        <w:rPr>
          <w:rFonts w:cs="Arial"/>
          <w:sz w:val="22"/>
        </w:rPr>
        <w:t xml:space="preserve">] </w:t>
      </w:r>
      <w:r w:rsidRPr="000C5BE5">
        <w:rPr>
          <w:rFonts w:cs="Arial"/>
          <w:sz w:val="22"/>
          <w:u w:val="single"/>
        </w:rPr>
        <w:t xml:space="preserve">or other encroachment violation </w:t>
      </w:r>
      <w:r w:rsidRPr="000C5BE5">
        <w:rPr>
          <w:rFonts w:cs="Arial"/>
          <w:sz w:val="22"/>
        </w:rPr>
        <w:t>described in [</w:t>
      </w:r>
      <w:r w:rsidRPr="000C5BE5">
        <w:rPr>
          <w:rFonts w:cs="Arial"/>
          <w:strike/>
          <w:sz w:val="22"/>
        </w:rPr>
        <w:t xml:space="preserve">Section 17.08.100 and also, any pipelines or other devices installed in violation of </w:t>
      </w:r>
      <w:r w:rsidRPr="000C5BE5">
        <w:rPr>
          <w:rFonts w:cs="Arial"/>
          <w:sz w:val="22"/>
        </w:rPr>
        <w:t>]Section 17.08.020</w:t>
      </w:r>
      <w:r w:rsidRPr="000C5BE5">
        <w:rPr>
          <w:rFonts w:cs="Arial"/>
          <w:sz w:val="22"/>
          <w:u w:val="single"/>
        </w:rPr>
        <w:t xml:space="preserve"> or otherwise is in violation of this Title.</w:t>
      </w:r>
      <w:r w:rsidRPr="000C5BE5">
        <w:rPr>
          <w:rFonts w:cs="Arial"/>
          <w:sz w:val="22"/>
        </w:rPr>
        <w:t>[</w:t>
      </w:r>
      <w:r w:rsidRPr="000C5BE5">
        <w:rPr>
          <w:rFonts w:cs="Arial"/>
          <w:strike/>
          <w:sz w:val="22"/>
        </w:rPr>
        <w:t>; and/or</w:t>
      </w:r>
      <w:r w:rsidRPr="000C5BE5">
        <w:rPr>
          <w:rFonts w:cs="Arial"/>
          <w:sz w:val="22"/>
        </w:rPr>
        <w:t>]</w:t>
      </w:r>
    </w:p>
    <w:p w:rsidR="00F61ABC" w:rsidRPr="000C5BE5" w:rsidRDefault="00F61ABC" w:rsidP="00F61ABC">
      <w:pPr>
        <w:pStyle w:val="p0"/>
        <w:spacing w:after="0"/>
        <w:ind w:left="1080" w:firstLine="0"/>
        <w:rPr>
          <w:rFonts w:eastAsiaTheme="minorEastAsia" w:cs="Arial"/>
          <w:strike/>
          <w:sz w:val="22"/>
        </w:rPr>
      </w:pPr>
    </w:p>
    <w:p w:rsidR="00F61ABC" w:rsidRDefault="00F61ABC" w:rsidP="00F61ABC">
      <w:pPr>
        <w:pStyle w:val="list1"/>
        <w:numPr>
          <w:ilvl w:val="0"/>
          <w:numId w:val="19"/>
        </w:numPr>
        <w:spacing w:after="0"/>
        <w:rPr>
          <w:sz w:val="22"/>
          <w:szCs w:val="22"/>
          <w:u w:val="single"/>
        </w:rPr>
      </w:pPr>
      <w:r w:rsidRPr="000C5BE5">
        <w:rPr>
          <w:sz w:val="22"/>
          <w:szCs w:val="22"/>
          <w:u w:val="single"/>
        </w:rPr>
        <w:t xml:space="preserve">Abatement Procedure. To abate a violation under this title, the Division must first follow the enforcement procedure as set forth in 17.32.035 of this Title, unless the violation falls under 17.32.035(C)(3). </w:t>
      </w:r>
    </w:p>
    <w:p w:rsidR="00F61ABC" w:rsidRPr="000C5BE5" w:rsidRDefault="00F61ABC" w:rsidP="00F61ABC">
      <w:pPr>
        <w:pStyle w:val="list1"/>
        <w:spacing w:after="0"/>
        <w:ind w:left="0" w:firstLine="0"/>
        <w:rPr>
          <w:sz w:val="22"/>
          <w:szCs w:val="22"/>
          <w:u w:val="single"/>
        </w:rPr>
      </w:pPr>
    </w:p>
    <w:p w:rsidR="00F61ABC" w:rsidRDefault="00F61ABC" w:rsidP="00F61ABC">
      <w:pPr>
        <w:pStyle w:val="list1"/>
        <w:numPr>
          <w:ilvl w:val="1"/>
          <w:numId w:val="27"/>
        </w:numPr>
        <w:spacing w:after="0"/>
        <w:rPr>
          <w:sz w:val="22"/>
          <w:szCs w:val="22"/>
          <w:u w:val="single"/>
        </w:rPr>
      </w:pPr>
      <w:r w:rsidRPr="000C5BE5">
        <w:rPr>
          <w:sz w:val="22"/>
          <w:szCs w:val="22"/>
          <w:u w:val="single"/>
        </w:rPr>
        <w:t>To conduct an abatement, the Division must have either the written permission of the property owner to conduct the abatement, or a court order or other legal document authorizing access and the violation’s abatement. The Division may direct the Salt Lake County District Attorney’s office to bring an action for abatement of the violation.</w:t>
      </w:r>
    </w:p>
    <w:p w:rsidR="00F61ABC" w:rsidRPr="000C5BE5" w:rsidRDefault="00F61ABC" w:rsidP="00F61ABC">
      <w:pPr>
        <w:pStyle w:val="list1"/>
        <w:spacing w:after="0"/>
        <w:ind w:left="1800" w:firstLine="0"/>
        <w:rPr>
          <w:sz w:val="22"/>
          <w:szCs w:val="22"/>
          <w:u w:val="single"/>
        </w:rPr>
      </w:pPr>
    </w:p>
    <w:p w:rsidR="00F61ABC" w:rsidRDefault="00F61ABC" w:rsidP="00F61ABC">
      <w:pPr>
        <w:pStyle w:val="list1"/>
        <w:numPr>
          <w:ilvl w:val="1"/>
          <w:numId w:val="27"/>
        </w:numPr>
        <w:spacing w:after="0"/>
        <w:rPr>
          <w:sz w:val="22"/>
          <w:szCs w:val="22"/>
        </w:rPr>
      </w:pPr>
      <w:r w:rsidRPr="000C5BE5">
        <w:rPr>
          <w:sz w:val="22"/>
          <w:szCs w:val="22"/>
          <w:u w:val="single"/>
        </w:rPr>
        <w:t xml:space="preserve">After receiving permission or a court order as provided above, and before abating a violation under 17.32.035(C)(1-2), the Division may </w:t>
      </w:r>
      <w:r w:rsidRPr="000C5BE5">
        <w:rPr>
          <w:sz w:val="22"/>
          <w:szCs w:val="22"/>
        </w:rPr>
        <w:t>[</w:t>
      </w:r>
      <w:r w:rsidRPr="000C5BE5">
        <w:rPr>
          <w:strike/>
          <w:sz w:val="22"/>
          <w:szCs w:val="22"/>
        </w:rPr>
        <w:t>G</w:t>
      </w:r>
      <w:r w:rsidRPr="000C5BE5">
        <w:rPr>
          <w:sz w:val="22"/>
          <w:szCs w:val="22"/>
        </w:rPr>
        <w:t>]</w:t>
      </w:r>
      <w:r w:rsidRPr="000C5BE5">
        <w:rPr>
          <w:sz w:val="22"/>
          <w:szCs w:val="22"/>
          <w:u w:val="single"/>
        </w:rPr>
        <w:t>g</w:t>
      </w:r>
      <w:r w:rsidRPr="000C5BE5">
        <w:rPr>
          <w:sz w:val="22"/>
          <w:szCs w:val="22"/>
        </w:rPr>
        <w:t xml:space="preserve">ive written </w:t>
      </w:r>
      <w:r w:rsidRPr="000C5BE5">
        <w:rPr>
          <w:sz w:val="22"/>
          <w:szCs w:val="22"/>
          <w:u w:val="single"/>
        </w:rPr>
        <w:t xml:space="preserve">final </w:t>
      </w:r>
      <w:r w:rsidRPr="000C5BE5">
        <w:rPr>
          <w:sz w:val="22"/>
          <w:szCs w:val="22"/>
        </w:rPr>
        <w:t xml:space="preserve">notice to </w:t>
      </w:r>
      <w:r w:rsidRPr="000C5BE5">
        <w:rPr>
          <w:sz w:val="22"/>
          <w:szCs w:val="22"/>
          <w:u w:val="single"/>
        </w:rPr>
        <w:t xml:space="preserve">responsible </w:t>
      </w:r>
      <w:r w:rsidRPr="000C5BE5">
        <w:rPr>
          <w:sz w:val="22"/>
          <w:szCs w:val="22"/>
        </w:rPr>
        <w:t>persons[</w:t>
      </w:r>
      <w:r w:rsidRPr="000C5BE5">
        <w:rPr>
          <w:strike/>
          <w:sz w:val="22"/>
          <w:szCs w:val="22"/>
        </w:rPr>
        <w:t xml:space="preserve"> </w:t>
      </w:r>
      <w:r w:rsidRPr="000C5BE5">
        <w:rPr>
          <w:sz w:val="22"/>
          <w:szCs w:val="22"/>
        </w:rPr>
        <w:t>]</w:t>
      </w:r>
      <w:r w:rsidRPr="000C5BE5">
        <w:rPr>
          <w:sz w:val="22"/>
          <w:szCs w:val="22"/>
          <w:u w:val="single"/>
        </w:rPr>
        <w:t xml:space="preserve"> of the impending abatement</w:t>
      </w:r>
      <w:r w:rsidRPr="000C5BE5">
        <w:rPr>
          <w:sz w:val="22"/>
          <w:szCs w:val="22"/>
        </w:rPr>
        <w:t>[</w:t>
      </w:r>
      <w:r w:rsidRPr="000C5BE5">
        <w:rPr>
          <w:strike/>
          <w:sz w:val="22"/>
          <w:szCs w:val="22"/>
        </w:rPr>
        <w:t>in violation of the provisions of this chapter requiring the removal of offending installations from natural channels or other storm drainage facilities</w:t>
      </w:r>
      <w:r w:rsidRPr="000C5BE5">
        <w:rPr>
          <w:sz w:val="22"/>
          <w:szCs w:val="22"/>
        </w:rPr>
        <w:t xml:space="preserve">]. </w:t>
      </w:r>
      <w:r w:rsidRPr="000C5BE5">
        <w:rPr>
          <w:sz w:val="22"/>
          <w:szCs w:val="22"/>
          <w:u w:val="single"/>
        </w:rPr>
        <w:t xml:space="preserve">This notice will include the date and time of the abatement, as well as notice that the Division can recover abatement costs from the responsible person. </w:t>
      </w:r>
      <w:r w:rsidRPr="000C5BE5">
        <w:rPr>
          <w:sz w:val="22"/>
          <w:szCs w:val="22"/>
        </w:rPr>
        <w:t xml:space="preserve">Notices may be personally served or may be mailed to violators by </w:t>
      </w:r>
      <w:r w:rsidRPr="000C5BE5">
        <w:rPr>
          <w:strike/>
          <w:sz w:val="22"/>
          <w:szCs w:val="22"/>
        </w:rPr>
        <w:t>registered</w:t>
      </w:r>
      <w:r w:rsidRPr="000C5BE5">
        <w:rPr>
          <w:sz w:val="22"/>
          <w:szCs w:val="22"/>
        </w:rPr>
        <w:t xml:space="preserve"> </w:t>
      </w:r>
      <w:r w:rsidRPr="000C5BE5">
        <w:rPr>
          <w:sz w:val="22"/>
          <w:szCs w:val="22"/>
          <w:u w:val="single"/>
        </w:rPr>
        <w:t>certified</w:t>
      </w:r>
      <w:r w:rsidRPr="000C5BE5">
        <w:rPr>
          <w:sz w:val="22"/>
          <w:szCs w:val="22"/>
        </w:rPr>
        <w:t xml:space="preserve"> mail provided that a copy is also posted on offending installations[</w:t>
      </w:r>
      <w:r w:rsidRPr="000C5BE5">
        <w:rPr>
          <w:strike/>
          <w:sz w:val="22"/>
          <w:szCs w:val="22"/>
        </w:rPr>
        <w:t xml:space="preserve"> for a period of ten days</w:t>
      </w:r>
      <w:r w:rsidRPr="000C5BE5">
        <w:rPr>
          <w:sz w:val="22"/>
          <w:szCs w:val="22"/>
        </w:rPr>
        <w:t>].</w:t>
      </w:r>
    </w:p>
    <w:p w:rsidR="00F61ABC" w:rsidRPr="000C5BE5" w:rsidRDefault="00F61ABC" w:rsidP="00F61ABC">
      <w:pPr>
        <w:pStyle w:val="list1"/>
        <w:spacing w:after="0"/>
        <w:ind w:left="0" w:firstLine="0"/>
        <w:rPr>
          <w:sz w:val="22"/>
          <w:szCs w:val="22"/>
        </w:rPr>
      </w:pPr>
    </w:p>
    <w:p w:rsidR="00F61ABC" w:rsidRDefault="00F61ABC" w:rsidP="00F61ABC">
      <w:pPr>
        <w:pStyle w:val="list1"/>
        <w:numPr>
          <w:ilvl w:val="1"/>
          <w:numId w:val="27"/>
        </w:numPr>
        <w:spacing w:after="0"/>
        <w:rPr>
          <w:sz w:val="22"/>
          <w:szCs w:val="22"/>
          <w:u w:val="single"/>
        </w:rPr>
      </w:pPr>
      <w:r w:rsidRPr="000C5BE5">
        <w:rPr>
          <w:sz w:val="22"/>
          <w:szCs w:val="22"/>
        </w:rPr>
        <w:t xml:space="preserve"> If such installations are not removed [</w:t>
      </w:r>
      <w:r w:rsidRPr="000C5BE5">
        <w:rPr>
          <w:strike/>
          <w:sz w:val="22"/>
          <w:szCs w:val="22"/>
        </w:rPr>
        <w:t xml:space="preserve">within ten days </w:t>
      </w:r>
      <w:r w:rsidRPr="000C5BE5">
        <w:rPr>
          <w:sz w:val="22"/>
          <w:szCs w:val="22"/>
        </w:rPr>
        <w:t>]after notice is given, the [</w:t>
      </w:r>
      <w:r w:rsidRPr="000C5BE5">
        <w:rPr>
          <w:strike/>
          <w:sz w:val="22"/>
          <w:szCs w:val="22"/>
        </w:rPr>
        <w:t xml:space="preserve">division </w:t>
      </w:r>
      <w:r w:rsidRPr="000C5BE5">
        <w:rPr>
          <w:sz w:val="22"/>
          <w:szCs w:val="22"/>
        </w:rPr>
        <w:t>]</w:t>
      </w:r>
      <w:r w:rsidRPr="000C5BE5">
        <w:rPr>
          <w:sz w:val="22"/>
          <w:szCs w:val="22"/>
          <w:u w:val="single"/>
        </w:rPr>
        <w:t xml:space="preserve">Division, acting with permission or by order of the court, </w:t>
      </w:r>
      <w:r w:rsidRPr="000C5BE5">
        <w:rPr>
          <w:sz w:val="22"/>
          <w:szCs w:val="22"/>
        </w:rPr>
        <w:t>may effect removal at the expense of the person in violation and may recover its costs and expenses</w:t>
      </w:r>
      <w:r w:rsidRPr="000C5BE5">
        <w:rPr>
          <w:sz w:val="22"/>
          <w:szCs w:val="22"/>
          <w:u w:val="single"/>
        </w:rPr>
        <w:t xml:space="preserve"> in conducting the abatement according to 17.32.040(D) of this Chapter. </w:t>
      </w:r>
    </w:p>
    <w:p w:rsidR="00F61ABC" w:rsidRPr="000C5BE5" w:rsidRDefault="00F61ABC" w:rsidP="00F61ABC">
      <w:pPr>
        <w:pStyle w:val="list1"/>
        <w:spacing w:after="0"/>
        <w:ind w:left="0" w:firstLine="0"/>
        <w:rPr>
          <w:sz w:val="22"/>
          <w:szCs w:val="22"/>
          <w:u w:val="single"/>
        </w:rPr>
      </w:pPr>
    </w:p>
    <w:p w:rsidR="00F61ABC" w:rsidRDefault="00F61ABC" w:rsidP="00F61ABC">
      <w:pPr>
        <w:pStyle w:val="list1"/>
        <w:numPr>
          <w:ilvl w:val="0"/>
          <w:numId w:val="19"/>
        </w:numPr>
        <w:spacing w:after="0"/>
        <w:rPr>
          <w:sz w:val="22"/>
          <w:szCs w:val="22"/>
          <w:u w:val="single"/>
        </w:rPr>
      </w:pPr>
      <w:r w:rsidRPr="000C5BE5">
        <w:rPr>
          <w:sz w:val="22"/>
          <w:szCs w:val="22"/>
          <w:u w:val="single"/>
        </w:rPr>
        <w:t xml:space="preserve">Emergency Entry. The Division has the authority, based on cause and exigent circumstance, to enter any property, without a search warrant or court order to </w:t>
      </w:r>
      <w:r w:rsidRPr="000C5BE5">
        <w:rPr>
          <w:sz w:val="22"/>
          <w:szCs w:val="22"/>
          <w:u w:val="single"/>
        </w:rPr>
        <w:lastRenderedPageBreak/>
        <w:t xml:space="preserve">conduct emergency flood control work or emergency abatement to mitigate a threat to public health, safety, and welfare, but only in a situation of extreme, imperative, or overwhelming necessity when immediate action is necessary to save human life or avert destruction or damage of property. </w:t>
      </w:r>
    </w:p>
    <w:p w:rsidR="00F61ABC" w:rsidRPr="000C5BE5" w:rsidRDefault="00F61ABC" w:rsidP="00F61ABC">
      <w:pPr>
        <w:pStyle w:val="list1"/>
        <w:spacing w:after="0"/>
        <w:ind w:left="1080" w:firstLine="0"/>
        <w:rPr>
          <w:sz w:val="22"/>
          <w:szCs w:val="22"/>
          <w:u w:val="single"/>
        </w:rPr>
      </w:pPr>
    </w:p>
    <w:p w:rsidR="00F61ABC" w:rsidRDefault="00F61ABC" w:rsidP="00F61ABC">
      <w:pPr>
        <w:pStyle w:val="list1"/>
        <w:numPr>
          <w:ilvl w:val="1"/>
          <w:numId w:val="19"/>
        </w:numPr>
        <w:spacing w:after="0"/>
        <w:rPr>
          <w:sz w:val="22"/>
          <w:szCs w:val="22"/>
          <w:u w:val="single"/>
        </w:rPr>
      </w:pPr>
      <w:r w:rsidRPr="000C5BE5">
        <w:rPr>
          <w:sz w:val="22"/>
          <w:szCs w:val="22"/>
          <w:u w:val="single"/>
        </w:rPr>
        <w:t>Before conducting an emergency entry or emergency abatement under 17.32.035(C)(3), the Division must give whatever notice is practicable and reasonable under the circumstances and based upon the severity of the threat to public health, safety, and welfare. The Division may not authorize such emergency entry or emergency abatement if the threat is not so imminent as to allow time to obtain permission, a court order, injunction, preliminary injunction, temporary restraining order or other court order before action is taken.</w:t>
      </w:r>
    </w:p>
    <w:p w:rsidR="00F61ABC" w:rsidRPr="000C5BE5" w:rsidRDefault="00F61ABC" w:rsidP="00F61ABC">
      <w:pPr>
        <w:pStyle w:val="list1"/>
        <w:spacing w:after="0"/>
        <w:ind w:left="1800" w:firstLine="0"/>
        <w:rPr>
          <w:sz w:val="22"/>
          <w:szCs w:val="22"/>
          <w:u w:val="single"/>
        </w:rPr>
      </w:pPr>
    </w:p>
    <w:p w:rsidR="00F61ABC" w:rsidRDefault="00F61ABC" w:rsidP="00F61ABC">
      <w:pPr>
        <w:pStyle w:val="list1"/>
        <w:numPr>
          <w:ilvl w:val="1"/>
          <w:numId w:val="19"/>
        </w:numPr>
        <w:spacing w:after="0"/>
        <w:rPr>
          <w:sz w:val="22"/>
          <w:szCs w:val="22"/>
          <w:u w:val="single"/>
        </w:rPr>
      </w:pPr>
      <w:r w:rsidRPr="000C5BE5">
        <w:rPr>
          <w:sz w:val="22"/>
          <w:szCs w:val="22"/>
          <w:u w:val="single"/>
        </w:rPr>
        <w:t>After an emergency entry, the Division shall notify the owner or responsible person of the action taken, which notice shall be served immediately after completion of the entry and work. A person wishing to appeal this entry, work, or abatement may do so as authorized in Title 17.32.060(B)(1).</w:t>
      </w:r>
    </w:p>
    <w:p w:rsidR="00F61ABC" w:rsidRPr="000C5BE5" w:rsidRDefault="00F61ABC" w:rsidP="00F61ABC">
      <w:pPr>
        <w:pStyle w:val="list1"/>
        <w:spacing w:after="0"/>
        <w:ind w:left="0" w:firstLine="0"/>
        <w:rPr>
          <w:sz w:val="22"/>
          <w:szCs w:val="22"/>
          <w:u w:val="single"/>
        </w:rPr>
      </w:pPr>
    </w:p>
    <w:p w:rsidR="00F61ABC" w:rsidRDefault="00F61ABC" w:rsidP="00F61ABC">
      <w:pPr>
        <w:pStyle w:val="list1"/>
        <w:numPr>
          <w:ilvl w:val="1"/>
          <w:numId w:val="19"/>
        </w:numPr>
        <w:spacing w:after="0"/>
        <w:rPr>
          <w:sz w:val="22"/>
          <w:szCs w:val="22"/>
          <w:u w:val="single"/>
        </w:rPr>
      </w:pPr>
      <w:r w:rsidRPr="000C5BE5">
        <w:rPr>
          <w:sz w:val="22"/>
          <w:szCs w:val="22"/>
          <w:u w:val="single"/>
        </w:rPr>
        <w:t xml:space="preserve">The responsible person shall be liable for all costs associated with an emergency abatement. The County may recover costs pursuant to 17.32.040(D) of this Chapter. </w:t>
      </w:r>
    </w:p>
    <w:p w:rsidR="00F61ABC" w:rsidRPr="000C5BE5" w:rsidRDefault="00F61ABC" w:rsidP="00F61ABC">
      <w:pPr>
        <w:pStyle w:val="list1"/>
        <w:spacing w:after="0"/>
        <w:ind w:left="0" w:firstLine="0"/>
        <w:rPr>
          <w:sz w:val="22"/>
          <w:szCs w:val="22"/>
          <w:u w:val="single"/>
        </w:rPr>
      </w:pPr>
    </w:p>
    <w:p w:rsidR="00F61ABC" w:rsidRDefault="00F61ABC" w:rsidP="00F61ABC">
      <w:pPr>
        <w:pStyle w:val="list1"/>
        <w:numPr>
          <w:ilvl w:val="0"/>
          <w:numId w:val="19"/>
        </w:numPr>
        <w:spacing w:after="0"/>
        <w:rPr>
          <w:sz w:val="22"/>
          <w:szCs w:val="22"/>
          <w:u w:val="single"/>
        </w:rPr>
      </w:pPr>
      <w:r w:rsidRPr="000C5BE5">
        <w:rPr>
          <w:sz w:val="22"/>
          <w:szCs w:val="22"/>
          <w:u w:val="single"/>
        </w:rPr>
        <w:t xml:space="preserve">Reimbursement. After the violation is abated pursuant to 17.32.040(C), 17.32.040(D) or 17.32.040(F) of this Title, the Division may recover its abatement costs and expenses.  </w:t>
      </w:r>
    </w:p>
    <w:p w:rsidR="00F61ABC" w:rsidRPr="000C5BE5" w:rsidRDefault="00F61ABC" w:rsidP="00F61ABC">
      <w:pPr>
        <w:pStyle w:val="list1"/>
        <w:spacing w:after="0"/>
        <w:ind w:left="1080" w:firstLine="0"/>
        <w:rPr>
          <w:sz w:val="22"/>
          <w:szCs w:val="22"/>
          <w:u w:val="single"/>
        </w:rPr>
      </w:pPr>
    </w:p>
    <w:p w:rsidR="00F61ABC" w:rsidRDefault="00F61ABC" w:rsidP="00F61ABC">
      <w:pPr>
        <w:pStyle w:val="list1"/>
        <w:numPr>
          <w:ilvl w:val="0"/>
          <w:numId w:val="28"/>
        </w:numPr>
        <w:spacing w:after="0"/>
        <w:ind w:left="2160"/>
        <w:rPr>
          <w:sz w:val="22"/>
          <w:szCs w:val="22"/>
          <w:u w:val="single"/>
        </w:rPr>
      </w:pPr>
      <w:r w:rsidRPr="000C5BE5">
        <w:rPr>
          <w:sz w:val="22"/>
          <w:szCs w:val="22"/>
          <w:u w:val="single"/>
        </w:rPr>
        <w:t>Division will create an inventory of all costs and expenses expended by the Division in abating the violation</w:t>
      </w:r>
      <w:r w:rsidRPr="000C5BE5">
        <w:rPr>
          <w:sz w:val="22"/>
          <w:szCs w:val="22"/>
        </w:rPr>
        <w:t>[</w:t>
      </w:r>
      <w:r w:rsidRPr="000C5BE5">
        <w:rPr>
          <w:strike/>
          <w:sz w:val="22"/>
          <w:szCs w:val="22"/>
        </w:rPr>
        <w:t xml:space="preserve"> therefor: and/or</w:t>
      </w:r>
      <w:r w:rsidRPr="000C5BE5">
        <w:rPr>
          <w:sz w:val="22"/>
          <w:szCs w:val="22"/>
        </w:rPr>
        <w:t>]</w:t>
      </w:r>
      <w:r w:rsidRPr="000C5BE5">
        <w:rPr>
          <w:sz w:val="22"/>
          <w:szCs w:val="22"/>
          <w:u w:val="single"/>
        </w:rPr>
        <w:t xml:space="preserve"> and will serve notice of the inventory of costs upon the responsible person within thirty business days of the abatement. </w:t>
      </w:r>
    </w:p>
    <w:p w:rsidR="00F61ABC" w:rsidRPr="000C5BE5" w:rsidRDefault="00F61ABC" w:rsidP="00F61ABC">
      <w:pPr>
        <w:pStyle w:val="list1"/>
        <w:spacing w:after="0"/>
        <w:ind w:left="2160" w:firstLine="0"/>
        <w:rPr>
          <w:sz w:val="22"/>
          <w:szCs w:val="22"/>
          <w:u w:val="single"/>
        </w:rPr>
      </w:pPr>
    </w:p>
    <w:p w:rsidR="00F61ABC" w:rsidRPr="005E5913" w:rsidRDefault="00F61ABC" w:rsidP="00F61ABC">
      <w:pPr>
        <w:pStyle w:val="list1"/>
        <w:numPr>
          <w:ilvl w:val="0"/>
          <w:numId w:val="28"/>
        </w:numPr>
        <w:spacing w:after="0"/>
        <w:ind w:left="2160"/>
        <w:rPr>
          <w:sz w:val="22"/>
          <w:szCs w:val="22"/>
          <w:u w:val="single"/>
        </w:rPr>
      </w:pPr>
      <w:r w:rsidRPr="000C5BE5">
        <w:rPr>
          <w:sz w:val="22"/>
          <w:szCs w:val="22"/>
          <w:u w:val="single"/>
        </w:rPr>
        <w:t xml:space="preserve">If the responsible person fails to pay such costs within thirty days after receipt, the Division may </w:t>
      </w:r>
      <w:r w:rsidRPr="000C5BE5">
        <w:rPr>
          <w:sz w:val="22"/>
          <w:szCs w:val="22"/>
        </w:rPr>
        <w:t>[</w:t>
      </w:r>
      <w:r w:rsidRPr="000C5BE5">
        <w:rPr>
          <w:strike/>
          <w:sz w:val="22"/>
          <w:szCs w:val="22"/>
        </w:rPr>
        <w:t xml:space="preserve">Bring </w:t>
      </w:r>
      <w:r w:rsidRPr="000C5BE5">
        <w:rPr>
          <w:sz w:val="22"/>
          <w:szCs w:val="22"/>
        </w:rPr>
        <w:t>]</w:t>
      </w:r>
      <w:r w:rsidRPr="000C5BE5">
        <w:rPr>
          <w:sz w:val="22"/>
          <w:szCs w:val="22"/>
          <w:u w:val="single"/>
        </w:rPr>
        <w:t xml:space="preserve">bring </w:t>
      </w:r>
      <w:r w:rsidRPr="000C5BE5">
        <w:rPr>
          <w:sz w:val="22"/>
          <w:szCs w:val="22"/>
        </w:rPr>
        <w:t>an action [</w:t>
      </w:r>
      <w:r w:rsidRPr="000C5BE5">
        <w:rPr>
          <w:strike/>
          <w:sz w:val="22"/>
          <w:szCs w:val="22"/>
        </w:rPr>
        <w:t>for the abatement of the nuisance caused by the offending installation, or</w:t>
      </w:r>
      <w:r w:rsidRPr="000C5BE5">
        <w:rPr>
          <w:sz w:val="22"/>
          <w:szCs w:val="22"/>
        </w:rPr>
        <w:t>] for the recovery of the [</w:t>
      </w:r>
      <w:r w:rsidRPr="000C5BE5">
        <w:rPr>
          <w:strike/>
          <w:sz w:val="22"/>
          <w:szCs w:val="22"/>
        </w:rPr>
        <w:t xml:space="preserve">county's </w:t>
      </w:r>
      <w:r w:rsidRPr="000C5BE5">
        <w:rPr>
          <w:sz w:val="22"/>
          <w:szCs w:val="22"/>
        </w:rPr>
        <w:t>]</w:t>
      </w:r>
      <w:r w:rsidRPr="000C5BE5">
        <w:rPr>
          <w:sz w:val="22"/>
          <w:szCs w:val="22"/>
          <w:u w:val="single"/>
        </w:rPr>
        <w:t xml:space="preserve">Divisions’ </w:t>
      </w:r>
      <w:r w:rsidRPr="000C5BE5">
        <w:rPr>
          <w:sz w:val="22"/>
          <w:szCs w:val="22"/>
        </w:rPr>
        <w:t>costs and expenses incurred in removing the offending installation pursuant to [</w:t>
      </w:r>
      <w:r w:rsidRPr="000C5BE5">
        <w:rPr>
          <w:strike/>
          <w:sz w:val="22"/>
          <w:szCs w:val="22"/>
        </w:rPr>
        <w:t>subsections A or B of this section</w:t>
      </w:r>
      <w:r w:rsidRPr="000C5BE5">
        <w:rPr>
          <w:sz w:val="22"/>
          <w:szCs w:val="22"/>
        </w:rPr>
        <w:t>]</w:t>
      </w:r>
      <w:r w:rsidRPr="000C5BE5">
        <w:rPr>
          <w:sz w:val="22"/>
          <w:szCs w:val="22"/>
          <w:u w:val="single"/>
        </w:rPr>
        <w:t>the above subsections</w:t>
      </w:r>
      <w:r w:rsidRPr="000C5BE5">
        <w:rPr>
          <w:sz w:val="22"/>
          <w:szCs w:val="22"/>
        </w:rPr>
        <w:t xml:space="preserve">. </w:t>
      </w:r>
    </w:p>
    <w:p w:rsidR="00F61ABC" w:rsidRPr="000C5BE5" w:rsidRDefault="00F61ABC" w:rsidP="00F61ABC">
      <w:pPr>
        <w:pStyle w:val="list1"/>
        <w:spacing w:after="0"/>
        <w:ind w:left="0" w:firstLine="0"/>
        <w:rPr>
          <w:sz w:val="22"/>
          <w:szCs w:val="22"/>
          <w:u w:val="single"/>
        </w:rPr>
      </w:pPr>
    </w:p>
    <w:p w:rsidR="00F61ABC" w:rsidRPr="005E5913" w:rsidRDefault="00F61ABC" w:rsidP="00F61ABC">
      <w:pPr>
        <w:pStyle w:val="list1"/>
        <w:numPr>
          <w:ilvl w:val="0"/>
          <w:numId w:val="19"/>
        </w:numPr>
        <w:spacing w:after="0"/>
        <w:rPr>
          <w:sz w:val="22"/>
          <w:szCs w:val="22"/>
        </w:rPr>
      </w:pPr>
      <w:r w:rsidRPr="000C5BE5">
        <w:rPr>
          <w:sz w:val="22"/>
          <w:szCs w:val="22"/>
          <w:u w:val="single"/>
        </w:rPr>
        <w:t xml:space="preserve">Nothing set forth in this Title shall prevent the Division from abating any violation, removing any obstruction, or exercising any powers granted by Utah Code Section 17-8-5, on County property or within a County easement without following the enforcement procedures in this Chapter, so long as the Division does not trespass upon another’s property. </w:t>
      </w:r>
    </w:p>
    <w:p w:rsidR="00F61ABC" w:rsidRPr="000C5BE5" w:rsidRDefault="00F61ABC" w:rsidP="00F61ABC">
      <w:pPr>
        <w:pStyle w:val="list1"/>
        <w:spacing w:after="0"/>
        <w:ind w:left="1080" w:firstLine="0"/>
        <w:rPr>
          <w:sz w:val="22"/>
          <w:szCs w:val="22"/>
        </w:rPr>
      </w:pPr>
    </w:p>
    <w:p w:rsidR="00F61ABC" w:rsidRPr="000C5BE5" w:rsidRDefault="00F61ABC" w:rsidP="00F61ABC">
      <w:pPr>
        <w:pStyle w:val="historynote0"/>
        <w:spacing w:before="0" w:beforeAutospacing="0" w:after="0" w:afterAutospacing="0"/>
        <w:jc w:val="both"/>
        <w:rPr>
          <w:rFonts w:ascii="Arial" w:hAnsi="Arial" w:cs="Arial"/>
          <w:sz w:val="22"/>
          <w:szCs w:val="22"/>
          <w:u w:val="single"/>
        </w:rPr>
      </w:pPr>
      <w:r w:rsidRPr="000C5BE5">
        <w:rPr>
          <w:rFonts w:ascii="Arial" w:hAnsi="Arial" w:cs="Arial"/>
          <w:sz w:val="22"/>
          <w:szCs w:val="22"/>
        </w:rPr>
        <w:t>(Ord. 817 § 2 (part), 1982: prior code § 7-9-4)</w:t>
      </w:r>
    </w:p>
    <w:p w:rsidR="00F61ABC" w:rsidRDefault="00F61ABC" w:rsidP="00F61ABC">
      <w:pPr>
        <w:pStyle w:val="historynote0"/>
        <w:spacing w:before="0" w:beforeAutospacing="0" w:after="0" w:afterAutospacing="0"/>
        <w:jc w:val="both"/>
        <w:rPr>
          <w:rFonts w:ascii="Arial" w:hAnsi="Arial" w:cs="Arial"/>
          <w:sz w:val="22"/>
          <w:szCs w:val="22"/>
          <w:u w:val="single"/>
        </w:rPr>
      </w:pPr>
    </w:p>
    <w:p w:rsidR="00F61ABC" w:rsidRDefault="00F61ABC" w:rsidP="00F61ABC">
      <w:pPr>
        <w:pStyle w:val="historynote0"/>
        <w:spacing w:before="0" w:beforeAutospacing="0" w:after="0" w:afterAutospacing="0"/>
        <w:jc w:val="both"/>
        <w:rPr>
          <w:rFonts w:ascii="Arial" w:hAnsi="Arial" w:cs="Arial"/>
          <w:sz w:val="22"/>
          <w:szCs w:val="22"/>
          <w:u w:val="single"/>
        </w:rPr>
      </w:pPr>
      <w:r w:rsidRPr="000C5BE5">
        <w:rPr>
          <w:rFonts w:ascii="Arial" w:hAnsi="Arial" w:cs="Arial"/>
          <w:sz w:val="22"/>
          <w:szCs w:val="22"/>
          <w:u w:val="single"/>
        </w:rPr>
        <w:lastRenderedPageBreak/>
        <w:t>17.32.050 – Recordation of Notices of Violation</w:t>
      </w:r>
    </w:p>
    <w:p w:rsidR="00F61ABC" w:rsidRPr="000C5BE5" w:rsidRDefault="00F61ABC" w:rsidP="00F61ABC">
      <w:pPr>
        <w:pStyle w:val="historynote0"/>
        <w:spacing w:before="0" w:beforeAutospacing="0" w:after="0" w:afterAutospacing="0"/>
        <w:jc w:val="both"/>
        <w:rPr>
          <w:rFonts w:ascii="Arial" w:hAnsi="Arial" w:cs="Arial"/>
          <w:sz w:val="22"/>
          <w:szCs w:val="22"/>
          <w:u w:val="single"/>
        </w:rPr>
      </w:pPr>
    </w:p>
    <w:p w:rsidR="00F61ABC" w:rsidRDefault="00F61ABC" w:rsidP="00F61ABC">
      <w:pPr>
        <w:pStyle w:val="historynote0"/>
        <w:numPr>
          <w:ilvl w:val="0"/>
          <w:numId w:val="24"/>
        </w:numPr>
        <w:spacing w:before="0" w:beforeAutospacing="0" w:after="0" w:afterAutospacing="0"/>
        <w:jc w:val="both"/>
        <w:rPr>
          <w:rFonts w:ascii="Arial" w:hAnsi="Arial" w:cs="Arial"/>
          <w:sz w:val="22"/>
          <w:szCs w:val="22"/>
          <w:u w:val="single"/>
        </w:rPr>
      </w:pPr>
      <w:r w:rsidRPr="000C5BE5">
        <w:rPr>
          <w:rFonts w:ascii="Arial" w:hAnsi="Arial" w:cs="Arial"/>
          <w:sz w:val="22"/>
          <w:szCs w:val="22"/>
          <w:u w:val="single"/>
        </w:rPr>
        <w:t>If the Division issues a notice of violation to a responsible person, and the property remains in violation after the deadline established in the notice of violation, and no request for an appeal has been filed, the Division has authority to record a notice of violation with the Recorder’s Office of Salt Lake County.</w:t>
      </w:r>
    </w:p>
    <w:p w:rsidR="00F61ABC" w:rsidRPr="000C5BE5" w:rsidRDefault="00F61ABC" w:rsidP="00F61ABC">
      <w:pPr>
        <w:pStyle w:val="historynote0"/>
        <w:spacing w:before="0" w:beforeAutospacing="0" w:after="0" w:afterAutospacing="0"/>
        <w:ind w:left="720"/>
        <w:jc w:val="both"/>
        <w:rPr>
          <w:rFonts w:ascii="Arial" w:hAnsi="Arial" w:cs="Arial"/>
          <w:sz w:val="22"/>
          <w:szCs w:val="22"/>
          <w:u w:val="single"/>
        </w:rPr>
      </w:pPr>
    </w:p>
    <w:p w:rsidR="00F61ABC" w:rsidRDefault="00F61ABC" w:rsidP="00F61ABC">
      <w:pPr>
        <w:pStyle w:val="historynote0"/>
        <w:numPr>
          <w:ilvl w:val="0"/>
          <w:numId w:val="24"/>
        </w:numPr>
        <w:spacing w:before="0" w:beforeAutospacing="0" w:after="0" w:afterAutospacing="0"/>
        <w:jc w:val="both"/>
        <w:rPr>
          <w:rFonts w:ascii="Arial" w:hAnsi="Arial" w:cs="Arial"/>
          <w:sz w:val="22"/>
          <w:szCs w:val="22"/>
          <w:u w:val="single"/>
        </w:rPr>
      </w:pPr>
      <w:r w:rsidRPr="000C5BE5">
        <w:rPr>
          <w:rFonts w:ascii="Arial" w:hAnsi="Arial" w:cs="Arial"/>
          <w:sz w:val="22"/>
          <w:szCs w:val="22"/>
          <w:u w:val="single"/>
        </w:rPr>
        <w:t>The recordation shall include the name of the property owner, the parcel number, the legal description of the parcel, a copy of the notice of violation or order, and any other relevant information.</w:t>
      </w:r>
    </w:p>
    <w:p w:rsidR="00F61ABC" w:rsidRPr="005E5913" w:rsidRDefault="00F61ABC" w:rsidP="00F61ABC">
      <w:pPr>
        <w:pStyle w:val="historynote0"/>
        <w:spacing w:before="0" w:beforeAutospacing="0" w:after="0" w:afterAutospacing="0"/>
        <w:jc w:val="both"/>
        <w:rPr>
          <w:rFonts w:ascii="Arial" w:hAnsi="Arial" w:cs="Arial"/>
          <w:sz w:val="22"/>
          <w:szCs w:val="22"/>
          <w:u w:val="single"/>
        </w:rPr>
      </w:pPr>
    </w:p>
    <w:p w:rsidR="00F61ABC" w:rsidRDefault="00F61ABC" w:rsidP="00F61ABC">
      <w:pPr>
        <w:pStyle w:val="historynote0"/>
        <w:numPr>
          <w:ilvl w:val="0"/>
          <w:numId w:val="24"/>
        </w:numPr>
        <w:spacing w:before="0" w:beforeAutospacing="0" w:after="0" w:afterAutospacing="0"/>
        <w:jc w:val="both"/>
        <w:rPr>
          <w:rFonts w:ascii="Arial" w:hAnsi="Arial" w:cs="Arial"/>
          <w:sz w:val="22"/>
          <w:szCs w:val="22"/>
          <w:u w:val="single"/>
        </w:rPr>
      </w:pPr>
      <w:r w:rsidRPr="000C5BE5">
        <w:rPr>
          <w:rFonts w:ascii="Arial" w:hAnsi="Arial" w:cs="Arial"/>
          <w:sz w:val="22"/>
          <w:szCs w:val="22"/>
          <w:u w:val="single"/>
        </w:rPr>
        <w:t>The recordation does not: (i) place a lien on the property; (ii) encumber the property, or (iii) serve as a notice of interest in the property, but merely places future interested parties on notice of any continuing violation found upon the property.</w:t>
      </w:r>
    </w:p>
    <w:p w:rsidR="00F61ABC" w:rsidRPr="000C5BE5" w:rsidRDefault="00F61ABC" w:rsidP="00F61ABC">
      <w:pPr>
        <w:pStyle w:val="historynote0"/>
        <w:spacing w:before="0" w:beforeAutospacing="0" w:after="0" w:afterAutospacing="0"/>
        <w:jc w:val="both"/>
        <w:rPr>
          <w:rFonts w:ascii="Arial" w:hAnsi="Arial" w:cs="Arial"/>
          <w:sz w:val="22"/>
          <w:szCs w:val="22"/>
          <w:u w:val="single"/>
        </w:rPr>
      </w:pPr>
    </w:p>
    <w:p w:rsidR="00F61ABC" w:rsidRDefault="00F61ABC" w:rsidP="00F61ABC">
      <w:pPr>
        <w:pStyle w:val="historynote0"/>
        <w:numPr>
          <w:ilvl w:val="0"/>
          <w:numId w:val="24"/>
        </w:numPr>
        <w:spacing w:before="0" w:beforeAutospacing="0" w:after="0" w:afterAutospacing="0"/>
        <w:jc w:val="both"/>
        <w:rPr>
          <w:rFonts w:ascii="Arial" w:hAnsi="Arial" w:cs="Arial"/>
          <w:sz w:val="22"/>
          <w:szCs w:val="22"/>
          <w:u w:val="single"/>
        </w:rPr>
      </w:pPr>
      <w:r w:rsidRPr="000C5BE5">
        <w:rPr>
          <w:rFonts w:ascii="Arial" w:hAnsi="Arial" w:cs="Arial"/>
          <w:sz w:val="22"/>
          <w:szCs w:val="22"/>
          <w:u w:val="single"/>
        </w:rPr>
        <w:t>A notice of the recordation shall be served on the responsible person and the property owner by personal services or certified mail.</w:t>
      </w:r>
    </w:p>
    <w:p w:rsidR="00F61ABC" w:rsidRPr="000C5BE5" w:rsidRDefault="00F61ABC" w:rsidP="00F61ABC">
      <w:pPr>
        <w:pStyle w:val="historynote0"/>
        <w:spacing w:before="0" w:beforeAutospacing="0" w:after="0" w:afterAutospacing="0"/>
        <w:jc w:val="both"/>
        <w:rPr>
          <w:rFonts w:ascii="Arial" w:hAnsi="Arial" w:cs="Arial"/>
          <w:sz w:val="22"/>
          <w:szCs w:val="22"/>
          <w:u w:val="single"/>
        </w:rPr>
      </w:pPr>
    </w:p>
    <w:p w:rsidR="00F61ABC" w:rsidRDefault="00F61ABC" w:rsidP="00F61ABC">
      <w:pPr>
        <w:pStyle w:val="historynote0"/>
        <w:numPr>
          <w:ilvl w:val="0"/>
          <w:numId w:val="24"/>
        </w:numPr>
        <w:spacing w:before="0" w:beforeAutospacing="0" w:after="0" w:afterAutospacing="0"/>
        <w:jc w:val="both"/>
        <w:rPr>
          <w:rFonts w:ascii="Arial" w:hAnsi="Arial" w:cs="Arial"/>
          <w:sz w:val="22"/>
          <w:szCs w:val="22"/>
          <w:u w:val="single"/>
        </w:rPr>
      </w:pPr>
      <w:r w:rsidRPr="000C5BE5">
        <w:rPr>
          <w:rFonts w:ascii="Arial" w:hAnsi="Arial" w:cs="Arial"/>
          <w:sz w:val="22"/>
          <w:szCs w:val="22"/>
          <w:u w:val="single"/>
        </w:rPr>
        <w:t xml:space="preserve">Compliance. When the violation has been corrected, the responsible person will request an inspection by the Division. If after inspection, all violations have been corrected, necessary permits issued and finalized, and civil penalties and administrative fees paid, the Division shall issue a Notice of Correction of Violation to the responsible person and shall record such notice of compliance with the Recorder’s Office of Salt Lake County. </w:t>
      </w:r>
    </w:p>
    <w:p w:rsidR="00F61ABC" w:rsidRPr="000C5BE5" w:rsidRDefault="00F61ABC" w:rsidP="00F61ABC">
      <w:pPr>
        <w:pStyle w:val="historynote0"/>
        <w:spacing w:before="0" w:beforeAutospacing="0" w:after="0" w:afterAutospacing="0"/>
        <w:jc w:val="both"/>
        <w:rPr>
          <w:rFonts w:ascii="Arial" w:hAnsi="Arial" w:cs="Arial"/>
          <w:sz w:val="22"/>
          <w:szCs w:val="22"/>
          <w:u w:val="single"/>
        </w:rPr>
      </w:pPr>
    </w:p>
    <w:p w:rsidR="00F61ABC" w:rsidRDefault="00F61ABC" w:rsidP="00F61ABC">
      <w:pPr>
        <w:pStyle w:val="historynote0"/>
        <w:spacing w:before="0" w:beforeAutospacing="0" w:after="0" w:afterAutospacing="0"/>
        <w:jc w:val="both"/>
        <w:rPr>
          <w:rFonts w:ascii="Arial" w:hAnsi="Arial" w:cs="Arial"/>
          <w:sz w:val="22"/>
          <w:szCs w:val="22"/>
          <w:u w:val="single"/>
        </w:rPr>
      </w:pPr>
      <w:r w:rsidRPr="000C5BE5">
        <w:rPr>
          <w:rFonts w:ascii="Arial" w:hAnsi="Arial" w:cs="Arial"/>
          <w:sz w:val="22"/>
          <w:szCs w:val="22"/>
          <w:u w:val="single"/>
        </w:rPr>
        <w:t xml:space="preserve">17.32.060 – Appeals. </w:t>
      </w:r>
    </w:p>
    <w:p w:rsidR="00F61ABC" w:rsidRPr="000C5BE5" w:rsidRDefault="00F61ABC" w:rsidP="00F61ABC">
      <w:pPr>
        <w:pStyle w:val="historynote0"/>
        <w:spacing w:before="0" w:beforeAutospacing="0" w:after="0" w:afterAutospacing="0"/>
        <w:jc w:val="both"/>
        <w:rPr>
          <w:rFonts w:ascii="Arial" w:hAnsi="Arial" w:cs="Arial"/>
          <w:sz w:val="22"/>
          <w:szCs w:val="22"/>
          <w:u w:val="single"/>
        </w:rPr>
      </w:pPr>
    </w:p>
    <w:p w:rsidR="00F61ABC" w:rsidRDefault="00F61ABC" w:rsidP="00F61ABC">
      <w:pPr>
        <w:pStyle w:val="historynote0"/>
        <w:numPr>
          <w:ilvl w:val="0"/>
          <w:numId w:val="20"/>
        </w:numPr>
        <w:spacing w:before="0" w:beforeAutospacing="0" w:after="0" w:afterAutospacing="0"/>
        <w:jc w:val="both"/>
        <w:rPr>
          <w:rFonts w:ascii="Arial" w:hAnsi="Arial" w:cs="Arial"/>
          <w:sz w:val="22"/>
          <w:szCs w:val="22"/>
          <w:u w:val="single"/>
        </w:rPr>
      </w:pPr>
      <w:r w:rsidRPr="000C5BE5">
        <w:rPr>
          <w:rFonts w:ascii="Arial" w:hAnsi="Arial" w:cs="Arial"/>
          <w:sz w:val="22"/>
          <w:szCs w:val="22"/>
          <w:u w:val="single"/>
        </w:rPr>
        <w:t>Any person aggrieved by the issuance of any enforcement or abatement proceeding authorized by this Chapter may appeal to the County.</w:t>
      </w:r>
    </w:p>
    <w:p w:rsidR="00F61ABC" w:rsidRPr="000C5BE5" w:rsidRDefault="00F61ABC" w:rsidP="00F61ABC">
      <w:pPr>
        <w:pStyle w:val="historynote0"/>
        <w:spacing w:before="0" w:beforeAutospacing="0" w:after="0" w:afterAutospacing="0"/>
        <w:ind w:left="720"/>
        <w:jc w:val="both"/>
        <w:rPr>
          <w:rFonts w:ascii="Arial" w:hAnsi="Arial" w:cs="Arial"/>
          <w:sz w:val="22"/>
          <w:szCs w:val="22"/>
          <w:u w:val="single"/>
        </w:rPr>
      </w:pPr>
    </w:p>
    <w:p w:rsidR="00F61ABC" w:rsidRDefault="00F61ABC" w:rsidP="00F61ABC">
      <w:pPr>
        <w:pStyle w:val="historynote0"/>
        <w:numPr>
          <w:ilvl w:val="0"/>
          <w:numId w:val="20"/>
        </w:numPr>
        <w:spacing w:before="0" w:beforeAutospacing="0" w:after="0" w:afterAutospacing="0"/>
        <w:jc w:val="both"/>
        <w:rPr>
          <w:rFonts w:ascii="Arial" w:hAnsi="Arial" w:cs="Arial"/>
          <w:sz w:val="22"/>
          <w:szCs w:val="22"/>
          <w:u w:val="single"/>
        </w:rPr>
      </w:pPr>
      <w:r w:rsidRPr="000C5BE5">
        <w:rPr>
          <w:rFonts w:ascii="Arial" w:hAnsi="Arial" w:cs="Arial"/>
          <w:sz w:val="22"/>
          <w:szCs w:val="22"/>
          <w:u w:val="single"/>
        </w:rPr>
        <w:t>First Appeal. The notice of appeal shall be in writing and filed with the Flood Control Engineering Division Director. Upon receipt of an appeal, the Flood Control Engineering Division Director or his designee will conduct an informal meeting with the appellant. The Flood Control Engineering Division Director or designee will provide reasonable notice to appellant of this meeting. The Flood Control Engineering Division Director or designee will make a final determination within two business days of the meeting, and will send by certified mail a copy of the determination to appellant.</w:t>
      </w:r>
    </w:p>
    <w:p w:rsidR="00F61ABC" w:rsidRPr="000C5BE5" w:rsidRDefault="00F61ABC" w:rsidP="00F61ABC">
      <w:pPr>
        <w:pStyle w:val="historynote0"/>
        <w:spacing w:before="0" w:beforeAutospacing="0" w:after="0" w:afterAutospacing="0"/>
        <w:jc w:val="both"/>
        <w:rPr>
          <w:rFonts w:ascii="Arial" w:hAnsi="Arial" w:cs="Arial"/>
          <w:sz w:val="22"/>
          <w:szCs w:val="22"/>
          <w:u w:val="single"/>
        </w:rPr>
      </w:pPr>
    </w:p>
    <w:p w:rsidR="00F61ABC" w:rsidRDefault="00F61ABC" w:rsidP="00F61ABC">
      <w:pPr>
        <w:pStyle w:val="historynote0"/>
        <w:numPr>
          <w:ilvl w:val="1"/>
          <w:numId w:val="20"/>
        </w:numPr>
        <w:spacing w:before="0" w:beforeAutospacing="0" w:after="0" w:afterAutospacing="0"/>
        <w:jc w:val="both"/>
        <w:rPr>
          <w:rFonts w:ascii="Arial" w:hAnsi="Arial" w:cs="Arial"/>
          <w:sz w:val="22"/>
          <w:szCs w:val="22"/>
          <w:u w:val="single"/>
        </w:rPr>
      </w:pPr>
      <w:r w:rsidRPr="000C5BE5">
        <w:rPr>
          <w:rFonts w:ascii="Arial" w:hAnsi="Arial" w:cs="Arial"/>
          <w:sz w:val="22"/>
          <w:szCs w:val="22"/>
          <w:u w:val="single"/>
        </w:rPr>
        <w:t xml:space="preserve">Time. Appeals must be appealed no later than ten calendar days after notice was received. </w:t>
      </w:r>
    </w:p>
    <w:p w:rsidR="00F61ABC" w:rsidRPr="000C5BE5" w:rsidRDefault="00F61ABC" w:rsidP="00F61ABC">
      <w:pPr>
        <w:pStyle w:val="historynote0"/>
        <w:spacing w:before="0" w:beforeAutospacing="0" w:after="0" w:afterAutospacing="0"/>
        <w:ind w:left="1440"/>
        <w:jc w:val="both"/>
        <w:rPr>
          <w:rFonts w:ascii="Arial" w:hAnsi="Arial" w:cs="Arial"/>
          <w:sz w:val="22"/>
          <w:szCs w:val="22"/>
          <w:u w:val="single"/>
        </w:rPr>
      </w:pPr>
    </w:p>
    <w:p w:rsidR="00F61ABC" w:rsidRDefault="00F61ABC" w:rsidP="00F61ABC">
      <w:pPr>
        <w:pStyle w:val="historynote0"/>
        <w:numPr>
          <w:ilvl w:val="1"/>
          <w:numId w:val="20"/>
        </w:numPr>
        <w:spacing w:before="0" w:beforeAutospacing="0" w:after="0" w:afterAutospacing="0"/>
        <w:jc w:val="both"/>
        <w:rPr>
          <w:rFonts w:ascii="Arial" w:hAnsi="Arial" w:cs="Arial"/>
          <w:sz w:val="22"/>
          <w:szCs w:val="22"/>
          <w:u w:val="single"/>
        </w:rPr>
      </w:pPr>
      <w:r w:rsidRPr="000C5BE5">
        <w:rPr>
          <w:rFonts w:ascii="Arial" w:hAnsi="Arial" w:cs="Arial"/>
          <w:sz w:val="22"/>
          <w:szCs w:val="22"/>
          <w:u w:val="single"/>
        </w:rPr>
        <w:t xml:space="preserve">Staying an Abatement. Any abatement or emergency abatement may be appealed, however, any notice to appeal an abatement or emergency abatement will not stay abatement or emergency abatement proceedings, or prevent the Division from carrying out an abatement. </w:t>
      </w:r>
    </w:p>
    <w:p w:rsidR="00F61ABC" w:rsidRPr="000C5BE5" w:rsidRDefault="00F61ABC" w:rsidP="00F61ABC">
      <w:pPr>
        <w:pStyle w:val="historynote0"/>
        <w:spacing w:before="0" w:beforeAutospacing="0" w:after="0" w:afterAutospacing="0"/>
        <w:jc w:val="both"/>
        <w:rPr>
          <w:rFonts w:ascii="Arial" w:hAnsi="Arial" w:cs="Arial"/>
          <w:sz w:val="22"/>
          <w:szCs w:val="22"/>
          <w:u w:val="single"/>
        </w:rPr>
      </w:pPr>
    </w:p>
    <w:p w:rsidR="00F61ABC" w:rsidRDefault="00F61ABC" w:rsidP="00F61ABC">
      <w:pPr>
        <w:pStyle w:val="historynote0"/>
        <w:numPr>
          <w:ilvl w:val="0"/>
          <w:numId w:val="20"/>
        </w:numPr>
        <w:spacing w:before="0" w:beforeAutospacing="0" w:after="0" w:afterAutospacing="0"/>
        <w:jc w:val="both"/>
        <w:rPr>
          <w:rFonts w:ascii="Arial" w:hAnsi="Arial" w:cs="Arial"/>
          <w:sz w:val="22"/>
          <w:szCs w:val="22"/>
          <w:u w:val="single"/>
        </w:rPr>
      </w:pPr>
      <w:r w:rsidRPr="000C5BE5">
        <w:rPr>
          <w:rFonts w:ascii="Arial" w:hAnsi="Arial" w:cs="Arial"/>
          <w:sz w:val="22"/>
          <w:szCs w:val="22"/>
          <w:u w:val="single"/>
        </w:rPr>
        <w:t xml:space="preserve">Second Appeal. The appellant may appeal the Flood Control Engineering Director or designee’s determination to the Public Works Director or designee. The appeal shall be </w:t>
      </w:r>
      <w:r w:rsidRPr="000C5BE5">
        <w:rPr>
          <w:rFonts w:ascii="Arial" w:hAnsi="Arial" w:cs="Arial"/>
          <w:sz w:val="22"/>
          <w:szCs w:val="22"/>
          <w:u w:val="single"/>
        </w:rPr>
        <w:lastRenderedPageBreak/>
        <w:t xml:space="preserve">in writing and filed with the Public Works Director no later than ten business days after the Flood Control Engineering Director’s determination. </w:t>
      </w:r>
    </w:p>
    <w:p w:rsidR="00F61ABC" w:rsidRPr="000C5BE5" w:rsidRDefault="00F61ABC" w:rsidP="00F61ABC">
      <w:pPr>
        <w:pStyle w:val="historynote0"/>
        <w:spacing w:before="0" w:beforeAutospacing="0" w:after="0" w:afterAutospacing="0"/>
        <w:ind w:left="720"/>
        <w:jc w:val="both"/>
        <w:rPr>
          <w:rFonts w:ascii="Arial" w:hAnsi="Arial" w:cs="Arial"/>
          <w:sz w:val="22"/>
          <w:szCs w:val="22"/>
          <w:u w:val="single"/>
        </w:rPr>
      </w:pPr>
    </w:p>
    <w:p w:rsidR="00F61ABC" w:rsidRDefault="00F61ABC" w:rsidP="00F61ABC">
      <w:pPr>
        <w:pStyle w:val="historynote0"/>
        <w:numPr>
          <w:ilvl w:val="1"/>
          <w:numId w:val="20"/>
        </w:numPr>
        <w:spacing w:before="0" w:beforeAutospacing="0" w:after="0" w:afterAutospacing="0"/>
        <w:jc w:val="both"/>
        <w:rPr>
          <w:rFonts w:ascii="Arial" w:hAnsi="Arial" w:cs="Arial"/>
          <w:sz w:val="22"/>
          <w:szCs w:val="22"/>
          <w:u w:val="single"/>
        </w:rPr>
      </w:pPr>
      <w:r w:rsidRPr="000C5BE5">
        <w:rPr>
          <w:rFonts w:ascii="Arial" w:hAnsi="Arial" w:cs="Arial"/>
          <w:sz w:val="22"/>
          <w:szCs w:val="22"/>
          <w:u w:val="single"/>
        </w:rPr>
        <w:t>Upon receipt of an appeal, the Public Works Director or his designee will conduct an appeal. The Public Works Director or designee will provide reasonable notice to appellant of this meeting. The Public Works Director or designee will make a determination within two business days of the meeting, and will send by certified mail a copy of the determination to appellant.</w:t>
      </w:r>
    </w:p>
    <w:p w:rsidR="00F61ABC" w:rsidRPr="000C5BE5" w:rsidRDefault="00F61ABC" w:rsidP="00F61ABC">
      <w:pPr>
        <w:pStyle w:val="historynote0"/>
        <w:spacing w:before="0" w:beforeAutospacing="0" w:after="0" w:afterAutospacing="0"/>
        <w:ind w:left="1440"/>
        <w:jc w:val="both"/>
        <w:rPr>
          <w:rFonts w:ascii="Arial" w:hAnsi="Arial" w:cs="Arial"/>
          <w:sz w:val="22"/>
          <w:szCs w:val="22"/>
          <w:u w:val="single"/>
        </w:rPr>
      </w:pPr>
    </w:p>
    <w:p w:rsidR="00F61ABC" w:rsidRDefault="00F61ABC" w:rsidP="00F61ABC">
      <w:pPr>
        <w:pStyle w:val="historynote0"/>
        <w:numPr>
          <w:ilvl w:val="0"/>
          <w:numId w:val="20"/>
        </w:numPr>
        <w:spacing w:before="0" w:beforeAutospacing="0" w:after="0" w:afterAutospacing="0"/>
        <w:jc w:val="both"/>
        <w:rPr>
          <w:rFonts w:ascii="Arial" w:hAnsi="Arial" w:cs="Arial"/>
          <w:sz w:val="22"/>
          <w:szCs w:val="22"/>
          <w:u w:val="single"/>
        </w:rPr>
      </w:pPr>
      <w:r w:rsidRPr="000C5BE5">
        <w:rPr>
          <w:rFonts w:ascii="Arial" w:hAnsi="Arial" w:cs="Arial"/>
          <w:sz w:val="22"/>
          <w:szCs w:val="22"/>
          <w:u w:val="single"/>
        </w:rPr>
        <w:t xml:space="preserve">Third Appeal. The appellant may appeal the Public Works Director or designee’s determination by requesting an administrative hearing as provided in Chapter 1.16 of the Salt Lake County Code. The appellant may appeal the final administrative order as provided by state law.  </w:t>
      </w:r>
    </w:p>
    <w:p w:rsidR="00F61ABC" w:rsidRPr="000C5BE5" w:rsidRDefault="00F61ABC" w:rsidP="00F61ABC">
      <w:pPr>
        <w:pStyle w:val="historynote0"/>
        <w:spacing w:before="0" w:beforeAutospacing="0" w:after="0" w:afterAutospacing="0"/>
        <w:ind w:left="720"/>
        <w:jc w:val="both"/>
        <w:rPr>
          <w:rFonts w:ascii="Arial" w:hAnsi="Arial" w:cs="Arial"/>
          <w:sz w:val="22"/>
          <w:szCs w:val="22"/>
          <w:u w:val="single"/>
        </w:rPr>
      </w:pPr>
    </w:p>
    <w:p w:rsidR="00F61ABC" w:rsidRPr="00C34CD0" w:rsidRDefault="00F61ABC" w:rsidP="00F61ABC">
      <w:pPr>
        <w:widowControl w:val="0"/>
        <w:ind w:firstLine="720"/>
        <w:jc w:val="both"/>
        <w:rPr>
          <w:rFonts w:ascii="Arial" w:hAnsi="Arial" w:cs="Arial"/>
          <w:sz w:val="22"/>
          <w:szCs w:val="22"/>
        </w:rPr>
      </w:pPr>
      <w:r w:rsidRPr="00C34CD0">
        <w:rPr>
          <w:rFonts w:ascii="Arial" w:hAnsi="Arial" w:cs="Arial"/>
          <w:sz w:val="22"/>
          <w:szCs w:val="22"/>
        </w:rPr>
        <w:t>SECTION III.  This ordinance shall become effective fifteen (15) days after its passage and upon at least one publication of the ordinance or a summary thereof in a newspaper published and having general circulation in Salt Lake County.</w:t>
      </w:r>
    </w:p>
    <w:p w:rsidR="00F61ABC" w:rsidRPr="00C34CD0" w:rsidRDefault="00F61ABC" w:rsidP="00F61ABC">
      <w:pPr>
        <w:widowControl w:val="0"/>
        <w:ind w:firstLine="720"/>
        <w:jc w:val="both"/>
        <w:rPr>
          <w:rFonts w:ascii="Arial" w:hAnsi="Arial" w:cs="Arial"/>
          <w:sz w:val="22"/>
          <w:szCs w:val="22"/>
        </w:rPr>
      </w:pPr>
    </w:p>
    <w:p w:rsidR="00F61ABC" w:rsidRPr="00C34CD0" w:rsidRDefault="00F61ABC" w:rsidP="00F61ABC">
      <w:pPr>
        <w:tabs>
          <w:tab w:val="left" w:pos="1440"/>
        </w:tabs>
        <w:jc w:val="both"/>
        <w:rPr>
          <w:rFonts w:ascii="Arial" w:hAnsi="Arial" w:cs="Arial"/>
          <w:sz w:val="22"/>
          <w:szCs w:val="22"/>
        </w:rPr>
      </w:pPr>
      <w:r w:rsidRPr="00C34CD0">
        <w:rPr>
          <w:rFonts w:ascii="Arial" w:hAnsi="Arial" w:cs="Arial"/>
          <w:sz w:val="22"/>
          <w:szCs w:val="22"/>
        </w:rPr>
        <w:t xml:space="preserve">APPROVED AND ADOPTED in Salt Lake City, Salt Lake County, Utah, this </w:t>
      </w:r>
      <w:r w:rsidRPr="00C34CD0">
        <w:rPr>
          <w:rFonts w:ascii="Arial" w:hAnsi="Arial" w:cs="Arial"/>
          <w:sz w:val="22"/>
          <w:szCs w:val="22"/>
          <w:u w:val="single"/>
        </w:rPr>
        <w:t>13th</w:t>
      </w:r>
      <w:r w:rsidRPr="00C34CD0">
        <w:rPr>
          <w:rFonts w:ascii="Arial" w:hAnsi="Arial" w:cs="Arial"/>
          <w:sz w:val="22"/>
          <w:szCs w:val="22"/>
        </w:rPr>
        <w:t xml:space="preserve"> day of </w:t>
      </w:r>
      <w:r w:rsidRPr="00C34CD0">
        <w:rPr>
          <w:rFonts w:ascii="Arial" w:hAnsi="Arial" w:cs="Arial"/>
          <w:sz w:val="22"/>
          <w:szCs w:val="22"/>
          <w:u w:val="single"/>
        </w:rPr>
        <w:t>September</w:t>
      </w:r>
      <w:r w:rsidRPr="00C34CD0">
        <w:rPr>
          <w:rFonts w:ascii="Arial" w:hAnsi="Arial" w:cs="Arial"/>
          <w:sz w:val="22"/>
          <w:szCs w:val="22"/>
        </w:rPr>
        <w:t>, 2016.</w:t>
      </w:r>
    </w:p>
    <w:p w:rsidR="00F61ABC" w:rsidRPr="00C34CD0" w:rsidRDefault="00F61ABC" w:rsidP="00F61ABC">
      <w:pPr>
        <w:widowControl w:val="0"/>
        <w:autoSpaceDE w:val="0"/>
        <w:autoSpaceDN w:val="0"/>
        <w:adjustRightInd w:val="0"/>
        <w:jc w:val="both"/>
        <w:rPr>
          <w:rFonts w:ascii="Arial" w:hAnsi="Arial" w:cs="Arial"/>
          <w:sz w:val="22"/>
          <w:szCs w:val="22"/>
        </w:rPr>
      </w:pPr>
    </w:p>
    <w:p w:rsidR="00F61ABC" w:rsidRPr="00C34CD0" w:rsidRDefault="00F61ABC" w:rsidP="00F61ABC">
      <w:pPr>
        <w:widowControl w:val="0"/>
        <w:tabs>
          <w:tab w:val="left" w:pos="5040"/>
        </w:tabs>
        <w:ind w:left="5040"/>
        <w:jc w:val="both"/>
        <w:rPr>
          <w:rFonts w:ascii="Arial" w:hAnsi="Arial" w:cs="Arial"/>
          <w:sz w:val="22"/>
          <w:szCs w:val="22"/>
        </w:rPr>
      </w:pPr>
      <w:r w:rsidRPr="00C34CD0">
        <w:rPr>
          <w:rFonts w:ascii="Arial" w:hAnsi="Arial" w:cs="Arial"/>
          <w:sz w:val="22"/>
          <w:szCs w:val="22"/>
        </w:rPr>
        <w:t>SALT LAKE COUNTY COUNCIL</w:t>
      </w:r>
    </w:p>
    <w:p w:rsidR="00F61ABC" w:rsidRPr="00C34CD0" w:rsidRDefault="00F61ABC" w:rsidP="00F61ABC">
      <w:pPr>
        <w:widowControl w:val="0"/>
        <w:tabs>
          <w:tab w:val="left" w:pos="4320"/>
        </w:tabs>
        <w:jc w:val="both"/>
        <w:rPr>
          <w:rFonts w:ascii="Arial" w:hAnsi="Arial" w:cs="Arial"/>
          <w:sz w:val="22"/>
          <w:szCs w:val="22"/>
        </w:rPr>
      </w:pPr>
      <w:r w:rsidRPr="00C34CD0">
        <w:rPr>
          <w:rFonts w:ascii="Arial" w:hAnsi="Arial" w:cs="Arial"/>
          <w:sz w:val="22"/>
          <w:szCs w:val="22"/>
        </w:rPr>
        <w:t>ATTEST (SEAL)</w:t>
      </w:r>
    </w:p>
    <w:p w:rsidR="00F61ABC" w:rsidRPr="00C34CD0" w:rsidRDefault="00F61ABC" w:rsidP="00F61ABC">
      <w:pPr>
        <w:widowControl w:val="0"/>
        <w:tabs>
          <w:tab w:val="left" w:pos="5040"/>
        </w:tabs>
        <w:jc w:val="both"/>
        <w:rPr>
          <w:rFonts w:ascii="Arial" w:hAnsi="Arial" w:cs="Arial"/>
          <w:sz w:val="22"/>
          <w:szCs w:val="22"/>
          <w:u w:val="single"/>
        </w:rPr>
      </w:pPr>
      <w:r w:rsidRPr="00C34CD0">
        <w:rPr>
          <w:rFonts w:ascii="Arial" w:hAnsi="Arial" w:cs="Arial"/>
          <w:sz w:val="22"/>
          <w:szCs w:val="22"/>
        </w:rPr>
        <w:tab/>
        <w:t xml:space="preserve">By </w:t>
      </w:r>
      <w:r w:rsidRPr="00C34CD0">
        <w:rPr>
          <w:rFonts w:ascii="Arial" w:hAnsi="Arial" w:cs="Arial"/>
          <w:sz w:val="22"/>
          <w:szCs w:val="22"/>
          <w:u w:val="single"/>
        </w:rPr>
        <w:t xml:space="preserve">/s/ MAX BURDICK    </w:t>
      </w:r>
    </w:p>
    <w:p w:rsidR="00F61ABC" w:rsidRPr="00C34CD0" w:rsidRDefault="00F61ABC" w:rsidP="00F61ABC">
      <w:pPr>
        <w:widowControl w:val="0"/>
        <w:tabs>
          <w:tab w:val="left" w:pos="5040"/>
        </w:tabs>
        <w:jc w:val="both"/>
        <w:rPr>
          <w:rFonts w:ascii="Arial" w:hAnsi="Arial" w:cs="Arial"/>
          <w:sz w:val="22"/>
          <w:szCs w:val="22"/>
          <w:u w:val="single"/>
        </w:rPr>
      </w:pPr>
      <w:r w:rsidRPr="00C34CD0">
        <w:rPr>
          <w:rFonts w:ascii="Arial" w:hAnsi="Arial" w:cs="Arial"/>
          <w:sz w:val="22"/>
          <w:szCs w:val="22"/>
        </w:rPr>
        <w:tab/>
        <w:t xml:space="preserve">      Chair</w:t>
      </w:r>
    </w:p>
    <w:p w:rsidR="00F61ABC" w:rsidRPr="00C34CD0" w:rsidRDefault="00F61ABC" w:rsidP="00F61ABC">
      <w:pPr>
        <w:widowControl w:val="0"/>
        <w:tabs>
          <w:tab w:val="left" w:pos="4320"/>
        </w:tabs>
        <w:jc w:val="both"/>
        <w:rPr>
          <w:rFonts w:ascii="Arial" w:hAnsi="Arial" w:cs="Arial"/>
          <w:sz w:val="22"/>
          <w:szCs w:val="22"/>
        </w:rPr>
      </w:pPr>
      <w:r w:rsidRPr="00C34CD0">
        <w:rPr>
          <w:rFonts w:ascii="Arial" w:hAnsi="Arial" w:cs="Arial"/>
          <w:sz w:val="22"/>
          <w:szCs w:val="22"/>
        </w:rPr>
        <w:t xml:space="preserve">By </w:t>
      </w:r>
      <w:r w:rsidRPr="00C34CD0">
        <w:rPr>
          <w:rFonts w:ascii="Arial" w:hAnsi="Arial" w:cs="Arial"/>
          <w:sz w:val="22"/>
          <w:szCs w:val="22"/>
          <w:u w:val="single"/>
        </w:rPr>
        <w:t>/s/ SHERRIE SWENSEN</w:t>
      </w:r>
    </w:p>
    <w:p w:rsidR="00F61ABC" w:rsidRPr="00C34CD0" w:rsidRDefault="00F61ABC" w:rsidP="00F61ABC">
      <w:pPr>
        <w:widowControl w:val="0"/>
        <w:tabs>
          <w:tab w:val="left" w:pos="4320"/>
        </w:tabs>
        <w:jc w:val="both"/>
        <w:rPr>
          <w:rFonts w:ascii="Arial" w:hAnsi="Arial" w:cs="Arial"/>
          <w:sz w:val="22"/>
          <w:szCs w:val="22"/>
        </w:rPr>
      </w:pPr>
      <w:r w:rsidRPr="00C34CD0">
        <w:rPr>
          <w:rFonts w:ascii="Arial" w:hAnsi="Arial" w:cs="Arial"/>
          <w:sz w:val="22"/>
          <w:szCs w:val="22"/>
        </w:rPr>
        <w:t xml:space="preserve">     County Clerk </w:t>
      </w:r>
    </w:p>
    <w:p w:rsidR="00F61ABC" w:rsidRPr="00C34CD0" w:rsidRDefault="00F61ABC" w:rsidP="00F61ABC">
      <w:pPr>
        <w:widowControl w:val="0"/>
        <w:tabs>
          <w:tab w:val="left" w:pos="4320"/>
        </w:tabs>
        <w:jc w:val="both"/>
        <w:rPr>
          <w:rFonts w:ascii="Arial" w:hAnsi="Arial" w:cs="Arial"/>
          <w:sz w:val="22"/>
          <w:szCs w:val="22"/>
        </w:rPr>
      </w:pPr>
    </w:p>
    <w:p w:rsidR="00E004B7" w:rsidRPr="001C355C" w:rsidRDefault="00E004B7" w:rsidP="00E004B7">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E004B7" w:rsidRPr="00BD1F40" w:rsidRDefault="00E004B7" w:rsidP="00BD1F40">
      <w:pPr>
        <w:tabs>
          <w:tab w:val="left" w:pos="1440"/>
        </w:tabs>
        <w:jc w:val="both"/>
        <w:rPr>
          <w:rFonts w:ascii="Arial" w:hAnsi="Arial" w:cs="Arial"/>
          <w:b/>
          <w:sz w:val="22"/>
          <w:szCs w:val="22"/>
        </w:rPr>
      </w:pPr>
    </w:p>
    <w:p w:rsidR="006A67E1" w:rsidRPr="00BD1F40" w:rsidRDefault="00C95AA6" w:rsidP="00BD1F40">
      <w:pPr>
        <w:tabs>
          <w:tab w:val="left" w:pos="1440"/>
          <w:tab w:val="left" w:pos="3240"/>
        </w:tabs>
        <w:jc w:val="both"/>
        <w:rPr>
          <w:rFonts w:ascii="Arial" w:hAnsi="Arial" w:cs="Arial"/>
          <w:sz w:val="22"/>
          <w:szCs w:val="22"/>
        </w:rPr>
      </w:pPr>
      <w:r w:rsidRPr="00BD1F40">
        <w:rPr>
          <w:rFonts w:ascii="Arial" w:hAnsi="Arial" w:cs="Arial"/>
          <w:sz w:val="22"/>
          <w:szCs w:val="22"/>
        </w:rPr>
        <w:tab/>
      </w:r>
      <w:r w:rsidR="00E004B7" w:rsidRPr="00BD1F40">
        <w:rPr>
          <w:rFonts w:ascii="Arial" w:hAnsi="Arial" w:cs="Arial"/>
          <w:sz w:val="22"/>
          <w:szCs w:val="22"/>
        </w:rPr>
        <w:t xml:space="preserve">Mr. </w:t>
      </w:r>
      <w:r w:rsidRPr="00BD1F40">
        <w:rPr>
          <w:rFonts w:ascii="Arial" w:hAnsi="Arial" w:cs="Arial"/>
          <w:sz w:val="22"/>
          <w:szCs w:val="22"/>
        </w:rPr>
        <w:t xml:space="preserve">Zach Shaw, </w:t>
      </w:r>
      <w:r w:rsidR="00E004B7" w:rsidRPr="00BD1F40">
        <w:rPr>
          <w:rFonts w:ascii="Arial" w:hAnsi="Arial" w:cs="Arial"/>
          <w:sz w:val="22"/>
          <w:szCs w:val="22"/>
        </w:rPr>
        <w:t xml:space="preserve">Deputy District Attorney, submitted the following ordinance </w:t>
      </w:r>
      <w:r w:rsidR="006A67E1" w:rsidRPr="00BD1F40">
        <w:rPr>
          <w:rFonts w:ascii="Arial" w:hAnsi="Arial" w:cs="Arial"/>
          <w:sz w:val="22"/>
          <w:szCs w:val="22"/>
        </w:rPr>
        <w:t xml:space="preserve">adjusting time periods and types of land use applications, and distinguishing how they apply to an incorporation of a city versus an incorporation of a metro township.      </w:t>
      </w:r>
    </w:p>
    <w:p w:rsidR="00E004B7" w:rsidRPr="00BD1F40" w:rsidRDefault="00E004B7" w:rsidP="00BD1F40">
      <w:pPr>
        <w:tabs>
          <w:tab w:val="left" w:pos="0"/>
          <w:tab w:val="left" w:pos="1440"/>
        </w:tabs>
        <w:jc w:val="both"/>
        <w:rPr>
          <w:rFonts w:ascii="Arial" w:hAnsi="Arial" w:cs="Arial"/>
          <w:sz w:val="22"/>
          <w:szCs w:val="22"/>
        </w:rPr>
      </w:pPr>
    </w:p>
    <w:p w:rsidR="00E004B7" w:rsidRPr="00BD1F40" w:rsidRDefault="00E004B7" w:rsidP="00BD1F40">
      <w:pPr>
        <w:tabs>
          <w:tab w:val="left" w:pos="0"/>
          <w:tab w:val="left" w:pos="1440"/>
          <w:tab w:val="right" w:pos="9360"/>
        </w:tabs>
        <w:jc w:val="both"/>
        <w:rPr>
          <w:rFonts w:ascii="Arial" w:hAnsi="Arial" w:cs="Arial"/>
          <w:sz w:val="22"/>
          <w:szCs w:val="22"/>
          <w:highlight w:val="yellow"/>
          <w:u w:val="single"/>
        </w:rPr>
      </w:pPr>
      <w:r w:rsidRPr="00BD1F40">
        <w:rPr>
          <w:rFonts w:ascii="Arial" w:hAnsi="Arial" w:cs="Arial"/>
          <w:sz w:val="22"/>
          <w:szCs w:val="22"/>
        </w:rPr>
        <w:t xml:space="preserve">ORDINANCE NO. </w:t>
      </w:r>
      <w:r w:rsidRPr="00BD1F40">
        <w:rPr>
          <w:rFonts w:ascii="Arial" w:hAnsi="Arial" w:cs="Arial"/>
          <w:sz w:val="22"/>
          <w:szCs w:val="22"/>
          <w:u w:val="single"/>
        </w:rPr>
        <w:t>1</w:t>
      </w:r>
      <w:r w:rsidR="006A67E1" w:rsidRPr="00BD1F40">
        <w:rPr>
          <w:rFonts w:ascii="Arial" w:hAnsi="Arial" w:cs="Arial"/>
          <w:sz w:val="22"/>
          <w:szCs w:val="22"/>
          <w:u w:val="single"/>
        </w:rPr>
        <w:t>80</w:t>
      </w:r>
      <w:r w:rsidR="00C95AA6" w:rsidRPr="00BD1F40">
        <w:rPr>
          <w:rFonts w:ascii="Arial" w:hAnsi="Arial" w:cs="Arial"/>
          <w:sz w:val="22"/>
          <w:szCs w:val="22"/>
          <w:u w:val="single"/>
        </w:rPr>
        <w:t>1</w:t>
      </w:r>
      <w:r w:rsidRPr="00BD1F40">
        <w:rPr>
          <w:rFonts w:ascii="Arial" w:hAnsi="Arial" w:cs="Arial"/>
          <w:sz w:val="22"/>
          <w:szCs w:val="22"/>
        </w:rPr>
        <w:tab/>
        <w:t xml:space="preserve">DATE: </w:t>
      </w:r>
      <w:r w:rsidR="006A67E1" w:rsidRPr="00BD1F40">
        <w:rPr>
          <w:rFonts w:ascii="Arial" w:hAnsi="Arial" w:cs="Arial"/>
          <w:sz w:val="22"/>
          <w:szCs w:val="22"/>
          <w:u w:val="single"/>
        </w:rPr>
        <w:t>September 13, 2016</w:t>
      </w:r>
    </w:p>
    <w:p w:rsidR="00E004B7" w:rsidRPr="00BD1F40" w:rsidRDefault="00E004B7" w:rsidP="00BD1F40">
      <w:pPr>
        <w:tabs>
          <w:tab w:val="left" w:pos="1440"/>
        </w:tabs>
        <w:jc w:val="both"/>
        <w:rPr>
          <w:rFonts w:ascii="Arial" w:hAnsi="Arial" w:cs="Arial"/>
          <w:bCs/>
          <w:color w:val="000000"/>
          <w:sz w:val="22"/>
          <w:szCs w:val="22"/>
        </w:rPr>
      </w:pPr>
    </w:p>
    <w:p w:rsidR="00BD1F40" w:rsidRPr="00BD1F40" w:rsidRDefault="00BD1F40" w:rsidP="00BD1F40">
      <w:pPr>
        <w:tabs>
          <w:tab w:val="left" w:pos="1440"/>
        </w:tabs>
        <w:jc w:val="center"/>
        <w:rPr>
          <w:rFonts w:ascii="Arial" w:hAnsi="Arial" w:cs="Arial"/>
          <w:sz w:val="22"/>
          <w:szCs w:val="22"/>
        </w:rPr>
      </w:pPr>
      <w:r w:rsidRPr="00BD1F40">
        <w:rPr>
          <w:rFonts w:ascii="Arial" w:hAnsi="Arial" w:cs="Arial"/>
          <w:sz w:val="22"/>
          <w:szCs w:val="22"/>
        </w:rPr>
        <w:t>LAND USE APPLICATIONS PRIOR TO INCORPORATION</w:t>
      </w:r>
    </w:p>
    <w:p w:rsidR="00BD1F40" w:rsidRPr="00BD1F40" w:rsidRDefault="00BD1F40" w:rsidP="00BD1F40">
      <w:pPr>
        <w:tabs>
          <w:tab w:val="left" w:pos="1440"/>
        </w:tabs>
        <w:jc w:val="both"/>
        <w:rPr>
          <w:rFonts w:ascii="Arial" w:hAnsi="Arial" w:cs="Arial"/>
          <w:sz w:val="22"/>
          <w:szCs w:val="22"/>
        </w:rPr>
      </w:pPr>
    </w:p>
    <w:p w:rsidR="00BD1F40" w:rsidRPr="00BD1F40" w:rsidRDefault="00BD1F40" w:rsidP="00BD1F40">
      <w:pPr>
        <w:tabs>
          <w:tab w:val="left" w:pos="1440"/>
        </w:tabs>
        <w:ind w:left="720"/>
        <w:jc w:val="both"/>
        <w:rPr>
          <w:rFonts w:ascii="Arial" w:hAnsi="Arial" w:cs="Arial"/>
          <w:sz w:val="22"/>
          <w:szCs w:val="22"/>
        </w:rPr>
      </w:pPr>
      <w:r w:rsidRPr="00BD1F40">
        <w:rPr>
          <w:rFonts w:ascii="Arial" w:hAnsi="Arial" w:cs="Arial"/>
          <w:sz w:val="22"/>
          <w:szCs w:val="22"/>
        </w:rPr>
        <w:t>AN ORDINANCE AMENDING SECTION 2.92.100 OF THE SALT LAKE COUNTY CODE OF ORDINANCES, 2001, TITLED “LAND USE APPLICATIONS PRIOR TO INCORPORATION,” BY ADJUSTING THE TIME PERIODS AND TYPES OF LAND USE APPLICATIONS TO WHICH THE SECTION APPLIES, AND DISTINGUISHING HOW THE SECTION APPLIES TO AN INCORPORATION OF A CITY VERSUS AN INCORPORATION OF A METRO TOWNSHIP, AND MAKING OTHER RELATED CHANGES.</w:t>
      </w:r>
    </w:p>
    <w:p w:rsidR="00BD1F40" w:rsidRPr="00BD1F40" w:rsidRDefault="00BD1F40" w:rsidP="00BD1F40">
      <w:pPr>
        <w:tabs>
          <w:tab w:val="left" w:pos="1440"/>
        </w:tabs>
        <w:jc w:val="both"/>
        <w:rPr>
          <w:rFonts w:ascii="Arial" w:hAnsi="Arial" w:cs="Arial"/>
          <w:sz w:val="22"/>
          <w:szCs w:val="22"/>
        </w:rPr>
      </w:pPr>
    </w:p>
    <w:p w:rsidR="00BD1F40" w:rsidRPr="00BD1F40" w:rsidRDefault="00BD1F40" w:rsidP="00BD1F40">
      <w:pPr>
        <w:tabs>
          <w:tab w:val="left" w:pos="1440"/>
        </w:tabs>
        <w:jc w:val="both"/>
        <w:rPr>
          <w:rFonts w:ascii="Arial" w:hAnsi="Arial" w:cs="Arial"/>
          <w:sz w:val="22"/>
          <w:szCs w:val="22"/>
        </w:rPr>
      </w:pPr>
      <w:r w:rsidRPr="00BD1F40">
        <w:rPr>
          <w:rFonts w:ascii="Arial" w:hAnsi="Arial" w:cs="Arial"/>
          <w:sz w:val="22"/>
          <w:szCs w:val="22"/>
        </w:rPr>
        <w:lastRenderedPageBreak/>
        <w:tab/>
        <w:t>The Salt Lake County Council of Salt Lake County, State of Utah, ordains as follows:</w:t>
      </w:r>
    </w:p>
    <w:p w:rsidR="00BD1F40" w:rsidRPr="00BD1F40" w:rsidRDefault="00BD1F40" w:rsidP="00BD1F40">
      <w:pPr>
        <w:tabs>
          <w:tab w:val="left" w:pos="1440"/>
        </w:tabs>
        <w:jc w:val="both"/>
        <w:rPr>
          <w:rFonts w:ascii="Arial" w:hAnsi="Arial" w:cs="Arial"/>
          <w:sz w:val="22"/>
          <w:szCs w:val="22"/>
        </w:rPr>
      </w:pPr>
    </w:p>
    <w:p w:rsidR="00BD1F40" w:rsidRPr="00BD1F40" w:rsidRDefault="00BD1F40" w:rsidP="00BD1F40">
      <w:pPr>
        <w:tabs>
          <w:tab w:val="left" w:pos="1440"/>
        </w:tabs>
        <w:jc w:val="both"/>
        <w:rPr>
          <w:rFonts w:ascii="Arial" w:hAnsi="Arial" w:cs="Arial"/>
          <w:sz w:val="22"/>
          <w:szCs w:val="22"/>
        </w:rPr>
      </w:pPr>
      <w:r w:rsidRPr="00BD1F40">
        <w:rPr>
          <w:rFonts w:ascii="Arial" w:hAnsi="Arial" w:cs="Arial"/>
          <w:sz w:val="22"/>
          <w:szCs w:val="22"/>
        </w:rPr>
        <w:tab/>
        <w:t>SECTION I.  The amendments made herein are designated by underlining the new substituted words.  Words being deleted are designated by brackets and interlineations.</w:t>
      </w:r>
    </w:p>
    <w:p w:rsidR="00BD1F40" w:rsidRPr="00BD1F40" w:rsidRDefault="00BD1F40" w:rsidP="00BD1F40">
      <w:pPr>
        <w:tabs>
          <w:tab w:val="left" w:pos="1440"/>
        </w:tabs>
        <w:jc w:val="both"/>
        <w:rPr>
          <w:rFonts w:ascii="Arial" w:hAnsi="Arial" w:cs="Arial"/>
          <w:sz w:val="22"/>
          <w:szCs w:val="22"/>
        </w:rPr>
      </w:pPr>
    </w:p>
    <w:p w:rsidR="00BD1F40" w:rsidRPr="00BD1F40" w:rsidRDefault="00BD1F40" w:rsidP="00BD1F40">
      <w:pPr>
        <w:tabs>
          <w:tab w:val="left" w:pos="1440"/>
        </w:tabs>
        <w:jc w:val="both"/>
        <w:rPr>
          <w:rFonts w:ascii="Arial" w:hAnsi="Arial" w:cs="Arial"/>
          <w:sz w:val="22"/>
          <w:szCs w:val="22"/>
        </w:rPr>
      </w:pPr>
      <w:r w:rsidRPr="00BD1F40">
        <w:rPr>
          <w:rFonts w:ascii="Arial" w:hAnsi="Arial" w:cs="Arial"/>
          <w:sz w:val="22"/>
          <w:szCs w:val="22"/>
        </w:rPr>
        <w:tab/>
        <w:t>SECTION II.  Section 2.92.100 of the Salt Lake County Code of Ordinances 2001, is hereby amended, as follows:</w:t>
      </w:r>
    </w:p>
    <w:p w:rsidR="00BD1F40" w:rsidRPr="00BD1F40" w:rsidRDefault="00BD1F40" w:rsidP="00BD1F40">
      <w:pPr>
        <w:tabs>
          <w:tab w:val="left" w:pos="1440"/>
        </w:tabs>
        <w:jc w:val="both"/>
        <w:rPr>
          <w:rFonts w:ascii="Arial" w:hAnsi="Arial" w:cs="Arial"/>
          <w:sz w:val="22"/>
          <w:szCs w:val="22"/>
        </w:rPr>
      </w:pPr>
    </w:p>
    <w:p w:rsidR="00BD1F40" w:rsidRPr="00BD1F40" w:rsidRDefault="00BD1F40" w:rsidP="00BD1F40">
      <w:pPr>
        <w:tabs>
          <w:tab w:val="left" w:pos="1440"/>
        </w:tabs>
        <w:jc w:val="both"/>
        <w:rPr>
          <w:rFonts w:ascii="Arial" w:hAnsi="Arial" w:cs="Arial"/>
          <w:b/>
          <w:sz w:val="22"/>
          <w:szCs w:val="22"/>
        </w:rPr>
      </w:pPr>
      <w:r w:rsidRPr="00BD1F40">
        <w:rPr>
          <w:rFonts w:ascii="Arial" w:hAnsi="Arial" w:cs="Arial"/>
          <w:b/>
          <w:sz w:val="22"/>
          <w:szCs w:val="22"/>
        </w:rPr>
        <w:t>2.92.100</w:t>
      </w:r>
      <w:r w:rsidRPr="00BD1F40">
        <w:rPr>
          <w:rFonts w:ascii="Arial" w:hAnsi="Arial" w:cs="Arial"/>
          <w:b/>
          <w:sz w:val="22"/>
          <w:szCs w:val="22"/>
        </w:rPr>
        <w:tab/>
        <w:t>Land Use Applications Prior to Incorporation</w:t>
      </w:r>
    </w:p>
    <w:p w:rsidR="00BD1F40" w:rsidRPr="00BD1F40" w:rsidRDefault="00BD1F40" w:rsidP="00BD1F40">
      <w:pPr>
        <w:tabs>
          <w:tab w:val="left" w:pos="1440"/>
        </w:tabs>
        <w:jc w:val="both"/>
        <w:rPr>
          <w:rFonts w:ascii="Arial" w:hAnsi="Arial" w:cs="Arial"/>
          <w:sz w:val="22"/>
          <w:szCs w:val="22"/>
        </w:rPr>
      </w:pPr>
    </w:p>
    <w:p w:rsidR="00BD1F40" w:rsidRPr="00BD1F40" w:rsidRDefault="00BD1F40" w:rsidP="00BD1F40">
      <w:pPr>
        <w:tabs>
          <w:tab w:val="left" w:pos="1440"/>
        </w:tabs>
        <w:jc w:val="both"/>
        <w:rPr>
          <w:rFonts w:ascii="Arial" w:hAnsi="Arial" w:cs="Arial"/>
          <w:sz w:val="22"/>
          <w:szCs w:val="22"/>
        </w:rPr>
      </w:pPr>
      <w:r w:rsidRPr="00BD1F40">
        <w:rPr>
          <w:rFonts w:ascii="Arial" w:hAnsi="Arial" w:cs="Arial"/>
          <w:sz w:val="22"/>
          <w:szCs w:val="22"/>
        </w:rPr>
        <w:t xml:space="preserve">The county mayor, council, planning commission, </w:t>
      </w:r>
      <w:r w:rsidRPr="00BD1F40">
        <w:rPr>
          <w:rFonts w:ascii="Arial" w:hAnsi="Arial" w:cs="Arial"/>
          <w:sz w:val="22"/>
          <w:szCs w:val="22"/>
          <w:u w:val="single"/>
        </w:rPr>
        <w:t>and</w:t>
      </w:r>
      <w:r w:rsidRPr="00BD1F40">
        <w:rPr>
          <w:rFonts w:ascii="Arial" w:hAnsi="Arial" w:cs="Arial"/>
          <w:sz w:val="22"/>
          <w:szCs w:val="22"/>
        </w:rPr>
        <w:t xml:space="preserve"> township commissions [</w:t>
      </w:r>
      <w:r w:rsidRPr="00BD1F40">
        <w:rPr>
          <w:rFonts w:ascii="Arial" w:hAnsi="Arial" w:cs="Arial"/>
          <w:strike/>
          <w:sz w:val="22"/>
          <w:szCs w:val="22"/>
        </w:rPr>
        <w:t>and land use hearing officer</w:t>
      </w:r>
      <w:r w:rsidRPr="00BD1F40">
        <w:rPr>
          <w:rFonts w:ascii="Arial" w:hAnsi="Arial" w:cs="Arial"/>
          <w:sz w:val="22"/>
          <w:szCs w:val="22"/>
        </w:rPr>
        <w:t xml:space="preserve">] require adequate time to complete the notice, hearing and review process for various land use applications prior to a scheduled city </w:t>
      </w:r>
      <w:r w:rsidRPr="00BD1F40">
        <w:rPr>
          <w:rFonts w:ascii="Arial" w:hAnsi="Arial" w:cs="Arial"/>
          <w:sz w:val="22"/>
          <w:szCs w:val="22"/>
          <w:u w:val="single"/>
        </w:rPr>
        <w:t>or metro township</w:t>
      </w:r>
      <w:r w:rsidRPr="00BD1F40">
        <w:rPr>
          <w:rFonts w:ascii="Arial" w:hAnsi="Arial" w:cs="Arial"/>
          <w:sz w:val="22"/>
          <w:szCs w:val="22"/>
        </w:rPr>
        <w:t xml:space="preserve"> incorporation.  To avoid duplication, confusion and imposition of fees or exactions for applications that may not be fully processed prior to incorporation, </w:t>
      </w:r>
      <w:r w:rsidRPr="00BD1F40">
        <w:rPr>
          <w:rFonts w:ascii="Arial" w:hAnsi="Arial" w:cs="Arial"/>
          <w:sz w:val="22"/>
          <w:szCs w:val="22"/>
          <w:u w:val="single"/>
        </w:rPr>
        <w:t>and to allow an incorporating city or metro township to decide new legislative land use applications</w:t>
      </w:r>
      <w:r w:rsidRPr="00BD1F40">
        <w:rPr>
          <w:rFonts w:ascii="Arial" w:hAnsi="Arial" w:cs="Arial"/>
          <w:sz w:val="22"/>
          <w:szCs w:val="22"/>
        </w:rPr>
        <w:t>, the planning and development services division shall not accept a[</w:t>
      </w:r>
      <w:r w:rsidRPr="00BD1F40">
        <w:rPr>
          <w:rFonts w:ascii="Arial" w:hAnsi="Arial" w:cs="Arial"/>
          <w:strike/>
          <w:sz w:val="22"/>
          <w:szCs w:val="22"/>
        </w:rPr>
        <w:t>n</w:t>
      </w:r>
      <w:r w:rsidRPr="00BD1F40">
        <w:rPr>
          <w:rFonts w:ascii="Arial" w:hAnsi="Arial" w:cs="Arial"/>
          <w:sz w:val="22"/>
          <w:szCs w:val="22"/>
        </w:rPr>
        <w:t xml:space="preserve">] </w:t>
      </w:r>
      <w:r w:rsidRPr="00BD1F40">
        <w:rPr>
          <w:rFonts w:ascii="Arial" w:hAnsi="Arial" w:cs="Arial"/>
          <w:sz w:val="22"/>
          <w:szCs w:val="22"/>
          <w:u w:val="single"/>
        </w:rPr>
        <w:t>new</w:t>
      </w:r>
      <w:r w:rsidRPr="00BD1F40">
        <w:rPr>
          <w:rFonts w:ascii="Arial" w:hAnsi="Arial" w:cs="Arial"/>
          <w:sz w:val="22"/>
          <w:szCs w:val="22"/>
        </w:rPr>
        <w:t xml:space="preserve"> application for a zone or general plan change </w:t>
      </w:r>
      <w:r w:rsidRPr="00BD1F40">
        <w:rPr>
          <w:rFonts w:ascii="Arial" w:hAnsi="Arial" w:cs="Arial"/>
          <w:sz w:val="22"/>
          <w:szCs w:val="22"/>
          <w:u w:val="single"/>
        </w:rPr>
        <w:t>for property that is subject to either a city or metro township incorporation</w:t>
      </w:r>
      <w:r w:rsidRPr="00BD1F40">
        <w:rPr>
          <w:rFonts w:ascii="Arial" w:hAnsi="Arial" w:cs="Arial"/>
          <w:sz w:val="22"/>
          <w:szCs w:val="22"/>
        </w:rPr>
        <w:t xml:space="preserve"> </w:t>
      </w:r>
      <w:r w:rsidRPr="00BD1F40">
        <w:rPr>
          <w:rFonts w:ascii="Arial" w:hAnsi="Arial" w:cs="Arial"/>
          <w:strike/>
          <w:sz w:val="22"/>
          <w:szCs w:val="22"/>
        </w:rPr>
        <w:t>[, a subdivision or conditional use permit</w:t>
      </w:r>
      <w:r w:rsidRPr="00BD1F40">
        <w:rPr>
          <w:rFonts w:ascii="Arial" w:hAnsi="Arial" w:cs="Arial"/>
          <w:sz w:val="22"/>
          <w:szCs w:val="22"/>
        </w:rPr>
        <w:t xml:space="preserve">] one hundred twenty days prior to the </w:t>
      </w:r>
      <w:r w:rsidRPr="00BD1F40">
        <w:rPr>
          <w:rFonts w:ascii="Arial" w:hAnsi="Arial" w:cs="Arial"/>
          <w:sz w:val="22"/>
          <w:szCs w:val="22"/>
          <w:u w:val="single"/>
        </w:rPr>
        <w:t>scheduled</w:t>
      </w:r>
      <w:r w:rsidRPr="00BD1F40">
        <w:rPr>
          <w:rFonts w:ascii="Arial" w:hAnsi="Arial" w:cs="Arial"/>
          <w:sz w:val="22"/>
          <w:szCs w:val="22"/>
        </w:rPr>
        <w:t xml:space="preserve"> official date of incorporation.  </w:t>
      </w:r>
      <w:r w:rsidRPr="00BD1F40">
        <w:rPr>
          <w:rFonts w:ascii="Arial" w:hAnsi="Arial" w:cs="Arial"/>
          <w:sz w:val="22"/>
          <w:szCs w:val="22"/>
          <w:u w:val="single"/>
        </w:rPr>
        <w:t>The planning and development services division shall not accept a new application for a subdivision or conditional use permit for property that is subject to a city incorporation sixty days prior to the scheduled official date of incorporation.  The planning and development services division shall process to completion all other land use applications that are filed prior to the scheduled official date of incorporation of a city or metro township</w:t>
      </w:r>
      <w:r w:rsidRPr="00BD1F40">
        <w:rPr>
          <w:rFonts w:ascii="Arial" w:hAnsi="Arial" w:cs="Arial"/>
          <w:sz w:val="22"/>
          <w:szCs w:val="22"/>
        </w:rPr>
        <w:t>.  [</w:t>
      </w:r>
      <w:r w:rsidRPr="00BD1F40">
        <w:rPr>
          <w:rFonts w:ascii="Arial" w:hAnsi="Arial" w:cs="Arial"/>
          <w:strike/>
          <w:sz w:val="22"/>
          <w:szCs w:val="22"/>
        </w:rPr>
        <w:t>Requests to a land use hearing officer for a variance, special exception or appeals shall not be accepted ninety days prior to incorporation.  Building permit applications and non-discretionary permitted uses shall not be accepted thirty days prior to scheduled incorporation date.</w:t>
      </w:r>
      <w:r w:rsidRPr="00BD1F40">
        <w:rPr>
          <w:rFonts w:ascii="Arial" w:hAnsi="Arial" w:cs="Arial"/>
          <w:sz w:val="22"/>
          <w:szCs w:val="22"/>
        </w:rPr>
        <w:t>]</w:t>
      </w:r>
    </w:p>
    <w:p w:rsidR="00BD1F40" w:rsidRPr="00BD1F40" w:rsidRDefault="00BD1F40" w:rsidP="00BD1F40">
      <w:pPr>
        <w:tabs>
          <w:tab w:val="left" w:pos="1440"/>
        </w:tabs>
        <w:jc w:val="both"/>
        <w:rPr>
          <w:rFonts w:ascii="Arial" w:hAnsi="Arial" w:cs="Arial"/>
          <w:sz w:val="22"/>
          <w:szCs w:val="22"/>
        </w:rPr>
      </w:pPr>
    </w:p>
    <w:p w:rsidR="00BD1F40" w:rsidRPr="00BD1F40" w:rsidRDefault="00BD1F40" w:rsidP="00BD1F40">
      <w:pPr>
        <w:tabs>
          <w:tab w:val="left" w:pos="1440"/>
        </w:tabs>
        <w:jc w:val="both"/>
        <w:rPr>
          <w:rFonts w:ascii="Arial" w:hAnsi="Arial" w:cs="Arial"/>
          <w:sz w:val="22"/>
          <w:szCs w:val="22"/>
        </w:rPr>
      </w:pPr>
      <w:r w:rsidRPr="00BD1F40">
        <w:rPr>
          <w:rFonts w:ascii="Arial" w:hAnsi="Arial" w:cs="Arial"/>
          <w:sz w:val="22"/>
          <w:szCs w:val="22"/>
        </w:rPr>
        <w:tab/>
        <w:t>SECTION III:  This ordinance shall take effect fifteen (15) days after its passage and upon at least one publication of the ordinance or a summary thereof in a newspaper published and having general circulation in Salt Lake County.</w:t>
      </w:r>
    </w:p>
    <w:p w:rsidR="00BD1F40" w:rsidRPr="00BD1F40" w:rsidRDefault="00BD1F40" w:rsidP="00BD1F40">
      <w:pPr>
        <w:tabs>
          <w:tab w:val="left" w:pos="1440"/>
        </w:tabs>
        <w:jc w:val="both"/>
        <w:rPr>
          <w:rFonts w:ascii="Arial" w:hAnsi="Arial" w:cs="Arial"/>
          <w:sz w:val="22"/>
          <w:szCs w:val="22"/>
        </w:rPr>
      </w:pPr>
    </w:p>
    <w:p w:rsidR="00BD1F40" w:rsidRPr="00BD1F40" w:rsidRDefault="00BD1F40" w:rsidP="00BD1F40">
      <w:pPr>
        <w:tabs>
          <w:tab w:val="left" w:pos="1440"/>
        </w:tabs>
        <w:jc w:val="both"/>
        <w:rPr>
          <w:rFonts w:ascii="Arial" w:hAnsi="Arial" w:cs="Arial"/>
          <w:sz w:val="22"/>
          <w:szCs w:val="22"/>
        </w:rPr>
      </w:pPr>
      <w:r w:rsidRPr="00BD1F40">
        <w:rPr>
          <w:rFonts w:ascii="Arial" w:hAnsi="Arial" w:cs="Arial"/>
          <w:sz w:val="22"/>
          <w:szCs w:val="22"/>
        </w:rPr>
        <w:t xml:space="preserve">IN WITNESS WHEREOF, the Salt Lake County Council has approved, passed and adopted this ordinance this </w:t>
      </w:r>
      <w:r w:rsidRPr="00BD1F40">
        <w:rPr>
          <w:rFonts w:ascii="Arial" w:hAnsi="Arial" w:cs="Arial"/>
          <w:sz w:val="22"/>
          <w:szCs w:val="22"/>
          <w:u w:val="single"/>
        </w:rPr>
        <w:t>13</w:t>
      </w:r>
      <w:r w:rsidRPr="00BD1F40">
        <w:rPr>
          <w:rFonts w:ascii="Arial" w:hAnsi="Arial" w:cs="Arial"/>
          <w:sz w:val="22"/>
          <w:szCs w:val="22"/>
          <w:u w:val="single"/>
          <w:vertAlign w:val="superscript"/>
        </w:rPr>
        <w:t>th</w:t>
      </w:r>
      <w:r w:rsidRPr="00BD1F40">
        <w:rPr>
          <w:rFonts w:ascii="Arial" w:hAnsi="Arial" w:cs="Arial"/>
          <w:sz w:val="22"/>
          <w:szCs w:val="22"/>
        </w:rPr>
        <w:t xml:space="preserve"> day of </w:t>
      </w:r>
      <w:r w:rsidRPr="00BD1F40">
        <w:rPr>
          <w:rFonts w:ascii="Arial" w:hAnsi="Arial" w:cs="Arial"/>
          <w:sz w:val="22"/>
          <w:szCs w:val="22"/>
          <w:u w:val="single"/>
        </w:rPr>
        <w:t>September</w:t>
      </w:r>
      <w:r w:rsidRPr="00BD1F40">
        <w:rPr>
          <w:rFonts w:ascii="Arial" w:hAnsi="Arial" w:cs="Arial"/>
          <w:sz w:val="22"/>
          <w:szCs w:val="22"/>
        </w:rPr>
        <w:t>, 2016.</w:t>
      </w:r>
    </w:p>
    <w:p w:rsidR="00BD1F40" w:rsidRPr="00C34CD0" w:rsidRDefault="00BD1F40" w:rsidP="00BD1F40">
      <w:pPr>
        <w:tabs>
          <w:tab w:val="left" w:pos="1440"/>
        </w:tabs>
        <w:rPr>
          <w:rFonts w:ascii="Arial" w:hAnsi="Arial" w:cs="Arial"/>
          <w:sz w:val="22"/>
          <w:szCs w:val="22"/>
        </w:rPr>
      </w:pPr>
    </w:p>
    <w:p w:rsidR="00BD1F40" w:rsidRPr="00C34CD0" w:rsidRDefault="00BD1F40" w:rsidP="00BD1F40">
      <w:pPr>
        <w:widowControl w:val="0"/>
        <w:tabs>
          <w:tab w:val="left" w:pos="5040"/>
        </w:tabs>
        <w:ind w:left="5040"/>
        <w:jc w:val="both"/>
        <w:rPr>
          <w:rFonts w:ascii="Arial" w:hAnsi="Arial" w:cs="Arial"/>
          <w:sz w:val="22"/>
          <w:szCs w:val="22"/>
        </w:rPr>
      </w:pPr>
      <w:r w:rsidRPr="00C34CD0">
        <w:rPr>
          <w:rFonts w:ascii="Arial" w:hAnsi="Arial" w:cs="Arial"/>
          <w:sz w:val="22"/>
          <w:szCs w:val="22"/>
        </w:rPr>
        <w:t>SALT LAKE COUNTY COUNCIL</w:t>
      </w:r>
    </w:p>
    <w:p w:rsidR="00BD1F40" w:rsidRPr="00C34CD0" w:rsidRDefault="00BD1F40" w:rsidP="00BD1F40">
      <w:pPr>
        <w:widowControl w:val="0"/>
        <w:tabs>
          <w:tab w:val="left" w:pos="4320"/>
        </w:tabs>
        <w:jc w:val="both"/>
        <w:rPr>
          <w:rFonts w:ascii="Arial" w:hAnsi="Arial" w:cs="Arial"/>
          <w:sz w:val="22"/>
          <w:szCs w:val="22"/>
        </w:rPr>
      </w:pPr>
      <w:r w:rsidRPr="00C34CD0">
        <w:rPr>
          <w:rFonts w:ascii="Arial" w:hAnsi="Arial" w:cs="Arial"/>
          <w:sz w:val="22"/>
          <w:szCs w:val="22"/>
        </w:rPr>
        <w:t>ATTEST (SEAL)</w:t>
      </w:r>
    </w:p>
    <w:p w:rsidR="00BD1F40" w:rsidRPr="00C34CD0" w:rsidRDefault="00BD1F40" w:rsidP="00BD1F40">
      <w:pPr>
        <w:widowControl w:val="0"/>
        <w:tabs>
          <w:tab w:val="left" w:pos="5040"/>
        </w:tabs>
        <w:jc w:val="both"/>
        <w:rPr>
          <w:rFonts w:ascii="Arial" w:hAnsi="Arial" w:cs="Arial"/>
          <w:sz w:val="22"/>
          <w:szCs w:val="22"/>
          <w:u w:val="single"/>
        </w:rPr>
      </w:pPr>
      <w:r w:rsidRPr="00C34CD0">
        <w:rPr>
          <w:rFonts w:ascii="Arial" w:hAnsi="Arial" w:cs="Arial"/>
          <w:sz w:val="22"/>
          <w:szCs w:val="22"/>
        </w:rPr>
        <w:tab/>
        <w:t xml:space="preserve">By </w:t>
      </w:r>
      <w:r w:rsidRPr="00C34CD0">
        <w:rPr>
          <w:rFonts w:ascii="Arial" w:hAnsi="Arial" w:cs="Arial"/>
          <w:sz w:val="22"/>
          <w:szCs w:val="22"/>
          <w:u w:val="single"/>
        </w:rPr>
        <w:t xml:space="preserve">/s/ MAX BURDICK    </w:t>
      </w:r>
    </w:p>
    <w:p w:rsidR="00BD1F40" w:rsidRPr="00C34CD0" w:rsidRDefault="00BD1F40" w:rsidP="00BD1F40">
      <w:pPr>
        <w:widowControl w:val="0"/>
        <w:tabs>
          <w:tab w:val="left" w:pos="5040"/>
        </w:tabs>
        <w:jc w:val="both"/>
        <w:rPr>
          <w:rFonts w:ascii="Arial" w:hAnsi="Arial" w:cs="Arial"/>
          <w:sz w:val="22"/>
          <w:szCs w:val="22"/>
          <w:u w:val="single"/>
        </w:rPr>
      </w:pPr>
      <w:r w:rsidRPr="00C34CD0">
        <w:rPr>
          <w:rFonts w:ascii="Arial" w:hAnsi="Arial" w:cs="Arial"/>
          <w:sz w:val="22"/>
          <w:szCs w:val="22"/>
        </w:rPr>
        <w:tab/>
        <w:t xml:space="preserve">      Chair</w:t>
      </w:r>
    </w:p>
    <w:p w:rsidR="00BD1F40" w:rsidRPr="00C34CD0" w:rsidRDefault="00BD1F40" w:rsidP="00BD1F40">
      <w:pPr>
        <w:widowControl w:val="0"/>
        <w:tabs>
          <w:tab w:val="left" w:pos="4320"/>
        </w:tabs>
        <w:jc w:val="both"/>
        <w:rPr>
          <w:rFonts w:ascii="Arial" w:hAnsi="Arial" w:cs="Arial"/>
          <w:sz w:val="22"/>
          <w:szCs w:val="22"/>
        </w:rPr>
      </w:pPr>
      <w:r w:rsidRPr="00C34CD0">
        <w:rPr>
          <w:rFonts w:ascii="Arial" w:hAnsi="Arial" w:cs="Arial"/>
          <w:sz w:val="22"/>
          <w:szCs w:val="22"/>
        </w:rPr>
        <w:t xml:space="preserve">By </w:t>
      </w:r>
      <w:r w:rsidRPr="00C34CD0">
        <w:rPr>
          <w:rFonts w:ascii="Arial" w:hAnsi="Arial" w:cs="Arial"/>
          <w:sz w:val="22"/>
          <w:szCs w:val="22"/>
          <w:u w:val="single"/>
        </w:rPr>
        <w:t>/s/ SHERRIE SWENSEN</w:t>
      </w:r>
    </w:p>
    <w:p w:rsidR="00C95AA6" w:rsidRPr="00C34CD0" w:rsidRDefault="00BD1F40" w:rsidP="00BD1F40">
      <w:pPr>
        <w:widowControl w:val="0"/>
        <w:tabs>
          <w:tab w:val="left" w:pos="4320"/>
        </w:tabs>
        <w:jc w:val="both"/>
        <w:rPr>
          <w:rFonts w:ascii="Arial" w:hAnsi="Arial" w:cs="Arial"/>
          <w:bCs/>
          <w:color w:val="000000"/>
          <w:sz w:val="22"/>
          <w:szCs w:val="22"/>
        </w:rPr>
      </w:pPr>
      <w:r w:rsidRPr="00C34CD0">
        <w:rPr>
          <w:rFonts w:ascii="Arial" w:hAnsi="Arial" w:cs="Arial"/>
          <w:sz w:val="22"/>
          <w:szCs w:val="22"/>
        </w:rPr>
        <w:t xml:space="preserve">     County Clerk </w:t>
      </w:r>
    </w:p>
    <w:p w:rsidR="006A67E1" w:rsidRPr="00C34CD0" w:rsidRDefault="006A67E1" w:rsidP="00BD1F40">
      <w:pPr>
        <w:tabs>
          <w:tab w:val="left" w:pos="1440"/>
        </w:tabs>
        <w:jc w:val="both"/>
        <w:rPr>
          <w:rFonts w:ascii="Arial" w:hAnsi="Arial" w:cs="Arial"/>
          <w:bCs/>
          <w:color w:val="000000"/>
          <w:sz w:val="22"/>
          <w:szCs w:val="22"/>
        </w:rPr>
      </w:pPr>
    </w:p>
    <w:p w:rsidR="00E004B7" w:rsidRPr="00C95AA6" w:rsidRDefault="006A67E1" w:rsidP="00BD1F40">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highlight w:val="yellow"/>
        </w:rPr>
      </w:pPr>
      <w:r w:rsidRPr="00C95AA6">
        <w:rPr>
          <w:rFonts w:ascii="Arial" w:hAnsi="Arial" w:cs="Arial"/>
          <w:sz w:val="22"/>
          <w:szCs w:val="22"/>
        </w:rPr>
        <w:tab/>
      </w:r>
      <w:r w:rsidR="00E004B7" w:rsidRPr="00C95AA6">
        <w:rPr>
          <w:rFonts w:ascii="Arial" w:hAnsi="Arial" w:cs="Arial"/>
          <w:sz w:val="22"/>
          <w:szCs w:val="22"/>
        </w:rPr>
        <w:t xml:space="preserve">Council Member </w:t>
      </w:r>
      <w:r w:rsidR="00B67C9D">
        <w:rPr>
          <w:rFonts w:ascii="Arial" w:hAnsi="Arial" w:cs="Arial"/>
          <w:sz w:val="22"/>
          <w:szCs w:val="22"/>
        </w:rPr>
        <w:t>Bradshaw</w:t>
      </w:r>
      <w:r w:rsidR="00E004B7" w:rsidRPr="00C95AA6">
        <w:rPr>
          <w:rFonts w:ascii="Arial" w:hAnsi="Arial" w:cs="Arial"/>
          <w:sz w:val="22"/>
          <w:szCs w:val="22"/>
        </w:rPr>
        <w:t xml:space="preserve">, seconded by Council Member </w:t>
      </w:r>
      <w:r w:rsidR="00B67C9D">
        <w:rPr>
          <w:rFonts w:ascii="Arial" w:hAnsi="Arial" w:cs="Arial"/>
          <w:sz w:val="22"/>
          <w:szCs w:val="22"/>
        </w:rPr>
        <w:t>Wilson</w:t>
      </w:r>
      <w:r w:rsidR="00E004B7" w:rsidRPr="00C95AA6">
        <w:rPr>
          <w:rFonts w:ascii="Arial" w:hAnsi="Arial" w:cs="Arial"/>
          <w:sz w:val="22"/>
          <w:szCs w:val="22"/>
        </w:rPr>
        <w:t>, moved to approve the ordinance</w:t>
      </w:r>
      <w:r w:rsidRPr="00C95AA6">
        <w:rPr>
          <w:rFonts w:ascii="Arial" w:hAnsi="Arial" w:cs="Arial"/>
          <w:sz w:val="22"/>
          <w:szCs w:val="22"/>
        </w:rPr>
        <w:t>s</w:t>
      </w:r>
      <w:r w:rsidR="00E004B7" w:rsidRPr="00C95AA6">
        <w:rPr>
          <w:rFonts w:ascii="Arial" w:hAnsi="Arial" w:cs="Arial"/>
          <w:sz w:val="22"/>
          <w:szCs w:val="22"/>
        </w:rPr>
        <w:t xml:space="preserve">.  The motion passed unanimously, authorizing the Chair to sign the same, directing the County Clerk to attest his signature, and </w:t>
      </w:r>
      <w:r w:rsidRPr="00C95AA6">
        <w:rPr>
          <w:rFonts w:ascii="Arial" w:hAnsi="Arial" w:cs="Arial"/>
          <w:sz w:val="22"/>
          <w:szCs w:val="22"/>
        </w:rPr>
        <w:t>to publish the ordinance summaries</w:t>
      </w:r>
      <w:r w:rsidR="00E004B7" w:rsidRPr="00C95AA6">
        <w:rPr>
          <w:rFonts w:ascii="Arial" w:hAnsi="Arial" w:cs="Arial"/>
          <w:sz w:val="22"/>
          <w:szCs w:val="22"/>
        </w:rPr>
        <w:t xml:space="preserve"> in a newspaper of general circulation, showing that all Council Members present </w:t>
      </w:r>
      <w:r w:rsidR="00E004B7" w:rsidRPr="00C95AA6">
        <w:rPr>
          <w:rFonts w:ascii="Arial" w:hAnsi="Arial" w:cs="Arial"/>
          <w:sz w:val="22"/>
          <w:szCs w:val="22"/>
        </w:rPr>
        <w:lastRenderedPageBreak/>
        <w:t>voted “Aye.”</w:t>
      </w:r>
    </w:p>
    <w:p w:rsidR="00BD5B2D" w:rsidRDefault="00BD5B2D" w:rsidP="00BD1F40">
      <w:pPr>
        <w:tabs>
          <w:tab w:val="left" w:pos="1440"/>
        </w:tabs>
        <w:jc w:val="both"/>
        <w:rPr>
          <w:rFonts w:ascii="Arial" w:hAnsi="Arial" w:cs="Arial"/>
          <w:bCs/>
          <w:color w:val="000000"/>
          <w:sz w:val="22"/>
          <w:szCs w:val="22"/>
        </w:rPr>
      </w:pPr>
    </w:p>
    <w:p w:rsidR="00BD5B2D" w:rsidRDefault="00BD5B2D" w:rsidP="00BD5B2D">
      <w:pPr>
        <w:tabs>
          <w:tab w:val="left" w:pos="720"/>
          <w:tab w:val="left" w:pos="2880"/>
        </w:tabs>
        <w:jc w:val="center"/>
        <w:rPr>
          <w:sz w:val="28"/>
          <w:szCs w:val="28"/>
        </w:rPr>
      </w:pPr>
      <w:r>
        <w:rPr>
          <w:sz w:val="28"/>
          <w:szCs w:val="28"/>
        </w:rPr>
        <w:t>♦♦♦   ♦♦♦   ♦♦♦   ♦♦♦   ♦♦♦</w:t>
      </w:r>
    </w:p>
    <w:bookmarkEnd w:id="2"/>
    <w:p w:rsidR="00E379F0" w:rsidRPr="00691240" w:rsidRDefault="00E379F0" w:rsidP="00691240">
      <w:pPr>
        <w:pStyle w:val="ListParagraph"/>
        <w:tabs>
          <w:tab w:val="left" w:pos="1440"/>
        </w:tabs>
        <w:ind w:left="0"/>
        <w:jc w:val="both"/>
        <w:rPr>
          <w:rFonts w:ascii="Arial" w:hAnsi="Arial" w:cs="Arial"/>
          <w:sz w:val="22"/>
          <w:szCs w:val="22"/>
        </w:rPr>
      </w:pPr>
    </w:p>
    <w:p w:rsidR="00691240" w:rsidRPr="00691240" w:rsidRDefault="003D36E5" w:rsidP="00691240">
      <w:pPr>
        <w:tabs>
          <w:tab w:val="left" w:pos="540"/>
          <w:tab w:val="left" w:pos="1440"/>
          <w:tab w:val="left" w:pos="3600"/>
          <w:tab w:val="left" w:pos="3960"/>
        </w:tabs>
        <w:jc w:val="both"/>
        <w:rPr>
          <w:rFonts w:ascii="Arial" w:hAnsi="Arial" w:cs="Arial"/>
          <w:sz w:val="22"/>
          <w:szCs w:val="22"/>
        </w:rPr>
      </w:pPr>
      <w:r w:rsidRPr="00691240">
        <w:rPr>
          <w:rFonts w:ascii="Arial" w:hAnsi="Arial" w:cs="Arial"/>
          <w:sz w:val="22"/>
          <w:szCs w:val="22"/>
        </w:rPr>
        <w:tab/>
      </w:r>
      <w:r w:rsidR="00691240" w:rsidRPr="00691240">
        <w:rPr>
          <w:rFonts w:ascii="Arial" w:hAnsi="Arial" w:cs="Arial"/>
          <w:sz w:val="22"/>
          <w:szCs w:val="22"/>
        </w:rPr>
        <w:tab/>
      </w:r>
      <w:r w:rsidRPr="009F5C97">
        <w:rPr>
          <w:rFonts w:ascii="Arial" w:hAnsi="Arial" w:cs="Arial"/>
          <w:sz w:val="22"/>
          <w:szCs w:val="22"/>
        </w:rPr>
        <w:t>Ms. Antigone Carlson, Contracts Administrator, Contracts and Procurement</w:t>
      </w:r>
      <w:r w:rsidRPr="00691240">
        <w:rPr>
          <w:rFonts w:ascii="Arial" w:hAnsi="Arial" w:cs="Arial"/>
          <w:sz w:val="22"/>
          <w:szCs w:val="22"/>
        </w:rPr>
        <w:t xml:space="preserve"> Division, submitted a letter recommending approval of the following RESOLUTION </w:t>
      </w:r>
      <w:r w:rsidR="00691240" w:rsidRPr="00691240">
        <w:rPr>
          <w:rFonts w:ascii="Arial" w:hAnsi="Arial" w:cs="Arial"/>
          <w:sz w:val="22"/>
          <w:szCs w:val="22"/>
        </w:rPr>
        <w:t xml:space="preserve">authorizing execution of an INTERLOCAL AGREEMENT between Salt Lake County for its Community Services Department and the </w:t>
      </w:r>
      <w:r w:rsidR="00691240" w:rsidRPr="00691240">
        <w:rPr>
          <w:rFonts w:ascii="Arial" w:hAnsi="Arial" w:cs="Arial"/>
          <w:b/>
          <w:sz w:val="22"/>
          <w:szCs w:val="22"/>
        </w:rPr>
        <w:t xml:space="preserve">Utah Performing Arts Center Agency </w:t>
      </w:r>
      <w:r w:rsidR="00691240" w:rsidRPr="00691240">
        <w:rPr>
          <w:rFonts w:ascii="Arial" w:hAnsi="Arial" w:cs="Arial"/>
          <w:sz w:val="22"/>
          <w:szCs w:val="22"/>
        </w:rPr>
        <w:t xml:space="preserve">– Procurement of Audio Visual Equipment for the George S. and Dolores Doré Eccles Theater.  The Utah Performing Arts Center Agency (UPACA) will pay the County $161,751.61 to procure the furniture, fixtures, and equipment (FF&amp;E); manage receipt, storage, re-packaging and delivery of the FF&amp;E to the theater; provide security, technical material handling and transportation for the FF&amp;E; and be responsible for all County overhead expenses for procurement, payment, legal counsel, and accounting for these services.  The County will document all purchases and expenses incurred, and will complete the final accounting and reconciliation no later than June 30, 2017.    </w:t>
      </w:r>
    </w:p>
    <w:p w:rsidR="003D36E5" w:rsidRPr="00691240" w:rsidRDefault="003D36E5" w:rsidP="00691240">
      <w:pPr>
        <w:widowControl w:val="0"/>
        <w:tabs>
          <w:tab w:val="left" w:pos="1440"/>
        </w:tabs>
        <w:jc w:val="both"/>
        <w:rPr>
          <w:rFonts w:ascii="Arial" w:hAnsi="Arial" w:cs="Arial"/>
          <w:sz w:val="22"/>
          <w:szCs w:val="22"/>
        </w:rPr>
      </w:pPr>
    </w:p>
    <w:p w:rsidR="003D36E5" w:rsidRPr="00691240" w:rsidRDefault="003D36E5" w:rsidP="00691240">
      <w:pPr>
        <w:widowControl w:val="0"/>
        <w:tabs>
          <w:tab w:val="left" w:pos="1440"/>
        </w:tabs>
        <w:jc w:val="both"/>
        <w:rPr>
          <w:rFonts w:ascii="Arial" w:hAnsi="Arial" w:cs="Arial"/>
          <w:sz w:val="22"/>
          <w:szCs w:val="22"/>
        </w:rPr>
      </w:pPr>
      <w:r w:rsidRPr="00691240">
        <w:rPr>
          <w:rFonts w:ascii="Arial" w:hAnsi="Arial" w:cs="Arial"/>
          <w:sz w:val="22"/>
          <w:szCs w:val="22"/>
        </w:rPr>
        <w:t xml:space="preserve">RESOLUTION NO. </w:t>
      </w:r>
      <w:r w:rsidR="00691240" w:rsidRPr="00691240">
        <w:rPr>
          <w:rFonts w:ascii="Arial" w:hAnsi="Arial" w:cs="Arial"/>
          <w:sz w:val="22"/>
          <w:szCs w:val="22"/>
          <w:u w:val="single"/>
        </w:rPr>
        <w:t>5122</w:t>
      </w:r>
      <w:r w:rsidRPr="00691240">
        <w:rPr>
          <w:rFonts w:ascii="Arial" w:hAnsi="Arial" w:cs="Arial"/>
          <w:sz w:val="22"/>
          <w:szCs w:val="22"/>
        </w:rPr>
        <w:tab/>
      </w:r>
      <w:r w:rsidRPr="00691240">
        <w:rPr>
          <w:rFonts w:ascii="Arial" w:hAnsi="Arial" w:cs="Arial"/>
          <w:sz w:val="22"/>
          <w:szCs w:val="22"/>
        </w:rPr>
        <w:tab/>
      </w:r>
      <w:r w:rsidRPr="00691240">
        <w:rPr>
          <w:rFonts w:ascii="Arial" w:hAnsi="Arial" w:cs="Arial"/>
          <w:sz w:val="22"/>
          <w:szCs w:val="22"/>
        </w:rPr>
        <w:tab/>
      </w:r>
      <w:r w:rsidRPr="00691240">
        <w:rPr>
          <w:rFonts w:ascii="Arial" w:hAnsi="Arial" w:cs="Arial"/>
          <w:sz w:val="22"/>
          <w:szCs w:val="22"/>
        </w:rPr>
        <w:tab/>
      </w:r>
      <w:r w:rsidRPr="00691240">
        <w:rPr>
          <w:rFonts w:ascii="Arial" w:hAnsi="Arial" w:cs="Arial"/>
          <w:sz w:val="22"/>
          <w:szCs w:val="22"/>
        </w:rPr>
        <w:tab/>
        <w:t xml:space="preserve">              DATE: </w:t>
      </w:r>
      <w:r w:rsidRPr="00691240">
        <w:rPr>
          <w:rFonts w:ascii="Arial" w:hAnsi="Arial" w:cs="Arial"/>
          <w:sz w:val="22"/>
          <w:szCs w:val="22"/>
          <w:u w:val="single"/>
        </w:rPr>
        <w:t>September 13, 2016</w:t>
      </w:r>
    </w:p>
    <w:p w:rsidR="003D36E5" w:rsidRPr="00691240" w:rsidRDefault="003D36E5" w:rsidP="00691240">
      <w:pPr>
        <w:widowControl w:val="0"/>
        <w:tabs>
          <w:tab w:val="left" w:pos="1440"/>
        </w:tabs>
        <w:jc w:val="both"/>
        <w:rPr>
          <w:rFonts w:ascii="Arial" w:hAnsi="Arial" w:cs="Arial"/>
          <w:sz w:val="22"/>
          <w:szCs w:val="22"/>
        </w:rPr>
      </w:pPr>
    </w:p>
    <w:p w:rsidR="003D36E5" w:rsidRDefault="00376B82" w:rsidP="00143DA9">
      <w:pPr>
        <w:tabs>
          <w:tab w:val="left" w:pos="1440"/>
        </w:tabs>
        <w:ind w:left="720" w:right="720"/>
        <w:jc w:val="both"/>
        <w:rPr>
          <w:rFonts w:ascii="Arial" w:hAnsi="Arial" w:cs="Arial"/>
          <w:sz w:val="22"/>
          <w:szCs w:val="22"/>
        </w:rPr>
      </w:pPr>
      <w:r>
        <w:rPr>
          <w:rFonts w:ascii="Arial" w:hAnsi="Arial" w:cs="Arial"/>
          <w:sz w:val="22"/>
          <w:szCs w:val="22"/>
        </w:rPr>
        <w:t xml:space="preserve">RESOLUTION OF THE SALT LAKE COUNTY COUNCIL </w:t>
      </w:r>
      <w:r w:rsidR="00143DA9">
        <w:rPr>
          <w:rFonts w:ascii="Arial" w:hAnsi="Arial" w:cs="Arial"/>
          <w:sz w:val="22"/>
          <w:szCs w:val="22"/>
        </w:rPr>
        <w:t>AUTHORIZING EXECUTION OF AN INTERLOCAL AGREEMENT WITH THE INTERLOCAL ENTITY KNOWN AS THE UTAH PERFORMING ARTS CENTER AGENCY (“UPACA”)</w:t>
      </w:r>
    </w:p>
    <w:p w:rsidR="00143DA9" w:rsidRDefault="00143DA9" w:rsidP="00691240">
      <w:pPr>
        <w:tabs>
          <w:tab w:val="left" w:pos="1440"/>
        </w:tabs>
        <w:jc w:val="both"/>
        <w:rPr>
          <w:rFonts w:ascii="Arial" w:hAnsi="Arial" w:cs="Arial"/>
          <w:sz w:val="22"/>
          <w:szCs w:val="22"/>
        </w:rPr>
      </w:pPr>
    </w:p>
    <w:p w:rsidR="00143DA9" w:rsidRDefault="00143DA9" w:rsidP="00691240">
      <w:pPr>
        <w:tabs>
          <w:tab w:val="left" w:pos="1440"/>
        </w:tabs>
        <w:jc w:val="both"/>
        <w:rPr>
          <w:rFonts w:ascii="Arial" w:hAnsi="Arial" w:cs="Arial"/>
          <w:sz w:val="22"/>
          <w:szCs w:val="22"/>
        </w:rPr>
      </w:pPr>
      <w:r>
        <w:rPr>
          <w:rFonts w:ascii="Arial" w:hAnsi="Arial" w:cs="Arial"/>
          <w:sz w:val="22"/>
          <w:szCs w:val="22"/>
        </w:rPr>
        <w:t>The Legislative Body of Salt Lake County resolves as follows:</w:t>
      </w:r>
    </w:p>
    <w:p w:rsidR="00143DA9" w:rsidRDefault="00143DA9" w:rsidP="00691240">
      <w:pPr>
        <w:tabs>
          <w:tab w:val="left" w:pos="1440"/>
        </w:tabs>
        <w:jc w:val="both"/>
        <w:rPr>
          <w:rFonts w:ascii="Arial" w:hAnsi="Arial" w:cs="Arial"/>
          <w:sz w:val="22"/>
          <w:szCs w:val="22"/>
        </w:rPr>
      </w:pPr>
    </w:p>
    <w:p w:rsidR="00143DA9" w:rsidRDefault="007103F8" w:rsidP="00691240">
      <w:pPr>
        <w:tabs>
          <w:tab w:val="left" w:pos="1440"/>
        </w:tabs>
        <w:jc w:val="both"/>
        <w:rPr>
          <w:rFonts w:ascii="Arial" w:hAnsi="Arial" w:cs="Arial"/>
          <w:sz w:val="22"/>
          <w:szCs w:val="22"/>
        </w:rPr>
      </w:pPr>
      <w:r>
        <w:rPr>
          <w:rFonts w:ascii="Arial" w:hAnsi="Arial" w:cs="Arial"/>
          <w:sz w:val="22"/>
          <w:szCs w:val="22"/>
        </w:rPr>
        <w:tab/>
      </w:r>
      <w:r w:rsidR="00143DA9">
        <w:rPr>
          <w:rFonts w:ascii="Arial" w:hAnsi="Arial" w:cs="Arial"/>
          <w:sz w:val="22"/>
          <w:szCs w:val="22"/>
        </w:rPr>
        <w:t>WHEREAS, the Utah State Legislature provided under Utah Code Ann. §§ 11-13-101, et seq., that any two or more public agencies may enter into agreements with one another for joint or cooperative action;</w:t>
      </w:r>
    </w:p>
    <w:p w:rsidR="00143DA9" w:rsidRDefault="00143DA9" w:rsidP="00691240">
      <w:pPr>
        <w:tabs>
          <w:tab w:val="left" w:pos="1440"/>
        </w:tabs>
        <w:jc w:val="both"/>
        <w:rPr>
          <w:rFonts w:ascii="Arial" w:hAnsi="Arial" w:cs="Arial"/>
          <w:sz w:val="22"/>
          <w:szCs w:val="22"/>
        </w:rPr>
      </w:pPr>
    </w:p>
    <w:p w:rsidR="00143DA9" w:rsidRDefault="007103F8" w:rsidP="00691240">
      <w:pPr>
        <w:tabs>
          <w:tab w:val="left" w:pos="1440"/>
        </w:tabs>
        <w:jc w:val="both"/>
        <w:rPr>
          <w:rFonts w:ascii="Arial" w:hAnsi="Arial" w:cs="Arial"/>
          <w:sz w:val="22"/>
          <w:szCs w:val="22"/>
        </w:rPr>
      </w:pPr>
      <w:r>
        <w:rPr>
          <w:rFonts w:ascii="Arial" w:hAnsi="Arial" w:cs="Arial"/>
          <w:sz w:val="22"/>
          <w:szCs w:val="22"/>
        </w:rPr>
        <w:tab/>
      </w:r>
      <w:r w:rsidR="00143DA9">
        <w:rPr>
          <w:rFonts w:ascii="Arial" w:hAnsi="Arial" w:cs="Arial"/>
          <w:sz w:val="22"/>
          <w:szCs w:val="22"/>
        </w:rPr>
        <w:t>WHEREAS, Salt Lake County (“County”) desires to enter into an Interlocal Cooperation Agreement (“Agreement”) with UPACA for the procurement of audio visual equipment for the George S. and Dolores Dore Eccles Theater, attached and incorporated into this Resolution as Exhibit “A.”</w:t>
      </w:r>
    </w:p>
    <w:p w:rsidR="00143DA9" w:rsidRDefault="00143DA9" w:rsidP="00691240">
      <w:pPr>
        <w:tabs>
          <w:tab w:val="left" w:pos="1440"/>
        </w:tabs>
        <w:jc w:val="both"/>
        <w:rPr>
          <w:rFonts w:ascii="Arial" w:hAnsi="Arial" w:cs="Arial"/>
          <w:sz w:val="22"/>
          <w:szCs w:val="22"/>
        </w:rPr>
      </w:pPr>
    </w:p>
    <w:p w:rsidR="00143DA9" w:rsidRDefault="007103F8" w:rsidP="00691240">
      <w:pPr>
        <w:tabs>
          <w:tab w:val="left" w:pos="1440"/>
        </w:tabs>
        <w:jc w:val="both"/>
        <w:rPr>
          <w:rFonts w:ascii="Arial" w:hAnsi="Arial" w:cs="Arial"/>
          <w:sz w:val="22"/>
          <w:szCs w:val="22"/>
        </w:rPr>
      </w:pPr>
      <w:r>
        <w:rPr>
          <w:rFonts w:ascii="Arial" w:hAnsi="Arial" w:cs="Arial"/>
          <w:sz w:val="22"/>
          <w:szCs w:val="22"/>
        </w:rPr>
        <w:tab/>
      </w:r>
      <w:r w:rsidR="00143DA9">
        <w:rPr>
          <w:rFonts w:ascii="Arial" w:hAnsi="Arial" w:cs="Arial"/>
          <w:sz w:val="22"/>
          <w:szCs w:val="22"/>
        </w:rPr>
        <w:t>NOW, THEREFORE, BE IT RESOLVED by the Salt Lake County Council that the Interlocal Agreement as attached as Agreement, Exhibit “A,” between Salt Lake County and UPACA is approved and the Salt Lake County Mayor is authorized to execute the same.</w:t>
      </w:r>
    </w:p>
    <w:p w:rsidR="00143DA9" w:rsidRDefault="00143DA9" w:rsidP="00691240">
      <w:pPr>
        <w:tabs>
          <w:tab w:val="left" w:pos="1440"/>
        </w:tabs>
        <w:jc w:val="both"/>
        <w:rPr>
          <w:rFonts w:ascii="Arial" w:hAnsi="Arial" w:cs="Arial"/>
          <w:sz w:val="22"/>
          <w:szCs w:val="22"/>
        </w:rPr>
      </w:pPr>
    </w:p>
    <w:p w:rsidR="007103F8" w:rsidRPr="003A44A3" w:rsidRDefault="007103F8" w:rsidP="007103F8">
      <w:pPr>
        <w:widowControl w:val="0"/>
        <w:tabs>
          <w:tab w:val="left" w:pos="1440"/>
        </w:tabs>
        <w:jc w:val="both"/>
        <w:rPr>
          <w:rFonts w:ascii="Arial" w:hAnsi="Arial" w:cs="Arial"/>
          <w:sz w:val="22"/>
          <w:szCs w:val="22"/>
          <w:u w:val="single"/>
        </w:rPr>
      </w:pPr>
      <w:r>
        <w:rPr>
          <w:rFonts w:ascii="Arial" w:hAnsi="Arial" w:cs="Arial"/>
          <w:sz w:val="22"/>
          <w:szCs w:val="22"/>
        </w:rPr>
        <w:fldChar w:fldCharType="begin"/>
      </w:r>
      <w:r>
        <w:rPr>
          <w:rFonts w:ascii="Arial" w:hAnsi="Arial" w:cs="Arial"/>
          <w:sz w:val="22"/>
          <w:szCs w:val="22"/>
        </w:rPr>
        <w:instrText xml:space="preserve"> SEQ CHAPTER \h \r 1</w:instrText>
      </w:r>
      <w:r>
        <w:rPr>
          <w:rFonts w:ascii="Arial" w:hAnsi="Arial" w:cs="Arial"/>
          <w:sz w:val="22"/>
          <w:szCs w:val="22"/>
        </w:rPr>
        <w:fldChar w:fldCharType="end"/>
      </w:r>
      <w:r>
        <w:rPr>
          <w:rFonts w:ascii="Arial" w:hAnsi="Arial" w:cs="Arial"/>
          <w:sz w:val="22"/>
          <w:szCs w:val="22"/>
        </w:rPr>
        <w:t xml:space="preserve">APPROVED and ADOPTED this </w:t>
      </w:r>
      <w:r>
        <w:rPr>
          <w:rFonts w:ascii="Arial" w:hAnsi="Arial" w:cs="Arial"/>
          <w:sz w:val="22"/>
          <w:szCs w:val="22"/>
          <w:u w:val="single"/>
        </w:rPr>
        <w:t>13</w:t>
      </w:r>
      <w:r w:rsidRPr="00942FC0">
        <w:rPr>
          <w:rFonts w:ascii="Arial" w:hAnsi="Arial" w:cs="Arial"/>
          <w:sz w:val="22"/>
          <w:szCs w:val="22"/>
          <w:u w:val="single"/>
          <w:vertAlign w:val="superscript"/>
        </w:rPr>
        <w:t>th</w:t>
      </w:r>
      <w:r>
        <w:rPr>
          <w:rFonts w:ascii="Arial" w:hAnsi="Arial" w:cs="Arial"/>
          <w:sz w:val="22"/>
          <w:szCs w:val="22"/>
          <w:u w:val="single"/>
        </w:rPr>
        <w:t xml:space="preserve"> </w:t>
      </w:r>
      <w:r w:rsidRPr="00640F02">
        <w:rPr>
          <w:rFonts w:ascii="Arial" w:hAnsi="Arial" w:cs="Arial"/>
          <w:sz w:val="22"/>
          <w:szCs w:val="22"/>
        </w:rPr>
        <w:t>day</w:t>
      </w:r>
      <w:r>
        <w:rPr>
          <w:rFonts w:ascii="Arial" w:hAnsi="Arial" w:cs="Arial"/>
          <w:sz w:val="22"/>
          <w:szCs w:val="22"/>
        </w:rPr>
        <w:t xml:space="preserve"> of </w:t>
      </w:r>
      <w:r>
        <w:rPr>
          <w:rFonts w:ascii="Arial" w:hAnsi="Arial" w:cs="Arial"/>
          <w:sz w:val="22"/>
          <w:szCs w:val="22"/>
          <w:u w:val="single"/>
        </w:rPr>
        <w:t>September</w:t>
      </w:r>
      <w:r w:rsidRPr="00880823">
        <w:rPr>
          <w:rFonts w:ascii="Arial" w:hAnsi="Arial" w:cs="Arial"/>
          <w:sz w:val="22"/>
          <w:szCs w:val="22"/>
        </w:rPr>
        <w:t xml:space="preserve">, </w:t>
      </w:r>
      <w:r>
        <w:rPr>
          <w:rFonts w:ascii="Arial" w:hAnsi="Arial" w:cs="Arial"/>
          <w:sz w:val="22"/>
          <w:szCs w:val="22"/>
        </w:rPr>
        <w:t>2016.</w:t>
      </w:r>
    </w:p>
    <w:p w:rsidR="007103F8" w:rsidRDefault="007103F8" w:rsidP="007103F8">
      <w:pPr>
        <w:widowControl w:val="0"/>
        <w:tabs>
          <w:tab w:val="left" w:pos="1440"/>
        </w:tabs>
        <w:jc w:val="both"/>
        <w:rPr>
          <w:rFonts w:ascii="Arial" w:hAnsi="Arial" w:cs="Arial"/>
          <w:sz w:val="22"/>
          <w:szCs w:val="22"/>
        </w:rPr>
      </w:pPr>
    </w:p>
    <w:p w:rsidR="007103F8" w:rsidRDefault="007103F8" w:rsidP="007103F8">
      <w:pPr>
        <w:widowControl w:val="0"/>
        <w:tabs>
          <w:tab w:val="left" w:pos="5040"/>
        </w:tabs>
        <w:ind w:left="5040"/>
        <w:jc w:val="both"/>
        <w:rPr>
          <w:rFonts w:ascii="Arial" w:hAnsi="Arial" w:cs="Arial"/>
          <w:sz w:val="22"/>
          <w:szCs w:val="22"/>
        </w:rPr>
      </w:pPr>
      <w:r>
        <w:rPr>
          <w:rFonts w:ascii="Arial" w:hAnsi="Arial" w:cs="Arial"/>
          <w:sz w:val="22"/>
          <w:szCs w:val="22"/>
        </w:rPr>
        <w:t xml:space="preserve">SALT </w:t>
      </w:r>
      <w:smartTag w:uri="urn:schemas-microsoft-com:office:smarttags" w:element="place">
        <w:r>
          <w:rPr>
            <w:rFonts w:ascii="Arial" w:hAnsi="Arial" w:cs="Arial"/>
            <w:sz w:val="22"/>
            <w:szCs w:val="22"/>
          </w:rPr>
          <w:t>LAKE</w:t>
        </w:r>
      </w:smartTag>
      <w:r>
        <w:rPr>
          <w:rFonts w:ascii="Arial" w:hAnsi="Arial" w:cs="Arial"/>
          <w:sz w:val="22"/>
          <w:szCs w:val="22"/>
        </w:rPr>
        <w:t xml:space="preserve"> COUNTY COUNCIL</w:t>
      </w:r>
    </w:p>
    <w:p w:rsidR="007103F8" w:rsidRDefault="007103F8" w:rsidP="007103F8">
      <w:pPr>
        <w:widowControl w:val="0"/>
        <w:tabs>
          <w:tab w:val="left" w:pos="4320"/>
        </w:tabs>
        <w:jc w:val="both"/>
        <w:rPr>
          <w:rFonts w:ascii="Arial" w:hAnsi="Arial" w:cs="Arial"/>
          <w:sz w:val="22"/>
          <w:szCs w:val="22"/>
        </w:rPr>
      </w:pPr>
      <w:r>
        <w:rPr>
          <w:rFonts w:ascii="Arial" w:hAnsi="Arial" w:cs="Arial"/>
          <w:sz w:val="22"/>
          <w:szCs w:val="22"/>
        </w:rPr>
        <w:t>ATTEST (SEAL)</w:t>
      </w:r>
    </w:p>
    <w:p w:rsidR="007103F8" w:rsidRDefault="007103F8" w:rsidP="007103F8">
      <w:pPr>
        <w:widowControl w:val="0"/>
        <w:tabs>
          <w:tab w:val="left" w:pos="5040"/>
        </w:tabs>
        <w:jc w:val="both"/>
        <w:rPr>
          <w:rFonts w:ascii="Arial" w:hAnsi="Arial" w:cs="Arial"/>
          <w:sz w:val="22"/>
          <w:szCs w:val="22"/>
          <w:u w:val="single"/>
        </w:rPr>
      </w:pPr>
      <w:r>
        <w:rPr>
          <w:rFonts w:ascii="Arial" w:hAnsi="Arial" w:cs="Arial"/>
          <w:sz w:val="22"/>
          <w:szCs w:val="22"/>
        </w:rPr>
        <w:tab/>
        <w:t xml:space="preserve">By </w:t>
      </w:r>
      <w:r>
        <w:rPr>
          <w:rFonts w:ascii="Arial" w:hAnsi="Arial" w:cs="Arial"/>
          <w:sz w:val="22"/>
          <w:szCs w:val="22"/>
          <w:u w:val="single"/>
        </w:rPr>
        <w:t xml:space="preserve">/s/ MAX BURDICK    </w:t>
      </w:r>
    </w:p>
    <w:p w:rsidR="007103F8" w:rsidRDefault="007103F8" w:rsidP="007103F8">
      <w:pPr>
        <w:widowControl w:val="0"/>
        <w:tabs>
          <w:tab w:val="left" w:pos="5040"/>
        </w:tabs>
        <w:jc w:val="both"/>
        <w:rPr>
          <w:rFonts w:ascii="Arial" w:hAnsi="Arial" w:cs="Arial"/>
          <w:sz w:val="22"/>
          <w:szCs w:val="22"/>
          <w:u w:val="single"/>
        </w:rPr>
      </w:pPr>
      <w:r>
        <w:rPr>
          <w:rFonts w:ascii="Arial" w:hAnsi="Arial" w:cs="Arial"/>
          <w:sz w:val="22"/>
          <w:szCs w:val="22"/>
        </w:rPr>
        <w:tab/>
        <w:t xml:space="preserve">      Chair</w:t>
      </w:r>
    </w:p>
    <w:p w:rsidR="007103F8" w:rsidRDefault="007103F8" w:rsidP="007103F8">
      <w:pPr>
        <w:widowControl w:val="0"/>
        <w:tabs>
          <w:tab w:val="left" w:pos="4320"/>
        </w:tabs>
        <w:jc w:val="both"/>
        <w:rPr>
          <w:rFonts w:ascii="Arial" w:hAnsi="Arial" w:cs="Arial"/>
          <w:sz w:val="22"/>
          <w:szCs w:val="22"/>
        </w:rPr>
      </w:pPr>
      <w:r>
        <w:rPr>
          <w:rFonts w:ascii="Arial" w:hAnsi="Arial" w:cs="Arial"/>
          <w:sz w:val="22"/>
          <w:szCs w:val="22"/>
        </w:rPr>
        <w:t xml:space="preserve">By </w:t>
      </w:r>
      <w:r>
        <w:rPr>
          <w:rFonts w:ascii="Arial" w:hAnsi="Arial" w:cs="Arial"/>
          <w:sz w:val="22"/>
          <w:szCs w:val="22"/>
          <w:u w:val="single"/>
        </w:rPr>
        <w:t>/s/ SHERRIE SWENSEN</w:t>
      </w:r>
    </w:p>
    <w:p w:rsidR="007103F8" w:rsidRDefault="007103F8" w:rsidP="007103F8">
      <w:pPr>
        <w:widowControl w:val="0"/>
        <w:tabs>
          <w:tab w:val="left" w:pos="4320"/>
        </w:tabs>
        <w:jc w:val="both"/>
        <w:rPr>
          <w:rFonts w:ascii="Arial" w:hAnsi="Arial" w:cs="Arial"/>
          <w:sz w:val="22"/>
          <w:szCs w:val="22"/>
        </w:rPr>
      </w:pPr>
      <w:r>
        <w:rPr>
          <w:rFonts w:ascii="Arial" w:hAnsi="Arial" w:cs="Arial"/>
          <w:sz w:val="22"/>
          <w:szCs w:val="22"/>
        </w:rPr>
        <w:t xml:space="preserve">     </w:t>
      </w:r>
      <w:smartTag w:uri="urn:schemas-microsoft-com:office:smarttags" w:element="place">
        <w:smartTag w:uri="urn:schemas-microsoft-com:office:smarttags" w:element="PlaceType">
          <w:r>
            <w:rPr>
              <w:rFonts w:ascii="Arial" w:hAnsi="Arial" w:cs="Arial"/>
              <w:sz w:val="22"/>
              <w:szCs w:val="22"/>
            </w:rPr>
            <w:t>County</w:t>
          </w:r>
        </w:smartTag>
        <w:r>
          <w:rPr>
            <w:rFonts w:ascii="Arial" w:hAnsi="Arial" w:cs="Arial"/>
            <w:sz w:val="22"/>
            <w:szCs w:val="22"/>
          </w:rPr>
          <w:t xml:space="preserve"> </w:t>
        </w:r>
        <w:smartTag w:uri="urn:schemas-microsoft-com:office:smarttags" w:element="PlaceName">
          <w:r>
            <w:rPr>
              <w:rFonts w:ascii="Arial" w:hAnsi="Arial" w:cs="Arial"/>
              <w:sz w:val="22"/>
              <w:szCs w:val="22"/>
            </w:rPr>
            <w:t>Clerk</w:t>
          </w:r>
        </w:smartTag>
      </w:smartTag>
      <w:r>
        <w:rPr>
          <w:rFonts w:ascii="Arial" w:hAnsi="Arial" w:cs="Arial"/>
          <w:sz w:val="22"/>
          <w:szCs w:val="22"/>
        </w:rPr>
        <w:t xml:space="preserve"> </w:t>
      </w:r>
    </w:p>
    <w:p w:rsidR="007103F8" w:rsidRDefault="007103F8" w:rsidP="007103F8">
      <w:pPr>
        <w:widowControl w:val="0"/>
        <w:tabs>
          <w:tab w:val="left" w:pos="4320"/>
        </w:tabs>
        <w:jc w:val="both"/>
        <w:rPr>
          <w:rFonts w:ascii="Arial" w:hAnsi="Arial" w:cs="Arial"/>
          <w:sz w:val="22"/>
          <w:szCs w:val="22"/>
        </w:rPr>
      </w:pPr>
    </w:p>
    <w:p w:rsidR="00003DF4" w:rsidRPr="00691240" w:rsidRDefault="00003DF4" w:rsidP="00691240">
      <w:pPr>
        <w:tabs>
          <w:tab w:val="left" w:pos="1440"/>
        </w:tabs>
        <w:jc w:val="both"/>
        <w:rPr>
          <w:rFonts w:ascii="Arial" w:hAnsi="Arial" w:cs="Arial"/>
          <w:sz w:val="22"/>
          <w:szCs w:val="22"/>
        </w:rPr>
      </w:pPr>
      <w:r w:rsidRPr="00691240">
        <w:rPr>
          <w:rFonts w:ascii="Arial" w:hAnsi="Arial" w:cs="Arial"/>
          <w:sz w:val="22"/>
          <w:szCs w:val="22"/>
        </w:rPr>
        <w:lastRenderedPageBreak/>
        <w:tab/>
        <w:t xml:space="preserve">Council Member </w:t>
      </w:r>
      <w:r w:rsidR="00B67C9D">
        <w:rPr>
          <w:rFonts w:ascii="Arial" w:hAnsi="Arial" w:cs="Arial"/>
          <w:sz w:val="22"/>
          <w:szCs w:val="22"/>
        </w:rPr>
        <w:t>Bradshaw</w:t>
      </w:r>
      <w:r w:rsidRPr="00691240">
        <w:rPr>
          <w:rFonts w:ascii="Arial" w:hAnsi="Arial" w:cs="Arial"/>
          <w:sz w:val="22"/>
          <w:szCs w:val="22"/>
        </w:rPr>
        <w:t xml:space="preserve">, seconded by Council Member </w:t>
      </w:r>
      <w:r w:rsidR="00B67C9D">
        <w:rPr>
          <w:rFonts w:ascii="Arial" w:hAnsi="Arial" w:cs="Arial"/>
          <w:sz w:val="22"/>
          <w:szCs w:val="22"/>
        </w:rPr>
        <w:t>Wilson</w:t>
      </w:r>
      <w:r w:rsidRPr="00691240">
        <w:rPr>
          <w:rFonts w:ascii="Arial" w:hAnsi="Arial" w:cs="Arial"/>
          <w:sz w:val="22"/>
          <w:szCs w:val="22"/>
        </w:rPr>
        <w:t xml:space="preserve">, moved to ratify the vote taken in the Committee of the Whole meeting.  [Council Member </w:t>
      </w:r>
      <w:r w:rsidR="00A94D67">
        <w:rPr>
          <w:rFonts w:ascii="Arial" w:hAnsi="Arial" w:cs="Arial"/>
          <w:sz w:val="22"/>
          <w:szCs w:val="22"/>
        </w:rPr>
        <w:t>Newton</w:t>
      </w:r>
      <w:r w:rsidRPr="00691240">
        <w:rPr>
          <w:rFonts w:ascii="Arial" w:hAnsi="Arial" w:cs="Arial"/>
          <w:sz w:val="22"/>
          <w:szCs w:val="22"/>
        </w:rPr>
        <w:t xml:space="preserve">, seconded by Council Member </w:t>
      </w:r>
      <w:r w:rsidR="00A94D67">
        <w:rPr>
          <w:rFonts w:ascii="Arial" w:hAnsi="Arial" w:cs="Arial"/>
          <w:sz w:val="22"/>
          <w:szCs w:val="22"/>
        </w:rPr>
        <w:t>Granato</w:t>
      </w:r>
      <w:r w:rsidRPr="00691240">
        <w:rPr>
          <w:rFonts w:ascii="Arial" w:hAnsi="Arial" w:cs="Arial"/>
          <w:sz w:val="22"/>
          <w:szCs w:val="22"/>
        </w:rPr>
        <w:t>, moved to approve the resolution and forward it to the 4:00 p.m. Council meeting for formal consideration.  The motion passed unanimously.]  The Council motion passed unanimously, authorizing the Chair to execute the resolution and directing the County Clerk to attest his signature, showing that all Council Members present voted “Aye.”</w:t>
      </w:r>
    </w:p>
    <w:p w:rsidR="00BD5B2D" w:rsidRPr="00691240" w:rsidRDefault="00BD5B2D" w:rsidP="00691240">
      <w:pPr>
        <w:tabs>
          <w:tab w:val="left" w:pos="1440"/>
          <w:tab w:val="left" w:pos="2160"/>
        </w:tabs>
        <w:jc w:val="both"/>
        <w:rPr>
          <w:rFonts w:ascii="Arial" w:hAnsi="Arial" w:cs="Arial"/>
          <w:bCs/>
          <w:color w:val="000000"/>
          <w:sz w:val="22"/>
          <w:szCs w:val="22"/>
        </w:rPr>
      </w:pPr>
    </w:p>
    <w:p w:rsidR="00BD5B2D" w:rsidRDefault="00BD5B2D" w:rsidP="00BD5B2D">
      <w:pPr>
        <w:tabs>
          <w:tab w:val="left" w:pos="720"/>
          <w:tab w:val="left" w:pos="2880"/>
        </w:tabs>
        <w:jc w:val="center"/>
        <w:rPr>
          <w:sz w:val="28"/>
          <w:szCs w:val="28"/>
        </w:rPr>
      </w:pPr>
      <w:r>
        <w:rPr>
          <w:sz w:val="28"/>
          <w:szCs w:val="28"/>
        </w:rPr>
        <w:t>♦♦♦   ♦♦♦   ♦♦♦   ♦♦♦   ♦♦♦</w:t>
      </w:r>
    </w:p>
    <w:p w:rsidR="00BD5B2D" w:rsidRDefault="00BD5B2D" w:rsidP="00141944">
      <w:pPr>
        <w:tabs>
          <w:tab w:val="left" w:pos="1440"/>
          <w:tab w:val="left" w:pos="2160"/>
        </w:tabs>
        <w:jc w:val="both"/>
        <w:rPr>
          <w:rFonts w:ascii="Arial" w:hAnsi="Arial" w:cs="Arial"/>
          <w:bCs/>
          <w:color w:val="000000"/>
          <w:sz w:val="22"/>
          <w:szCs w:val="22"/>
        </w:rPr>
      </w:pPr>
    </w:p>
    <w:p w:rsidR="00141944" w:rsidRPr="00A11A45" w:rsidRDefault="00141944" w:rsidP="00141944">
      <w:pPr>
        <w:widowControl w:val="0"/>
        <w:tabs>
          <w:tab w:val="left" w:pos="1440"/>
        </w:tabs>
        <w:jc w:val="both"/>
        <w:rPr>
          <w:rFonts w:ascii="Arial" w:hAnsi="Arial" w:cs="Arial"/>
          <w:sz w:val="22"/>
          <w:szCs w:val="22"/>
        </w:rPr>
      </w:pPr>
      <w:r>
        <w:rPr>
          <w:rFonts w:ascii="Arial" w:hAnsi="Arial" w:cs="Arial"/>
          <w:sz w:val="22"/>
          <w:szCs w:val="22"/>
        </w:rPr>
        <w:tab/>
        <w:t>Mr. K. Wayne Cushing, County Treasurer, submitted a letter requesting that 145 uncollectible returned checks totaling $15,602.88, and uncollectible retuned check fees and charges totaling $5,800</w:t>
      </w:r>
      <w:r w:rsidR="00C34CD0">
        <w:rPr>
          <w:rFonts w:ascii="Arial" w:hAnsi="Arial" w:cs="Arial"/>
          <w:sz w:val="22"/>
          <w:szCs w:val="22"/>
        </w:rPr>
        <w:t>.00</w:t>
      </w:r>
      <w:r>
        <w:rPr>
          <w:rFonts w:ascii="Arial" w:hAnsi="Arial" w:cs="Arial"/>
          <w:sz w:val="22"/>
          <w:szCs w:val="22"/>
        </w:rPr>
        <w:t>, be purged from the records, and the items and related files transmitted to archives for destruction.</w:t>
      </w:r>
    </w:p>
    <w:p w:rsidR="00141944" w:rsidRDefault="00141944" w:rsidP="00141944">
      <w:pPr>
        <w:tabs>
          <w:tab w:val="left" w:pos="1440"/>
        </w:tabs>
        <w:jc w:val="both"/>
      </w:pPr>
    </w:p>
    <w:p w:rsidR="00141944" w:rsidRDefault="00141944" w:rsidP="00141944">
      <w:pPr>
        <w:tabs>
          <w:tab w:val="left" w:pos="1440"/>
        </w:tabs>
        <w:jc w:val="both"/>
      </w:pPr>
      <w:r w:rsidRPr="0041213B">
        <w:tab/>
      </w:r>
      <w:r w:rsidRPr="0034114C">
        <w:rPr>
          <w:rFonts w:ascii="Arial" w:hAnsi="Arial" w:cs="Arial"/>
          <w:sz w:val="22"/>
          <w:szCs w:val="22"/>
        </w:rPr>
        <w:t xml:space="preserve">Council Member </w:t>
      </w:r>
      <w:r w:rsidR="00B67C9D">
        <w:rPr>
          <w:rFonts w:ascii="Arial" w:hAnsi="Arial" w:cs="Arial"/>
          <w:sz w:val="22"/>
          <w:szCs w:val="22"/>
        </w:rPr>
        <w:t>Bradshaw</w:t>
      </w:r>
      <w:r w:rsidRPr="0034114C">
        <w:rPr>
          <w:rFonts w:ascii="Arial" w:hAnsi="Arial" w:cs="Arial"/>
          <w:sz w:val="22"/>
          <w:szCs w:val="22"/>
        </w:rPr>
        <w:t xml:space="preserve">, seconded by Council Member </w:t>
      </w:r>
      <w:r w:rsidR="00B67C9D">
        <w:rPr>
          <w:rFonts w:ascii="Arial" w:hAnsi="Arial" w:cs="Arial"/>
          <w:sz w:val="22"/>
          <w:szCs w:val="22"/>
        </w:rPr>
        <w:t>Wilson</w:t>
      </w:r>
      <w:r w:rsidRPr="0034114C">
        <w:rPr>
          <w:rFonts w:ascii="Arial" w:hAnsi="Arial" w:cs="Arial"/>
          <w:sz w:val="22"/>
          <w:szCs w:val="22"/>
        </w:rPr>
        <w:t>, moved to approve the request.  The motion passed unanimously, authorizing the County Treasurer</w:t>
      </w:r>
      <w:r w:rsidR="00A25746">
        <w:rPr>
          <w:rFonts w:ascii="Arial" w:hAnsi="Arial" w:cs="Arial"/>
          <w:sz w:val="22"/>
          <w:szCs w:val="22"/>
        </w:rPr>
        <w:t xml:space="preserve"> to effect the same, showing</w:t>
      </w:r>
      <w:r w:rsidRPr="0034114C">
        <w:rPr>
          <w:rFonts w:ascii="Arial" w:hAnsi="Arial" w:cs="Arial"/>
          <w:sz w:val="22"/>
          <w:szCs w:val="22"/>
        </w:rPr>
        <w:t xml:space="preserve"> that all Council Members present voted “Aye</w:t>
      </w:r>
      <w:r>
        <w:rPr>
          <w:rFonts w:ascii="Arial" w:hAnsi="Arial" w:cs="Arial"/>
          <w:sz w:val="22"/>
          <w:szCs w:val="22"/>
        </w:rPr>
        <w:t>.”</w:t>
      </w:r>
    </w:p>
    <w:p w:rsidR="00246BB9" w:rsidRDefault="00246BB9" w:rsidP="00246BB9">
      <w:pPr>
        <w:pStyle w:val="ListParagraph"/>
        <w:ind w:left="0"/>
      </w:pPr>
    </w:p>
    <w:p w:rsidR="00141944" w:rsidRDefault="00141944" w:rsidP="00141944">
      <w:pPr>
        <w:tabs>
          <w:tab w:val="left" w:pos="720"/>
          <w:tab w:val="left" w:pos="2880"/>
        </w:tabs>
        <w:jc w:val="center"/>
        <w:rPr>
          <w:sz w:val="28"/>
          <w:szCs w:val="28"/>
        </w:rPr>
      </w:pPr>
      <w:r>
        <w:rPr>
          <w:sz w:val="28"/>
          <w:szCs w:val="28"/>
        </w:rPr>
        <w:t>♦♦♦   ♦♦♦   ♦♦♦   ♦♦♦   ♦♦♦</w:t>
      </w:r>
    </w:p>
    <w:p w:rsidR="00F56E57" w:rsidRPr="00F56E57" w:rsidRDefault="00F56E57" w:rsidP="00F56E57">
      <w:pPr>
        <w:tabs>
          <w:tab w:val="left" w:pos="1440"/>
        </w:tabs>
        <w:jc w:val="both"/>
        <w:rPr>
          <w:sz w:val="22"/>
          <w:szCs w:val="22"/>
        </w:rPr>
      </w:pPr>
    </w:p>
    <w:p w:rsidR="00F56E57" w:rsidRPr="00F56E57" w:rsidRDefault="00F56E57" w:rsidP="00F56E57">
      <w:pPr>
        <w:tabs>
          <w:tab w:val="left" w:pos="1440"/>
          <w:tab w:val="left" w:pos="2880"/>
          <w:tab w:val="left" w:pos="4320"/>
        </w:tabs>
        <w:jc w:val="both"/>
        <w:rPr>
          <w:rFonts w:ascii="Arial" w:hAnsi="Arial" w:cs="Arial"/>
          <w:sz w:val="22"/>
          <w:szCs w:val="22"/>
        </w:rPr>
      </w:pPr>
      <w:r w:rsidRPr="00F56E57">
        <w:rPr>
          <w:rFonts w:ascii="Arial" w:hAnsi="Arial" w:cs="Arial"/>
          <w:sz w:val="22"/>
          <w:szCs w:val="22"/>
        </w:rPr>
        <w:tab/>
        <w:t xml:space="preserve">The Council reviewed a request to sign and send a letter to the Redevelopment Agency of West Jordan City requesting the County’s tax increment not be collected and used to pay funds to other taxing entities.   </w:t>
      </w:r>
      <w:r w:rsidRPr="00F56E57">
        <w:rPr>
          <w:rFonts w:ascii="Arial" w:hAnsi="Arial" w:cs="Arial"/>
          <w:sz w:val="22"/>
          <w:szCs w:val="22"/>
          <w:highlight w:val="yellow"/>
        </w:rPr>
        <w:t xml:space="preserve"> </w:t>
      </w:r>
    </w:p>
    <w:p w:rsidR="00F56E57" w:rsidRPr="00F56E57" w:rsidRDefault="00F56E57" w:rsidP="00F56E57">
      <w:pPr>
        <w:tabs>
          <w:tab w:val="left" w:pos="1440"/>
          <w:tab w:val="left" w:pos="2880"/>
          <w:tab w:val="left" w:pos="4320"/>
        </w:tabs>
        <w:jc w:val="both"/>
        <w:rPr>
          <w:rFonts w:ascii="Arial" w:hAnsi="Arial" w:cs="Arial"/>
          <w:sz w:val="22"/>
          <w:szCs w:val="22"/>
        </w:rPr>
      </w:pPr>
    </w:p>
    <w:p w:rsidR="00F56E57" w:rsidRPr="009E6145" w:rsidRDefault="00F56E57" w:rsidP="009E6145">
      <w:pPr>
        <w:tabs>
          <w:tab w:val="left" w:pos="1440"/>
          <w:tab w:val="left" w:pos="2880"/>
          <w:tab w:val="left" w:pos="4320"/>
        </w:tabs>
        <w:jc w:val="both"/>
        <w:rPr>
          <w:rFonts w:ascii="Arial" w:hAnsi="Arial" w:cs="Arial"/>
          <w:b/>
          <w:sz w:val="22"/>
          <w:szCs w:val="22"/>
        </w:rPr>
      </w:pPr>
      <w:r w:rsidRPr="00F56E57">
        <w:rPr>
          <w:rFonts w:ascii="Arial" w:hAnsi="Arial" w:cs="Arial"/>
          <w:sz w:val="22"/>
          <w:szCs w:val="22"/>
        </w:rPr>
        <w:tab/>
        <w:t xml:space="preserve">Council Member </w:t>
      </w:r>
      <w:r w:rsidR="00B67C9D">
        <w:rPr>
          <w:rFonts w:ascii="Arial" w:hAnsi="Arial" w:cs="Arial"/>
          <w:sz w:val="22"/>
          <w:szCs w:val="22"/>
        </w:rPr>
        <w:t>Bradshaw</w:t>
      </w:r>
      <w:r w:rsidRPr="00F56E57">
        <w:rPr>
          <w:rFonts w:ascii="Arial" w:hAnsi="Arial" w:cs="Arial"/>
          <w:sz w:val="22"/>
          <w:szCs w:val="22"/>
        </w:rPr>
        <w:t xml:space="preserve">, seconded by Council Member </w:t>
      </w:r>
      <w:r w:rsidR="00B67C9D">
        <w:rPr>
          <w:rFonts w:ascii="Arial" w:hAnsi="Arial" w:cs="Arial"/>
          <w:sz w:val="22"/>
          <w:szCs w:val="22"/>
        </w:rPr>
        <w:t>Wilson</w:t>
      </w:r>
      <w:r w:rsidRPr="00F56E57">
        <w:rPr>
          <w:rFonts w:ascii="Arial" w:hAnsi="Arial" w:cs="Arial"/>
          <w:sz w:val="22"/>
          <w:szCs w:val="22"/>
        </w:rPr>
        <w:t>, moved to ratify the vote taken in the Com</w:t>
      </w:r>
      <w:r w:rsidRPr="009E6145">
        <w:rPr>
          <w:rFonts w:ascii="Arial" w:hAnsi="Arial" w:cs="Arial"/>
          <w:sz w:val="22"/>
          <w:szCs w:val="22"/>
        </w:rPr>
        <w:t>mittee of the Whole meeting.  [</w:t>
      </w:r>
      <w:r w:rsidR="009E6145" w:rsidRPr="009E6145">
        <w:rPr>
          <w:rFonts w:ascii="Arial" w:hAnsi="Arial" w:cs="Arial"/>
          <w:sz w:val="22"/>
          <w:szCs w:val="22"/>
        </w:rPr>
        <w:t>Council Member Newton, seconded by Council Member Snelg</w:t>
      </w:r>
      <w:r w:rsidR="009E6145">
        <w:rPr>
          <w:rFonts w:ascii="Arial" w:hAnsi="Arial" w:cs="Arial"/>
          <w:sz w:val="22"/>
          <w:szCs w:val="22"/>
        </w:rPr>
        <w:t>r</w:t>
      </w:r>
      <w:r w:rsidR="009E6145" w:rsidRPr="009E6145">
        <w:rPr>
          <w:rFonts w:ascii="Arial" w:hAnsi="Arial" w:cs="Arial"/>
          <w:sz w:val="22"/>
          <w:szCs w:val="22"/>
        </w:rPr>
        <w:t>ove, moved to authorize the Chair to sign and send a letter to the RDA of West Jordan denying its request to transfer the County’s tax increment to another entity.</w:t>
      </w:r>
      <w:r w:rsidRPr="009E6145">
        <w:rPr>
          <w:rFonts w:ascii="Arial" w:hAnsi="Arial" w:cs="Arial"/>
          <w:sz w:val="22"/>
          <w:szCs w:val="22"/>
        </w:rPr>
        <w:t>]</w:t>
      </w:r>
      <w:r w:rsidRPr="00F56E57">
        <w:rPr>
          <w:rFonts w:ascii="Arial" w:hAnsi="Arial" w:cs="Arial"/>
          <w:sz w:val="22"/>
          <w:szCs w:val="22"/>
        </w:rPr>
        <w:t xml:space="preserve">  The Council motion passed unanimously, showing that all Council Members present voted “Aye.”</w:t>
      </w:r>
    </w:p>
    <w:p w:rsidR="00246BB9" w:rsidRPr="00F56E57" w:rsidRDefault="00246BB9" w:rsidP="00F56E57">
      <w:pPr>
        <w:tabs>
          <w:tab w:val="left" w:pos="1440"/>
        </w:tabs>
        <w:jc w:val="both"/>
        <w:rPr>
          <w:sz w:val="22"/>
          <w:szCs w:val="22"/>
        </w:rPr>
      </w:pPr>
    </w:p>
    <w:p w:rsidR="00141944" w:rsidRDefault="00141944" w:rsidP="00141944">
      <w:pPr>
        <w:tabs>
          <w:tab w:val="left" w:pos="720"/>
          <w:tab w:val="left" w:pos="2880"/>
        </w:tabs>
        <w:jc w:val="center"/>
        <w:rPr>
          <w:sz w:val="28"/>
          <w:szCs w:val="28"/>
        </w:rPr>
      </w:pPr>
      <w:r>
        <w:rPr>
          <w:sz w:val="28"/>
          <w:szCs w:val="28"/>
        </w:rPr>
        <w:t>♦♦♦   ♦♦♦   ♦♦♦   ♦♦♦   ♦♦♦</w:t>
      </w:r>
    </w:p>
    <w:p w:rsidR="00141944" w:rsidRPr="00B66D56" w:rsidRDefault="00141944" w:rsidP="00B66D56">
      <w:pPr>
        <w:tabs>
          <w:tab w:val="left" w:pos="1440"/>
        </w:tabs>
        <w:jc w:val="both"/>
        <w:rPr>
          <w:rFonts w:ascii="Arial" w:hAnsi="Arial" w:cs="Arial"/>
          <w:sz w:val="22"/>
          <w:szCs w:val="22"/>
        </w:rPr>
      </w:pPr>
    </w:p>
    <w:p w:rsidR="003069A9" w:rsidRPr="00B66D56" w:rsidRDefault="003069A9" w:rsidP="00B66D56">
      <w:pPr>
        <w:tabs>
          <w:tab w:val="left" w:pos="1440"/>
        </w:tabs>
        <w:jc w:val="both"/>
        <w:rPr>
          <w:rFonts w:ascii="Arial" w:hAnsi="Arial" w:cs="Arial"/>
          <w:sz w:val="22"/>
          <w:szCs w:val="22"/>
        </w:rPr>
      </w:pPr>
      <w:r w:rsidRPr="00B66D56">
        <w:rPr>
          <w:rFonts w:ascii="Arial" w:hAnsi="Arial" w:cs="Arial"/>
          <w:sz w:val="22"/>
          <w:szCs w:val="22"/>
        </w:rPr>
        <w:tab/>
        <w:t>Ms. Becky Kapp, Director, Aging &amp; Adult Services Division, submitted a letter advising that Cabinetry by Karman has offered to donate $</w:t>
      </w:r>
      <w:r w:rsidR="005C4C28" w:rsidRPr="00B66D56">
        <w:rPr>
          <w:rFonts w:ascii="Arial" w:hAnsi="Arial" w:cs="Arial"/>
          <w:sz w:val="22"/>
          <w:szCs w:val="22"/>
        </w:rPr>
        <w:t>250.00 to the Meals on Wheels p</w:t>
      </w:r>
      <w:r w:rsidRPr="00B66D56">
        <w:rPr>
          <w:rFonts w:ascii="Arial" w:hAnsi="Arial" w:cs="Arial"/>
          <w:sz w:val="22"/>
          <w:szCs w:val="22"/>
        </w:rPr>
        <w:t>rogram.</w:t>
      </w:r>
    </w:p>
    <w:p w:rsidR="00246BB9" w:rsidRPr="00B66D56" w:rsidRDefault="00246BB9" w:rsidP="00B66D56">
      <w:pPr>
        <w:tabs>
          <w:tab w:val="left" w:pos="1440"/>
        </w:tabs>
        <w:jc w:val="both"/>
        <w:rPr>
          <w:rFonts w:ascii="Arial" w:hAnsi="Arial" w:cs="Arial"/>
          <w:sz w:val="22"/>
          <w:szCs w:val="22"/>
        </w:rPr>
      </w:pPr>
    </w:p>
    <w:p w:rsidR="00B66D56" w:rsidRPr="00B66D56" w:rsidRDefault="00B66D56" w:rsidP="00B66D56">
      <w:pPr>
        <w:pStyle w:val="ListParagraph"/>
        <w:tabs>
          <w:tab w:val="left" w:pos="1440"/>
        </w:tabs>
        <w:ind w:left="0"/>
        <w:jc w:val="center"/>
        <w:rPr>
          <w:rFonts w:ascii="Arial" w:eastAsia="Calibri" w:hAnsi="Arial" w:cs="Arial"/>
          <w:b/>
          <w:sz w:val="26"/>
          <w:szCs w:val="26"/>
        </w:rPr>
      </w:pPr>
      <w:r w:rsidRPr="00B66D56">
        <w:rPr>
          <w:rFonts w:ascii="Arial" w:hAnsi="Arial" w:cs="Arial"/>
          <w:sz w:val="26"/>
          <w:szCs w:val="26"/>
        </w:rPr>
        <w:t>− − − − − − − − − − − − − −</w:t>
      </w:r>
    </w:p>
    <w:p w:rsidR="00B66D56" w:rsidRPr="00B66D56" w:rsidRDefault="00B66D56" w:rsidP="00B66D56">
      <w:pPr>
        <w:tabs>
          <w:tab w:val="left" w:pos="1440"/>
        </w:tabs>
        <w:jc w:val="both"/>
        <w:rPr>
          <w:rFonts w:ascii="Arial" w:hAnsi="Arial" w:cs="Arial"/>
          <w:sz w:val="22"/>
          <w:szCs w:val="22"/>
        </w:rPr>
      </w:pPr>
    </w:p>
    <w:p w:rsidR="0022538A" w:rsidRPr="00B66D56" w:rsidRDefault="00B66D56" w:rsidP="00B66D56">
      <w:pPr>
        <w:tabs>
          <w:tab w:val="left" w:pos="1440"/>
        </w:tabs>
        <w:jc w:val="both"/>
        <w:rPr>
          <w:rFonts w:ascii="Arial" w:hAnsi="Arial" w:cs="Arial"/>
          <w:sz w:val="22"/>
          <w:szCs w:val="22"/>
        </w:rPr>
      </w:pPr>
      <w:r>
        <w:rPr>
          <w:rFonts w:ascii="Arial" w:hAnsi="Arial" w:cs="Arial"/>
          <w:sz w:val="22"/>
          <w:szCs w:val="22"/>
        </w:rPr>
        <w:tab/>
      </w:r>
      <w:r w:rsidR="0022538A" w:rsidRPr="00B66D56">
        <w:rPr>
          <w:rFonts w:ascii="Arial" w:hAnsi="Arial" w:cs="Arial"/>
          <w:sz w:val="22"/>
          <w:szCs w:val="22"/>
        </w:rPr>
        <w:t>Ms. Becky Kapp, Director, Aging &amp; Adult Services Division, submitted a letter advising that the Taylorsville Advisory Committee has offered to donate $1,886.0</w:t>
      </w:r>
      <w:r w:rsidR="00A25746">
        <w:rPr>
          <w:rFonts w:ascii="Arial" w:hAnsi="Arial" w:cs="Arial"/>
          <w:sz w:val="22"/>
          <w:szCs w:val="22"/>
        </w:rPr>
        <w:t>0</w:t>
      </w:r>
      <w:r w:rsidR="0022538A" w:rsidRPr="00B66D56">
        <w:rPr>
          <w:rFonts w:ascii="Arial" w:hAnsi="Arial" w:cs="Arial"/>
          <w:sz w:val="22"/>
          <w:szCs w:val="22"/>
        </w:rPr>
        <w:t xml:space="preserve"> to the Taylorsville Senior Center</w:t>
      </w:r>
      <w:r w:rsidR="00C34CD0">
        <w:rPr>
          <w:rFonts w:ascii="Arial" w:hAnsi="Arial" w:cs="Arial"/>
          <w:sz w:val="22"/>
          <w:szCs w:val="22"/>
        </w:rPr>
        <w:t xml:space="preserve"> to be used for a New Step</w:t>
      </w:r>
      <w:r w:rsidR="0022538A" w:rsidRPr="00B66D56">
        <w:rPr>
          <w:rFonts w:ascii="Arial" w:hAnsi="Arial" w:cs="Arial"/>
          <w:sz w:val="22"/>
          <w:szCs w:val="22"/>
        </w:rPr>
        <w:t>.</w:t>
      </w:r>
    </w:p>
    <w:p w:rsidR="00B66D56" w:rsidRPr="00B66D56" w:rsidRDefault="00B66D56" w:rsidP="00B66D56">
      <w:pPr>
        <w:tabs>
          <w:tab w:val="left" w:pos="1440"/>
        </w:tabs>
        <w:jc w:val="both"/>
        <w:rPr>
          <w:rFonts w:ascii="Arial" w:hAnsi="Arial" w:cs="Arial"/>
          <w:sz w:val="22"/>
          <w:szCs w:val="22"/>
        </w:rPr>
      </w:pPr>
    </w:p>
    <w:p w:rsidR="00B66D56" w:rsidRPr="00B66D56" w:rsidRDefault="00B66D56" w:rsidP="00B66D56">
      <w:pPr>
        <w:pStyle w:val="ListParagraph"/>
        <w:tabs>
          <w:tab w:val="left" w:pos="1440"/>
        </w:tabs>
        <w:ind w:left="0"/>
        <w:jc w:val="center"/>
        <w:rPr>
          <w:rFonts w:ascii="Arial" w:eastAsia="Calibri" w:hAnsi="Arial" w:cs="Arial"/>
          <w:b/>
          <w:sz w:val="26"/>
          <w:szCs w:val="26"/>
        </w:rPr>
      </w:pPr>
      <w:r w:rsidRPr="00B66D56">
        <w:rPr>
          <w:rFonts w:ascii="Arial" w:hAnsi="Arial" w:cs="Arial"/>
          <w:sz w:val="26"/>
          <w:szCs w:val="26"/>
        </w:rPr>
        <w:t>− − − − − − − − − − − − − −</w:t>
      </w:r>
    </w:p>
    <w:p w:rsidR="00B66D56" w:rsidRPr="00B66D56" w:rsidRDefault="00B66D56" w:rsidP="00B66D56">
      <w:pPr>
        <w:tabs>
          <w:tab w:val="left" w:pos="1440"/>
        </w:tabs>
        <w:jc w:val="both"/>
        <w:rPr>
          <w:rFonts w:ascii="Arial" w:hAnsi="Arial" w:cs="Arial"/>
          <w:sz w:val="22"/>
          <w:szCs w:val="22"/>
        </w:rPr>
      </w:pPr>
    </w:p>
    <w:p w:rsidR="00246BB9" w:rsidRPr="00B66D56" w:rsidRDefault="00B66D56" w:rsidP="00B66D56">
      <w:pPr>
        <w:tabs>
          <w:tab w:val="left" w:pos="1440"/>
        </w:tabs>
        <w:jc w:val="both"/>
        <w:rPr>
          <w:rFonts w:ascii="Arial" w:hAnsi="Arial" w:cs="Arial"/>
          <w:sz w:val="22"/>
          <w:szCs w:val="22"/>
        </w:rPr>
      </w:pPr>
      <w:r>
        <w:rPr>
          <w:rFonts w:ascii="Arial" w:hAnsi="Arial" w:cs="Arial"/>
          <w:sz w:val="22"/>
          <w:szCs w:val="22"/>
        </w:rPr>
        <w:lastRenderedPageBreak/>
        <w:tab/>
      </w:r>
      <w:r w:rsidR="0022538A" w:rsidRPr="00B66D56">
        <w:rPr>
          <w:rFonts w:ascii="Arial" w:hAnsi="Arial" w:cs="Arial"/>
          <w:sz w:val="22"/>
          <w:szCs w:val="22"/>
        </w:rPr>
        <w:t>Ms. Becky Kapp, Director, Aging &amp; Adult Services Division, submitted a letter advising that Intermountain Healthcare has offered to donate $</w:t>
      </w:r>
      <w:r w:rsidR="00246BB9" w:rsidRPr="00B66D56">
        <w:rPr>
          <w:rFonts w:ascii="Arial" w:hAnsi="Arial" w:cs="Arial"/>
          <w:sz w:val="22"/>
          <w:szCs w:val="22"/>
        </w:rPr>
        <w:t>2,500.00</w:t>
      </w:r>
      <w:r w:rsidR="0022538A" w:rsidRPr="00B66D56">
        <w:rPr>
          <w:rFonts w:ascii="Arial" w:hAnsi="Arial" w:cs="Arial"/>
          <w:sz w:val="22"/>
          <w:szCs w:val="22"/>
        </w:rPr>
        <w:t xml:space="preserve"> to the </w:t>
      </w:r>
      <w:r w:rsidR="00C34CD0">
        <w:rPr>
          <w:rFonts w:ascii="Arial" w:hAnsi="Arial" w:cs="Arial"/>
          <w:sz w:val="22"/>
          <w:szCs w:val="22"/>
        </w:rPr>
        <w:t>Aging and Adult Services Division to be used for physical fitness, healthy lifestyles, and wellness activities at the Riverton Senior Center.</w:t>
      </w:r>
    </w:p>
    <w:p w:rsidR="00246BB9" w:rsidRPr="00B66D56" w:rsidRDefault="00246BB9" w:rsidP="00B66D56">
      <w:pPr>
        <w:pStyle w:val="ListParagraph"/>
        <w:tabs>
          <w:tab w:val="left" w:pos="1440"/>
        </w:tabs>
        <w:jc w:val="both"/>
        <w:rPr>
          <w:rFonts w:ascii="Arial" w:hAnsi="Arial" w:cs="Arial"/>
          <w:sz w:val="22"/>
          <w:szCs w:val="22"/>
        </w:rPr>
      </w:pPr>
    </w:p>
    <w:p w:rsidR="00B66D56" w:rsidRPr="00B66D56" w:rsidRDefault="00B66D56" w:rsidP="00B66D56">
      <w:pPr>
        <w:pStyle w:val="ListParagraph"/>
        <w:tabs>
          <w:tab w:val="left" w:pos="1440"/>
        </w:tabs>
        <w:ind w:left="0"/>
        <w:jc w:val="center"/>
        <w:rPr>
          <w:rFonts w:ascii="Arial" w:eastAsia="Calibri" w:hAnsi="Arial" w:cs="Arial"/>
          <w:b/>
          <w:sz w:val="26"/>
          <w:szCs w:val="26"/>
        </w:rPr>
      </w:pPr>
      <w:r w:rsidRPr="00B66D56">
        <w:rPr>
          <w:rFonts w:ascii="Arial" w:hAnsi="Arial" w:cs="Arial"/>
          <w:sz w:val="26"/>
          <w:szCs w:val="26"/>
        </w:rPr>
        <w:t>− − − − − − − − − − − − − −</w:t>
      </w:r>
    </w:p>
    <w:p w:rsidR="00B66D56" w:rsidRPr="00B66D56" w:rsidRDefault="00B66D56" w:rsidP="00B66D56">
      <w:pPr>
        <w:pStyle w:val="ListParagraph"/>
        <w:tabs>
          <w:tab w:val="left" w:pos="1440"/>
        </w:tabs>
        <w:jc w:val="both"/>
        <w:rPr>
          <w:rFonts w:ascii="Arial" w:hAnsi="Arial" w:cs="Arial"/>
          <w:sz w:val="22"/>
          <w:szCs w:val="22"/>
        </w:rPr>
      </w:pPr>
    </w:p>
    <w:p w:rsidR="00246BB9" w:rsidRPr="00B66D56" w:rsidRDefault="00B66D56" w:rsidP="00B66D56">
      <w:pPr>
        <w:tabs>
          <w:tab w:val="left" w:pos="1440"/>
        </w:tabs>
        <w:jc w:val="both"/>
        <w:rPr>
          <w:rFonts w:ascii="Arial" w:hAnsi="Arial" w:cs="Arial"/>
          <w:sz w:val="22"/>
          <w:szCs w:val="22"/>
        </w:rPr>
      </w:pPr>
      <w:r>
        <w:rPr>
          <w:rFonts w:ascii="Arial" w:hAnsi="Arial" w:cs="Arial"/>
          <w:sz w:val="22"/>
          <w:szCs w:val="22"/>
        </w:rPr>
        <w:tab/>
      </w:r>
      <w:r w:rsidR="0022538A" w:rsidRPr="00B66D56">
        <w:rPr>
          <w:rFonts w:ascii="Arial" w:hAnsi="Arial" w:cs="Arial"/>
          <w:sz w:val="22"/>
          <w:szCs w:val="22"/>
        </w:rPr>
        <w:t>Ms. Becky Kapp, Director, Aging &amp; Adult Services Division, submitted a letter advising that the South County Community Council has offered to donate $</w:t>
      </w:r>
      <w:r w:rsidR="00246BB9" w:rsidRPr="00B66D56">
        <w:rPr>
          <w:rFonts w:ascii="Arial" w:hAnsi="Arial" w:cs="Arial"/>
          <w:sz w:val="22"/>
          <w:szCs w:val="22"/>
        </w:rPr>
        <w:t>1,500.00</w:t>
      </w:r>
      <w:r w:rsidR="0022538A" w:rsidRPr="00B66D56">
        <w:rPr>
          <w:rFonts w:ascii="Arial" w:hAnsi="Arial" w:cs="Arial"/>
          <w:sz w:val="22"/>
          <w:szCs w:val="22"/>
        </w:rPr>
        <w:t xml:space="preserve"> to be used as follows:  </w:t>
      </w:r>
      <w:r w:rsidR="00246BB9" w:rsidRPr="00B66D56">
        <w:rPr>
          <w:rFonts w:ascii="Arial" w:hAnsi="Arial" w:cs="Arial"/>
          <w:sz w:val="22"/>
          <w:szCs w:val="22"/>
        </w:rPr>
        <w:t>$500</w:t>
      </w:r>
      <w:r w:rsidR="00A25746">
        <w:rPr>
          <w:rFonts w:ascii="Arial" w:hAnsi="Arial" w:cs="Arial"/>
          <w:sz w:val="22"/>
          <w:szCs w:val="22"/>
        </w:rPr>
        <w:t>.00</w:t>
      </w:r>
      <w:r w:rsidR="00246BB9" w:rsidRPr="00B66D56">
        <w:rPr>
          <w:rFonts w:ascii="Arial" w:hAnsi="Arial" w:cs="Arial"/>
          <w:sz w:val="22"/>
          <w:szCs w:val="22"/>
        </w:rPr>
        <w:t xml:space="preserve"> to </w:t>
      </w:r>
      <w:r w:rsidR="0022538A" w:rsidRPr="00B66D56">
        <w:rPr>
          <w:rFonts w:ascii="Arial" w:hAnsi="Arial" w:cs="Arial"/>
          <w:sz w:val="22"/>
          <w:szCs w:val="22"/>
        </w:rPr>
        <w:t xml:space="preserve">the </w:t>
      </w:r>
      <w:r w:rsidR="00246BB9" w:rsidRPr="00B66D56">
        <w:rPr>
          <w:rFonts w:ascii="Arial" w:hAnsi="Arial" w:cs="Arial"/>
          <w:sz w:val="22"/>
          <w:szCs w:val="22"/>
        </w:rPr>
        <w:t>Draper Senior Center; $500</w:t>
      </w:r>
      <w:r w:rsidR="00A25746">
        <w:rPr>
          <w:rFonts w:ascii="Arial" w:hAnsi="Arial" w:cs="Arial"/>
          <w:sz w:val="22"/>
          <w:szCs w:val="22"/>
        </w:rPr>
        <w:t>.00</w:t>
      </w:r>
      <w:r w:rsidR="00246BB9" w:rsidRPr="00B66D56">
        <w:rPr>
          <w:rFonts w:ascii="Arial" w:hAnsi="Arial" w:cs="Arial"/>
          <w:sz w:val="22"/>
          <w:szCs w:val="22"/>
        </w:rPr>
        <w:t xml:space="preserve"> to </w:t>
      </w:r>
      <w:r w:rsidR="0022538A" w:rsidRPr="00B66D56">
        <w:rPr>
          <w:rFonts w:ascii="Arial" w:hAnsi="Arial" w:cs="Arial"/>
          <w:sz w:val="22"/>
          <w:szCs w:val="22"/>
        </w:rPr>
        <w:t xml:space="preserve">the </w:t>
      </w:r>
      <w:r w:rsidR="00246BB9" w:rsidRPr="00B66D56">
        <w:rPr>
          <w:rFonts w:ascii="Arial" w:hAnsi="Arial" w:cs="Arial"/>
          <w:sz w:val="22"/>
          <w:szCs w:val="22"/>
        </w:rPr>
        <w:t>West Jordan Senior Center and $500</w:t>
      </w:r>
      <w:r w:rsidR="00A25746">
        <w:rPr>
          <w:rFonts w:ascii="Arial" w:hAnsi="Arial" w:cs="Arial"/>
          <w:sz w:val="22"/>
          <w:szCs w:val="22"/>
        </w:rPr>
        <w:t>.00</w:t>
      </w:r>
      <w:r w:rsidR="00246BB9" w:rsidRPr="00B66D56">
        <w:rPr>
          <w:rFonts w:ascii="Arial" w:hAnsi="Arial" w:cs="Arial"/>
          <w:sz w:val="22"/>
          <w:szCs w:val="22"/>
        </w:rPr>
        <w:t xml:space="preserve"> to </w:t>
      </w:r>
      <w:r w:rsidR="0022538A" w:rsidRPr="00B66D56">
        <w:rPr>
          <w:rFonts w:ascii="Arial" w:hAnsi="Arial" w:cs="Arial"/>
          <w:sz w:val="22"/>
          <w:szCs w:val="22"/>
        </w:rPr>
        <w:t>the Sandy Senior Center.</w:t>
      </w:r>
    </w:p>
    <w:p w:rsidR="0022538A" w:rsidRPr="00B66D56" w:rsidRDefault="0022538A" w:rsidP="00B66D56">
      <w:pPr>
        <w:tabs>
          <w:tab w:val="left" w:pos="1440"/>
        </w:tabs>
        <w:jc w:val="both"/>
        <w:rPr>
          <w:rFonts w:ascii="Arial" w:hAnsi="Arial" w:cs="Arial"/>
          <w:sz w:val="22"/>
          <w:szCs w:val="22"/>
        </w:rPr>
      </w:pPr>
    </w:p>
    <w:p w:rsidR="00B66D56" w:rsidRPr="00B66D56" w:rsidRDefault="00B66D56" w:rsidP="00B66D56">
      <w:pPr>
        <w:pStyle w:val="ListParagraph"/>
        <w:tabs>
          <w:tab w:val="left" w:pos="1440"/>
        </w:tabs>
        <w:ind w:left="0"/>
        <w:jc w:val="center"/>
        <w:rPr>
          <w:rFonts w:ascii="Arial" w:eastAsia="Calibri" w:hAnsi="Arial" w:cs="Arial"/>
          <w:b/>
          <w:sz w:val="26"/>
          <w:szCs w:val="26"/>
        </w:rPr>
      </w:pPr>
      <w:r w:rsidRPr="00B66D56">
        <w:rPr>
          <w:rFonts w:ascii="Arial" w:hAnsi="Arial" w:cs="Arial"/>
          <w:sz w:val="26"/>
          <w:szCs w:val="26"/>
        </w:rPr>
        <w:t>− − − − − − − − − − − − − −</w:t>
      </w:r>
    </w:p>
    <w:p w:rsidR="00B66D56" w:rsidRPr="00B66D56" w:rsidRDefault="00B66D56" w:rsidP="00B66D56">
      <w:pPr>
        <w:tabs>
          <w:tab w:val="left" w:pos="1440"/>
        </w:tabs>
        <w:jc w:val="both"/>
        <w:rPr>
          <w:rFonts w:ascii="Arial" w:hAnsi="Arial" w:cs="Arial"/>
          <w:sz w:val="22"/>
          <w:szCs w:val="22"/>
        </w:rPr>
      </w:pPr>
    </w:p>
    <w:p w:rsidR="00246BB9" w:rsidRPr="00B66D56" w:rsidRDefault="00B66D56" w:rsidP="00B66D56">
      <w:pPr>
        <w:tabs>
          <w:tab w:val="left" w:pos="1440"/>
        </w:tabs>
        <w:jc w:val="both"/>
        <w:rPr>
          <w:rFonts w:ascii="Arial" w:hAnsi="Arial" w:cs="Arial"/>
          <w:sz w:val="22"/>
          <w:szCs w:val="22"/>
        </w:rPr>
      </w:pPr>
      <w:r>
        <w:rPr>
          <w:rFonts w:ascii="Arial" w:hAnsi="Arial" w:cs="Arial"/>
          <w:sz w:val="22"/>
          <w:szCs w:val="22"/>
        </w:rPr>
        <w:tab/>
      </w:r>
      <w:r w:rsidR="005C4C28" w:rsidRPr="00B66D56">
        <w:rPr>
          <w:rFonts w:ascii="Arial" w:hAnsi="Arial" w:cs="Arial"/>
          <w:sz w:val="22"/>
          <w:szCs w:val="22"/>
        </w:rPr>
        <w:t>Ms. Becky Kapp, Director, Aging &amp; Adult Services Division, submitted a letter advising that American Express has offered to donate $</w:t>
      </w:r>
      <w:r w:rsidR="00246BB9" w:rsidRPr="00B66D56">
        <w:rPr>
          <w:rFonts w:ascii="Arial" w:hAnsi="Arial" w:cs="Arial"/>
          <w:sz w:val="22"/>
          <w:szCs w:val="22"/>
        </w:rPr>
        <w:t>5</w:t>
      </w:r>
      <w:r w:rsidR="00480A46">
        <w:rPr>
          <w:rFonts w:ascii="Arial" w:hAnsi="Arial" w:cs="Arial"/>
          <w:sz w:val="22"/>
          <w:szCs w:val="22"/>
        </w:rPr>
        <w:t>,0</w:t>
      </w:r>
      <w:r w:rsidR="00246BB9" w:rsidRPr="00B66D56">
        <w:rPr>
          <w:rFonts w:ascii="Arial" w:hAnsi="Arial" w:cs="Arial"/>
          <w:sz w:val="22"/>
          <w:szCs w:val="22"/>
        </w:rPr>
        <w:t xml:space="preserve">00.00 </w:t>
      </w:r>
      <w:r w:rsidR="005C4C28" w:rsidRPr="00B66D56">
        <w:rPr>
          <w:rFonts w:ascii="Arial" w:hAnsi="Arial" w:cs="Arial"/>
          <w:sz w:val="22"/>
          <w:szCs w:val="22"/>
        </w:rPr>
        <w:t xml:space="preserve">to the </w:t>
      </w:r>
      <w:r w:rsidR="00D51281">
        <w:rPr>
          <w:rFonts w:ascii="Arial" w:hAnsi="Arial" w:cs="Arial"/>
          <w:sz w:val="22"/>
          <w:szCs w:val="22"/>
        </w:rPr>
        <w:t xml:space="preserve">Aging and Adult Services Division to be used for the </w:t>
      </w:r>
      <w:r w:rsidR="00246BB9" w:rsidRPr="00B66D56">
        <w:rPr>
          <w:rFonts w:ascii="Arial" w:hAnsi="Arial" w:cs="Arial"/>
          <w:sz w:val="22"/>
          <w:szCs w:val="22"/>
        </w:rPr>
        <w:t>Meals on Wheels</w:t>
      </w:r>
      <w:r w:rsidR="005C4C28" w:rsidRPr="00B66D56">
        <w:rPr>
          <w:rFonts w:ascii="Arial" w:hAnsi="Arial" w:cs="Arial"/>
          <w:sz w:val="22"/>
          <w:szCs w:val="22"/>
        </w:rPr>
        <w:t xml:space="preserve"> program.</w:t>
      </w:r>
    </w:p>
    <w:p w:rsidR="005C4C28" w:rsidRPr="00B66D56" w:rsidRDefault="005C4C28" w:rsidP="00B66D56">
      <w:pPr>
        <w:tabs>
          <w:tab w:val="left" w:pos="1440"/>
        </w:tabs>
        <w:jc w:val="both"/>
        <w:rPr>
          <w:rFonts w:ascii="Arial" w:hAnsi="Arial" w:cs="Arial"/>
          <w:sz w:val="22"/>
          <w:szCs w:val="22"/>
        </w:rPr>
      </w:pPr>
    </w:p>
    <w:p w:rsidR="00885663" w:rsidRDefault="00B66D56" w:rsidP="00B66D56">
      <w:pPr>
        <w:tabs>
          <w:tab w:val="left" w:pos="1440"/>
        </w:tabs>
        <w:jc w:val="both"/>
        <w:rPr>
          <w:rFonts w:ascii="Arial" w:hAnsi="Arial" w:cs="Arial"/>
          <w:sz w:val="22"/>
          <w:szCs w:val="22"/>
        </w:rPr>
      </w:pPr>
      <w:r>
        <w:rPr>
          <w:rFonts w:ascii="Arial" w:hAnsi="Arial" w:cs="Arial"/>
          <w:sz w:val="22"/>
          <w:szCs w:val="22"/>
        </w:rPr>
        <w:tab/>
      </w:r>
      <w:r w:rsidR="00885663" w:rsidRPr="00B66D56">
        <w:rPr>
          <w:rFonts w:ascii="Arial" w:hAnsi="Arial" w:cs="Arial"/>
          <w:sz w:val="22"/>
          <w:szCs w:val="22"/>
        </w:rPr>
        <w:t xml:space="preserve">Council Member </w:t>
      </w:r>
      <w:r w:rsidR="00B67C9D">
        <w:rPr>
          <w:rFonts w:ascii="Arial" w:hAnsi="Arial" w:cs="Arial"/>
          <w:sz w:val="22"/>
          <w:szCs w:val="22"/>
        </w:rPr>
        <w:t>Bradshaw</w:t>
      </w:r>
      <w:r w:rsidR="00885663" w:rsidRPr="00B66D56">
        <w:rPr>
          <w:rFonts w:ascii="Arial" w:hAnsi="Arial" w:cs="Arial"/>
          <w:sz w:val="22"/>
          <w:szCs w:val="22"/>
        </w:rPr>
        <w:t xml:space="preserve">, seconded by Council Member </w:t>
      </w:r>
      <w:r w:rsidR="00B67C9D">
        <w:rPr>
          <w:rFonts w:ascii="Arial" w:hAnsi="Arial" w:cs="Arial"/>
          <w:sz w:val="22"/>
          <w:szCs w:val="22"/>
        </w:rPr>
        <w:t>Wilson</w:t>
      </w:r>
      <w:r w:rsidR="00885663" w:rsidRPr="00B66D56">
        <w:rPr>
          <w:rFonts w:ascii="Arial" w:hAnsi="Arial" w:cs="Arial"/>
          <w:sz w:val="22"/>
          <w:szCs w:val="22"/>
        </w:rPr>
        <w:t xml:space="preserve">, moved to ratify the vote taken in the Committee of the Whole meeting.  [Council Member </w:t>
      </w:r>
      <w:r w:rsidR="00A94D67">
        <w:rPr>
          <w:rFonts w:ascii="Arial" w:hAnsi="Arial" w:cs="Arial"/>
          <w:sz w:val="22"/>
          <w:szCs w:val="22"/>
        </w:rPr>
        <w:t>Newton</w:t>
      </w:r>
      <w:r w:rsidR="00885663" w:rsidRPr="00B66D56">
        <w:rPr>
          <w:rFonts w:ascii="Arial" w:hAnsi="Arial" w:cs="Arial"/>
          <w:sz w:val="22"/>
          <w:szCs w:val="22"/>
        </w:rPr>
        <w:t xml:space="preserve">, seconded by Council Member </w:t>
      </w:r>
      <w:r w:rsidR="00A94D67">
        <w:rPr>
          <w:rFonts w:ascii="Arial" w:hAnsi="Arial" w:cs="Arial"/>
          <w:sz w:val="22"/>
          <w:szCs w:val="22"/>
        </w:rPr>
        <w:t>Granato</w:t>
      </w:r>
      <w:r w:rsidR="00885663" w:rsidRPr="00B66D56">
        <w:rPr>
          <w:rFonts w:ascii="Arial" w:hAnsi="Arial" w:cs="Arial"/>
          <w:sz w:val="22"/>
          <w:szCs w:val="22"/>
        </w:rPr>
        <w:t xml:space="preserve">, moved to accept the </w:t>
      </w:r>
      <w:r w:rsidR="00D51281">
        <w:rPr>
          <w:rFonts w:ascii="Arial" w:hAnsi="Arial" w:cs="Arial"/>
          <w:sz w:val="22"/>
          <w:szCs w:val="22"/>
        </w:rPr>
        <w:t xml:space="preserve">donations and forward the Declaration of Gift forms </w:t>
      </w:r>
      <w:r w:rsidR="00885663" w:rsidRPr="00B66D56">
        <w:rPr>
          <w:rFonts w:ascii="Arial" w:hAnsi="Arial" w:cs="Arial"/>
          <w:sz w:val="22"/>
          <w:szCs w:val="22"/>
        </w:rPr>
        <w:t>to the 4:00 p.m. Council meeting for formal consideration.  The motion passed unanimously.]  The Council motion passed unanimously, authorizing the Chair to sign the Declaration of Gift Form</w:t>
      </w:r>
      <w:r>
        <w:rPr>
          <w:rFonts w:ascii="Arial" w:hAnsi="Arial" w:cs="Arial"/>
          <w:sz w:val="22"/>
          <w:szCs w:val="22"/>
        </w:rPr>
        <w:t>s</w:t>
      </w:r>
      <w:r w:rsidR="00885663" w:rsidRPr="00B66D56">
        <w:rPr>
          <w:rFonts w:ascii="Arial" w:hAnsi="Arial" w:cs="Arial"/>
          <w:sz w:val="22"/>
          <w:szCs w:val="22"/>
        </w:rPr>
        <w:t xml:space="preserve"> and directing the County Clerk to at</w:t>
      </w:r>
      <w:r>
        <w:rPr>
          <w:rFonts w:ascii="Arial" w:hAnsi="Arial" w:cs="Arial"/>
          <w:sz w:val="22"/>
          <w:szCs w:val="22"/>
        </w:rPr>
        <w:t xml:space="preserve">test his signature and forward them to the donors, </w:t>
      </w:r>
      <w:r w:rsidR="00885663" w:rsidRPr="00B66D56">
        <w:rPr>
          <w:rFonts w:ascii="Arial" w:hAnsi="Arial" w:cs="Arial"/>
          <w:sz w:val="22"/>
          <w:szCs w:val="22"/>
        </w:rPr>
        <w:t>showing that all Council Members present voted “Aye.”</w:t>
      </w:r>
    </w:p>
    <w:p w:rsidR="00B66D56" w:rsidRPr="00B66D56" w:rsidRDefault="00B66D56" w:rsidP="00B66D56">
      <w:pPr>
        <w:tabs>
          <w:tab w:val="left" w:pos="720"/>
          <w:tab w:val="left" w:pos="1440"/>
        </w:tabs>
        <w:jc w:val="both"/>
        <w:rPr>
          <w:rFonts w:ascii="Arial" w:hAnsi="Arial" w:cs="Arial"/>
          <w:sz w:val="22"/>
          <w:szCs w:val="22"/>
        </w:rPr>
      </w:pPr>
    </w:p>
    <w:p w:rsidR="00141944" w:rsidRDefault="00141944" w:rsidP="00141944">
      <w:pPr>
        <w:tabs>
          <w:tab w:val="left" w:pos="720"/>
          <w:tab w:val="left" w:pos="2880"/>
        </w:tabs>
        <w:jc w:val="center"/>
        <w:rPr>
          <w:sz w:val="28"/>
          <w:szCs w:val="28"/>
        </w:rPr>
      </w:pPr>
      <w:r>
        <w:rPr>
          <w:sz w:val="28"/>
          <w:szCs w:val="28"/>
        </w:rPr>
        <w:t>♦♦♦   ♦♦♦   ♦♦♦   ♦♦♦   ♦♦♦</w:t>
      </w:r>
    </w:p>
    <w:p w:rsidR="00FD336A" w:rsidRPr="00FD336A" w:rsidRDefault="00FD336A" w:rsidP="00FD336A">
      <w:pPr>
        <w:tabs>
          <w:tab w:val="left" w:pos="1440"/>
          <w:tab w:val="left" w:pos="2880"/>
        </w:tabs>
        <w:jc w:val="both"/>
        <w:rPr>
          <w:rFonts w:ascii="Arial" w:hAnsi="Arial" w:cs="Arial"/>
          <w:sz w:val="22"/>
          <w:szCs w:val="22"/>
        </w:rPr>
      </w:pPr>
    </w:p>
    <w:p w:rsidR="00EA2625" w:rsidRPr="00D51281" w:rsidRDefault="00FD336A" w:rsidP="0051582D">
      <w:pPr>
        <w:tabs>
          <w:tab w:val="left" w:pos="1440"/>
        </w:tabs>
        <w:jc w:val="both"/>
        <w:rPr>
          <w:rFonts w:ascii="Arial" w:hAnsi="Arial" w:cs="Arial"/>
          <w:sz w:val="22"/>
          <w:szCs w:val="22"/>
        </w:rPr>
      </w:pPr>
      <w:r w:rsidRPr="00D51281">
        <w:rPr>
          <w:rFonts w:ascii="Arial" w:hAnsi="Arial" w:cs="Arial"/>
          <w:sz w:val="22"/>
          <w:szCs w:val="22"/>
        </w:rPr>
        <w:tab/>
        <w:t xml:space="preserve">Mr. Daniel Hayes, General Manager, Salt Palace Convention Center, submitted a letter requesting approval for an </w:t>
      </w:r>
      <w:r w:rsidR="00EA2625" w:rsidRPr="00D51281">
        <w:rPr>
          <w:rFonts w:ascii="Arial" w:hAnsi="Arial" w:cs="Arial"/>
          <w:sz w:val="22"/>
          <w:szCs w:val="22"/>
        </w:rPr>
        <w:t>interim budget adjustment of $27,415,091 to record the difference between the cash paid for the purchase of land for the Salt Palace Convention Center and the fair market value as additional expenditure and contribution revenue to be in compliance with the Generally Accepted Accounting Principles.</w:t>
      </w:r>
    </w:p>
    <w:p w:rsidR="00FD336A" w:rsidRPr="00D51281" w:rsidRDefault="00FD336A" w:rsidP="00FD336A">
      <w:pPr>
        <w:tabs>
          <w:tab w:val="left" w:pos="1440"/>
          <w:tab w:val="left" w:pos="2880"/>
        </w:tabs>
        <w:jc w:val="both"/>
        <w:rPr>
          <w:rFonts w:ascii="Arial" w:hAnsi="Arial" w:cs="Arial"/>
          <w:sz w:val="22"/>
          <w:szCs w:val="22"/>
          <w:highlight w:val="yellow"/>
        </w:rPr>
      </w:pPr>
    </w:p>
    <w:p w:rsidR="00B71599" w:rsidRPr="00EA2625" w:rsidRDefault="00B71599" w:rsidP="00B71599">
      <w:pPr>
        <w:pStyle w:val="ListParagraph"/>
        <w:tabs>
          <w:tab w:val="left" w:pos="1440"/>
        </w:tabs>
        <w:ind w:left="0"/>
        <w:jc w:val="center"/>
        <w:rPr>
          <w:rFonts w:ascii="Arial" w:eastAsia="Calibri" w:hAnsi="Arial" w:cs="Arial"/>
          <w:b/>
          <w:sz w:val="26"/>
          <w:szCs w:val="26"/>
        </w:rPr>
      </w:pPr>
      <w:r w:rsidRPr="00EA2625">
        <w:rPr>
          <w:rFonts w:ascii="Arial" w:hAnsi="Arial" w:cs="Arial"/>
          <w:sz w:val="26"/>
          <w:szCs w:val="26"/>
        </w:rPr>
        <w:t>− − − − − − − − − − − − − −</w:t>
      </w:r>
    </w:p>
    <w:p w:rsidR="00FD336A" w:rsidRPr="00EA2625" w:rsidRDefault="00FD336A" w:rsidP="00FD336A">
      <w:pPr>
        <w:tabs>
          <w:tab w:val="left" w:pos="1440"/>
          <w:tab w:val="left" w:pos="2880"/>
        </w:tabs>
        <w:jc w:val="both"/>
        <w:rPr>
          <w:rFonts w:ascii="Arial" w:hAnsi="Arial" w:cs="Arial"/>
          <w:sz w:val="22"/>
          <w:szCs w:val="22"/>
        </w:rPr>
      </w:pPr>
    </w:p>
    <w:p w:rsidR="00EA2625" w:rsidRPr="00D51281" w:rsidRDefault="00FD336A" w:rsidP="0051582D">
      <w:pPr>
        <w:tabs>
          <w:tab w:val="left" w:pos="1440"/>
        </w:tabs>
        <w:jc w:val="both"/>
        <w:rPr>
          <w:rFonts w:ascii="Arial" w:hAnsi="Arial" w:cs="Arial"/>
          <w:sz w:val="22"/>
          <w:szCs w:val="22"/>
        </w:rPr>
      </w:pPr>
      <w:r w:rsidRPr="00D51281">
        <w:rPr>
          <w:rFonts w:ascii="Arial" w:hAnsi="Arial" w:cs="Arial"/>
          <w:sz w:val="22"/>
          <w:szCs w:val="22"/>
        </w:rPr>
        <w:tab/>
        <w:t xml:space="preserve">Mr. Sim Gill, District Attorney, submitted a letter requesting approval for an </w:t>
      </w:r>
      <w:r w:rsidR="00EA2625" w:rsidRPr="00D51281">
        <w:rPr>
          <w:rFonts w:ascii="Arial" w:hAnsi="Arial" w:cs="Arial"/>
          <w:sz w:val="22"/>
          <w:szCs w:val="22"/>
        </w:rPr>
        <w:t xml:space="preserve">interim budget adjustment of $226,853 for 26 copy machines leased from </w:t>
      </w:r>
      <w:r w:rsidR="00F46E50" w:rsidRPr="00D51281">
        <w:rPr>
          <w:rFonts w:ascii="Arial" w:hAnsi="Arial" w:cs="Arial"/>
          <w:sz w:val="22"/>
          <w:szCs w:val="22"/>
        </w:rPr>
        <w:t xml:space="preserve">the </w:t>
      </w:r>
      <w:r w:rsidR="00EA2625" w:rsidRPr="00D51281">
        <w:rPr>
          <w:rFonts w:ascii="Arial" w:hAnsi="Arial" w:cs="Arial"/>
          <w:sz w:val="22"/>
          <w:szCs w:val="22"/>
        </w:rPr>
        <w:t xml:space="preserve">Les Olson Company.  </w:t>
      </w:r>
    </w:p>
    <w:p w:rsidR="00EA2625" w:rsidRPr="00D51281" w:rsidRDefault="00EA2625" w:rsidP="00EA2625">
      <w:pPr>
        <w:jc w:val="both"/>
        <w:rPr>
          <w:rFonts w:ascii="Arial" w:hAnsi="Arial" w:cs="Arial"/>
          <w:sz w:val="22"/>
          <w:szCs w:val="22"/>
        </w:rPr>
      </w:pPr>
    </w:p>
    <w:p w:rsidR="00FD336A" w:rsidRPr="00FD336A" w:rsidRDefault="00FD336A" w:rsidP="00FD336A">
      <w:pPr>
        <w:tabs>
          <w:tab w:val="left" w:pos="1440"/>
          <w:tab w:val="left" w:pos="2880"/>
        </w:tabs>
        <w:jc w:val="both"/>
        <w:rPr>
          <w:rFonts w:ascii="Arial" w:hAnsi="Arial" w:cs="Arial"/>
          <w:sz w:val="22"/>
          <w:szCs w:val="22"/>
        </w:rPr>
      </w:pPr>
      <w:r>
        <w:rPr>
          <w:rFonts w:ascii="Arial" w:hAnsi="Arial" w:cs="Arial"/>
          <w:sz w:val="22"/>
          <w:szCs w:val="22"/>
        </w:rPr>
        <w:tab/>
      </w:r>
      <w:r w:rsidRPr="00FD336A">
        <w:rPr>
          <w:rFonts w:ascii="Arial" w:hAnsi="Arial" w:cs="Arial"/>
          <w:sz w:val="22"/>
          <w:szCs w:val="22"/>
        </w:rPr>
        <w:t xml:space="preserve">Council Member </w:t>
      </w:r>
      <w:r w:rsidR="00B67C9D">
        <w:rPr>
          <w:rFonts w:ascii="Arial" w:hAnsi="Arial" w:cs="Arial"/>
          <w:sz w:val="22"/>
          <w:szCs w:val="22"/>
        </w:rPr>
        <w:t>Bradshaw</w:t>
      </w:r>
      <w:r w:rsidRPr="00FD336A">
        <w:rPr>
          <w:rFonts w:ascii="Arial" w:hAnsi="Arial" w:cs="Arial"/>
          <w:sz w:val="22"/>
          <w:szCs w:val="22"/>
        </w:rPr>
        <w:t xml:space="preserve">, seconded by Council Member </w:t>
      </w:r>
      <w:r w:rsidR="00B67C9D">
        <w:rPr>
          <w:rFonts w:ascii="Arial" w:hAnsi="Arial" w:cs="Arial"/>
          <w:sz w:val="22"/>
          <w:szCs w:val="22"/>
        </w:rPr>
        <w:t>Wilson</w:t>
      </w:r>
      <w:r w:rsidRPr="00FD336A">
        <w:rPr>
          <w:rFonts w:ascii="Arial" w:hAnsi="Arial" w:cs="Arial"/>
          <w:sz w:val="22"/>
          <w:szCs w:val="22"/>
        </w:rPr>
        <w:t xml:space="preserve">, moved to ratify the vote taken in the Committee of the Whole meeting.  [Council Member </w:t>
      </w:r>
      <w:r w:rsidR="00A5739D">
        <w:rPr>
          <w:rFonts w:ascii="Arial" w:hAnsi="Arial" w:cs="Arial"/>
          <w:sz w:val="22"/>
          <w:szCs w:val="22"/>
        </w:rPr>
        <w:t>Wilson</w:t>
      </w:r>
      <w:r w:rsidRPr="00FD336A">
        <w:rPr>
          <w:rFonts w:ascii="Arial" w:hAnsi="Arial" w:cs="Arial"/>
          <w:sz w:val="22"/>
          <w:szCs w:val="22"/>
        </w:rPr>
        <w:t xml:space="preserve">, seconded by Council Member </w:t>
      </w:r>
      <w:r w:rsidR="00A5739D">
        <w:rPr>
          <w:rFonts w:ascii="Arial" w:hAnsi="Arial" w:cs="Arial"/>
          <w:sz w:val="22"/>
          <w:szCs w:val="22"/>
        </w:rPr>
        <w:t>Jensen</w:t>
      </w:r>
      <w:r w:rsidRPr="00FD336A">
        <w:rPr>
          <w:rFonts w:ascii="Arial" w:hAnsi="Arial" w:cs="Arial"/>
          <w:sz w:val="22"/>
          <w:szCs w:val="22"/>
        </w:rPr>
        <w:t xml:space="preserve">, moved to approve the </w:t>
      </w:r>
      <w:r w:rsidR="00D51281">
        <w:rPr>
          <w:rFonts w:ascii="Arial" w:hAnsi="Arial" w:cs="Arial"/>
          <w:sz w:val="22"/>
          <w:szCs w:val="22"/>
        </w:rPr>
        <w:t xml:space="preserve">interim budget adjustment </w:t>
      </w:r>
      <w:r w:rsidRPr="00FD336A">
        <w:rPr>
          <w:rFonts w:ascii="Arial" w:hAnsi="Arial" w:cs="Arial"/>
          <w:sz w:val="22"/>
          <w:szCs w:val="22"/>
        </w:rPr>
        <w:t xml:space="preserve">requests and forward them to the 4:00 p.m. Council meeting for formal consideration.  The motion passed unanimously.]  The Council motion passed unanimously, authorizing the County </w:t>
      </w:r>
      <w:r w:rsidRPr="00FD336A">
        <w:rPr>
          <w:rFonts w:ascii="Arial" w:hAnsi="Arial" w:cs="Arial"/>
          <w:sz w:val="22"/>
          <w:szCs w:val="22"/>
        </w:rPr>
        <w:lastRenderedPageBreak/>
        <w:t>Chief Financial Officer to effect the same, showing that all Council Members present voted “Aye.”</w:t>
      </w:r>
    </w:p>
    <w:p w:rsidR="00FD336A" w:rsidRPr="00D51281" w:rsidRDefault="00FD336A" w:rsidP="00FD336A">
      <w:pPr>
        <w:tabs>
          <w:tab w:val="left" w:pos="720"/>
          <w:tab w:val="left" w:pos="1440"/>
        </w:tabs>
        <w:jc w:val="both"/>
        <w:rPr>
          <w:rFonts w:ascii="Arial" w:hAnsi="Arial" w:cs="Arial"/>
          <w:sz w:val="22"/>
          <w:szCs w:val="22"/>
        </w:rPr>
      </w:pPr>
    </w:p>
    <w:p w:rsidR="00667AF1" w:rsidRDefault="006C58E9">
      <w:pPr>
        <w:tabs>
          <w:tab w:val="left" w:pos="720"/>
          <w:tab w:val="left" w:pos="2880"/>
        </w:tabs>
        <w:jc w:val="center"/>
        <w:rPr>
          <w:sz w:val="28"/>
          <w:szCs w:val="28"/>
        </w:rPr>
      </w:pPr>
      <w:r>
        <w:rPr>
          <w:sz w:val="28"/>
          <w:szCs w:val="28"/>
        </w:rPr>
        <w:t>♦♦♦   ♦♦♦   ♦♦♦   ♦♦♦   ♦♦♦</w:t>
      </w:r>
    </w:p>
    <w:p w:rsidR="00667AF1" w:rsidRPr="00E002F2" w:rsidRDefault="00667AF1" w:rsidP="007C24C7">
      <w:pPr>
        <w:tabs>
          <w:tab w:val="left" w:pos="1440"/>
        </w:tabs>
        <w:jc w:val="both"/>
        <w:rPr>
          <w:rFonts w:ascii="Arial" w:hAnsi="Arial" w:cs="Arial"/>
          <w:bCs/>
          <w:color w:val="000000"/>
          <w:sz w:val="22"/>
          <w:szCs w:val="22"/>
        </w:rPr>
      </w:pPr>
    </w:p>
    <w:p w:rsidR="007C24C7" w:rsidRPr="00E002F2" w:rsidRDefault="007C24C7" w:rsidP="007C24C7">
      <w:pPr>
        <w:tabs>
          <w:tab w:val="left" w:pos="1440"/>
        </w:tabs>
        <w:jc w:val="both"/>
        <w:rPr>
          <w:rFonts w:ascii="Arial" w:hAnsi="Arial" w:cs="Arial"/>
          <w:sz w:val="22"/>
          <w:szCs w:val="22"/>
        </w:rPr>
      </w:pPr>
      <w:r w:rsidRPr="00E002F2">
        <w:rPr>
          <w:rFonts w:ascii="Arial" w:hAnsi="Arial" w:cs="Arial"/>
          <w:b/>
          <w:sz w:val="22"/>
          <w:szCs w:val="22"/>
        </w:rPr>
        <w:tab/>
        <w:t xml:space="preserve">Mr. </w:t>
      </w:r>
      <w:r w:rsidR="00E002F2" w:rsidRPr="00E002F2">
        <w:rPr>
          <w:rFonts w:ascii="Arial" w:hAnsi="Arial" w:cs="Arial"/>
          <w:b/>
          <w:sz w:val="22"/>
          <w:szCs w:val="22"/>
        </w:rPr>
        <w:t xml:space="preserve">Spencer Hymas, </w:t>
      </w:r>
      <w:r w:rsidRPr="00E002F2">
        <w:rPr>
          <w:rFonts w:ascii="Arial" w:hAnsi="Arial" w:cs="Arial"/>
          <w:sz w:val="22"/>
          <w:szCs w:val="22"/>
        </w:rPr>
        <w:t>Planning &amp; Development Services Division, reviewed the following ordinance</w:t>
      </w:r>
      <w:r w:rsidR="00480A46">
        <w:rPr>
          <w:rFonts w:ascii="Arial" w:hAnsi="Arial" w:cs="Arial"/>
          <w:sz w:val="22"/>
          <w:szCs w:val="22"/>
        </w:rPr>
        <w:t>,</w:t>
      </w:r>
      <w:r w:rsidRPr="00E002F2">
        <w:rPr>
          <w:rFonts w:ascii="Arial" w:hAnsi="Arial" w:cs="Arial"/>
          <w:sz w:val="22"/>
          <w:szCs w:val="22"/>
        </w:rPr>
        <w:t xml:space="preserve"> </w:t>
      </w:r>
      <w:r w:rsidR="00235EF9">
        <w:rPr>
          <w:rFonts w:ascii="Arial" w:hAnsi="Arial" w:cs="Arial"/>
          <w:sz w:val="22"/>
          <w:szCs w:val="22"/>
        </w:rPr>
        <w:t>which</w:t>
      </w:r>
      <w:r w:rsidRPr="00E002F2">
        <w:rPr>
          <w:rFonts w:ascii="Arial" w:hAnsi="Arial" w:cs="Arial"/>
          <w:sz w:val="22"/>
          <w:szCs w:val="22"/>
        </w:rPr>
        <w:t xml:space="preserve"> was heard during the </w:t>
      </w:r>
      <w:r w:rsidR="00E002F2">
        <w:rPr>
          <w:rFonts w:ascii="Arial" w:hAnsi="Arial" w:cs="Arial"/>
          <w:sz w:val="22"/>
          <w:szCs w:val="22"/>
        </w:rPr>
        <w:t>August 30, 2016,</w:t>
      </w:r>
      <w:r w:rsidRPr="00E002F2">
        <w:rPr>
          <w:rFonts w:ascii="Arial" w:hAnsi="Arial" w:cs="Arial"/>
          <w:sz w:val="22"/>
          <w:szCs w:val="22"/>
        </w:rPr>
        <w:t xml:space="preserve"> Council meeting and forwarded to today for formal consideration:</w:t>
      </w:r>
    </w:p>
    <w:p w:rsidR="007C24C7" w:rsidRPr="00E002F2" w:rsidRDefault="007C24C7" w:rsidP="007C24C7">
      <w:pPr>
        <w:tabs>
          <w:tab w:val="left" w:pos="1440"/>
        </w:tabs>
        <w:jc w:val="both"/>
        <w:rPr>
          <w:rFonts w:ascii="Arial" w:hAnsi="Arial" w:cs="Arial"/>
          <w:sz w:val="22"/>
          <w:szCs w:val="22"/>
        </w:rPr>
      </w:pPr>
    </w:p>
    <w:p w:rsidR="00E002F2" w:rsidRPr="00E002F2" w:rsidRDefault="00E002F2" w:rsidP="00E002F2">
      <w:pPr>
        <w:tabs>
          <w:tab w:val="left" w:pos="1440"/>
        </w:tabs>
        <w:rPr>
          <w:rFonts w:ascii="Arial" w:hAnsi="Arial" w:cs="Arial"/>
          <w:sz w:val="22"/>
          <w:szCs w:val="22"/>
        </w:rPr>
      </w:pPr>
      <w:r w:rsidRPr="00E002F2">
        <w:rPr>
          <w:rFonts w:ascii="Arial" w:eastAsia="Calibri" w:hAnsi="Arial" w:cs="Arial"/>
          <w:sz w:val="22"/>
          <w:szCs w:val="22"/>
        </w:rPr>
        <w:tab/>
      </w:r>
      <w:r w:rsidRPr="00E002F2">
        <w:rPr>
          <w:rFonts w:ascii="Arial" w:hAnsi="Arial" w:cs="Arial"/>
          <w:sz w:val="22"/>
          <w:szCs w:val="22"/>
          <w:u w:val="single"/>
        </w:rPr>
        <w:t>Application #29971</w:t>
      </w:r>
      <w:r w:rsidRPr="00E002F2">
        <w:rPr>
          <w:rFonts w:ascii="Arial" w:hAnsi="Arial" w:cs="Arial"/>
          <w:sz w:val="22"/>
          <w:szCs w:val="22"/>
        </w:rPr>
        <w:t xml:space="preserve"> – </w:t>
      </w:r>
      <w:r w:rsidRPr="00E002F2">
        <w:rPr>
          <w:rFonts w:ascii="Arial" w:hAnsi="Arial" w:cs="Arial"/>
          <w:b/>
          <w:sz w:val="22"/>
          <w:szCs w:val="22"/>
        </w:rPr>
        <w:t>Michael Smith</w:t>
      </w:r>
      <w:r w:rsidRPr="00E002F2">
        <w:rPr>
          <w:rFonts w:ascii="Arial" w:hAnsi="Arial" w:cs="Arial"/>
          <w:sz w:val="22"/>
          <w:szCs w:val="22"/>
        </w:rPr>
        <w:t xml:space="preserve"> to reclassify property located at 1212 East 4500 South from an R-2-10 to an R-M zone.  </w:t>
      </w:r>
    </w:p>
    <w:p w:rsidR="007C24C7" w:rsidRPr="00E002F2" w:rsidRDefault="007C24C7" w:rsidP="007C24C7">
      <w:pPr>
        <w:tabs>
          <w:tab w:val="left" w:pos="1440"/>
        </w:tabs>
        <w:jc w:val="both"/>
        <w:rPr>
          <w:rFonts w:ascii="Arial" w:hAnsi="Arial" w:cs="Arial"/>
          <w:sz w:val="22"/>
          <w:szCs w:val="22"/>
        </w:rPr>
      </w:pPr>
    </w:p>
    <w:p w:rsidR="007C24C7" w:rsidRPr="00E002F2" w:rsidRDefault="007C24C7" w:rsidP="007C24C7">
      <w:pPr>
        <w:tabs>
          <w:tab w:val="left" w:pos="1440"/>
        </w:tabs>
        <w:jc w:val="both"/>
        <w:rPr>
          <w:rFonts w:ascii="Arial" w:hAnsi="Arial" w:cs="Arial"/>
          <w:sz w:val="22"/>
          <w:szCs w:val="22"/>
        </w:rPr>
      </w:pPr>
      <w:r w:rsidRPr="00E002F2">
        <w:rPr>
          <w:rFonts w:ascii="Arial" w:hAnsi="Arial" w:cs="Arial"/>
          <w:sz w:val="22"/>
          <w:szCs w:val="22"/>
        </w:rPr>
        <w:tab/>
        <w:t xml:space="preserve">Council Member </w:t>
      </w:r>
      <w:r w:rsidR="00B67C9D">
        <w:rPr>
          <w:rFonts w:ascii="Arial" w:hAnsi="Arial" w:cs="Arial"/>
          <w:sz w:val="22"/>
          <w:szCs w:val="22"/>
        </w:rPr>
        <w:t>Bradshaw</w:t>
      </w:r>
      <w:r w:rsidRPr="00E002F2">
        <w:rPr>
          <w:rFonts w:ascii="Arial" w:hAnsi="Arial" w:cs="Arial"/>
          <w:sz w:val="22"/>
          <w:szCs w:val="22"/>
        </w:rPr>
        <w:t xml:space="preserve">, seconded by Council Member </w:t>
      </w:r>
      <w:r w:rsidR="00B67C9D">
        <w:rPr>
          <w:rFonts w:ascii="Arial" w:hAnsi="Arial" w:cs="Arial"/>
          <w:sz w:val="22"/>
          <w:szCs w:val="22"/>
        </w:rPr>
        <w:t>Wilson</w:t>
      </w:r>
      <w:r w:rsidRPr="00E002F2">
        <w:rPr>
          <w:rFonts w:ascii="Arial" w:hAnsi="Arial" w:cs="Arial"/>
          <w:sz w:val="22"/>
          <w:szCs w:val="22"/>
        </w:rPr>
        <w:t>, mov</w:t>
      </w:r>
      <w:r w:rsidR="00E002F2" w:rsidRPr="00E002F2">
        <w:rPr>
          <w:rFonts w:ascii="Arial" w:hAnsi="Arial" w:cs="Arial"/>
          <w:sz w:val="22"/>
          <w:szCs w:val="22"/>
        </w:rPr>
        <w:t>ed to approve Application #29971</w:t>
      </w:r>
      <w:r w:rsidRPr="00E002F2">
        <w:rPr>
          <w:rFonts w:ascii="Arial" w:hAnsi="Arial" w:cs="Arial"/>
          <w:sz w:val="22"/>
          <w:szCs w:val="22"/>
        </w:rPr>
        <w:t xml:space="preserve"> and the following ordinance:</w:t>
      </w:r>
    </w:p>
    <w:p w:rsidR="007C24C7" w:rsidRPr="00E002F2" w:rsidRDefault="007C24C7" w:rsidP="007C24C7">
      <w:pPr>
        <w:tabs>
          <w:tab w:val="left" w:pos="1440"/>
        </w:tabs>
        <w:jc w:val="both"/>
        <w:rPr>
          <w:rFonts w:ascii="Arial" w:hAnsi="Arial" w:cs="Arial"/>
          <w:sz w:val="22"/>
          <w:szCs w:val="22"/>
        </w:rPr>
      </w:pPr>
    </w:p>
    <w:p w:rsidR="00950D5D" w:rsidRPr="00B47B33" w:rsidRDefault="00950D5D" w:rsidP="00950D5D">
      <w:pPr>
        <w:widowControl w:val="0"/>
        <w:tabs>
          <w:tab w:val="left" w:pos="1440"/>
        </w:tabs>
        <w:ind w:left="720" w:right="576"/>
        <w:jc w:val="both"/>
        <w:rPr>
          <w:rFonts w:ascii="Arial" w:hAnsi="Arial" w:cs="Arial"/>
          <w:sz w:val="22"/>
          <w:szCs w:val="22"/>
        </w:rPr>
      </w:pPr>
      <w:r w:rsidRPr="00B47B33">
        <w:rPr>
          <w:rFonts w:ascii="Arial" w:hAnsi="Arial" w:cs="Arial"/>
          <w:sz w:val="22"/>
          <w:szCs w:val="22"/>
        </w:rPr>
        <w:t>AN ORDINANCE, AMENDING TITLE 19, ENTITLED "ZONING" OF THE SALT LAKE COUNTY CODE OF ORDINANCES, 2001, BY RECLASSIFYING CERTAIN PROPERTY LOCATED IN SALT LAKE COUNTY FROM  THE R-2-10 ZONE TO THE R-M ZONE</w:t>
      </w:r>
    </w:p>
    <w:p w:rsidR="00950D5D" w:rsidRPr="00B47B33" w:rsidRDefault="00950D5D" w:rsidP="00950D5D">
      <w:pPr>
        <w:widowControl w:val="0"/>
        <w:tabs>
          <w:tab w:val="left" w:pos="1440"/>
        </w:tabs>
        <w:jc w:val="both"/>
        <w:rPr>
          <w:rFonts w:ascii="Arial" w:hAnsi="Arial" w:cs="Arial"/>
          <w:sz w:val="22"/>
          <w:szCs w:val="22"/>
        </w:rPr>
      </w:pPr>
    </w:p>
    <w:p w:rsidR="00950D5D" w:rsidRPr="00B47B33" w:rsidRDefault="00950D5D" w:rsidP="00950D5D">
      <w:pPr>
        <w:widowControl w:val="0"/>
        <w:tabs>
          <w:tab w:val="left" w:pos="1440"/>
        </w:tabs>
        <w:jc w:val="both"/>
        <w:rPr>
          <w:rFonts w:ascii="Arial" w:hAnsi="Arial" w:cs="Arial"/>
          <w:sz w:val="22"/>
          <w:szCs w:val="22"/>
        </w:rPr>
      </w:pPr>
      <w:r w:rsidRPr="00B47B33">
        <w:rPr>
          <w:rFonts w:ascii="Arial" w:hAnsi="Arial" w:cs="Arial"/>
          <w:sz w:val="22"/>
          <w:szCs w:val="22"/>
        </w:rPr>
        <w:tab/>
        <w:t>The Salt Lake County Council of Salt Lake County, State of Utah, ordains as follows:</w:t>
      </w:r>
    </w:p>
    <w:p w:rsidR="00950D5D" w:rsidRDefault="00950D5D" w:rsidP="00950D5D">
      <w:pPr>
        <w:widowControl w:val="0"/>
        <w:tabs>
          <w:tab w:val="left" w:pos="1440"/>
        </w:tabs>
        <w:jc w:val="both"/>
        <w:rPr>
          <w:rFonts w:ascii="Arial" w:hAnsi="Arial" w:cs="Arial"/>
          <w:sz w:val="22"/>
          <w:szCs w:val="22"/>
        </w:rPr>
      </w:pPr>
      <w:r w:rsidRPr="00B47B33">
        <w:rPr>
          <w:rFonts w:ascii="Arial" w:hAnsi="Arial" w:cs="Arial"/>
          <w:sz w:val="22"/>
          <w:szCs w:val="22"/>
        </w:rPr>
        <w:tab/>
      </w:r>
    </w:p>
    <w:p w:rsidR="00950D5D" w:rsidRPr="00B47B33" w:rsidRDefault="00950D5D" w:rsidP="00950D5D">
      <w:pPr>
        <w:widowControl w:val="0"/>
        <w:tabs>
          <w:tab w:val="left" w:pos="1440"/>
        </w:tabs>
        <w:jc w:val="both"/>
        <w:rPr>
          <w:rFonts w:ascii="Arial" w:hAnsi="Arial" w:cs="Arial"/>
          <w:sz w:val="22"/>
          <w:szCs w:val="22"/>
        </w:rPr>
      </w:pPr>
      <w:r w:rsidRPr="00B47B33">
        <w:rPr>
          <w:rFonts w:ascii="Arial" w:hAnsi="Arial" w:cs="Arial"/>
          <w:sz w:val="22"/>
          <w:szCs w:val="22"/>
        </w:rPr>
        <w:t>Section 1:  Section, 19.06.020, The Zoning Map of Salt Lake County, Salt Lake County Code of Ordinances 2001, is hereby amended, as follows:</w:t>
      </w:r>
    </w:p>
    <w:p w:rsidR="00950D5D" w:rsidRDefault="00950D5D" w:rsidP="00950D5D">
      <w:pPr>
        <w:widowControl w:val="0"/>
        <w:tabs>
          <w:tab w:val="left" w:pos="1440"/>
        </w:tabs>
        <w:jc w:val="both"/>
        <w:rPr>
          <w:rFonts w:ascii="Arial" w:hAnsi="Arial" w:cs="Arial"/>
          <w:sz w:val="22"/>
          <w:szCs w:val="22"/>
        </w:rPr>
      </w:pPr>
    </w:p>
    <w:p w:rsidR="00950D5D" w:rsidRPr="00B47B33" w:rsidRDefault="00950D5D" w:rsidP="00950D5D">
      <w:pPr>
        <w:widowControl w:val="0"/>
        <w:tabs>
          <w:tab w:val="left" w:pos="1440"/>
        </w:tabs>
        <w:jc w:val="both"/>
        <w:rPr>
          <w:rFonts w:ascii="Arial" w:hAnsi="Arial" w:cs="Arial"/>
          <w:sz w:val="22"/>
          <w:szCs w:val="22"/>
        </w:rPr>
      </w:pPr>
      <w:r w:rsidRPr="00B47B33">
        <w:rPr>
          <w:rFonts w:ascii="Arial" w:hAnsi="Arial" w:cs="Arial"/>
          <w:sz w:val="22"/>
          <w:szCs w:val="22"/>
        </w:rPr>
        <w:tab/>
        <w:t xml:space="preserve">The property described in </w:t>
      </w:r>
      <w:r w:rsidRPr="00B47B33">
        <w:rPr>
          <w:rFonts w:ascii="Arial" w:hAnsi="Arial" w:cs="Arial"/>
          <w:b/>
          <w:sz w:val="22"/>
          <w:szCs w:val="22"/>
        </w:rPr>
        <w:t>Application #29971</w:t>
      </w:r>
      <w:r w:rsidRPr="00B47B33">
        <w:rPr>
          <w:rFonts w:ascii="Arial" w:hAnsi="Arial" w:cs="Arial"/>
          <w:sz w:val="22"/>
          <w:szCs w:val="22"/>
        </w:rPr>
        <w:t xml:space="preserve"> filed by MICHAEL SMITH, and located at </w:t>
      </w:r>
      <w:r w:rsidRPr="00B47B33">
        <w:rPr>
          <w:rFonts w:ascii="Arial" w:hAnsi="Arial" w:cs="Arial"/>
          <w:b/>
          <w:bCs/>
          <w:sz w:val="22"/>
          <w:szCs w:val="22"/>
        </w:rPr>
        <w:t>1212 East 4500 South</w:t>
      </w:r>
      <w:r w:rsidRPr="00B47B33">
        <w:rPr>
          <w:rFonts w:ascii="Arial" w:hAnsi="Arial" w:cs="Arial"/>
          <w:sz w:val="22"/>
          <w:szCs w:val="22"/>
        </w:rPr>
        <w:t xml:space="preserve"> within Salt Lake County, is hereby reclassified from the R-2-10 Zone to the R-M Zone, said property being described as follows: </w:t>
      </w:r>
    </w:p>
    <w:p w:rsidR="00950D5D" w:rsidRDefault="00950D5D" w:rsidP="00950D5D">
      <w:pPr>
        <w:widowControl w:val="0"/>
        <w:tabs>
          <w:tab w:val="left" w:pos="1440"/>
        </w:tabs>
        <w:jc w:val="both"/>
        <w:rPr>
          <w:rFonts w:ascii="Arial" w:hAnsi="Arial" w:cs="Arial"/>
          <w:sz w:val="22"/>
          <w:szCs w:val="22"/>
        </w:rPr>
      </w:pPr>
    </w:p>
    <w:p w:rsidR="00950D5D" w:rsidRPr="00B47B33" w:rsidRDefault="00950D5D" w:rsidP="00950D5D">
      <w:pPr>
        <w:widowControl w:val="0"/>
        <w:tabs>
          <w:tab w:val="left" w:pos="1440"/>
        </w:tabs>
        <w:jc w:val="both"/>
        <w:rPr>
          <w:rFonts w:ascii="Arial" w:hAnsi="Arial" w:cs="Arial"/>
          <w:sz w:val="22"/>
          <w:szCs w:val="22"/>
        </w:rPr>
      </w:pPr>
      <w:r w:rsidRPr="00B47B33">
        <w:rPr>
          <w:rFonts w:ascii="Arial" w:hAnsi="Arial" w:cs="Arial"/>
          <w:sz w:val="22"/>
          <w:szCs w:val="22"/>
        </w:rPr>
        <w:t xml:space="preserve">PARCEL NO: 22-05-432-001-0000 </w:t>
      </w:r>
    </w:p>
    <w:p w:rsidR="00950D5D" w:rsidRDefault="00950D5D" w:rsidP="00950D5D">
      <w:pPr>
        <w:widowControl w:val="0"/>
        <w:tabs>
          <w:tab w:val="left" w:pos="1440"/>
        </w:tabs>
        <w:jc w:val="both"/>
        <w:rPr>
          <w:rFonts w:ascii="Arial" w:hAnsi="Arial" w:cs="Arial"/>
          <w:sz w:val="22"/>
          <w:szCs w:val="22"/>
        </w:rPr>
      </w:pPr>
    </w:p>
    <w:p w:rsidR="00950D5D" w:rsidRPr="00B47B33" w:rsidRDefault="00950D5D" w:rsidP="00950D5D">
      <w:pPr>
        <w:widowControl w:val="0"/>
        <w:tabs>
          <w:tab w:val="left" w:pos="1440"/>
        </w:tabs>
        <w:jc w:val="both"/>
        <w:rPr>
          <w:rFonts w:ascii="Arial" w:hAnsi="Arial" w:cs="Arial"/>
          <w:sz w:val="22"/>
          <w:szCs w:val="22"/>
        </w:rPr>
      </w:pPr>
      <w:r w:rsidRPr="00B47B33">
        <w:rPr>
          <w:rFonts w:ascii="Arial" w:hAnsi="Arial" w:cs="Arial"/>
          <w:sz w:val="22"/>
          <w:szCs w:val="22"/>
        </w:rPr>
        <w:t>LEGAL DESCRIPTION:</w:t>
      </w:r>
    </w:p>
    <w:p w:rsidR="00950D5D" w:rsidRDefault="00950D5D" w:rsidP="00950D5D">
      <w:pPr>
        <w:widowControl w:val="0"/>
        <w:tabs>
          <w:tab w:val="left" w:pos="1440"/>
        </w:tabs>
        <w:jc w:val="both"/>
        <w:rPr>
          <w:rFonts w:ascii="Arial" w:hAnsi="Arial" w:cs="Arial"/>
          <w:b/>
          <w:bCs/>
          <w:color w:val="333333"/>
          <w:sz w:val="22"/>
          <w:szCs w:val="22"/>
        </w:rPr>
      </w:pPr>
    </w:p>
    <w:p w:rsidR="00950D5D" w:rsidRPr="00B47B33" w:rsidRDefault="00950D5D" w:rsidP="00950D5D">
      <w:pPr>
        <w:widowControl w:val="0"/>
        <w:tabs>
          <w:tab w:val="left" w:pos="1440"/>
        </w:tabs>
        <w:jc w:val="both"/>
        <w:rPr>
          <w:rFonts w:ascii="Arial" w:hAnsi="Arial" w:cs="Arial"/>
          <w:b/>
          <w:bCs/>
          <w:color w:val="333333"/>
          <w:sz w:val="22"/>
          <w:szCs w:val="22"/>
        </w:rPr>
      </w:pPr>
      <w:r w:rsidRPr="00B47B33">
        <w:rPr>
          <w:rFonts w:ascii="Arial" w:hAnsi="Arial" w:cs="Arial"/>
          <w:b/>
          <w:bCs/>
          <w:color w:val="333333"/>
          <w:sz w:val="22"/>
          <w:szCs w:val="22"/>
        </w:rPr>
        <w:t>Parcel 22054320010000 Legal description</w:t>
      </w:r>
    </w:p>
    <w:p w:rsidR="00950D5D" w:rsidRPr="00B47B33" w:rsidRDefault="00950D5D" w:rsidP="00950D5D">
      <w:pPr>
        <w:widowControl w:val="0"/>
        <w:tabs>
          <w:tab w:val="left" w:pos="1440"/>
        </w:tabs>
        <w:jc w:val="both"/>
        <w:rPr>
          <w:rFonts w:ascii="Arial" w:hAnsi="Arial" w:cs="Arial"/>
          <w:b/>
          <w:bCs/>
          <w:color w:val="333333"/>
          <w:sz w:val="22"/>
          <w:szCs w:val="22"/>
        </w:rPr>
      </w:pPr>
    </w:p>
    <w:p w:rsidR="00950D5D" w:rsidRDefault="00950D5D" w:rsidP="00950D5D">
      <w:pPr>
        <w:widowControl w:val="0"/>
        <w:tabs>
          <w:tab w:val="left" w:pos="1440"/>
        </w:tabs>
        <w:jc w:val="both"/>
        <w:rPr>
          <w:rFonts w:ascii="Arial" w:hAnsi="Arial" w:cs="Arial"/>
          <w:b/>
          <w:bCs/>
          <w:color w:val="333333"/>
          <w:sz w:val="22"/>
          <w:szCs w:val="22"/>
        </w:rPr>
      </w:pPr>
      <w:r w:rsidRPr="00B47B33">
        <w:rPr>
          <w:rFonts w:ascii="Arial" w:hAnsi="Arial" w:cs="Arial"/>
          <w:b/>
          <w:bCs/>
          <w:color w:val="333333"/>
          <w:sz w:val="22"/>
          <w:szCs w:val="22"/>
        </w:rPr>
        <w:t xml:space="preserve">LOT 2, RILEY SUBDIVISION </w:t>
      </w:r>
    </w:p>
    <w:p w:rsidR="00950D5D" w:rsidRPr="00B47B33" w:rsidRDefault="00950D5D" w:rsidP="00950D5D">
      <w:pPr>
        <w:widowControl w:val="0"/>
        <w:tabs>
          <w:tab w:val="left" w:pos="1440"/>
        </w:tabs>
        <w:jc w:val="both"/>
        <w:rPr>
          <w:rFonts w:ascii="Arial" w:hAnsi="Arial" w:cs="Arial"/>
          <w:b/>
          <w:bCs/>
          <w:color w:val="333333"/>
          <w:sz w:val="22"/>
          <w:szCs w:val="22"/>
        </w:rPr>
      </w:pPr>
    </w:p>
    <w:p w:rsidR="00950D5D" w:rsidRDefault="00950D5D" w:rsidP="00950D5D">
      <w:pPr>
        <w:widowControl w:val="0"/>
        <w:tabs>
          <w:tab w:val="left" w:pos="1440"/>
        </w:tabs>
        <w:jc w:val="both"/>
        <w:rPr>
          <w:rFonts w:ascii="Arial" w:hAnsi="Arial" w:cs="Arial"/>
          <w:sz w:val="22"/>
          <w:szCs w:val="22"/>
        </w:rPr>
      </w:pPr>
      <w:r w:rsidRPr="00B47B33">
        <w:rPr>
          <w:rFonts w:ascii="Arial" w:hAnsi="Arial" w:cs="Arial"/>
          <w:sz w:val="22"/>
          <w:szCs w:val="22"/>
        </w:rPr>
        <w:t xml:space="preserve">Contains approximately 0.32 Acres </w:t>
      </w:r>
    </w:p>
    <w:p w:rsidR="00950D5D" w:rsidRPr="00B47B33" w:rsidRDefault="00950D5D" w:rsidP="00950D5D">
      <w:pPr>
        <w:widowControl w:val="0"/>
        <w:tabs>
          <w:tab w:val="left" w:pos="1440"/>
        </w:tabs>
        <w:jc w:val="both"/>
        <w:rPr>
          <w:rFonts w:ascii="Arial" w:hAnsi="Arial" w:cs="Arial"/>
          <w:sz w:val="22"/>
          <w:szCs w:val="22"/>
        </w:rPr>
      </w:pPr>
    </w:p>
    <w:p w:rsidR="00950D5D" w:rsidRDefault="00950D5D" w:rsidP="00950D5D">
      <w:pPr>
        <w:widowControl w:val="0"/>
        <w:tabs>
          <w:tab w:val="left" w:pos="1440"/>
        </w:tabs>
        <w:jc w:val="both"/>
        <w:rPr>
          <w:rFonts w:ascii="Arial" w:hAnsi="Arial" w:cs="Arial"/>
          <w:sz w:val="22"/>
          <w:szCs w:val="22"/>
        </w:rPr>
      </w:pPr>
      <w:r w:rsidRPr="00B47B33">
        <w:rPr>
          <w:rFonts w:ascii="Arial" w:hAnsi="Arial" w:cs="Arial"/>
          <w:sz w:val="22"/>
          <w:szCs w:val="22"/>
        </w:rPr>
        <w:tab/>
        <w:t>Section 2:  The map showing such change shall be filed with the Salt Lake County Planning Commission in accordance with Section 19.06.020 of the Salt Lake County Code of Ordinances, 2001.</w:t>
      </w:r>
    </w:p>
    <w:p w:rsidR="00950D5D" w:rsidRPr="00B47B33" w:rsidRDefault="00950D5D" w:rsidP="00950D5D">
      <w:pPr>
        <w:widowControl w:val="0"/>
        <w:tabs>
          <w:tab w:val="left" w:pos="1440"/>
        </w:tabs>
        <w:jc w:val="both"/>
        <w:rPr>
          <w:rFonts w:ascii="Arial" w:hAnsi="Arial" w:cs="Arial"/>
          <w:sz w:val="22"/>
          <w:szCs w:val="22"/>
        </w:rPr>
      </w:pPr>
    </w:p>
    <w:p w:rsidR="00950D5D" w:rsidRDefault="00950D5D" w:rsidP="00950D5D">
      <w:pPr>
        <w:widowControl w:val="0"/>
        <w:tabs>
          <w:tab w:val="left" w:pos="1440"/>
        </w:tabs>
        <w:jc w:val="both"/>
        <w:rPr>
          <w:rFonts w:ascii="Arial" w:hAnsi="Arial" w:cs="Arial"/>
          <w:sz w:val="22"/>
          <w:szCs w:val="22"/>
        </w:rPr>
      </w:pPr>
      <w:r w:rsidRPr="00B47B33">
        <w:rPr>
          <w:rFonts w:ascii="Arial" w:hAnsi="Arial" w:cs="Arial"/>
          <w:sz w:val="22"/>
          <w:szCs w:val="22"/>
        </w:rPr>
        <w:tab/>
        <w:t xml:space="preserve">Section 3:  This ordinance shall take effect fifteen (15) days after its passage and upon at least one publication in a newspaper published in and having general circulation in Salt Lake County, and if not so published within fifteen (15) days then it shall take effect immediately </w:t>
      </w:r>
      <w:r w:rsidRPr="00B47B33">
        <w:rPr>
          <w:rFonts w:ascii="Arial" w:hAnsi="Arial" w:cs="Arial"/>
          <w:sz w:val="22"/>
          <w:szCs w:val="22"/>
        </w:rPr>
        <w:lastRenderedPageBreak/>
        <w:t>upon its first publication.</w:t>
      </w:r>
    </w:p>
    <w:p w:rsidR="00950D5D" w:rsidRPr="00B47B33" w:rsidRDefault="00950D5D" w:rsidP="00950D5D">
      <w:pPr>
        <w:widowControl w:val="0"/>
        <w:tabs>
          <w:tab w:val="left" w:pos="1440"/>
        </w:tabs>
        <w:jc w:val="both"/>
        <w:rPr>
          <w:rFonts w:ascii="Arial" w:hAnsi="Arial" w:cs="Arial"/>
          <w:sz w:val="22"/>
          <w:szCs w:val="22"/>
        </w:rPr>
      </w:pPr>
    </w:p>
    <w:p w:rsidR="00950D5D" w:rsidRDefault="00950D5D" w:rsidP="00950D5D">
      <w:pPr>
        <w:widowControl w:val="0"/>
        <w:tabs>
          <w:tab w:val="left" w:pos="1440"/>
        </w:tabs>
        <w:jc w:val="both"/>
        <w:rPr>
          <w:rFonts w:ascii="Arial" w:hAnsi="Arial" w:cs="Arial"/>
          <w:sz w:val="22"/>
          <w:szCs w:val="22"/>
        </w:rPr>
      </w:pPr>
      <w:r>
        <w:rPr>
          <w:rFonts w:ascii="Arial" w:hAnsi="Arial" w:cs="Arial"/>
          <w:sz w:val="22"/>
          <w:szCs w:val="22"/>
        </w:rPr>
        <w:tab/>
      </w:r>
      <w:r w:rsidRPr="00B47B33">
        <w:rPr>
          <w:rFonts w:ascii="Arial" w:hAnsi="Arial" w:cs="Arial"/>
          <w:sz w:val="22"/>
          <w:szCs w:val="22"/>
        </w:rPr>
        <w:t xml:space="preserve">IN WITNESS WHEREOF, the Salt Lake County Council has approved, passed and adopted this ordinance </w:t>
      </w:r>
      <w:r>
        <w:rPr>
          <w:rFonts w:ascii="Arial" w:hAnsi="Arial" w:cs="Arial"/>
          <w:sz w:val="22"/>
          <w:szCs w:val="22"/>
        </w:rPr>
        <w:t>this 13</w:t>
      </w:r>
      <w:r w:rsidRPr="0030735B">
        <w:rPr>
          <w:rFonts w:ascii="Arial" w:hAnsi="Arial" w:cs="Arial"/>
          <w:sz w:val="22"/>
          <w:szCs w:val="22"/>
          <w:vertAlign w:val="superscript"/>
        </w:rPr>
        <w:t>th</w:t>
      </w:r>
      <w:r>
        <w:rPr>
          <w:rFonts w:ascii="Arial" w:hAnsi="Arial" w:cs="Arial"/>
          <w:sz w:val="22"/>
          <w:szCs w:val="22"/>
        </w:rPr>
        <w:t xml:space="preserve"> </w:t>
      </w:r>
      <w:r w:rsidRPr="00B47B33">
        <w:rPr>
          <w:rFonts w:ascii="Arial" w:hAnsi="Arial" w:cs="Arial"/>
          <w:sz w:val="22"/>
          <w:szCs w:val="22"/>
        </w:rPr>
        <w:t xml:space="preserve">day of </w:t>
      </w:r>
      <w:r>
        <w:rPr>
          <w:rFonts w:ascii="Arial" w:hAnsi="Arial" w:cs="Arial"/>
          <w:sz w:val="22"/>
          <w:szCs w:val="22"/>
        </w:rPr>
        <w:t xml:space="preserve">September, </w:t>
      </w:r>
      <w:r w:rsidRPr="00B47B33">
        <w:rPr>
          <w:rFonts w:ascii="Arial" w:hAnsi="Arial" w:cs="Arial"/>
          <w:sz w:val="22"/>
          <w:szCs w:val="22"/>
        </w:rPr>
        <w:t>2016.</w:t>
      </w:r>
    </w:p>
    <w:p w:rsidR="00950D5D" w:rsidRPr="00B47B33" w:rsidRDefault="00950D5D" w:rsidP="00950D5D">
      <w:pPr>
        <w:widowControl w:val="0"/>
        <w:tabs>
          <w:tab w:val="left" w:pos="1440"/>
        </w:tabs>
        <w:jc w:val="both"/>
        <w:rPr>
          <w:rFonts w:ascii="Arial" w:hAnsi="Arial" w:cs="Arial"/>
          <w:sz w:val="22"/>
          <w:szCs w:val="22"/>
        </w:rPr>
      </w:pPr>
    </w:p>
    <w:p w:rsidR="00950D5D" w:rsidRPr="00B47B33" w:rsidRDefault="00950D5D" w:rsidP="00950D5D">
      <w:pPr>
        <w:widowControl w:val="0"/>
        <w:tabs>
          <w:tab w:val="left" w:pos="1440"/>
          <w:tab w:val="left" w:pos="5040"/>
        </w:tabs>
        <w:ind w:left="5040"/>
        <w:jc w:val="both"/>
        <w:rPr>
          <w:rFonts w:ascii="Arial" w:hAnsi="Arial" w:cs="Arial"/>
          <w:sz w:val="22"/>
          <w:szCs w:val="22"/>
        </w:rPr>
      </w:pPr>
      <w:r w:rsidRPr="00B47B33">
        <w:rPr>
          <w:rFonts w:ascii="Arial" w:hAnsi="Arial" w:cs="Arial"/>
          <w:sz w:val="22"/>
          <w:szCs w:val="22"/>
        </w:rPr>
        <w:t>SALT LAKE COUNTY COUNCIL</w:t>
      </w:r>
    </w:p>
    <w:p w:rsidR="00950D5D" w:rsidRPr="00B47B33" w:rsidRDefault="00950D5D" w:rsidP="00950D5D">
      <w:pPr>
        <w:widowControl w:val="0"/>
        <w:tabs>
          <w:tab w:val="left" w:pos="1440"/>
          <w:tab w:val="left" w:pos="4320"/>
        </w:tabs>
        <w:jc w:val="both"/>
        <w:rPr>
          <w:rFonts w:ascii="Arial" w:hAnsi="Arial" w:cs="Arial"/>
          <w:sz w:val="22"/>
          <w:szCs w:val="22"/>
        </w:rPr>
      </w:pPr>
      <w:r w:rsidRPr="00B47B33">
        <w:rPr>
          <w:rFonts w:ascii="Arial" w:hAnsi="Arial" w:cs="Arial"/>
          <w:sz w:val="22"/>
          <w:szCs w:val="22"/>
        </w:rPr>
        <w:t>ATTEST (SEAL)</w:t>
      </w:r>
    </w:p>
    <w:p w:rsidR="00950D5D" w:rsidRPr="00B47B33" w:rsidRDefault="00950D5D" w:rsidP="00950D5D">
      <w:pPr>
        <w:widowControl w:val="0"/>
        <w:tabs>
          <w:tab w:val="left" w:pos="1440"/>
          <w:tab w:val="left" w:pos="5040"/>
        </w:tabs>
        <w:jc w:val="both"/>
        <w:rPr>
          <w:rFonts w:ascii="Arial" w:hAnsi="Arial" w:cs="Arial"/>
          <w:sz w:val="22"/>
          <w:szCs w:val="22"/>
          <w:u w:val="single"/>
        </w:rPr>
      </w:pPr>
      <w:r w:rsidRPr="00B47B33">
        <w:rPr>
          <w:rFonts w:ascii="Arial" w:hAnsi="Arial" w:cs="Arial"/>
          <w:sz w:val="22"/>
          <w:szCs w:val="22"/>
        </w:rPr>
        <w:tab/>
      </w:r>
      <w:r>
        <w:rPr>
          <w:rFonts w:ascii="Arial" w:hAnsi="Arial" w:cs="Arial"/>
          <w:sz w:val="22"/>
          <w:szCs w:val="22"/>
        </w:rPr>
        <w:tab/>
      </w:r>
      <w:r w:rsidRPr="00B47B33">
        <w:rPr>
          <w:rFonts w:ascii="Arial" w:hAnsi="Arial" w:cs="Arial"/>
          <w:sz w:val="22"/>
          <w:szCs w:val="22"/>
        </w:rPr>
        <w:t xml:space="preserve">By </w:t>
      </w:r>
      <w:r w:rsidRPr="00B47B33">
        <w:rPr>
          <w:rFonts w:ascii="Arial" w:hAnsi="Arial" w:cs="Arial"/>
          <w:sz w:val="22"/>
          <w:szCs w:val="22"/>
          <w:u w:val="single"/>
        </w:rPr>
        <w:t xml:space="preserve">/s/ MAX BURDICK    </w:t>
      </w:r>
    </w:p>
    <w:p w:rsidR="00950D5D" w:rsidRPr="00B47B33" w:rsidRDefault="00950D5D" w:rsidP="00950D5D">
      <w:pPr>
        <w:widowControl w:val="0"/>
        <w:tabs>
          <w:tab w:val="left" w:pos="1440"/>
          <w:tab w:val="left" w:pos="5040"/>
        </w:tabs>
        <w:jc w:val="both"/>
        <w:rPr>
          <w:rFonts w:ascii="Arial" w:hAnsi="Arial" w:cs="Arial"/>
          <w:sz w:val="22"/>
          <w:szCs w:val="22"/>
          <w:u w:val="single"/>
        </w:rPr>
      </w:pPr>
      <w:r w:rsidRPr="00B47B33">
        <w:rPr>
          <w:rFonts w:ascii="Arial" w:hAnsi="Arial" w:cs="Arial"/>
          <w:sz w:val="22"/>
          <w:szCs w:val="22"/>
        </w:rPr>
        <w:tab/>
        <w:t xml:space="preserve">   </w:t>
      </w:r>
      <w:r>
        <w:rPr>
          <w:rFonts w:ascii="Arial" w:hAnsi="Arial" w:cs="Arial"/>
          <w:sz w:val="22"/>
          <w:szCs w:val="22"/>
        </w:rPr>
        <w:tab/>
      </w:r>
      <w:r w:rsidRPr="00B47B33">
        <w:rPr>
          <w:rFonts w:ascii="Arial" w:hAnsi="Arial" w:cs="Arial"/>
          <w:sz w:val="22"/>
          <w:szCs w:val="22"/>
        </w:rPr>
        <w:t xml:space="preserve">   Chair</w:t>
      </w:r>
    </w:p>
    <w:p w:rsidR="00950D5D" w:rsidRPr="00B47B33" w:rsidRDefault="00950D5D" w:rsidP="00950D5D">
      <w:pPr>
        <w:widowControl w:val="0"/>
        <w:tabs>
          <w:tab w:val="left" w:pos="1440"/>
          <w:tab w:val="left" w:pos="4320"/>
        </w:tabs>
        <w:jc w:val="both"/>
        <w:rPr>
          <w:rFonts w:ascii="Arial" w:hAnsi="Arial" w:cs="Arial"/>
          <w:sz w:val="22"/>
          <w:szCs w:val="22"/>
        </w:rPr>
      </w:pPr>
      <w:r w:rsidRPr="00B47B33">
        <w:rPr>
          <w:rFonts w:ascii="Arial" w:hAnsi="Arial" w:cs="Arial"/>
          <w:sz w:val="22"/>
          <w:szCs w:val="22"/>
        </w:rPr>
        <w:t xml:space="preserve">By </w:t>
      </w:r>
      <w:r w:rsidRPr="00B47B33">
        <w:rPr>
          <w:rFonts w:ascii="Arial" w:hAnsi="Arial" w:cs="Arial"/>
          <w:sz w:val="22"/>
          <w:szCs w:val="22"/>
          <w:u w:val="single"/>
        </w:rPr>
        <w:t>/s/ SHERRIE SWENSEN</w:t>
      </w:r>
    </w:p>
    <w:p w:rsidR="00950D5D" w:rsidRPr="00B47B33" w:rsidRDefault="00950D5D" w:rsidP="00950D5D">
      <w:pPr>
        <w:widowControl w:val="0"/>
        <w:tabs>
          <w:tab w:val="left" w:pos="1440"/>
          <w:tab w:val="left" w:pos="4320"/>
        </w:tabs>
        <w:jc w:val="both"/>
        <w:rPr>
          <w:rFonts w:ascii="Arial" w:hAnsi="Arial" w:cs="Arial"/>
          <w:sz w:val="22"/>
          <w:szCs w:val="22"/>
        </w:rPr>
      </w:pPr>
      <w:r w:rsidRPr="00B47B33">
        <w:rPr>
          <w:rFonts w:ascii="Arial" w:hAnsi="Arial" w:cs="Arial"/>
          <w:sz w:val="22"/>
          <w:szCs w:val="22"/>
        </w:rPr>
        <w:t xml:space="preserve">     County Clerk </w:t>
      </w:r>
    </w:p>
    <w:p w:rsidR="007C24C7" w:rsidRPr="00E002F2" w:rsidRDefault="007C24C7" w:rsidP="007C24C7">
      <w:pPr>
        <w:tabs>
          <w:tab w:val="left" w:pos="1440"/>
        </w:tabs>
        <w:jc w:val="both"/>
        <w:rPr>
          <w:rFonts w:ascii="Arial" w:hAnsi="Arial" w:cs="Arial"/>
          <w:sz w:val="22"/>
          <w:szCs w:val="22"/>
        </w:rPr>
      </w:pPr>
    </w:p>
    <w:p w:rsidR="007C24C7" w:rsidRPr="00E002F2" w:rsidRDefault="007C24C7" w:rsidP="007C24C7">
      <w:pPr>
        <w:tabs>
          <w:tab w:val="left" w:pos="1440"/>
        </w:tabs>
        <w:jc w:val="both"/>
        <w:rPr>
          <w:rFonts w:ascii="Arial" w:hAnsi="Arial" w:cs="Arial"/>
          <w:sz w:val="22"/>
          <w:szCs w:val="22"/>
        </w:rPr>
      </w:pPr>
      <w:r w:rsidRPr="00E002F2">
        <w:rPr>
          <w:rFonts w:ascii="Arial" w:hAnsi="Arial" w:cs="Arial"/>
          <w:sz w:val="22"/>
          <w:szCs w:val="22"/>
        </w:rPr>
        <w:t>The motion passed unanimously, authorizing the Chair to sign the ordinance, and directing the County Clerk to attest his signature and publish it in a newspaper of general circulation, showing that all Council Members present voted “Aye.”</w:t>
      </w:r>
    </w:p>
    <w:p w:rsidR="007C24C7" w:rsidRPr="007C24C7" w:rsidRDefault="007C24C7" w:rsidP="007C24C7">
      <w:pPr>
        <w:tabs>
          <w:tab w:val="left" w:pos="1440"/>
        </w:tabs>
        <w:jc w:val="both"/>
        <w:rPr>
          <w:rFonts w:ascii="Arial" w:hAnsi="Arial" w:cs="Arial"/>
          <w:sz w:val="22"/>
          <w:szCs w:val="22"/>
        </w:rPr>
      </w:pPr>
    </w:p>
    <w:p w:rsidR="00AA0D80" w:rsidRDefault="00AA0D80" w:rsidP="00AA0D80">
      <w:pPr>
        <w:tabs>
          <w:tab w:val="left" w:pos="720"/>
          <w:tab w:val="left" w:pos="2880"/>
        </w:tabs>
        <w:jc w:val="center"/>
        <w:rPr>
          <w:sz w:val="28"/>
          <w:szCs w:val="28"/>
        </w:rPr>
      </w:pPr>
      <w:r>
        <w:rPr>
          <w:sz w:val="28"/>
          <w:szCs w:val="28"/>
        </w:rPr>
        <w:t>♦♦♦   ♦♦♦   ♦♦♦   ♦♦♦   ♦♦♦</w:t>
      </w:r>
    </w:p>
    <w:p w:rsidR="007C24C7" w:rsidRPr="00636F3C" w:rsidRDefault="007C24C7" w:rsidP="00636F3C">
      <w:pPr>
        <w:pStyle w:val="NoSpacing"/>
        <w:tabs>
          <w:tab w:val="left" w:pos="1440"/>
        </w:tabs>
        <w:jc w:val="both"/>
        <w:rPr>
          <w:rFonts w:ascii="Arial" w:eastAsia="Calibri" w:hAnsi="Arial" w:cs="Arial"/>
          <w:snapToGrid/>
          <w:sz w:val="22"/>
          <w:szCs w:val="22"/>
        </w:rPr>
      </w:pPr>
    </w:p>
    <w:p w:rsidR="007C24C7" w:rsidRPr="00636F3C" w:rsidRDefault="007C24C7" w:rsidP="00636F3C">
      <w:pPr>
        <w:tabs>
          <w:tab w:val="left" w:pos="1440"/>
        </w:tabs>
        <w:jc w:val="both"/>
        <w:rPr>
          <w:rFonts w:ascii="Arial" w:hAnsi="Arial" w:cs="Arial"/>
          <w:sz w:val="22"/>
          <w:szCs w:val="22"/>
        </w:rPr>
      </w:pPr>
      <w:r w:rsidRPr="00636F3C">
        <w:rPr>
          <w:rFonts w:ascii="Arial" w:hAnsi="Arial" w:cs="Arial"/>
          <w:b/>
          <w:sz w:val="22"/>
          <w:szCs w:val="22"/>
        </w:rPr>
        <w:tab/>
        <w:t xml:space="preserve">Mr. </w:t>
      </w:r>
      <w:r w:rsidR="00112BF6" w:rsidRPr="00636F3C">
        <w:rPr>
          <w:rFonts w:ascii="Arial" w:hAnsi="Arial" w:cs="Arial"/>
          <w:b/>
          <w:sz w:val="22"/>
          <w:szCs w:val="22"/>
        </w:rPr>
        <w:t>Jeff Miller</w:t>
      </w:r>
      <w:r w:rsidR="00112BF6" w:rsidRPr="00636F3C">
        <w:rPr>
          <w:rFonts w:ascii="Arial" w:hAnsi="Arial" w:cs="Arial"/>
          <w:sz w:val="22"/>
          <w:szCs w:val="22"/>
        </w:rPr>
        <w:t xml:space="preserve">, </w:t>
      </w:r>
      <w:r w:rsidRPr="00636F3C">
        <w:rPr>
          <w:rFonts w:ascii="Arial" w:hAnsi="Arial" w:cs="Arial"/>
          <w:sz w:val="22"/>
          <w:szCs w:val="22"/>
        </w:rPr>
        <w:t>Planning &amp; Development Services Division, reviewed the following ordinance</w:t>
      </w:r>
      <w:r w:rsidR="00480A46">
        <w:rPr>
          <w:rFonts w:ascii="Arial" w:hAnsi="Arial" w:cs="Arial"/>
          <w:sz w:val="22"/>
          <w:szCs w:val="22"/>
        </w:rPr>
        <w:t>,</w:t>
      </w:r>
      <w:r w:rsidRPr="00636F3C">
        <w:rPr>
          <w:rFonts w:ascii="Arial" w:hAnsi="Arial" w:cs="Arial"/>
          <w:sz w:val="22"/>
          <w:szCs w:val="22"/>
        </w:rPr>
        <w:t xml:space="preserve"> </w:t>
      </w:r>
      <w:r w:rsidR="00112BF6" w:rsidRPr="00636F3C">
        <w:rPr>
          <w:rFonts w:ascii="Arial" w:hAnsi="Arial" w:cs="Arial"/>
          <w:sz w:val="22"/>
          <w:szCs w:val="22"/>
        </w:rPr>
        <w:t xml:space="preserve">which </w:t>
      </w:r>
      <w:r w:rsidRPr="00636F3C">
        <w:rPr>
          <w:rFonts w:ascii="Arial" w:hAnsi="Arial" w:cs="Arial"/>
          <w:sz w:val="22"/>
          <w:szCs w:val="22"/>
        </w:rPr>
        <w:t xml:space="preserve">was heard during the </w:t>
      </w:r>
      <w:r w:rsidR="00112BF6" w:rsidRPr="00636F3C">
        <w:rPr>
          <w:rFonts w:ascii="Arial" w:hAnsi="Arial" w:cs="Arial"/>
          <w:sz w:val="22"/>
          <w:szCs w:val="22"/>
        </w:rPr>
        <w:t xml:space="preserve">August 30, 2016, </w:t>
      </w:r>
      <w:r w:rsidRPr="00636F3C">
        <w:rPr>
          <w:rFonts w:ascii="Arial" w:hAnsi="Arial" w:cs="Arial"/>
          <w:sz w:val="22"/>
          <w:szCs w:val="22"/>
        </w:rPr>
        <w:t>Council meeting and forwarded to today for formal consideration:</w:t>
      </w:r>
    </w:p>
    <w:p w:rsidR="007C24C7" w:rsidRPr="00636F3C" w:rsidRDefault="007C24C7" w:rsidP="00636F3C">
      <w:pPr>
        <w:tabs>
          <w:tab w:val="left" w:pos="1440"/>
        </w:tabs>
        <w:jc w:val="both"/>
        <w:rPr>
          <w:rFonts w:ascii="Arial" w:hAnsi="Arial" w:cs="Arial"/>
          <w:sz w:val="22"/>
          <w:szCs w:val="22"/>
        </w:rPr>
      </w:pPr>
    </w:p>
    <w:p w:rsidR="00112BF6" w:rsidRPr="00636F3C" w:rsidRDefault="00112BF6" w:rsidP="00636F3C">
      <w:pPr>
        <w:tabs>
          <w:tab w:val="left" w:pos="1440"/>
        </w:tabs>
        <w:jc w:val="both"/>
        <w:rPr>
          <w:rFonts w:ascii="Arial" w:hAnsi="Arial" w:cs="Arial"/>
          <w:sz w:val="22"/>
          <w:szCs w:val="22"/>
        </w:rPr>
      </w:pPr>
      <w:r w:rsidRPr="00636F3C">
        <w:rPr>
          <w:rFonts w:ascii="Arial" w:eastAsia="Calibri" w:hAnsi="Arial" w:cs="Arial"/>
          <w:sz w:val="22"/>
          <w:szCs w:val="22"/>
        </w:rPr>
        <w:tab/>
      </w:r>
      <w:r w:rsidRPr="00636F3C">
        <w:rPr>
          <w:rFonts w:ascii="Arial" w:hAnsi="Arial" w:cs="Arial"/>
          <w:sz w:val="22"/>
          <w:szCs w:val="22"/>
          <w:u w:val="single"/>
        </w:rPr>
        <w:t>Application #29759</w:t>
      </w:r>
      <w:r w:rsidRPr="00636F3C">
        <w:rPr>
          <w:rFonts w:ascii="Arial" w:hAnsi="Arial" w:cs="Arial"/>
          <w:sz w:val="22"/>
          <w:szCs w:val="22"/>
        </w:rPr>
        <w:t xml:space="preserve"> – </w:t>
      </w:r>
      <w:r w:rsidRPr="00636F3C">
        <w:rPr>
          <w:rFonts w:ascii="Arial" w:hAnsi="Arial" w:cs="Arial"/>
          <w:b/>
          <w:sz w:val="22"/>
          <w:szCs w:val="22"/>
        </w:rPr>
        <w:t>Richard Smith</w:t>
      </w:r>
      <w:r w:rsidRPr="00636F3C">
        <w:rPr>
          <w:rFonts w:ascii="Arial" w:hAnsi="Arial" w:cs="Arial"/>
          <w:sz w:val="22"/>
          <w:szCs w:val="22"/>
        </w:rPr>
        <w:t xml:space="preserve"> to reclassify property located at 4102, 4108, and 4120 South 900 East, and 849, 857, 865, and 875 East 4125 South from an R-2-10 to an R-M zone.    </w:t>
      </w:r>
    </w:p>
    <w:p w:rsidR="007C24C7" w:rsidRPr="00636F3C" w:rsidRDefault="007C24C7" w:rsidP="00636F3C">
      <w:pPr>
        <w:tabs>
          <w:tab w:val="left" w:pos="1440"/>
        </w:tabs>
        <w:jc w:val="both"/>
        <w:rPr>
          <w:rFonts w:ascii="Arial" w:hAnsi="Arial" w:cs="Arial"/>
          <w:sz w:val="22"/>
          <w:szCs w:val="22"/>
        </w:rPr>
      </w:pPr>
    </w:p>
    <w:p w:rsidR="007C24C7" w:rsidRPr="00636F3C" w:rsidRDefault="007C24C7" w:rsidP="00636F3C">
      <w:pPr>
        <w:tabs>
          <w:tab w:val="left" w:pos="1440"/>
        </w:tabs>
        <w:jc w:val="both"/>
        <w:rPr>
          <w:rFonts w:ascii="Arial" w:hAnsi="Arial" w:cs="Arial"/>
          <w:sz w:val="22"/>
          <w:szCs w:val="22"/>
        </w:rPr>
      </w:pPr>
      <w:r w:rsidRPr="00636F3C">
        <w:rPr>
          <w:rFonts w:ascii="Arial" w:hAnsi="Arial" w:cs="Arial"/>
          <w:sz w:val="22"/>
          <w:szCs w:val="22"/>
        </w:rPr>
        <w:tab/>
        <w:t xml:space="preserve">Council Member </w:t>
      </w:r>
      <w:r w:rsidR="00B67C9D">
        <w:rPr>
          <w:rFonts w:ascii="Arial" w:hAnsi="Arial" w:cs="Arial"/>
          <w:sz w:val="22"/>
          <w:szCs w:val="22"/>
        </w:rPr>
        <w:t>Bradshaw</w:t>
      </w:r>
      <w:r w:rsidRPr="00636F3C">
        <w:rPr>
          <w:rFonts w:ascii="Arial" w:hAnsi="Arial" w:cs="Arial"/>
          <w:sz w:val="22"/>
          <w:szCs w:val="22"/>
        </w:rPr>
        <w:t xml:space="preserve">, seconded by Council Member </w:t>
      </w:r>
      <w:r w:rsidR="00B67C9D">
        <w:rPr>
          <w:rFonts w:ascii="Arial" w:hAnsi="Arial" w:cs="Arial"/>
          <w:sz w:val="22"/>
          <w:szCs w:val="22"/>
        </w:rPr>
        <w:t>Wilson</w:t>
      </w:r>
      <w:r w:rsidRPr="00636F3C">
        <w:rPr>
          <w:rFonts w:ascii="Arial" w:hAnsi="Arial" w:cs="Arial"/>
          <w:sz w:val="22"/>
          <w:szCs w:val="22"/>
        </w:rPr>
        <w:t>, mov</w:t>
      </w:r>
      <w:r w:rsidR="00112BF6" w:rsidRPr="00636F3C">
        <w:rPr>
          <w:rFonts w:ascii="Arial" w:hAnsi="Arial" w:cs="Arial"/>
          <w:sz w:val="22"/>
          <w:szCs w:val="22"/>
        </w:rPr>
        <w:t>ed to approve Application #29759</w:t>
      </w:r>
      <w:r w:rsidRPr="00636F3C">
        <w:rPr>
          <w:rFonts w:ascii="Arial" w:hAnsi="Arial" w:cs="Arial"/>
          <w:sz w:val="22"/>
          <w:szCs w:val="22"/>
        </w:rPr>
        <w:t xml:space="preserve"> and the following ordinance:</w:t>
      </w:r>
    </w:p>
    <w:p w:rsidR="007C24C7" w:rsidRPr="00636F3C" w:rsidRDefault="007C24C7" w:rsidP="00636F3C">
      <w:pPr>
        <w:tabs>
          <w:tab w:val="left" w:pos="1440"/>
        </w:tabs>
        <w:jc w:val="both"/>
        <w:rPr>
          <w:rFonts w:ascii="Arial" w:hAnsi="Arial" w:cs="Arial"/>
          <w:sz w:val="22"/>
          <w:szCs w:val="22"/>
        </w:rPr>
      </w:pPr>
    </w:p>
    <w:p w:rsidR="00805A29" w:rsidRPr="00EA23AD" w:rsidRDefault="00805A29" w:rsidP="00805A29">
      <w:pPr>
        <w:widowControl w:val="0"/>
        <w:tabs>
          <w:tab w:val="left" w:pos="1440"/>
        </w:tabs>
        <w:ind w:left="720" w:right="720"/>
        <w:jc w:val="both"/>
        <w:rPr>
          <w:rFonts w:ascii="Arial" w:hAnsi="Arial" w:cs="Arial"/>
          <w:sz w:val="22"/>
          <w:szCs w:val="22"/>
        </w:rPr>
      </w:pPr>
      <w:r w:rsidRPr="00EA23AD">
        <w:rPr>
          <w:rFonts w:ascii="Arial" w:hAnsi="Arial" w:cs="Arial"/>
          <w:sz w:val="22"/>
          <w:szCs w:val="22"/>
        </w:rPr>
        <w:t>AN ORDINANCE AMENDING TITLE 19, ENTITLED "ZONING", OF THE SALT LAKE COUNTY CODE OF ORDINANCES, 2001, BY RECLASSIFYING CERTAIN PROPERTY LOCATED IN SALT LAKE COUNTY FROM THE R-2-10 (MEDIUM DENSITY RESIDENTIAL) ZONE TO R-M (HIGH DENSITY RESIDENTIAL) ZONE.</w:t>
      </w:r>
    </w:p>
    <w:p w:rsidR="00805A29" w:rsidRPr="00EA23AD" w:rsidRDefault="00805A29" w:rsidP="00805A29">
      <w:pPr>
        <w:widowControl w:val="0"/>
        <w:tabs>
          <w:tab w:val="left" w:pos="1440"/>
        </w:tabs>
        <w:ind w:left="720" w:right="720"/>
        <w:jc w:val="both"/>
        <w:rPr>
          <w:rFonts w:ascii="Arial" w:hAnsi="Arial" w:cs="Arial"/>
          <w:sz w:val="22"/>
          <w:szCs w:val="22"/>
        </w:rPr>
      </w:pPr>
    </w:p>
    <w:p w:rsidR="00805A29" w:rsidRPr="00EA23AD" w:rsidRDefault="00805A29" w:rsidP="00805A29">
      <w:pPr>
        <w:widowControl w:val="0"/>
        <w:tabs>
          <w:tab w:val="left" w:pos="1440"/>
        </w:tabs>
        <w:jc w:val="both"/>
        <w:rPr>
          <w:rFonts w:ascii="Arial" w:hAnsi="Arial" w:cs="Arial"/>
          <w:sz w:val="22"/>
          <w:szCs w:val="22"/>
        </w:rPr>
      </w:pPr>
      <w:r w:rsidRPr="00EA23AD">
        <w:rPr>
          <w:rFonts w:ascii="Arial" w:hAnsi="Arial" w:cs="Arial"/>
          <w:sz w:val="22"/>
          <w:szCs w:val="22"/>
        </w:rPr>
        <w:tab/>
        <w:t>The Salt Lake County Council of Salt Lake County, State of Utah, ordains as follows:</w:t>
      </w:r>
    </w:p>
    <w:p w:rsidR="00805A29" w:rsidRPr="00EA23AD" w:rsidRDefault="00805A29" w:rsidP="00805A29">
      <w:pPr>
        <w:widowControl w:val="0"/>
        <w:tabs>
          <w:tab w:val="left" w:pos="1440"/>
        </w:tabs>
        <w:jc w:val="both"/>
        <w:rPr>
          <w:rFonts w:ascii="Arial" w:hAnsi="Arial" w:cs="Arial"/>
          <w:sz w:val="22"/>
          <w:szCs w:val="22"/>
        </w:rPr>
      </w:pPr>
    </w:p>
    <w:p w:rsidR="00805A29" w:rsidRDefault="00805A29" w:rsidP="00805A29">
      <w:pPr>
        <w:widowControl w:val="0"/>
        <w:tabs>
          <w:tab w:val="left" w:pos="1440"/>
        </w:tabs>
        <w:jc w:val="both"/>
        <w:rPr>
          <w:rFonts w:ascii="Arial" w:hAnsi="Arial" w:cs="Arial"/>
          <w:sz w:val="22"/>
          <w:szCs w:val="22"/>
        </w:rPr>
      </w:pPr>
      <w:r w:rsidRPr="00EA23AD">
        <w:rPr>
          <w:rFonts w:ascii="Arial" w:hAnsi="Arial" w:cs="Arial"/>
          <w:sz w:val="22"/>
          <w:szCs w:val="22"/>
        </w:rPr>
        <w:tab/>
        <w:t>Section 1:  Section, 19.06.020, Zoning Maps of Salt Lake County Code of Ordinances 2001, is hereby amended, as follows:</w:t>
      </w:r>
    </w:p>
    <w:p w:rsidR="00805A29" w:rsidRPr="00EA23AD" w:rsidRDefault="00805A29" w:rsidP="00805A29">
      <w:pPr>
        <w:widowControl w:val="0"/>
        <w:tabs>
          <w:tab w:val="left" w:pos="1440"/>
        </w:tabs>
        <w:jc w:val="both"/>
        <w:rPr>
          <w:rFonts w:ascii="Arial" w:hAnsi="Arial" w:cs="Arial"/>
          <w:sz w:val="22"/>
          <w:szCs w:val="22"/>
        </w:rPr>
      </w:pPr>
    </w:p>
    <w:p w:rsidR="00805A29" w:rsidRDefault="00805A29" w:rsidP="00805A29">
      <w:pPr>
        <w:widowControl w:val="0"/>
        <w:tabs>
          <w:tab w:val="left" w:pos="1440"/>
        </w:tabs>
        <w:jc w:val="both"/>
        <w:rPr>
          <w:rFonts w:ascii="Arial" w:hAnsi="Arial" w:cs="Arial"/>
          <w:sz w:val="22"/>
          <w:szCs w:val="22"/>
        </w:rPr>
      </w:pPr>
      <w:r w:rsidRPr="00EA23AD">
        <w:rPr>
          <w:rFonts w:ascii="Arial" w:hAnsi="Arial" w:cs="Arial"/>
          <w:sz w:val="22"/>
          <w:szCs w:val="22"/>
        </w:rPr>
        <w:tab/>
        <w:t>The properties described in Application #29759 filed by Richard Smith, and located at 4102 South 900 East, 4108 South 900 East, 4120 South 900 East, 875 East 4125 South, 865 East 4125 South, 857 East 4125 South, and 849 East 4125 South, within Salt Lake County (the “Properties”), are hereby reclassified from the R-2-10 (MEDIUM DENSITY RESIDENTIAL) zone to the R-M (HIGH DENSITY RESIDENTIAL) zone with the following condition to be added as a zoning condition:</w:t>
      </w:r>
    </w:p>
    <w:p w:rsidR="00805A29" w:rsidRPr="00EA23AD" w:rsidRDefault="00805A29" w:rsidP="00805A29">
      <w:pPr>
        <w:widowControl w:val="0"/>
        <w:tabs>
          <w:tab w:val="left" w:pos="1440"/>
        </w:tabs>
        <w:jc w:val="both"/>
        <w:rPr>
          <w:rFonts w:ascii="Arial" w:hAnsi="Arial" w:cs="Arial"/>
          <w:sz w:val="22"/>
          <w:szCs w:val="22"/>
        </w:rPr>
      </w:pPr>
    </w:p>
    <w:p w:rsidR="00805A29" w:rsidRPr="00EA23AD" w:rsidRDefault="00805A29" w:rsidP="00805A29">
      <w:pPr>
        <w:pStyle w:val="ListParagraph"/>
        <w:widowControl w:val="0"/>
        <w:numPr>
          <w:ilvl w:val="0"/>
          <w:numId w:val="29"/>
        </w:numPr>
        <w:tabs>
          <w:tab w:val="left" w:pos="1440"/>
        </w:tabs>
        <w:jc w:val="both"/>
        <w:rPr>
          <w:rFonts w:ascii="Arial" w:hAnsi="Arial" w:cs="Arial"/>
          <w:sz w:val="22"/>
          <w:szCs w:val="22"/>
        </w:rPr>
      </w:pPr>
      <w:r w:rsidRPr="00EA23AD">
        <w:rPr>
          <w:rFonts w:ascii="Arial" w:hAnsi="Arial" w:cs="Arial"/>
          <w:sz w:val="22"/>
          <w:szCs w:val="22"/>
        </w:rPr>
        <w:t xml:space="preserve">Heights of structures are limited to 35 feet to peak or ridgeline of the structure. </w:t>
      </w:r>
    </w:p>
    <w:p w:rsidR="00805A29" w:rsidRPr="00EA23AD" w:rsidRDefault="00805A29" w:rsidP="00805A29">
      <w:pPr>
        <w:pStyle w:val="ListParagraph"/>
        <w:widowControl w:val="0"/>
        <w:tabs>
          <w:tab w:val="left" w:pos="1440"/>
        </w:tabs>
        <w:jc w:val="both"/>
        <w:rPr>
          <w:rFonts w:ascii="Arial" w:hAnsi="Arial" w:cs="Arial"/>
          <w:sz w:val="22"/>
          <w:szCs w:val="22"/>
        </w:rPr>
      </w:pPr>
    </w:p>
    <w:p w:rsidR="00805A29" w:rsidRPr="00EA23AD" w:rsidRDefault="00805A29" w:rsidP="00805A29">
      <w:pPr>
        <w:widowControl w:val="0"/>
        <w:tabs>
          <w:tab w:val="left" w:pos="1440"/>
        </w:tabs>
        <w:jc w:val="both"/>
        <w:rPr>
          <w:rFonts w:ascii="Arial" w:hAnsi="Arial" w:cs="Arial"/>
          <w:sz w:val="22"/>
          <w:szCs w:val="22"/>
        </w:rPr>
      </w:pPr>
      <w:r w:rsidRPr="00EA23AD">
        <w:rPr>
          <w:rFonts w:ascii="Arial" w:hAnsi="Arial" w:cs="Arial"/>
          <w:sz w:val="22"/>
          <w:szCs w:val="22"/>
        </w:rPr>
        <w:t>The Properties are more particularly described as follows:</w:t>
      </w:r>
    </w:p>
    <w:p w:rsidR="00805A29" w:rsidRPr="00EA23AD" w:rsidRDefault="00805A29" w:rsidP="00805A29">
      <w:pPr>
        <w:pStyle w:val="Default"/>
        <w:tabs>
          <w:tab w:val="left" w:pos="1440"/>
        </w:tabs>
        <w:jc w:val="both"/>
        <w:rPr>
          <w:rFonts w:ascii="Arial" w:hAnsi="Arial" w:cs="Arial"/>
          <w:sz w:val="22"/>
          <w:szCs w:val="22"/>
        </w:rPr>
      </w:pPr>
      <w:r w:rsidRPr="00EA23AD">
        <w:rPr>
          <w:rFonts w:ascii="Arial" w:hAnsi="Arial" w:cs="Arial"/>
          <w:sz w:val="22"/>
          <w:szCs w:val="22"/>
        </w:rPr>
        <w:t xml:space="preserve">LEGAL DESCRIPTIONS </w:t>
      </w:r>
    </w:p>
    <w:p w:rsidR="00805A29" w:rsidRPr="00EA23AD" w:rsidRDefault="00805A29" w:rsidP="00805A29">
      <w:pPr>
        <w:pStyle w:val="Default"/>
        <w:tabs>
          <w:tab w:val="left" w:pos="1440"/>
        </w:tabs>
        <w:jc w:val="both"/>
        <w:rPr>
          <w:rFonts w:ascii="Arial" w:hAnsi="Arial" w:cs="Arial"/>
          <w:sz w:val="22"/>
          <w:szCs w:val="22"/>
        </w:rPr>
      </w:pPr>
    </w:p>
    <w:p w:rsidR="00805A29" w:rsidRPr="00EA23AD" w:rsidRDefault="00805A29" w:rsidP="00805A29">
      <w:pPr>
        <w:pStyle w:val="Default"/>
        <w:tabs>
          <w:tab w:val="left" w:pos="1440"/>
        </w:tabs>
        <w:jc w:val="both"/>
        <w:rPr>
          <w:rFonts w:ascii="Arial" w:hAnsi="Arial" w:cs="Arial"/>
          <w:sz w:val="22"/>
          <w:szCs w:val="22"/>
        </w:rPr>
      </w:pPr>
      <w:r w:rsidRPr="00EA23AD">
        <w:rPr>
          <w:rFonts w:ascii="Arial" w:hAnsi="Arial" w:cs="Arial"/>
          <w:sz w:val="22"/>
          <w:szCs w:val="22"/>
        </w:rPr>
        <w:t>Parcel No. 16-32-376-026:</w:t>
      </w:r>
    </w:p>
    <w:p w:rsidR="00805A29" w:rsidRPr="00EA23AD" w:rsidRDefault="00805A29" w:rsidP="00805A29">
      <w:pPr>
        <w:pStyle w:val="Default"/>
        <w:tabs>
          <w:tab w:val="left" w:pos="1440"/>
        </w:tabs>
        <w:jc w:val="both"/>
        <w:rPr>
          <w:rFonts w:ascii="Arial" w:hAnsi="Arial" w:cs="Arial"/>
          <w:sz w:val="22"/>
          <w:szCs w:val="22"/>
        </w:rPr>
      </w:pPr>
    </w:p>
    <w:p w:rsidR="00805A29" w:rsidRPr="00EA23AD" w:rsidRDefault="00805A29" w:rsidP="00805A29">
      <w:pPr>
        <w:pStyle w:val="Default"/>
        <w:tabs>
          <w:tab w:val="left" w:pos="1440"/>
        </w:tabs>
        <w:jc w:val="both"/>
        <w:rPr>
          <w:rFonts w:ascii="Arial" w:hAnsi="Arial" w:cs="Arial"/>
          <w:sz w:val="22"/>
          <w:szCs w:val="22"/>
        </w:rPr>
      </w:pPr>
      <w:r w:rsidRPr="00EA23AD">
        <w:rPr>
          <w:rFonts w:ascii="Arial" w:hAnsi="Arial" w:cs="Arial"/>
          <w:sz w:val="22"/>
          <w:szCs w:val="22"/>
        </w:rPr>
        <w:t xml:space="preserve">BEG N 0°04’ E 168.2 FT FR SE COR LOT 12, BLK 5, 10 AC PL A, BF SUR; S 0°04’ W 58 FT; S 89°54’ W 379.5 FT; N 0°04’ E 58 FT; N 89°54’ E 379.4 FT TO BEG. 0.51 AC. </w:t>
      </w:r>
    </w:p>
    <w:p w:rsidR="00805A29" w:rsidRPr="00EA23AD" w:rsidRDefault="00805A29" w:rsidP="00805A29">
      <w:pPr>
        <w:pStyle w:val="Default"/>
        <w:tabs>
          <w:tab w:val="left" w:pos="1440"/>
        </w:tabs>
        <w:jc w:val="both"/>
        <w:rPr>
          <w:rFonts w:ascii="Arial" w:hAnsi="Arial" w:cs="Arial"/>
          <w:sz w:val="22"/>
          <w:szCs w:val="22"/>
        </w:rPr>
      </w:pPr>
    </w:p>
    <w:p w:rsidR="00805A29" w:rsidRPr="00EA23AD" w:rsidRDefault="00805A29" w:rsidP="00805A29">
      <w:pPr>
        <w:pStyle w:val="Default"/>
        <w:tabs>
          <w:tab w:val="left" w:pos="1440"/>
        </w:tabs>
        <w:jc w:val="both"/>
        <w:rPr>
          <w:rFonts w:ascii="Arial" w:hAnsi="Arial" w:cs="Arial"/>
          <w:sz w:val="22"/>
          <w:szCs w:val="22"/>
        </w:rPr>
      </w:pPr>
      <w:r w:rsidRPr="00EA23AD">
        <w:rPr>
          <w:rFonts w:ascii="Arial" w:hAnsi="Arial" w:cs="Arial"/>
          <w:sz w:val="22"/>
          <w:szCs w:val="22"/>
        </w:rPr>
        <w:t>Parcel No. 16-32-376-030:</w:t>
      </w:r>
    </w:p>
    <w:p w:rsidR="00805A29" w:rsidRPr="00EA23AD" w:rsidRDefault="00805A29" w:rsidP="00805A29">
      <w:pPr>
        <w:pStyle w:val="Default"/>
        <w:tabs>
          <w:tab w:val="left" w:pos="1440"/>
        </w:tabs>
        <w:jc w:val="both"/>
        <w:rPr>
          <w:rFonts w:ascii="Arial" w:hAnsi="Arial" w:cs="Arial"/>
          <w:sz w:val="22"/>
          <w:szCs w:val="22"/>
        </w:rPr>
      </w:pPr>
    </w:p>
    <w:p w:rsidR="00805A29" w:rsidRPr="00EA23AD" w:rsidRDefault="00805A29" w:rsidP="00805A29">
      <w:pPr>
        <w:pStyle w:val="Default"/>
        <w:tabs>
          <w:tab w:val="left" w:pos="1440"/>
        </w:tabs>
        <w:jc w:val="both"/>
        <w:rPr>
          <w:rFonts w:ascii="Arial" w:hAnsi="Arial" w:cs="Arial"/>
          <w:sz w:val="22"/>
          <w:szCs w:val="22"/>
        </w:rPr>
      </w:pPr>
      <w:r w:rsidRPr="00EA23AD">
        <w:rPr>
          <w:rFonts w:ascii="Arial" w:hAnsi="Arial" w:cs="Arial"/>
          <w:sz w:val="22"/>
          <w:szCs w:val="22"/>
        </w:rPr>
        <w:t>COM AT SE COR LOT 12 BLK 5 10 AC PLAT A BIG FIELD SUR N 0°04’ E 110.2 FT S 89°54’ W 185.5 FT S 0°04’ W 55.04 FT E 54.5 FT S 0°04’ W 55.2 FT E 131 FT TO BEG 0.4 AC</w:t>
      </w:r>
    </w:p>
    <w:p w:rsidR="00805A29" w:rsidRPr="00EA23AD" w:rsidRDefault="00805A29" w:rsidP="00805A29">
      <w:pPr>
        <w:pStyle w:val="Default"/>
        <w:tabs>
          <w:tab w:val="left" w:pos="1440"/>
        </w:tabs>
        <w:jc w:val="both"/>
        <w:rPr>
          <w:rFonts w:ascii="Arial" w:hAnsi="Arial" w:cs="Arial"/>
          <w:sz w:val="22"/>
          <w:szCs w:val="22"/>
        </w:rPr>
      </w:pPr>
    </w:p>
    <w:p w:rsidR="00805A29" w:rsidRPr="00EA23AD" w:rsidRDefault="00805A29" w:rsidP="00805A29">
      <w:pPr>
        <w:pStyle w:val="Default"/>
        <w:tabs>
          <w:tab w:val="left" w:pos="1440"/>
        </w:tabs>
        <w:jc w:val="both"/>
        <w:rPr>
          <w:rFonts w:ascii="Arial" w:hAnsi="Arial" w:cs="Arial"/>
          <w:sz w:val="22"/>
          <w:szCs w:val="22"/>
        </w:rPr>
      </w:pPr>
      <w:r w:rsidRPr="00EA23AD">
        <w:rPr>
          <w:rFonts w:ascii="Arial" w:hAnsi="Arial" w:cs="Arial"/>
          <w:sz w:val="22"/>
          <w:szCs w:val="22"/>
        </w:rPr>
        <w:t>Parcel No. 22-05-126-003:</w:t>
      </w:r>
    </w:p>
    <w:p w:rsidR="00805A29" w:rsidRPr="00EA23AD" w:rsidRDefault="00805A29" w:rsidP="00805A29">
      <w:pPr>
        <w:pStyle w:val="Default"/>
        <w:tabs>
          <w:tab w:val="left" w:pos="1440"/>
        </w:tabs>
        <w:jc w:val="both"/>
        <w:rPr>
          <w:rFonts w:ascii="Arial" w:hAnsi="Arial" w:cs="Arial"/>
          <w:sz w:val="22"/>
          <w:szCs w:val="22"/>
        </w:rPr>
      </w:pPr>
    </w:p>
    <w:p w:rsidR="00805A29" w:rsidRPr="00EA23AD" w:rsidRDefault="00805A29" w:rsidP="00805A29">
      <w:pPr>
        <w:pStyle w:val="Default"/>
        <w:tabs>
          <w:tab w:val="left" w:pos="1440"/>
        </w:tabs>
        <w:jc w:val="both"/>
        <w:rPr>
          <w:rFonts w:ascii="Arial" w:hAnsi="Arial" w:cs="Arial"/>
          <w:sz w:val="22"/>
          <w:szCs w:val="22"/>
        </w:rPr>
      </w:pPr>
      <w:r w:rsidRPr="00EA23AD">
        <w:rPr>
          <w:rFonts w:ascii="Arial" w:hAnsi="Arial" w:cs="Arial"/>
          <w:sz w:val="22"/>
          <w:szCs w:val="22"/>
        </w:rPr>
        <w:t xml:space="preserve">COM AT NE COR LOT 13 BLK 5 10 AC PLAT A BIG FIELD SUR S 93 FT; W 131 FT; N 93 FT; E 131 FT TO BEG. 0.28 AC. </w:t>
      </w:r>
    </w:p>
    <w:p w:rsidR="00805A29" w:rsidRPr="00EA23AD" w:rsidRDefault="00805A29" w:rsidP="00805A29">
      <w:pPr>
        <w:pStyle w:val="Default"/>
        <w:tabs>
          <w:tab w:val="left" w:pos="1440"/>
        </w:tabs>
        <w:jc w:val="both"/>
        <w:rPr>
          <w:rFonts w:ascii="Arial" w:hAnsi="Arial" w:cs="Arial"/>
          <w:sz w:val="22"/>
          <w:szCs w:val="22"/>
        </w:rPr>
      </w:pPr>
    </w:p>
    <w:p w:rsidR="00805A29" w:rsidRPr="00EA23AD" w:rsidRDefault="00805A29" w:rsidP="00805A29">
      <w:pPr>
        <w:pStyle w:val="Default"/>
        <w:tabs>
          <w:tab w:val="left" w:pos="1440"/>
        </w:tabs>
        <w:jc w:val="both"/>
        <w:rPr>
          <w:rFonts w:ascii="Arial" w:hAnsi="Arial" w:cs="Arial"/>
          <w:sz w:val="22"/>
          <w:szCs w:val="22"/>
        </w:rPr>
      </w:pPr>
      <w:r w:rsidRPr="00EA23AD">
        <w:rPr>
          <w:rFonts w:ascii="Arial" w:hAnsi="Arial" w:cs="Arial"/>
          <w:sz w:val="22"/>
          <w:szCs w:val="22"/>
        </w:rPr>
        <w:t>Parcel No. 22-05-126-002:</w:t>
      </w:r>
    </w:p>
    <w:p w:rsidR="00805A29" w:rsidRPr="00EA23AD" w:rsidRDefault="00805A29" w:rsidP="00805A29">
      <w:pPr>
        <w:pStyle w:val="Default"/>
        <w:tabs>
          <w:tab w:val="left" w:pos="1440"/>
        </w:tabs>
        <w:jc w:val="both"/>
        <w:rPr>
          <w:rFonts w:ascii="Arial" w:hAnsi="Arial" w:cs="Arial"/>
          <w:sz w:val="22"/>
          <w:szCs w:val="22"/>
        </w:rPr>
      </w:pPr>
    </w:p>
    <w:p w:rsidR="00805A29" w:rsidRPr="00EA23AD" w:rsidRDefault="00805A29" w:rsidP="00805A29">
      <w:pPr>
        <w:pStyle w:val="Default"/>
        <w:tabs>
          <w:tab w:val="left" w:pos="1440"/>
        </w:tabs>
        <w:jc w:val="both"/>
        <w:rPr>
          <w:rFonts w:ascii="Arial" w:hAnsi="Arial" w:cs="Arial"/>
          <w:sz w:val="22"/>
          <w:szCs w:val="22"/>
        </w:rPr>
      </w:pPr>
      <w:r w:rsidRPr="00EA23AD">
        <w:rPr>
          <w:rFonts w:ascii="Arial" w:hAnsi="Arial" w:cs="Arial"/>
          <w:sz w:val="22"/>
          <w:szCs w:val="22"/>
        </w:rPr>
        <w:t xml:space="preserve">BEG 131 FT W OF SE COR LOT 12, BLK 5, TEN AC PLAT A, BIG FIELD SUR; N 0°04’ E 55.2 FT; S 89°54’ W 54.5 FT; S 0°04’ W 148.2 FT; E 54.5 FT; N 93 FT TO BEG 0.18 AC M OR L </w:t>
      </w:r>
    </w:p>
    <w:p w:rsidR="00805A29" w:rsidRPr="00EA23AD" w:rsidRDefault="00805A29" w:rsidP="00805A29">
      <w:pPr>
        <w:pStyle w:val="Default"/>
        <w:tabs>
          <w:tab w:val="left" w:pos="1440"/>
        </w:tabs>
        <w:jc w:val="both"/>
        <w:rPr>
          <w:rFonts w:ascii="Arial" w:hAnsi="Arial" w:cs="Arial"/>
          <w:sz w:val="22"/>
          <w:szCs w:val="22"/>
        </w:rPr>
      </w:pPr>
    </w:p>
    <w:p w:rsidR="00805A29" w:rsidRPr="00EA23AD" w:rsidRDefault="00805A29" w:rsidP="00805A29">
      <w:pPr>
        <w:pStyle w:val="Default"/>
        <w:tabs>
          <w:tab w:val="left" w:pos="1440"/>
        </w:tabs>
        <w:jc w:val="both"/>
        <w:rPr>
          <w:rFonts w:ascii="Arial" w:hAnsi="Arial" w:cs="Arial"/>
          <w:sz w:val="22"/>
          <w:szCs w:val="22"/>
        </w:rPr>
      </w:pPr>
      <w:r w:rsidRPr="00EA23AD">
        <w:rPr>
          <w:rFonts w:ascii="Arial" w:hAnsi="Arial" w:cs="Arial"/>
          <w:sz w:val="22"/>
          <w:szCs w:val="22"/>
        </w:rPr>
        <w:t>Parcel No. 16-32-376-029:</w:t>
      </w:r>
    </w:p>
    <w:p w:rsidR="00805A29" w:rsidRPr="00EA23AD" w:rsidRDefault="00805A29" w:rsidP="00805A29">
      <w:pPr>
        <w:pStyle w:val="Default"/>
        <w:tabs>
          <w:tab w:val="left" w:pos="1440"/>
        </w:tabs>
        <w:jc w:val="both"/>
        <w:rPr>
          <w:rFonts w:ascii="Arial" w:hAnsi="Arial" w:cs="Arial"/>
          <w:sz w:val="22"/>
          <w:szCs w:val="22"/>
        </w:rPr>
      </w:pPr>
    </w:p>
    <w:p w:rsidR="00805A29" w:rsidRPr="00EA23AD" w:rsidRDefault="00805A29" w:rsidP="00805A29">
      <w:pPr>
        <w:pStyle w:val="Default"/>
        <w:tabs>
          <w:tab w:val="left" w:pos="1440"/>
        </w:tabs>
        <w:jc w:val="both"/>
        <w:rPr>
          <w:rFonts w:ascii="Arial" w:hAnsi="Arial" w:cs="Arial"/>
          <w:sz w:val="22"/>
          <w:szCs w:val="22"/>
        </w:rPr>
      </w:pPr>
      <w:r w:rsidRPr="00EA23AD">
        <w:rPr>
          <w:rFonts w:ascii="Arial" w:hAnsi="Arial" w:cs="Arial"/>
          <w:sz w:val="22"/>
          <w:szCs w:val="22"/>
        </w:rPr>
        <w:t xml:space="preserve">BEG 185.5 FT W OF SE COR LOT 12, BLK 5, 10 AC PLAT A, BIG FIELD SUR; N 0°04’ E 110.2 FT; S 89°54’ W 54.4 FT; S 0°04’ W 203.2 FT; E 54.5 FT; N 93 FT TO BEG. 0.25 AC </w:t>
      </w:r>
    </w:p>
    <w:p w:rsidR="00805A29" w:rsidRPr="00EA23AD" w:rsidRDefault="00805A29" w:rsidP="00805A29">
      <w:pPr>
        <w:pStyle w:val="Default"/>
        <w:tabs>
          <w:tab w:val="left" w:pos="1440"/>
        </w:tabs>
        <w:jc w:val="both"/>
        <w:rPr>
          <w:rFonts w:ascii="Arial" w:hAnsi="Arial" w:cs="Arial"/>
          <w:sz w:val="22"/>
          <w:szCs w:val="22"/>
        </w:rPr>
      </w:pPr>
    </w:p>
    <w:p w:rsidR="00805A29" w:rsidRPr="00EA23AD" w:rsidRDefault="00805A29" w:rsidP="00805A29">
      <w:pPr>
        <w:pStyle w:val="Default"/>
        <w:tabs>
          <w:tab w:val="left" w:pos="1440"/>
        </w:tabs>
        <w:jc w:val="both"/>
        <w:rPr>
          <w:rFonts w:ascii="Arial" w:hAnsi="Arial" w:cs="Arial"/>
          <w:sz w:val="22"/>
          <w:szCs w:val="22"/>
        </w:rPr>
      </w:pPr>
      <w:r w:rsidRPr="00EA23AD">
        <w:rPr>
          <w:rFonts w:ascii="Arial" w:hAnsi="Arial" w:cs="Arial"/>
          <w:sz w:val="22"/>
          <w:szCs w:val="22"/>
        </w:rPr>
        <w:t>Parcel No. 16-32-376-028:</w:t>
      </w:r>
    </w:p>
    <w:p w:rsidR="00805A29" w:rsidRPr="00EA23AD" w:rsidRDefault="00805A29" w:rsidP="00805A29">
      <w:pPr>
        <w:pStyle w:val="Default"/>
        <w:tabs>
          <w:tab w:val="left" w:pos="1440"/>
        </w:tabs>
        <w:jc w:val="both"/>
        <w:rPr>
          <w:rFonts w:ascii="Arial" w:hAnsi="Arial" w:cs="Arial"/>
          <w:sz w:val="22"/>
          <w:szCs w:val="22"/>
        </w:rPr>
      </w:pPr>
    </w:p>
    <w:p w:rsidR="00805A29" w:rsidRPr="00EA23AD" w:rsidRDefault="00805A29" w:rsidP="00805A29">
      <w:pPr>
        <w:pStyle w:val="Default"/>
        <w:tabs>
          <w:tab w:val="left" w:pos="1440"/>
        </w:tabs>
        <w:jc w:val="both"/>
        <w:rPr>
          <w:rFonts w:ascii="Arial" w:hAnsi="Arial" w:cs="Arial"/>
          <w:sz w:val="22"/>
          <w:szCs w:val="22"/>
        </w:rPr>
      </w:pPr>
      <w:r w:rsidRPr="00EA23AD">
        <w:rPr>
          <w:rFonts w:ascii="Arial" w:hAnsi="Arial" w:cs="Arial"/>
          <w:sz w:val="22"/>
          <w:szCs w:val="22"/>
        </w:rPr>
        <w:t xml:space="preserve">COM 240 FT W FR NE COR LOT 13 BLK 5 10 AC PLAT A BIG FIELD SUR S 93 FT W 64.5 FT N 203.2 FT E 64.5 FT S 110.2 FT TO BEG 0.3 AC. </w:t>
      </w:r>
    </w:p>
    <w:p w:rsidR="00805A29" w:rsidRPr="00EA23AD" w:rsidRDefault="00805A29" w:rsidP="00805A29">
      <w:pPr>
        <w:pStyle w:val="Default"/>
        <w:tabs>
          <w:tab w:val="left" w:pos="1440"/>
        </w:tabs>
        <w:jc w:val="both"/>
        <w:rPr>
          <w:rFonts w:ascii="Arial" w:hAnsi="Arial" w:cs="Arial"/>
          <w:sz w:val="22"/>
          <w:szCs w:val="22"/>
        </w:rPr>
      </w:pPr>
    </w:p>
    <w:p w:rsidR="00805A29" w:rsidRPr="00EA23AD" w:rsidRDefault="00805A29" w:rsidP="00805A29">
      <w:pPr>
        <w:pStyle w:val="Default"/>
        <w:tabs>
          <w:tab w:val="left" w:pos="1440"/>
        </w:tabs>
        <w:jc w:val="both"/>
        <w:rPr>
          <w:rFonts w:ascii="Arial" w:hAnsi="Arial" w:cs="Arial"/>
          <w:sz w:val="22"/>
          <w:szCs w:val="22"/>
        </w:rPr>
      </w:pPr>
      <w:r w:rsidRPr="00EA23AD">
        <w:rPr>
          <w:rFonts w:ascii="Arial" w:hAnsi="Arial" w:cs="Arial"/>
          <w:sz w:val="22"/>
          <w:szCs w:val="22"/>
        </w:rPr>
        <w:t>Parcel No. 16-32-376-027:</w:t>
      </w:r>
    </w:p>
    <w:p w:rsidR="00805A29" w:rsidRPr="00EA23AD" w:rsidRDefault="00805A29" w:rsidP="00805A29">
      <w:pPr>
        <w:pStyle w:val="Default"/>
        <w:tabs>
          <w:tab w:val="left" w:pos="1440"/>
        </w:tabs>
        <w:jc w:val="both"/>
        <w:rPr>
          <w:rFonts w:ascii="Arial" w:hAnsi="Arial" w:cs="Arial"/>
          <w:sz w:val="22"/>
          <w:szCs w:val="22"/>
        </w:rPr>
      </w:pPr>
    </w:p>
    <w:p w:rsidR="00805A29" w:rsidRPr="00EA23AD" w:rsidRDefault="00805A29" w:rsidP="00805A29">
      <w:pPr>
        <w:pStyle w:val="Default"/>
        <w:tabs>
          <w:tab w:val="left" w:pos="1440"/>
        </w:tabs>
        <w:jc w:val="both"/>
        <w:rPr>
          <w:rFonts w:ascii="Arial" w:hAnsi="Arial" w:cs="Arial"/>
          <w:sz w:val="22"/>
          <w:szCs w:val="22"/>
        </w:rPr>
      </w:pPr>
      <w:r w:rsidRPr="00EA23AD">
        <w:rPr>
          <w:rFonts w:ascii="Arial" w:hAnsi="Arial" w:cs="Arial"/>
          <w:sz w:val="22"/>
          <w:szCs w:val="22"/>
        </w:rPr>
        <w:t xml:space="preserve">COM 304.5 FT W FR SE COR LOT 12 BLK 5 10 AC PLAT A BIG FIELD SUR N 110.2 FT W 79.18 FT S 203.3 FT E 79.18 FT N 93 FT TO BEG. 0.37 AC. </w:t>
      </w:r>
    </w:p>
    <w:p w:rsidR="00805A29" w:rsidRPr="00EA23AD" w:rsidRDefault="00805A29" w:rsidP="00805A29">
      <w:pPr>
        <w:tabs>
          <w:tab w:val="left" w:pos="1440"/>
        </w:tabs>
        <w:autoSpaceDE w:val="0"/>
        <w:autoSpaceDN w:val="0"/>
        <w:adjustRightInd w:val="0"/>
        <w:jc w:val="both"/>
        <w:rPr>
          <w:rFonts w:ascii="Arial" w:hAnsi="Arial" w:cs="Arial"/>
          <w:sz w:val="22"/>
          <w:szCs w:val="22"/>
        </w:rPr>
      </w:pPr>
    </w:p>
    <w:p w:rsidR="00805A29" w:rsidRDefault="00805A29" w:rsidP="00805A29">
      <w:pPr>
        <w:widowControl w:val="0"/>
        <w:tabs>
          <w:tab w:val="left" w:pos="1440"/>
        </w:tabs>
        <w:jc w:val="both"/>
        <w:rPr>
          <w:rFonts w:ascii="Arial" w:hAnsi="Arial" w:cs="Arial"/>
          <w:sz w:val="22"/>
          <w:szCs w:val="22"/>
        </w:rPr>
      </w:pPr>
      <w:r w:rsidRPr="00EA23AD">
        <w:rPr>
          <w:rFonts w:ascii="Arial" w:hAnsi="Arial" w:cs="Arial"/>
          <w:sz w:val="22"/>
          <w:szCs w:val="22"/>
        </w:rPr>
        <w:tab/>
        <w:t>Section 2:  The map showing such change shall be filed with the Salt Lake County Planning Commission in accordance with Section 19.06.020 of the Salt Lake County Code of Ordinances, 2001.</w:t>
      </w:r>
    </w:p>
    <w:p w:rsidR="00805A29" w:rsidRPr="00EA23AD" w:rsidRDefault="00805A29" w:rsidP="00805A29">
      <w:pPr>
        <w:widowControl w:val="0"/>
        <w:tabs>
          <w:tab w:val="left" w:pos="1440"/>
        </w:tabs>
        <w:jc w:val="both"/>
        <w:rPr>
          <w:rFonts w:ascii="Arial" w:hAnsi="Arial" w:cs="Arial"/>
          <w:sz w:val="22"/>
          <w:szCs w:val="22"/>
        </w:rPr>
      </w:pPr>
    </w:p>
    <w:p w:rsidR="00805A29" w:rsidRPr="00EA23AD" w:rsidRDefault="00805A29" w:rsidP="00805A29">
      <w:pPr>
        <w:widowControl w:val="0"/>
        <w:tabs>
          <w:tab w:val="left" w:pos="1440"/>
        </w:tabs>
        <w:jc w:val="both"/>
        <w:rPr>
          <w:rFonts w:ascii="Arial" w:hAnsi="Arial" w:cs="Arial"/>
          <w:sz w:val="22"/>
          <w:szCs w:val="22"/>
        </w:rPr>
      </w:pPr>
      <w:r w:rsidRPr="00EA23AD">
        <w:rPr>
          <w:rFonts w:ascii="Arial" w:hAnsi="Arial" w:cs="Arial"/>
          <w:sz w:val="22"/>
          <w:szCs w:val="22"/>
        </w:rPr>
        <w:tab/>
        <w:t xml:space="preserve">Section 3:  This ordinance shall take effect fifteen (15) days after its passage and upon at least one publication in a newspaper published in and having general circulation in Salt </w:t>
      </w:r>
      <w:r w:rsidRPr="00EA23AD">
        <w:rPr>
          <w:rFonts w:ascii="Arial" w:hAnsi="Arial" w:cs="Arial"/>
          <w:sz w:val="22"/>
          <w:szCs w:val="22"/>
        </w:rPr>
        <w:lastRenderedPageBreak/>
        <w:t>Lake County, and if not so published within fifteen (15) days then it shall take effect immediately upon its first publication.</w:t>
      </w:r>
    </w:p>
    <w:p w:rsidR="00805A29" w:rsidRDefault="00805A29" w:rsidP="00805A29">
      <w:pPr>
        <w:tabs>
          <w:tab w:val="left" w:pos="1440"/>
        </w:tabs>
        <w:jc w:val="both"/>
        <w:rPr>
          <w:rFonts w:ascii="Arial" w:hAnsi="Arial" w:cs="Arial"/>
          <w:sz w:val="22"/>
          <w:szCs w:val="22"/>
        </w:rPr>
      </w:pPr>
    </w:p>
    <w:p w:rsidR="00805A29" w:rsidRDefault="00805A29" w:rsidP="00805A29">
      <w:pPr>
        <w:widowControl w:val="0"/>
        <w:tabs>
          <w:tab w:val="left" w:pos="1440"/>
        </w:tabs>
        <w:ind w:firstLine="720"/>
        <w:jc w:val="both"/>
        <w:rPr>
          <w:rFonts w:ascii="Arial" w:hAnsi="Arial" w:cs="Arial"/>
          <w:sz w:val="22"/>
          <w:szCs w:val="22"/>
        </w:rPr>
      </w:pPr>
      <w:r w:rsidRPr="00EA23AD">
        <w:rPr>
          <w:rFonts w:ascii="Arial" w:hAnsi="Arial" w:cs="Arial"/>
          <w:sz w:val="22"/>
          <w:szCs w:val="22"/>
        </w:rPr>
        <w:t xml:space="preserve">IN WITNESS WHEREOF, the Salt Lake County Council has approved, passed and adopted this ordinance this </w:t>
      </w:r>
      <w:r>
        <w:rPr>
          <w:rFonts w:ascii="Arial" w:hAnsi="Arial" w:cs="Arial"/>
          <w:sz w:val="22"/>
          <w:szCs w:val="22"/>
          <w:u w:val="single"/>
        </w:rPr>
        <w:t>13</w:t>
      </w:r>
      <w:r w:rsidRPr="00EA23AD">
        <w:rPr>
          <w:rFonts w:ascii="Arial" w:hAnsi="Arial" w:cs="Arial"/>
          <w:sz w:val="22"/>
          <w:szCs w:val="22"/>
          <w:u w:val="single"/>
          <w:vertAlign w:val="superscript"/>
        </w:rPr>
        <w:t>th</w:t>
      </w:r>
      <w:r>
        <w:rPr>
          <w:rFonts w:ascii="Arial" w:hAnsi="Arial" w:cs="Arial"/>
          <w:sz w:val="22"/>
          <w:szCs w:val="22"/>
          <w:u w:val="single"/>
        </w:rPr>
        <w:t xml:space="preserve"> </w:t>
      </w:r>
      <w:r w:rsidRPr="00EA23AD">
        <w:rPr>
          <w:rFonts w:ascii="Arial" w:hAnsi="Arial" w:cs="Arial"/>
          <w:sz w:val="22"/>
          <w:szCs w:val="22"/>
        </w:rPr>
        <w:t xml:space="preserve">day of </w:t>
      </w:r>
      <w:r>
        <w:rPr>
          <w:rFonts w:ascii="Arial" w:hAnsi="Arial" w:cs="Arial"/>
          <w:sz w:val="22"/>
          <w:szCs w:val="22"/>
        </w:rPr>
        <w:t xml:space="preserve">September, </w:t>
      </w:r>
      <w:r w:rsidRPr="00EA23AD">
        <w:rPr>
          <w:rFonts w:ascii="Arial" w:hAnsi="Arial" w:cs="Arial"/>
          <w:sz w:val="22"/>
          <w:szCs w:val="22"/>
        </w:rPr>
        <w:t>2016.</w:t>
      </w:r>
    </w:p>
    <w:p w:rsidR="00805A29" w:rsidRPr="00EA23AD" w:rsidRDefault="00805A29" w:rsidP="00805A29">
      <w:pPr>
        <w:widowControl w:val="0"/>
        <w:tabs>
          <w:tab w:val="left" w:pos="1440"/>
        </w:tabs>
        <w:ind w:firstLine="720"/>
        <w:jc w:val="both"/>
        <w:rPr>
          <w:rFonts w:ascii="Arial" w:hAnsi="Arial" w:cs="Arial"/>
          <w:sz w:val="22"/>
          <w:szCs w:val="22"/>
        </w:rPr>
      </w:pPr>
    </w:p>
    <w:p w:rsidR="00805A29" w:rsidRDefault="00805A29" w:rsidP="00805A29">
      <w:pPr>
        <w:widowControl w:val="0"/>
        <w:tabs>
          <w:tab w:val="left" w:pos="5040"/>
        </w:tabs>
        <w:ind w:left="5040"/>
        <w:jc w:val="both"/>
        <w:rPr>
          <w:rFonts w:ascii="Arial" w:hAnsi="Arial" w:cs="Arial"/>
          <w:sz w:val="22"/>
          <w:szCs w:val="22"/>
        </w:rPr>
      </w:pPr>
      <w:r>
        <w:rPr>
          <w:rFonts w:ascii="Arial" w:hAnsi="Arial" w:cs="Arial"/>
          <w:sz w:val="22"/>
          <w:szCs w:val="22"/>
        </w:rPr>
        <w:t xml:space="preserve">SALT </w:t>
      </w:r>
      <w:smartTag w:uri="urn:schemas-microsoft-com:office:smarttags" w:element="place">
        <w:r>
          <w:rPr>
            <w:rFonts w:ascii="Arial" w:hAnsi="Arial" w:cs="Arial"/>
            <w:sz w:val="22"/>
            <w:szCs w:val="22"/>
          </w:rPr>
          <w:t>LAKE</w:t>
        </w:r>
      </w:smartTag>
      <w:r>
        <w:rPr>
          <w:rFonts w:ascii="Arial" w:hAnsi="Arial" w:cs="Arial"/>
          <w:sz w:val="22"/>
          <w:szCs w:val="22"/>
        </w:rPr>
        <w:t xml:space="preserve"> COUNTY COUNCIL</w:t>
      </w:r>
    </w:p>
    <w:p w:rsidR="00805A29" w:rsidRDefault="00805A29" w:rsidP="00805A29">
      <w:pPr>
        <w:widowControl w:val="0"/>
        <w:tabs>
          <w:tab w:val="left" w:pos="4320"/>
        </w:tabs>
        <w:jc w:val="both"/>
        <w:rPr>
          <w:rFonts w:ascii="Arial" w:hAnsi="Arial" w:cs="Arial"/>
          <w:sz w:val="22"/>
          <w:szCs w:val="22"/>
        </w:rPr>
      </w:pPr>
      <w:r>
        <w:rPr>
          <w:rFonts w:ascii="Arial" w:hAnsi="Arial" w:cs="Arial"/>
          <w:sz w:val="22"/>
          <w:szCs w:val="22"/>
        </w:rPr>
        <w:t>ATTEST (SEAL)</w:t>
      </w:r>
    </w:p>
    <w:p w:rsidR="00805A29" w:rsidRDefault="00805A29" w:rsidP="00805A29">
      <w:pPr>
        <w:widowControl w:val="0"/>
        <w:tabs>
          <w:tab w:val="left" w:pos="5040"/>
        </w:tabs>
        <w:jc w:val="both"/>
        <w:rPr>
          <w:rFonts w:ascii="Arial" w:hAnsi="Arial" w:cs="Arial"/>
          <w:sz w:val="22"/>
          <w:szCs w:val="22"/>
          <w:u w:val="single"/>
        </w:rPr>
      </w:pPr>
      <w:r>
        <w:rPr>
          <w:rFonts w:ascii="Arial" w:hAnsi="Arial" w:cs="Arial"/>
          <w:sz w:val="22"/>
          <w:szCs w:val="22"/>
        </w:rPr>
        <w:tab/>
        <w:t xml:space="preserve">By </w:t>
      </w:r>
      <w:r>
        <w:rPr>
          <w:rFonts w:ascii="Arial" w:hAnsi="Arial" w:cs="Arial"/>
          <w:sz w:val="22"/>
          <w:szCs w:val="22"/>
          <w:u w:val="single"/>
        </w:rPr>
        <w:t xml:space="preserve">/s/ MAX BURDICK    </w:t>
      </w:r>
    </w:p>
    <w:p w:rsidR="00805A29" w:rsidRDefault="00805A29" w:rsidP="00805A29">
      <w:pPr>
        <w:widowControl w:val="0"/>
        <w:tabs>
          <w:tab w:val="left" w:pos="5040"/>
        </w:tabs>
        <w:jc w:val="both"/>
        <w:rPr>
          <w:rFonts w:ascii="Arial" w:hAnsi="Arial" w:cs="Arial"/>
          <w:sz w:val="22"/>
          <w:szCs w:val="22"/>
          <w:u w:val="single"/>
        </w:rPr>
      </w:pPr>
      <w:r>
        <w:rPr>
          <w:rFonts w:ascii="Arial" w:hAnsi="Arial" w:cs="Arial"/>
          <w:sz w:val="22"/>
          <w:szCs w:val="22"/>
        </w:rPr>
        <w:tab/>
        <w:t xml:space="preserve">      Chair</w:t>
      </w:r>
    </w:p>
    <w:p w:rsidR="00805A29" w:rsidRDefault="00805A29" w:rsidP="00805A29">
      <w:pPr>
        <w:widowControl w:val="0"/>
        <w:tabs>
          <w:tab w:val="left" w:pos="4320"/>
        </w:tabs>
        <w:jc w:val="both"/>
        <w:rPr>
          <w:rFonts w:ascii="Arial" w:hAnsi="Arial" w:cs="Arial"/>
          <w:sz w:val="22"/>
          <w:szCs w:val="22"/>
        </w:rPr>
      </w:pPr>
      <w:r>
        <w:rPr>
          <w:rFonts w:ascii="Arial" w:hAnsi="Arial" w:cs="Arial"/>
          <w:sz w:val="22"/>
          <w:szCs w:val="22"/>
        </w:rPr>
        <w:t xml:space="preserve">By </w:t>
      </w:r>
      <w:r>
        <w:rPr>
          <w:rFonts w:ascii="Arial" w:hAnsi="Arial" w:cs="Arial"/>
          <w:sz w:val="22"/>
          <w:szCs w:val="22"/>
          <w:u w:val="single"/>
        </w:rPr>
        <w:t>/s/ SHERRIE SWENSEN</w:t>
      </w:r>
    </w:p>
    <w:p w:rsidR="00805A29" w:rsidRDefault="00805A29" w:rsidP="00805A29">
      <w:pPr>
        <w:widowControl w:val="0"/>
        <w:tabs>
          <w:tab w:val="left" w:pos="4320"/>
        </w:tabs>
        <w:jc w:val="both"/>
        <w:rPr>
          <w:rFonts w:ascii="Arial" w:hAnsi="Arial" w:cs="Arial"/>
          <w:sz w:val="22"/>
          <w:szCs w:val="22"/>
        </w:rPr>
      </w:pPr>
      <w:r>
        <w:rPr>
          <w:rFonts w:ascii="Arial" w:hAnsi="Arial" w:cs="Arial"/>
          <w:sz w:val="22"/>
          <w:szCs w:val="22"/>
        </w:rPr>
        <w:t xml:space="preserve">     </w:t>
      </w:r>
      <w:smartTag w:uri="urn:schemas-microsoft-com:office:smarttags" w:element="place">
        <w:smartTag w:uri="urn:schemas-microsoft-com:office:smarttags" w:element="PlaceType">
          <w:r>
            <w:rPr>
              <w:rFonts w:ascii="Arial" w:hAnsi="Arial" w:cs="Arial"/>
              <w:sz w:val="22"/>
              <w:szCs w:val="22"/>
            </w:rPr>
            <w:t>County</w:t>
          </w:r>
        </w:smartTag>
        <w:r>
          <w:rPr>
            <w:rFonts w:ascii="Arial" w:hAnsi="Arial" w:cs="Arial"/>
            <w:sz w:val="22"/>
            <w:szCs w:val="22"/>
          </w:rPr>
          <w:t xml:space="preserve"> </w:t>
        </w:r>
        <w:smartTag w:uri="urn:schemas-microsoft-com:office:smarttags" w:element="PlaceName">
          <w:r>
            <w:rPr>
              <w:rFonts w:ascii="Arial" w:hAnsi="Arial" w:cs="Arial"/>
              <w:sz w:val="22"/>
              <w:szCs w:val="22"/>
            </w:rPr>
            <w:t>Clerk</w:t>
          </w:r>
        </w:smartTag>
      </w:smartTag>
      <w:r>
        <w:rPr>
          <w:rFonts w:ascii="Arial" w:hAnsi="Arial" w:cs="Arial"/>
          <w:sz w:val="22"/>
          <w:szCs w:val="22"/>
        </w:rPr>
        <w:t xml:space="preserve"> </w:t>
      </w:r>
    </w:p>
    <w:p w:rsidR="007C24C7" w:rsidRPr="00636F3C" w:rsidRDefault="007C24C7" w:rsidP="00636F3C">
      <w:pPr>
        <w:tabs>
          <w:tab w:val="left" w:pos="1440"/>
        </w:tabs>
        <w:jc w:val="both"/>
        <w:rPr>
          <w:rFonts w:ascii="Arial" w:hAnsi="Arial" w:cs="Arial"/>
          <w:sz w:val="22"/>
          <w:szCs w:val="22"/>
        </w:rPr>
      </w:pPr>
    </w:p>
    <w:p w:rsidR="007C24C7" w:rsidRPr="00636F3C" w:rsidRDefault="007C24C7" w:rsidP="00636F3C">
      <w:pPr>
        <w:tabs>
          <w:tab w:val="left" w:pos="1440"/>
        </w:tabs>
        <w:jc w:val="both"/>
        <w:rPr>
          <w:rFonts w:ascii="Arial" w:hAnsi="Arial" w:cs="Arial"/>
          <w:sz w:val="22"/>
          <w:szCs w:val="22"/>
        </w:rPr>
      </w:pPr>
      <w:r w:rsidRPr="00636F3C">
        <w:rPr>
          <w:rFonts w:ascii="Arial" w:hAnsi="Arial" w:cs="Arial"/>
          <w:sz w:val="22"/>
          <w:szCs w:val="22"/>
        </w:rPr>
        <w:t>The motion passed unanimously, authorizing the Chair to sign the ordinance, and directing the County Clerk to attest his signature and publish it in a newspaper of general circulation, showing that all Council Members present voted “Aye.”</w:t>
      </w:r>
    </w:p>
    <w:p w:rsidR="007C24C7" w:rsidRPr="00636F3C" w:rsidRDefault="007C24C7" w:rsidP="00636F3C">
      <w:pPr>
        <w:tabs>
          <w:tab w:val="left" w:pos="1440"/>
        </w:tabs>
        <w:jc w:val="both"/>
        <w:rPr>
          <w:rFonts w:ascii="Arial" w:hAnsi="Arial" w:cs="Arial"/>
          <w:sz w:val="22"/>
          <w:szCs w:val="22"/>
        </w:rPr>
      </w:pPr>
    </w:p>
    <w:p w:rsidR="00AA0D80" w:rsidRDefault="00AA0D80" w:rsidP="00AA0D80">
      <w:pPr>
        <w:tabs>
          <w:tab w:val="left" w:pos="720"/>
          <w:tab w:val="left" w:pos="2880"/>
        </w:tabs>
        <w:jc w:val="center"/>
        <w:rPr>
          <w:sz w:val="28"/>
          <w:szCs w:val="28"/>
        </w:rPr>
      </w:pPr>
      <w:r>
        <w:rPr>
          <w:sz w:val="28"/>
          <w:szCs w:val="28"/>
        </w:rPr>
        <w:t>♦♦♦   ♦♦♦   ♦♦♦   ♦♦♦   ♦♦♦</w:t>
      </w:r>
    </w:p>
    <w:p w:rsidR="007C24C7" w:rsidRPr="00636F3C" w:rsidRDefault="007C24C7" w:rsidP="00636F3C">
      <w:pPr>
        <w:pStyle w:val="NoSpacing"/>
        <w:tabs>
          <w:tab w:val="left" w:pos="1440"/>
        </w:tabs>
        <w:jc w:val="both"/>
        <w:rPr>
          <w:rFonts w:ascii="Arial" w:eastAsia="Calibri" w:hAnsi="Arial" w:cs="Arial"/>
          <w:snapToGrid/>
          <w:sz w:val="22"/>
          <w:szCs w:val="22"/>
        </w:rPr>
      </w:pPr>
    </w:p>
    <w:p w:rsidR="007C24C7" w:rsidRPr="00636F3C" w:rsidRDefault="007C24C7" w:rsidP="00636F3C">
      <w:pPr>
        <w:tabs>
          <w:tab w:val="left" w:pos="1440"/>
        </w:tabs>
        <w:jc w:val="both"/>
        <w:rPr>
          <w:rFonts w:ascii="Arial" w:hAnsi="Arial" w:cs="Arial"/>
          <w:sz w:val="22"/>
          <w:szCs w:val="22"/>
        </w:rPr>
      </w:pPr>
      <w:r w:rsidRPr="00636F3C">
        <w:rPr>
          <w:rFonts w:ascii="Arial" w:hAnsi="Arial" w:cs="Arial"/>
          <w:b/>
          <w:sz w:val="22"/>
          <w:szCs w:val="22"/>
        </w:rPr>
        <w:tab/>
        <w:t xml:space="preserve">Mr. </w:t>
      </w:r>
      <w:r w:rsidR="000419A8" w:rsidRPr="00636F3C">
        <w:rPr>
          <w:rFonts w:ascii="Arial" w:hAnsi="Arial" w:cs="Arial"/>
          <w:b/>
          <w:sz w:val="22"/>
          <w:szCs w:val="22"/>
        </w:rPr>
        <w:t>Jeff Miller</w:t>
      </w:r>
      <w:r w:rsidRPr="00636F3C">
        <w:rPr>
          <w:rFonts w:ascii="Arial" w:hAnsi="Arial" w:cs="Arial"/>
          <w:sz w:val="22"/>
          <w:szCs w:val="22"/>
        </w:rPr>
        <w:t>, Planning &amp; Development Services Division, reviewed the following ordinance amendment</w:t>
      </w:r>
      <w:r w:rsidR="00480A46">
        <w:rPr>
          <w:rFonts w:ascii="Arial" w:hAnsi="Arial" w:cs="Arial"/>
          <w:sz w:val="22"/>
          <w:szCs w:val="22"/>
        </w:rPr>
        <w:t>,</w:t>
      </w:r>
      <w:r w:rsidRPr="00636F3C">
        <w:rPr>
          <w:rFonts w:ascii="Arial" w:hAnsi="Arial" w:cs="Arial"/>
          <w:sz w:val="22"/>
          <w:szCs w:val="22"/>
        </w:rPr>
        <w:t xml:space="preserve"> </w:t>
      </w:r>
      <w:r w:rsidR="000419A8" w:rsidRPr="00636F3C">
        <w:rPr>
          <w:rFonts w:ascii="Arial" w:hAnsi="Arial" w:cs="Arial"/>
          <w:sz w:val="22"/>
          <w:szCs w:val="22"/>
        </w:rPr>
        <w:t>which</w:t>
      </w:r>
      <w:r w:rsidRPr="00636F3C">
        <w:rPr>
          <w:rFonts w:ascii="Arial" w:hAnsi="Arial" w:cs="Arial"/>
          <w:sz w:val="22"/>
          <w:szCs w:val="22"/>
        </w:rPr>
        <w:t xml:space="preserve"> was heard during the </w:t>
      </w:r>
      <w:r w:rsidR="000419A8" w:rsidRPr="00636F3C">
        <w:rPr>
          <w:rFonts w:ascii="Arial" w:hAnsi="Arial" w:cs="Arial"/>
          <w:sz w:val="22"/>
          <w:szCs w:val="22"/>
        </w:rPr>
        <w:t xml:space="preserve">August 30, 2016, </w:t>
      </w:r>
      <w:r w:rsidRPr="00636F3C">
        <w:rPr>
          <w:rFonts w:ascii="Arial" w:hAnsi="Arial" w:cs="Arial"/>
          <w:sz w:val="22"/>
          <w:szCs w:val="22"/>
        </w:rPr>
        <w:t>Council meeting and forwarded to today for formal consideration:</w:t>
      </w:r>
    </w:p>
    <w:p w:rsidR="007C24C7" w:rsidRPr="00636F3C" w:rsidRDefault="007C24C7" w:rsidP="00636F3C">
      <w:pPr>
        <w:tabs>
          <w:tab w:val="left" w:pos="1440"/>
        </w:tabs>
        <w:jc w:val="both"/>
        <w:rPr>
          <w:rFonts w:ascii="Arial" w:hAnsi="Arial" w:cs="Arial"/>
          <w:sz w:val="22"/>
          <w:szCs w:val="22"/>
        </w:rPr>
      </w:pPr>
    </w:p>
    <w:p w:rsidR="000419A8" w:rsidRPr="00636F3C" w:rsidRDefault="000419A8" w:rsidP="00636F3C">
      <w:pPr>
        <w:tabs>
          <w:tab w:val="left" w:pos="1440"/>
        </w:tabs>
        <w:jc w:val="both"/>
        <w:rPr>
          <w:rFonts w:ascii="Arial" w:hAnsi="Arial" w:cs="Arial"/>
          <w:sz w:val="22"/>
          <w:szCs w:val="22"/>
        </w:rPr>
      </w:pPr>
      <w:r w:rsidRPr="00636F3C">
        <w:rPr>
          <w:rFonts w:ascii="Arial" w:eastAsia="Calibri" w:hAnsi="Arial" w:cs="Arial"/>
          <w:sz w:val="22"/>
          <w:szCs w:val="22"/>
        </w:rPr>
        <w:tab/>
      </w:r>
      <w:r w:rsidRPr="00636F3C">
        <w:rPr>
          <w:rFonts w:ascii="Arial" w:hAnsi="Arial" w:cs="Arial"/>
          <w:sz w:val="22"/>
          <w:szCs w:val="22"/>
          <w:u w:val="single"/>
        </w:rPr>
        <w:t>Application #29887</w:t>
      </w:r>
      <w:r w:rsidRPr="00636F3C">
        <w:rPr>
          <w:rFonts w:ascii="Arial" w:hAnsi="Arial" w:cs="Arial"/>
          <w:sz w:val="22"/>
          <w:szCs w:val="22"/>
        </w:rPr>
        <w:t xml:space="preserve"> – </w:t>
      </w:r>
      <w:r w:rsidRPr="00636F3C">
        <w:rPr>
          <w:rFonts w:ascii="Arial" w:hAnsi="Arial" w:cs="Arial"/>
          <w:b/>
          <w:sz w:val="22"/>
          <w:szCs w:val="22"/>
        </w:rPr>
        <w:t>Angel Juarez-Aguilar</w:t>
      </w:r>
      <w:r w:rsidRPr="00636F3C">
        <w:rPr>
          <w:rFonts w:ascii="Arial" w:hAnsi="Arial" w:cs="Arial"/>
          <w:sz w:val="22"/>
          <w:szCs w:val="22"/>
        </w:rPr>
        <w:t xml:space="preserve"> to reclassify property located at 5405 West 4700 South from an M-1 to a C-2 zone.</w:t>
      </w:r>
    </w:p>
    <w:p w:rsidR="007C24C7" w:rsidRPr="00636F3C" w:rsidRDefault="007C24C7" w:rsidP="00636F3C">
      <w:pPr>
        <w:tabs>
          <w:tab w:val="left" w:pos="1440"/>
        </w:tabs>
        <w:jc w:val="both"/>
        <w:rPr>
          <w:rFonts w:ascii="Arial" w:hAnsi="Arial" w:cs="Arial"/>
          <w:sz w:val="22"/>
          <w:szCs w:val="22"/>
        </w:rPr>
      </w:pPr>
    </w:p>
    <w:p w:rsidR="007C24C7" w:rsidRPr="00636F3C" w:rsidRDefault="007C24C7" w:rsidP="00636F3C">
      <w:pPr>
        <w:tabs>
          <w:tab w:val="left" w:pos="1440"/>
        </w:tabs>
        <w:jc w:val="both"/>
        <w:rPr>
          <w:rFonts w:ascii="Arial" w:hAnsi="Arial" w:cs="Arial"/>
          <w:sz w:val="22"/>
          <w:szCs w:val="22"/>
        </w:rPr>
      </w:pPr>
      <w:r w:rsidRPr="00636F3C">
        <w:rPr>
          <w:rFonts w:ascii="Arial" w:hAnsi="Arial" w:cs="Arial"/>
          <w:sz w:val="22"/>
          <w:szCs w:val="22"/>
        </w:rPr>
        <w:tab/>
        <w:t xml:space="preserve">Council Member </w:t>
      </w:r>
      <w:r w:rsidR="00B67C9D">
        <w:rPr>
          <w:rFonts w:ascii="Arial" w:hAnsi="Arial" w:cs="Arial"/>
          <w:sz w:val="22"/>
          <w:szCs w:val="22"/>
        </w:rPr>
        <w:t>Bradshaw</w:t>
      </w:r>
      <w:r w:rsidRPr="00636F3C">
        <w:rPr>
          <w:rFonts w:ascii="Arial" w:hAnsi="Arial" w:cs="Arial"/>
          <w:sz w:val="22"/>
          <w:szCs w:val="22"/>
        </w:rPr>
        <w:t xml:space="preserve">, seconded by Council Member </w:t>
      </w:r>
      <w:r w:rsidR="00B67C9D">
        <w:rPr>
          <w:rFonts w:ascii="Arial" w:hAnsi="Arial" w:cs="Arial"/>
          <w:sz w:val="22"/>
          <w:szCs w:val="22"/>
        </w:rPr>
        <w:t>Wilson</w:t>
      </w:r>
      <w:r w:rsidRPr="00636F3C">
        <w:rPr>
          <w:rFonts w:ascii="Arial" w:hAnsi="Arial" w:cs="Arial"/>
          <w:sz w:val="22"/>
          <w:szCs w:val="22"/>
        </w:rPr>
        <w:t>, mov</w:t>
      </w:r>
      <w:r w:rsidR="000419A8" w:rsidRPr="00636F3C">
        <w:rPr>
          <w:rFonts w:ascii="Arial" w:hAnsi="Arial" w:cs="Arial"/>
          <w:sz w:val="22"/>
          <w:szCs w:val="22"/>
        </w:rPr>
        <w:t>ed to approve Application #29887</w:t>
      </w:r>
      <w:r w:rsidRPr="00636F3C">
        <w:rPr>
          <w:rFonts w:ascii="Arial" w:hAnsi="Arial" w:cs="Arial"/>
          <w:sz w:val="22"/>
          <w:szCs w:val="22"/>
        </w:rPr>
        <w:t xml:space="preserve"> and the following ordinance:</w:t>
      </w:r>
    </w:p>
    <w:p w:rsidR="007C24C7" w:rsidRPr="00636F3C" w:rsidRDefault="007C24C7" w:rsidP="00636F3C">
      <w:pPr>
        <w:tabs>
          <w:tab w:val="left" w:pos="1440"/>
        </w:tabs>
        <w:jc w:val="both"/>
        <w:rPr>
          <w:rFonts w:ascii="Arial" w:hAnsi="Arial" w:cs="Arial"/>
          <w:sz w:val="22"/>
          <w:szCs w:val="22"/>
        </w:rPr>
      </w:pPr>
    </w:p>
    <w:p w:rsidR="0040381D" w:rsidRPr="00120927" w:rsidRDefault="0040381D" w:rsidP="0040381D">
      <w:pPr>
        <w:widowControl w:val="0"/>
        <w:tabs>
          <w:tab w:val="left" w:pos="1440"/>
        </w:tabs>
        <w:ind w:left="720" w:right="720"/>
        <w:jc w:val="both"/>
        <w:rPr>
          <w:rFonts w:ascii="Arial" w:hAnsi="Arial" w:cs="Arial"/>
          <w:sz w:val="22"/>
          <w:szCs w:val="22"/>
        </w:rPr>
      </w:pPr>
      <w:r w:rsidRPr="00120927">
        <w:rPr>
          <w:rFonts w:ascii="Arial" w:hAnsi="Arial" w:cs="Arial"/>
          <w:sz w:val="22"/>
          <w:szCs w:val="22"/>
        </w:rPr>
        <w:t>AN ORDINANCE AMENDING TITLE 19, ENTITLED "ZONING", OF THE SALT LAKE COUNTY CODE OF ORDINANCES, 2001, BY RECLASSIFYING CERTAIN PROPERTY LOCATED IN SALT LAKE COUNTY FROM THE M-1 (MANUFACTURING) ZONE TO C-2 (COMMERCIAL) ZONE.</w:t>
      </w:r>
    </w:p>
    <w:p w:rsidR="0040381D" w:rsidRPr="00120927" w:rsidRDefault="0040381D" w:rsidP="0040381D">
      <w:pPr>
        <w:widowControl w:val="0"/>
        <w:tabs>
          <w:tab w:val="left" w:pos="1440"/>
        </w:tabs>
        <w:ind w:left="720" w:right="720"/>
        <w:jc w:val="both"/>
        <w:rPr>
          <w:rFonts w:ascii="Arial" w:hAnsi="Arial" w:cs="Arial"/>
          <w:sz w:val="22"/>
          <w:szCs w:val="22"/>
        </w:rPr>
      </w:pPr>
    </w:p>
    <w:p w:rsidR="0040381D" w:rsidRPr="00120927" w:rsidRDefault="0040381D" w:rsidP="0040381D">
      <w:pPr>
        <w:widowControl w:val="0"/>
        <w:tabs>
          <w:tab w:val="left" w:pos="1440"/>
        </w:tabs>
        <w:jc w:val="both"/>
        <w:rPr>
          <w:rFonts w:ascii="Arial" w:hAnsi="Arial" w:cs="Arial"/>
          <w:sz w:val="22"/>
          <w:szCs w:val="22"/>
        </w:rPr>
      </w:pPr>
      <w:r w:rsidRPr="00120927">
        <w:rPr>
          <w:rFonts w:ascii="Arial" w:hAnsi="Arial" w:cs="Arial"/>
          <w:sz w:val="22"/>
          <w:szCs w:val="22"/>
        </w:rPr>
        <w:tab/>
        <w:t>The Salt Lake County Council of Salt Lake County, State of Utah, ordains as follows:</w:t>
      </w:r>
    </w:p>
    <w:p w:rsidR="0040381D" w:rsidRPr="00120927" w:rsidRDefault="0040381D" w:rsidP="0040381D">
      <w:pPr>
        <w:widowControl w:val="0"/>
        <w:tabs>
          <w:tab w:val="left" w:pos="1440"/>
        </w:tabs>
        <w:jc w:val="both"/>
        <w:rPr>
          <w:rFonts w:ascii="Arial" w:hAnsi="Arial" w:cs="Arial"/>
          <w:sz w:val="22"/>
          <w:szCs w:val="22"/>
        </w:rPr>
      </w:pPr>
    </w:p>
    <w:p w:rsidR="0040381D" w:rsidRDefault="0040381D" w:rsidP="0040381D">
      <w:pPr>
        <w:widowControl w:val="0"/>
        <w:tabs>
          <w:tab w:val="left" w:pos="1440"/>
        </w:tabs>
        <w:jc w:val="both"/>
        <w:rPr>
          <w:rFonts w:ascii="Arial" w:hAnsi="Arial" w:cs="Arial"/>
          <w:sz w:val="22"/>
          <w:szCs w:val="22"/>
        </w:rPr>
      </w:pPr>
      <w:r w:rsidRPr="00120927">
        <w:rPr>
          <w:rFonts w:ascii="Arial" w:hAnsi="Arial" w:cs="Arial"/>
          <w:sz w:val="22"/>
          <w:szCs w:val="22"/>
        </w:rPr>
        <w:tab/>
        <w:t>Section 1:  Section, 19.06.020, Zoning Maps of Salt Lake County Code of Ordinances 2001, is hereby amended, as follows:</w:t>
      </w:r>
    </w:p>
    <w:p w:rsidR="0040381D" w:rsidRPr="00120927" w:rsidRDefault="0040381D" w:rsidP="0040381D">
      <w:pPr>
        <w:widowControl w:val="0"/>
        <w:tabs>
          <w:tab w:val="left" w:pos="1440"/>
        </w:tabs>
        <w:jc w:val="both"/>
        <w:rPr>
          <w:rFonts w:ascii="Arial" w:hAnsi="Arial" w:cs="Arial"/>
          <w:sz w:val="22"/>
          <w:szCs w:val="22"/>
        </w:rPr>
      </w:pPr>
    </w:p>
    <w:p w:rsidR="0040381D" w:rsidRDefault="0040381D" w:rsidP="0040381D">
      <w:pPr>
        <w:widowControl w:val="0"/>
        <w:tabs>
          <w:tab w:val="left" w:pos="1440"/>
        </w:tabs>
        <w:jc w:val="both"/>
        <w:rPr>
          <w:rFonts w:ascii="Arial" w:hAnsi="Arial" w:cs="Arial"/>
          <w:sz w:val="22"/>
          <w:szCs w:val="22"/>
        </w:rPr>
      </w:pPr>
      <w:r w:rsidRPr="00120927">
        <w:rPr>
          <w:rFonts w:ascii="Arial" w:hAnsi="Arial" w:cs="Arial"/>
          <w:sz w:val="22"/>
          <w:szCs w:val="22"/>
        </w:rPr>
        <w:tab/>
        <w:t>The properties described in Application #29887 filed by Angel Juarez-Aguilar, located at 5405 West 4700 South within Salt Lake County (the “Property”), are hereby reclassified from the M-1 (MANUFACTURING) zone to the C-2 (COMMERCIAL) zone with the following condition to be added as a zoning condition:</w:t>
      </w:r>
    </w:p>
    <w:p w:rsidR="0040381D" w:rsidRPr="00120927" w:rsidRDefault="0040381D" w:rsidP="0040381D">
      <w:pPr>
        <w:widowControl w:val="0"/>
        <w:tabs>
          <w:tab w:val="left" w:pos="1440"/>
        </w:tabs>
        <w:jc w:val="both"/>
        <w:rPr>
          <w:rFonts w:ascii="Arial" w:hAnsi="Arial" w:cs="Arial"/>
          <w:sz w:val="22"/>
          <w:szCs w:val="22"/>
        </w:rPr>
      </w:pPr>
    </w:p>
    <w:p w:rsidR="0040381D" w:rsidRPr="00120927" w:rsidRDefault="0040381D" w:rsidP="0040381D">
      <w:pPr>
        <w:pStyle w:val="ListParagraph"/>
        <w:widowControl w:val="0"/>
        <w:numPr>
          <w:ilvl w:val="0"/>
          <w:numId w:val="29"/>
        </w:numPr>
        <w:tabs>
          <w:tab w:val="left" w:pos="1440"/>
        </w:tabs>
        <w:jc w:val="both"/>
        <w:rPr>
          <w:rFonts w:ascii="Arial" w:hAnsi="Arial" w:cs="Arial"/>
          <w:sz w:val="22"/>
          <w:szCs w:val="22"/>
        </w:rPr>
      </w:pPr>
      <w:r w:rsidRPr="00120927">
        <w:rPr>
          <w:rFonts w:ascii="Arial" w:hAnsi="Arial" w:cs="Arial"/>
          <w:sz w:val="22"/>
          <w:szCs w:val="22"/>
        </w:rPr>
        <w:t>Heights of structures are limited to 35 feet to peak or ridgeline of the structure.</w:t>
      </w:r>
    </w:p>
    <w:p w:rsidR="0040381D" w:rsidRPr="00120927" w:rsidRDefault="0040381D" w:rsidP="0040381D">
      <w:pPr>
        <w:pStyle w:val="ListParagraph"/>
        <w:widowControl w:val="0"/>
        <w:tabs>
          <w:tab w:val="left" w:pos="1440"/>
        </w:tabs>
        <w:jc w:val="both"/>
        <w:rPr>
          <w:rFonts w:ascii="Arial" w:hAnsi="Arial" w:cs="Arial"/>
          <w:sz w:val="22"/>
          <w:szCs w:val="22"/>
        </w:rPr>
      </w:pPr>
    </w:p>
    <w:p w:rsidR="0040381D" w:rsidRDefault="0040381D" w:rsidP="0040381D">
      <w:pPr>
        <w:widowControl w:val="0"/>
        <w:tabs>
          <w:tab w:val="left" w:pos="1440"/>
        </w:tabs>
        <w:jc w:val="both"/>
        <w:rPr>
          <w:rFonts w:ascii="Arial" w:hAnsi="Arial" w:cs="Arial"/>
          <w:sz w:val="22"/>
          <w:szCs w:val="22"/>
        </w:rPr>
      </w:pPr>
      <w:r w:rsidRPr="00120927">
        <w:rPr>
          <w:rFonts w:ascii="Arial" w:hAnsi="Arial" w:cs="Arial"/>
          <w:sz w:val="22"/>
          <w:szCs w:val="22"/>
        </w:rPr>
        <w:lastRenderedPageBreak/>
        <w:t>The Property is more particularly described as follows:</w:t>
      </w:r>
    </w:p>
    <w:p w:rsidR="0040381D" w:rsidRPr="00120927" w:rsidRDefault="0040381D" w:rsidP="0040381D">
      <w:pPr>
        <w:widowControl w:val="0"/>
        <w:tabs>
          <w:tab w:val="left" w:pos="1440"/>
        </w:tabs>
        <w:jc w:val="both"/>
        <w:rPr>
          <w:rFonts w:ascii="Arial" w:hAnsi="Arial" w:cs="Arial"/>
          <w:sz w:val="22"/>
          <w:szCs w:val="22"/>
        </w:rPr>
      </w:pPr>
    </w:p>
    <w:p w:rsidR="0040381D" w:rsidRPr="00120927" w:rsidRDefault="0040381D" w:rsidP="0040381D">
      <w:pPr>
        <w:pStyle w:val="Default"/>
        <w:tabs>
          <w:tab w:val="left" w:pos="1440"/>
        </w:tabs>
        <w:jc w:val="both"/>
        <w:rPr>
          <w:rFonts w:ascii="Arial" w:hAnsi="Arial" w:cs="Arial"/>
          <w:color w:val="auto"/>
          <w:sz w:val="22"/>
          <w:szCs w:val="22"/>
        </w:rPr>
      </w:pPr>
      <w:r w:rsidRPr="00120927">
        <w:rPr>
          <w:rFonts w:ascii="Arial" w:hAnsi="Arial" w:cs="Arial"/>
          <w:color w:val="auto"/>
          <w:sz w:val="22"/>
          <w:szCs w:val="22"/>
        </w:rPr>
        <w:t>PARCELS # 20-12-102-007 and 20-12-102-014</w:t>
      </w:r>
    </w:p>
    <w:p w:rsidR="0040381D" w:rsidRDefault="0040381D" w:rsidP="0040381D">
      <w:pPr>
        <w:pStyle w:val="Default"/>
        <w:tabs>
          <w:tab w:val="left" w:pos="1440"/>
        </w:tabs>
        <w:jc w:val="both"/>
        <w:rPr>
          <w:rFonts w:ascii="Arial" w:hAnsi="Arial" w:cs="Arial"/>
          <w:color w:val="auto"/>
          <w:sz w:val="22"/>
          <w:szCs w:val="22"/>
        </w:rPr>
      </w:pPr>
    </w:p>
    <w:p w:rsidR="0040381D" w:rsidRPr="00120927" w:rsidRDefault="0040381D" w:rsidP="0040381D">
      <w:pPr>
        <w:pStyle w:val="Default"/>
        <w:tabs>
          <w:tab w:val="left" w:pos="1440"/>
        </w:tabs>
        <w:jc w:val="both"/>
        <w:rPr>
          <w:rFonts w:ascii="Arial" w:hAnsi="Arial" w:cs="Arial"/>
          <w:color w:val="auto"/>
          <w:sz w:val="22"/>
          <w:szCs w:val="22"/>
        </w:rPr>
      </w:pPr>
      <w:r w:rsidRPr="00120927">
        <w:rPr>
          <w:rFonts w:ascii="Arial" w:hAnsi="Arial" w:cs="Arial"/>
          <w:color w:val="auto"/>
          <w:sz w:val="22"/>
          <w:szCs w:val="22"/>
        </w:rPr>
        <w:t>LEGAL DESCRIPTION (20-12-102-007):</w:t>
      </w:r>
    </w:p>
    <w:p w:rsidR="0040381D" w:rsidRDefault="0040381D" w:rsidP="0040381D">
      <w:pPr>
        <w:pStyle w:val="Default"/>
        <w:tabs>
          <w:tab w:val="left" w:pos="1440"/>
        </w:tabs>
        <w:jc w:val="both"/>
        <w:rPr>
          <w:rFonts w:ascii="Arial" w:hAnsi="Arial" w:cs="Arial"/>
          <w:color w:val="auto"/>
          <w:sz w:val="22"/>
          <w:szCs w:val="22"/>
        </w:rPr>
      </w:pPr>
    </w:p>
    <w:p w:rsidR="0040381D" w:rsidRPr="00120927" w:rsidRDefault="0040381D" w:rsidP="0040381D">
      <w:pPr>
        <w:pStyle w:val="Default"/>
        <w:tabs>
          <w:tab w:val="left" w:pos="1440"/>
        </w:tabs>
        <w:jc w:val="both"/>
        <w:rPr>
          <w:rFonts w:ascii="Arial" w:hAnsi="Arial" w:cs="Arial"/>
          <w:color w:val="auto"/>
          <w:sz w:val="22"/>
          <w:szCs w:val="22"/>
        </w:rPr>
      </w:pPr>
      <w:r w:rsidRPr="00120927">
        <w:rPr>
          <w:rFonts w:ascii="Arial" w:hAnsi="Arial" w:cs="Arial"/>
          <w:color w:val="auto"/>
          <w:sz w:val="22"/>
          <w:szCs w:val="22"/>
        </w:rPr>
        <w:t>BEGINNING AT  A POINT SOUTH 00°00’30” WEST 33 FEET AND NORTH 89°59’30” WEST 1520.29 FEET FROM THE NORTH QUARTER OF SECTION 12, TOWNSHIP 2 SOUTH, RANGE 2 WEST, SALT LAKE BASE AND MERIDIAN AND RUNNING THENCE SOUTH 00°00’30” WEST 219.1 FEET; THENCE NORTH 89°59’30” WEST 50.0 FEET; THENCE NORTH 00°00’30” EAST 219.1 FEET; THENCE SOUTH 89°59’30” EAST 50.0 FEET TO THE POINT OF BEGINNING</w:t>
      </w:r>
    </w:p>
    <w:p w:rsidR="0040381D" w:rsidRDefault="0040381D" w:rsidP="0040381D">
      <w:pPr>
        <w:pStyle w:val="Default"/>
        <w:tabs>
          <w:tab w:val="left" w:pos="1440"/>
        </w:tabs>
        <w:jc w:val="both"/>
        <w:rPr>
          <w:rFonts w:ascii="Arial" w:hAnsi="Arial" w:cs="Arial"/>
          <w:color w:val="auto"/>
          <w:sz w:val="22"/>
          <w:szCs w:val="22"/>
        </w:rPr>
      </w:pPr>
    </w:p>
    <w:p w:rsidR="0040381D" w:rsidRPr="00120927" w:rsidRDefault="0040381D" w:rsidP="0040381D">
      <w:pPr>
        <w:pStyle w:val="Default"/>
        <w:tabs>
          <w:tab w:val="left" w:pos="1440"/>
        </w:tabs>
        <w:jc w:val="both"/>
        <w:rPr>
          <w:rFonts w:ascii="Arial" w:hAnsi="Arial" w:cs="Arial"/>
          <w:color w:val="auto"/>
          <w:sz w:val="22"/>
          <w:szCs w:val="22"/>
        </w:rPr>
      </w:pPr>
      <w:r w:rsidRPr="00120927">
        <w:rPr>
          <w:rFonts w:ascii="Arial" w:hAnsi="Arial" w:cs="Arial"/>
          <w:color w:val="auto"/>
          <w:sz w:val="22"/>
          <w:szCs w:val="22"/>
        </w:rPr>
        <w:t>LEGAL DESCRIPTION (20-12-102-014):</w:t>
      </w:r>
    </w:p>
    <w:p w:rsidR="0040381D" w:rsidRDefault="0040381D" w:rsidP="0040381D">
      <w:pPr>
        <w:pStyle w:val="Default"/>
        <w:tabs>
          <w:tab w:val="left" w:pos="1440"/>
        </w:tabs>
        <w:jc w:val="both"/>
        <w:rPr>
          <w:rFonts w:ascii="Arial" w:hAnsi="Arial" w:cs="Arial"/>
          <w:color w:val="auto"/>
          <w:sz w:val="22"/>
          <w:szCs w:val="22"/>
        </w:rPr>
      </w:pPr>
    </w:p>
    <w:p w:rsidR="0040381D" w:rsidRPr="00120927" w:rsidRDefault="0040381D" w:rsidP="0040381D">
      <w:pPr>
        <w:pStyle w:val="Default"/>
        <w:tabs>
          <w:tab w:val="left" w:pos="1440"/>
        </w:tabs>
        <w:jc w:val="both"/>
        <w:rPr>
          <w:rFonts w:ascii="Arial" w:hAnsi="Arial" w:cs="Arial"/>
          <w:color w:val="auto"/>
          <w:sz w:val="22"/>
          <w:szCs w:val="22"/>
        </w:rPr>
      </w:pPr>
      <w:r w:rsidRPr="00120927">
        <w:rPr>
          <w:rFonts w:ascii="Arial" w:hAnsi="Arial" w:cs="Arial"/>
          <w:color w:val="auto"/>
          <w:sz w:val="22"/>
          <w:szCs w:val="22"/>
        </w:rPr>
        <w:t xml:space="preserve">BEGINNING 1319.48 FEET NORTH 89°59’30” WEST AND 33 FEET SOUTH 00°00’30” WEST FROM THE NORTH QUARTER OF SECTION 12, TOWNSHIP 2 SOUTH, RANGE 2 WEST, SALT LAKE BASE AND MERIDIAN, AND RUNNING THENCE SOUTH 00°00’30” WEST 219.1 FEET TO THE CENTERLINE OF A RAILROAD SPUR TRACK; THENCE ALONG SAID CENTERLINE NORTH 89°59’30” WEST 198.813 FEET; THENCE LEAVING SAID TRACK NORTH 00°00’30” EAST 219.1 FEET; THENCE SOUTH 89°59’30” EAST 198.813 FEET TO THE POINT OF BEGINNING. </w:t>
      </w:r>
    </w:p>
    <w:p w:rsidR="0040381D" w:rsidRDefault="0040381D" w:rsidP="0040381D">
      <w:pPr>
        <w:pStyle w:val="Default"/>
        <w:tabs>
          <w:tab w:val="left" w:pos="1440"/>
        </w:tabs>
        <w:jc w:val="both"/>
        <w:rPr>
          <w:rFonts w:ascii="Arial" w:hAnsi="Arial" w:cs="Arial"/>
          <w:color w:val="auto"/>
          <w:sz w:val="22"/>
          <w:szCs w:val="22"/>
        </w:rPr>
      </w:pPr>
    </w:p>
    <w:p w:rsidR="0040381D" w:rsidRPr="00120927" w:rsidRDefault="0040381D" w:rsidP="0040381D">
      <w:pPr>
        <w:pStyle w:val="Default"/>
        <w:tabs>
          <w:tab w:val="left" w:pos="1440"/>
        </w:tabs>
        <w:jc w:val="both"/>
        <w:rPr>
          <w:rFonts w:ascii="Arial" w:hAnsi="Arial" w:cs="Arial"/>
          <w:color w:val="auto"/>
          <w:sz w:val="22"/>
          <w:szCs w:val="22"/>
        </w:rPr>
      </w:pPr>
      <w:r w:rsidRPr="00120927">
        <w:rPr>
          <w:rFonts w:ascii="Arial" w:hAnsi="Arial" w:cs="Arial"/>
          <w:color w:val="auto"/>
          <w:sz w:val="22"/>
          <w:szCs w:val="22"/>
        </w:rPr>
        <w:t xml:space="preserve">EXCEPTING THEREFROM THE NORTH 7 FEET OF SAID PROPERTY. </w:t>
      </w:r>
    </w:p>
    <w:p w:rsidR="0040381D" w:rsidRDefault="0040381D" w:rsidP="0040381D">
      <w:pPr>
        <w:pStyle w:val="Default"/>
        <w:tabs>
          <w:tab w:val="left" w:pos="1440"/>
        </w:tabs>
        <w:jc w:val="both"/>
        <w:rPr>
          <w:rFonts w:ascii="Arial" w:hAnsi="Arial" w:cs="Arial"/>
          <w:color w:val="auto"/>
          <w:sz w:val="22"/>
          <w:szCs w:val="22"/>
        </w:rPr>
      </w:pPr>
    </w:p>
    <w:p w:rsidR="0040381D" w:rsidRDefault="0040381D" w:rsidP="0040381D">
      <w:pPr>
        <w:pStyle w:val="Default"/>
        <w:tabs>
          <w:tab w:val="left" w:pos="1440"/>
        </w:tabs>
        <w:jc w:val="both"/>
        <w:rPr>
          <w:rFonts w:ascii="Arial" w:hAnsi="Arial" w:cs="Arial"/>
          <w:color w:val="auto"/>
          <w:sz w:val="22"/>
          <w:szCs w:val="22"/>
        </w:rPr>
      </w:pPr>
      <w:r w:rsidRPr="00120927">
        <w:rPr>
          <w:rFonts w:ascii="Arial" w:hAnsi="Arial" w:cs="Arial"/>
          <w:color w:val="auto"/>
          <w:sz w:val="22"/>
          <w:szCs w:val="22"/>
        </w:rPr>
        <w:t>ALSO EXCEPTING THEREFROM THE FOLLOWING:</w:t>
      </w:r>
    </w:p>
    <w:p w:rsidR="0040381D" w:rsidRPr="00120927" w:rsidRDefault="0040381D" w:rsidP="0040381D">
      <w:pPr>
        <w:pStyle w:val="Default"/>
        <w:tabs>
          <w:tab w:val="left" w:pos="1440"/>
        </w:tabs>
        <w:jc w:val="both"/>
        <w:rPr>
          <w:rFonts w:ascii="Arial" w:hAnsi="Arial" w:cs="Arial"/>
          <w:color w:val="auto"/>
          <w:sz w:val="22"/>
          <w:szCs w:val="22"/>
        </w:rPr>
      </w:pPr>
      <w:r w:rsidRPr="00120927">
        <w:rPr>
          <w:rFonts w:ascii="Arial" w:hAnsi="Arial" w:cs="Arial"/>
          <w:color w:val="auto"/>
          <w:sz w:val="22"/>
          <w:szCs w:val="22"/>
        </w:rPr>
        <w:t xml:space="preserve">A TRACK OF LAND BEING A PORTION OF THE MACARONI FACTORY PROPERTY LOCATED AT 5405 WEST 4700 SOUTH, IN THE NORTHWEST QUARTER OF SECTION 12, TOWNSHIP 2 SOUTH, RANGE 2 WEST, SALT LAKE BASE AND MERIDIAN, KEARNS CITY, SALT LAKE COUNTY, STATE OF UTAH. </w:t>
      </w:r>
    </w:p>
    <w:p w:rsidR="0040381D" w:rsidRDefault="0040381D" w:rsidP="0040381D">
      <w:pPr>
        <w:pStyle w:val="Default"/>
        <w:tabs>
          <w:tab w:val="left" w:pos="1440"/>
        </w:tabs>
        <w:jc w:val="both"/>
        <w:rPr>
          <w:rFonts w:ascii="Arial" w:hAnsi="Arial" w:cs="Arial"/>
          <w:color w:val="auto"/>
          <w:sz w:val="22"/>
          <w:szCs w:val="22"/>
        </w:rPr>
      </w:pPr>
    </w:p>
    <w:p w:rsidR="0040381D" w:rsidRPr="00120927" w:rsidRDefault="0040381D" w:rsidP="0040381D">
      <w:pPr>
        <w:pStyle w:val="Default"/>
        <w:tabs>
          <w:tab w:val="left" w:pos="1440"/>
        </w:tabs>
        <w:jc w:val="both"/>
        <w:rPr>
          <w:rFonts w:ascii="Arial" w:hAnsi="Arial" w:cs="Arial"/>
          <w:color w:val="auto"/>
          <w:sz w:val="22"/>
          <w:szCs w:val="22"/>
        </w:rPr>
      </w:pPr>
      <w:r w:rsidRPr="00120927">
        <w:rPr>
          <w:rFonts w:ascii="Arial" w:hAnsi="Arial" w:cs="Arial"/>
          <w:color w:val="auto"/>
          <w:sz w:val="22"/>
          <w:szCs w:val="22"/>
        </w:rPr>
        <w:t xml:space="preserve">BEGINNING AT A POINT ON THE SOUTH RIGHT OF WAY LINE OF 4700 SOUTH STREET, WHICH POINT BEING 1319.48 FEET NORTH 89°59’30” WEST ALONG THE SECTION LINE AND 33 FEET SOUTH 00°00’30” WEST FROM THE NORTH QUARTER CORNER OF SAID SECTION 12; AND RUNNING THENCE SOUTH 00°00’30” WEST 219.10 FEET TO A POINT ON THE CENTERLINE OF AN ABANDONED RAILROAD; THENCE ALONG SAID RAILROAD NORTH 89°59’30” WEST 25.00 FEET; THENCE NORTH 00°00’30” EAST 219.10 FEET TO THE SAID SOUTH RIGHT-OF-WAY LINE OF 4700 SOUTH STREET; THENCE ALONG SAID RIGHT OF WAY SOUTH 89°59’30” EAST 25.00 FEET TO THE POINT OF BEGINNING. </w:t>
      </w:r>
    </w:p>
    <w:p w:rsidR="0040381D" w:rsidRDefault="0040381D" w:rsidP="0040381D">
      <w:pPr>
        <w:pStyle w:val="Default"/>
        <w:tabs>
          <w:tab w:val="left" w:pos="1440"/>
        </w:tabs>
        <w:jc w:val="both"/>
        <w:rPr>
          <w:rFonts w:ascii="Arial" w:hAnsi="Arial" w:cs="Arial"/>
          <w:color w:val="auto"/>
          <w:sz w:val="22"/>
          <w:szCs w:val="22"/>
        </w:rPr>
      </w:pPr>
    </w:p>
    <w:p w:rsidR="0040381D" w:rsidRPr="00120927" w:rsidRDefault="0040381D" w:rsidP="0040381D">
      <w:pPr>
        <w:pStyle w:val="Default"/>
        <w:tabs>
          <w:tab w:val="left" w:pos="1440"/>
        </w:tabs>
        <w:jc w:val="both"/>
        <w:rPr>
          <w:rFonts w:ascii="Arial" w:hAnsi="Arial" w:cs="Arial"/>
          <w:color w:val="auto"/>
          <w:sz w:val="22"/>
          <w:szCs w:val="22"/>
        </w:rPr>
      </w:pPr>
      <w:r w:rsidRPr="00120927">
        <w:rPr>
          <w:rFonts w:ascii="Arial" w:hAnsi="Arial" w:cs="Arial"/>
          <w:color w:val="auto"/>
          <w:sz w:val="22"/>
          <w:szCs w:val="22"/>
        </w:rPr>
        <w:t xml:space="preserve">LESS AND EXCEPTING THEREFROM THE NORTHERLY 7 FEET, MORE OR LESS, AS PREVIOUSLY CONVEYED TO SALT LAKE COUNTY IN RIGHT-OF-WAY DEED RECORDED SEPTEMBER 7, 1976 AS ENTRY NO. 2852926 IN BOOK 4325 AT PAGE 494 OF THE OFFICIAL RECORDS.  </w:t>
      </w:r>
    </w:p>
    <w:p w:rsidR="0040381D" w:rsidRDefault="0040381D" w:rsidP="0040381D">
      <w:pPr>
        <w:pStyle w:val="Default"/>
        <w:tabs>
          <w:tab w:val="left" w:pos="1440"/>
        </w:tabs>
        <w:jc w:val="both"/>
        <w:rPr>
          <w:rFonts w:ascii="Arial" w:hAnsi="Arial" w:cs="Arial"/>
          <w:color w:val="auto"/>
          <w:sz w:val="22"/>
          <w:szCs w:val="22"/>
        </w:rPr>
      </w:pPr>
    </w:p>
    <w:p w:rsidR="0040381D" w:rsidRPr="00120927" w:rsidRDefault="0040381D" w:rsidP="0040381D">
      <w:pPr>
        <w:pStyle w:val="Default"/>
        <w:tabs>
          <w:tab w:val="left" w:pos="1440"/>
        </w:tabs>
        <w:jc w:val="both"/>
        <w:rPr>
          <w:rFonts w:ascii="Arial" w:hAnsi="Arial" w:cs="Arial"/>
          <w:color w:val="auto"/>
          <w:sz w:val="22"/>
          <w:szCs w:val="22"/>
        </w:rPr>
      </w:pPr>
      <w:r w:rsidRPr="00120927">
        <w:rPr>
          <w:rFonts w:ascii="Arial" w:hAnsi="Arial" w:cs="Arial"/>
          <w:color w:val="auto"/>
          <w:sz w:val="22"/>
          <w:szCs w:val="22"/>
        </w:rPr>
        <w:t>COMBINED LEGAL DESCRIPTION (20-12-102-007 and 20-12-102-014):</w:t>
      </w:r>
    </w:p>
    <w:p w:rsidR="0040381D" w:rsidRDefault="0040381D" w:rsidP="0040381D">
      <w:pPr>
        <w:pStyle w:val="Default"/>
        <w:tabs>
          <w:tab w:val="left" w:pos="1440"/>
        </w:tabs>
        <w:jc w:val="both"/>
        <w:rPr>
          <w:rFonts w:ascii="Arial" w:hAnsi="Arial" w:cs="Arial"/>
          <w:color w:val="auto"/>
          <w:sz w:val="22"/>
          <w:szCs w:val="22"/>
        </w:rPr>
      </w:pPr>
    </w:p>
    <w:p w:rsidR="0040381D" w:rsidRPr="00120927" w:rsidRDefault="0040381D" w:rsidP="0040381D">
      <w:pPr>
        <w:pStyle w:val="Default"/>
        <w:tabs>
          <w:tab w:val="left" w:pos="1440"/>
        </w:tabs>
        <w:jc w:val="both"/>
        <w:rPr>
          <w:rFonts w:ascii="Arial" w:hAnsi="Arial" w:cs="Arial"/>
          <w:color w:val="auto"/>
          <w:sz w:val="22"/>
          <w:szCs w:val="22"/>
        </w:rPr>
      </w:pPr>
      <w:r w:rsidRPr="00120927">
        <w:rPr>
          <w:rFonts w:ascii="Arial" w:hAnsi="Arial" w:cs="Arial"/>
          <w:color w:val="auto"/>
          <w:sz w:val="22"/>
          <w:szCs w:val="22"/>
        </w:rPr>
        <w:lastRenderedPageBreak/>
        <w:t xml:space="preserve">BEGINNING AT A POINT ON THE SOUTH LINE OF 4700 SOUTH STREET, SAID POINT BEING NORTH 89°59’30” WEST 1344.48 FEET ALONG THE SECTION LINE AND SOUTH 00°00’30” WEST 40.00 FEET FROM THE NORTH QUARTER CORNER OF SECTION 12, TOWNSHIP 2 SOUTH, RANGE 2 WEST, SALT LAKE BASE AND MERIDIAN, SALT LAKE BASE AND MERIDIAN, SALT LAKE COUNTY, UTAH, AND RUNNING THENCE SOUTH 00°00’30” WEST 212.10 FEET TO THE CENTERLINE OF A RAILROAD SPUR TRACK; THENCE NORTH 89°59’30” WEST 225.81 FEET ALONG SAID CENTERLINE; THENCE NORTH 00°00’30” EAST 212.10 FEET; THENCE SOUTH 89°59’30” EAST 225.81 FEET TO THE POINT OF BEGINNING, CONTAINING 1.100 ACRES.  </w:t>
      </w:r>
    </w:p>
    <w:p w:rsidR="0040381D" w:rsidRPr="00120927" w:rsidRDefault="0040381D" w:rsidP="0040381D">
      <w:pPr>
        <w:pStyle w:val="Default"/>
        <w:tabs>
          <w:tab w:val="left" w:pos="1440"/>
        </w:tabs>
        <w:jc w:val="both"/>
        <w:rPr>
          <w:rFonts w:ascii="Arial" w:hAnsi="Arial" w:cs="Arial"/>
          <w:sz w:val="22"/>
          <w:szCs w:val="22"/>
        </w:rPr>
      </w:pPr>
    </w:p>
    <w:p w:rsidR="0040381D" w:rsidRPr="00120927" w:rsidRDefault="0040381D" w:rsidP="0040381D">
      <w:pPr>
        <w:widowControl w:val="0"/>
        <w:tabs>
          <w:tab w:val="left" w:pos="1440"/>
        </w:tabs>
        <w:jc w:val="both"/>
        <w:rPr>
          <w:rFonts w:ascii="Arial" w:hAnsi="Arial" w:cs="Arial"/>
          <w:sz w:val="22"/>
          <w:szCs w:val="22"/>
        </w:rPr>
      </w:pPr>
      <w:r w:rsidRPr="00120927">
        <w:rPr>
          <w:rFonts w:ascii="Arial" w:hAnsi="Arial" w:cs="Arial"/>
          <w:sz w:val="22"/>
          <w:szCs w:val="22"/>
        </w:rPr>
        <w:tab/>
        <w:t>Section 2:  The map showing such change shall be filed with the Salt Lake County Planning Commission in accordance with Section 19.06.020 of the Salt Lake County, Code of Ordinances, 2001.</w:t>
      </w:r>
    </w:p>
    <w:p w:rsidR="0040381D" w:rsidRDefault="0040381D" w:rsidP="0040381D">
      <w:pPr>
        <w:widowControl w:val="0"/>
        <w:tabs>
          <w:tab w:val="left" w:pos="1440"/>
        </w:tabs>
        <w:jc w:val="both"/>
        <w:rPr>
          <w:rFonts w:ascii="Arial" w:hAnsi="Arial" w:cs="Arial"/>
          <w:sz w:val="22"/>
          <w:szCs w:val="22"/>
        </w:rPr>
      </w:pPr>
    </w:p>
    <w:p w:rsidR="0040381D" w:rsidRPr="00120927" w:rsidRDefault="0040381D" w:rsidP="0040381D">
      <w:pPr>
        <w:widowControl w:val="0"/>
        <w:tabs>
          <w:tab w:val="left" w:pos="1440"/>
        </w:tabs>
        <w:jc w:val="both"/>
        <w:rPr>
          <w:rFonts w:ascii="Arial" w:hAnsi="Arial" w:cs="Arial"/>
          <w:sz w:val="22"/>
          <w:szCs w:val="22"/>
        </w:rPr>
      </w:pPr>
      <w:r w:rsidRPr="00120927">
        <w:rPr>
          <w:rFonts w:ascii="Arial" w:hAnsi="Arial" w:cs="Arial"/>
          <w:sz w:val="22"/>
          <w:szCs w:val="22"/>
        </w:rPr>
        <w:tab/>
        <w:t>Section 3:  This ordinance shall take effect fifteen (15) days after its passage and upon at least one publication in a newspaper published in and having general circulation in Salt Lake County, and if not so published within fifteen (15) days then it shall take effect immediately upon its first publication.</w:t>
      </w:r>
    </w:p>
    <w:p w:rsidR="0040381D" w:rsidRDefault="0040381D" w:rsidP="0040381D">
      <w:pPr>
        <w:widowControl w:val="0"/>
        <w:tabs>
          <w:tab w:val="left" w:pos="1440"/>
        </w:tabs>
        <w:ind w:firstLine="720"/>
        <w:jc w:val="both"/>
        <w:rPr>
          <w:rFonts w:ascii="Arial" w:hAnsi="Arial" w:cs="Arial"/>
          <w:sz w:val="22"/>
          <w:szCs w:val="22"/>
        </w:rPr>
      </w:pPr>
    </w:p>
    <w:p w:rsidR="0040381D" w:rsidRPr="00480A46" w:rsidRDefault="0040381D" w:rsidP="00480A46">
      <w:pPr>
        <w:widowControl w:val="0"/>
        <w:tabs>
          <w:tab w:val="left" w:pos="1440"/>
        </w:tabs>
        <w:jc w:val="both"/>
        <w:rPr>
          <w:rFonts w:ascii="Arial" w:hAnsi="Arial" w:cs="Arial"/>
          <w:sz w:val="22"/>
          <w:szCs w:val="22"/>
          <w:u w:val="single"/>
        </w:rPr>
      </w:pPr>
      <w:r w:rsidRPr="00120927">
        <w:rPr>
          <w:rFonts w:ascii="Arial" w:hAnsi="Arial" w:cs="Arial"/>
          <w:sz w:val="22"/>
          <w:szCs w:val="22"/>
        </w:rPr>
        <w:t xml:space="preserve">IN WITNESS WHEREOF, the Salt Lake County Council has approved, passed and adopted this ordinance this </w:t>
      </w:r>
      <w:r w:rsidRPr="00480A46">
        <w:rPr>
          <w:rFonts w:ascii="Arial" w:hAnsi="Arial" w:cs="Arial"/>
          <w:sz w:val="22"/>
          <w:szCs w:val="22"/>
          <w:u w:val="single"/>
        </w:rPr>
        <w:t>13</w:t>
      </w:r>
      <w:r w:rsidRPr="00480A46">
        <w:rPr>
          <w:rFonts w:ascii="Arial" w:hAnsi="Arial" w:cs="Arial"/>
          <w:sz w:val="22"/>
          <w:szCs w:val="22"/>
          <w:u w:val="single"/>
          <w:vertAlign w:val="superscript"/>
        </w:rPr>
        <w:t>th</w:t>
      </w:r>
      <w:r w:rsidRPr="00120927">
        <w:rPr>
          <w:rFonts w:ascii="Arial" w:hAnsi="Arial" w:cs="Arial"/>
          <w:sz w:val="22"/>
          <w:szCs w:val="22"/>
        </w:rPr>
        <w:t xml:space="preserve"> day of </w:t>
      </w:r>
      <w:r w:rsidRPr="00480A46">
        <w:rPr>
          <w:rFonts w:ascii="Arial" w:hAnsi="Arial" w:cs="Arial"/>
          <w:sz w:val="22"/>
          <w:szCs w:val="22"/>
          <w:u w:val="single"/>
        </w:rPr>
        <w:t>September, 2016.</w:t>
      </w:r>
    </w:p>
    <w:p w:rsidR="0040381D" w:rsidRPr="00480A46" w:rsidRDefault="0040381D" w:rsidP="0040381D">
      <w:pPr>
        <w:widowControl w:val="0"/>
        <w:tabs>
          <w:tab w:val="left" w:pos="1440"/>
        </w:tabs>
        <w:ind w:firstLine="720"/>
        <w:jc w:val="both"/>
        <w:rPr>
          <w:rFonts w:ascii="Arial" w:hAnsi="Arial" w:cs="Arial"/>
          <w:sz w:val="22"/>
          <w:szCs w:val="22"/>
          <w:u w:val="single"/>
        </w:rPr>
      </w:pPr>
    </w:p>
    <w:p w:rsidR="0040381D" w:rsidRPr="00120927" w:rsidRDefault="0040381D" w:rsidP="0040381D">
      <w:pPr>
        <w:widowControl w:val="0"/>
        <w:tabs>
          <w:tab w:val="left" w:pos="1440"/>
          <w:tab w:val="left" w:pos="5040"/>
        </w:tabs>
        <w:ind w:left="5040"/>
        <w:jc w:val="both"/>
        <w:rPr>
          <w:rFonts w:ascii="Arial" w:hAnsi="Arial" w:cs="Arial"/>
          <w:sz w:val="22"/>
          <w:szCs w:val="22"/>
        </w:rPr>
      </w:pPr>
      <w:r w:rsidRPr="00120927">
        <w:rPr>
          <w:rFonts w:ascii="Arial" w:hAnsi="Arial" w:cs="Arial"/>
          <w:sz w:val="22"/>
          <w:szCs w:val="22"/>
        </w:rPr>
        <w:t>SALT LAKE COUNTY COUNCIL</w:t>
      </w:r>
    </w:p>
    <w:p w:rsidR="0040381D" w:rsidRPr="00120927" w:rsidRDefault="0040381D" w:rsidP="0040381D">
      <w:pPr>
        <w:widowControl w:val="0"/>
        <w:tabs>
          <w:tab w:val="left" w:pos="1440"/>
          <w:tab w:val="left" w:pos="4320"/>
        </w:tabs>
        <w:jc w:val="both"/>
        <w:rPr>
          <w:rFonts w:ascii="Arial" w:hAnsi="Arial" w:cs="Arial"/>
          <w:sz w:val="22"/>
          <w:szCs w:val="22"/>
        </w:rPr>
      </w:pPr>
    </w:p>
    <w:p w:rsidR="0040381D" w:rsidRPr="00120927" w:rsidRDefault="0040381D" w:rsidP="0040381D">
      <w:pPr>
        <w:widowControl w:val="0"/>
        <w:tabs>
          <w:tab w:val="left" w:pos="1440"/>
          <w:tab w:val="left" w:pos="4320"/>
        </w:tabs>
        <w:jc w:val="both"/>
        <w:rPr>
          <w:rFonts w:ascii="Arial" w:hAnsi="Arial" w:cs="Arial"/>
          <w:sz w:val="22"/>
          <w:szCs w:val="22"/>
        </w:rPr>
      </w:pPr>
      <w:r w:rsidRPr="00120927">
        <w:rPr>
          <w:rFonts w:ascii="Arial" w:hAnsi="Arial" w:cs="Arial"/>
          <w:sz w:val="22"/>
          <w:szCs w:val="22"/>
        </w:rPr>
        <w:t>ATTEST (SEAL)</w:t>
      </w:r>
    </w:p>
    <w:p w:rsidR="0040381D" w:rsidRPr="00120927" w:rsidRDefault="0040381D" w:rsidP="0040381D">
      <w:pPr>
        <w:widowControl w:val="0"/>
        <w:tabs>
          <w:tab w:val="left" w:pos="1440"/>
          <w:tab w:val="left" w:pos="5040"/>
        </w:tabs>
        <w:jc w:val="both"/>
        <w:rPr>
          <w:rFonts w:ascii="Arial" w:hAnsi="Arial" w:cs="Arial"/>
          <w:sz w:val="22"/>
          <w:szCs w:val="22"/>
          <w:u w:val="single"/>
        </w:rPr>
      </w:pPr>
      <w:r w:rsidRPr="00120927">
        <w:rPr>
          <w:rFonts w:ascii="Arial" w:hAnsi="Arial" w:cs="Arial"/>
          <w:sz w:val="22"/>
          <w:szCs w:val="22"/>
        </w:rPr>
        <w:tab/>
      </w:r>
      <w:r>
        <w:rPr>
          <w:rFonts w:ascii="Arial" w:hAnsi="Arial" w:cs="Arial"/>
          <w:sz w:val="22"/>
          <w:szCs w:val="22"/>
        </w:rPr>
        <w:tab/>
      </w:r>
      <w:r w:rsidRPr="00120927">
        <w:rPr>
          <w:rFonts w:ascii="Arial" w:hAnsi="Arial" w:cs="Arial"/>
          <w:sz w:val="22"/>
          <w:szCs w:val="22"/>
        </w:rPr>
        <w:t xml:space="preserve">By </w:t>
      </w:r>
      <w:r w:rsidRPr="00120927">
        <w:rPr>
          <w:rFonts w:ascii="Arial" w:hAnsi="Arial" w:cs="Arial"/>
          <w:sz w:val="22"/>
          <w:szCs w:val="22"/>
          <w:u w:val="single"/>
        </w:rPr>
        <w:t xml:space="preserve">/s/ MAX BURDICK    </w:t>
      </w:r>
    </w:p>
    <w:p w:rsidR="0040381D" w:rsidRPr="00120927" w:rsidRDefault="0040381D" w:rsidP="0040381D">
      <w:pPr>
        <w:widowControl w:val="0"/>
        <w:tabs>
          <w:tab w:val="left" w:pos="1440"/>
          <w:tab w:val="left" w:pos="5040"/>
        </w:tabs>
        <w:jc w:val="both"/>
        <w:rPr>
          <w:rFonts w:ascii="Arial" w:hAnsi="Arial" w:cs="Arial"/>
          <w:sz w:val="22"/>
          <w:szCs w:val="22"/>
          <w:u w:val="single"/>
        </w:rPr>
      </w:pPr>
      <w:r w:rsidRPr="00120927">
        <w:rPr>
          <w:rFonts w:ascii="Arial" w:hAnsi="Arial" w:cs="Arial"/>
          <w:sz w:val="22"/>
          <w:szCs w:val="22"/>
        </w:rPr>
        <w:tab/>
        <w:t xml:space="preserve">     </w:t>
      </w:r>
      <w:r>
        <w:rPr>
          <w:rFonts w:ascii="Arial" w:hAnsi="Arial" w:cs="Arial"/>
          <w:sz w:val="22"/>
          <w:szCs w:val="22"/>
        </w:rPr>
        <w:tab/>
        <w:t xml:space="preserve">   </w:t>
      </w:r>
      <w:r w:rsidRPr="00120927">
        <w:rPr>
          <w:rFonts w:ascii="Arial" w:hAnsi="Arial" w:cs="Arial"/>
          <w:sz w:val="22"/>
          <w:szCs w:val="22"/>
        </w:rPr>
        <w:t xml:space="preserve"> Chair</w:t>
      </w:r>
    </w:p>
    <w:p w:rsidR="0040381D" w:rsidRPr="00120927" w:rsidRDefault="0040381D" w:rsidP="0040381D">
      <w:pPr>
        <w:widowControl w:val="0"/>
        <w:tabs>
          <w:tab w:val="left" w:pos="1440"/>
          <w:tab w:val="left" w:pos="4320"/>
        </w:tabs>
        <w:jc w:val="both"/>
        <w:rPr>
          <w:rFonts w:ascii="Arial" w:hAnsi="Arial" w:cs="Arial"/>
          <w:sz w:val="22"/>
          <w:szCs w:val="22"/>
        </w:rPr>
      </w:pPr>
      <w:r w:rsidRPr="00120927">
        <w:rPr>
          <w:rFonts w:ascii="Arial" w:hAnsi="Arial" w:cs="Arial"/>
          <w:sz w:val="22"/>
          <w:szCs w:val="22"/>
        </w:rPr>
        <w:t xml:space="preserve">By </w:t>
      </w:r>
      <w:r w:rsidRPr="00120927">
        <w:rPr>
          <w:rFonts w:ascii="Arial" w:hAnsi="Arial" w:cs="Arial"/>
          <w:sz w:val="22"/>
          <w:szCs w:val="22"/>
          <w:u w:val="single"/>
        </w:rPr>
        <w:t>/s/ SHERRIE SWENSEN</w:t>
      </w:r>
    </w:p>
    <w:p w:rsidR="0040381D" w:rsidRPr="00120927" w:rsidRDefault="0040381D" w:rsidP="0040381D">
      <w:pPr>
        <w:widowControl w:val="0"/>
        <w:tabs>
          <w:tab w:val="left" w:pos="1440"/>
          <w:tab w:val="left" w:pos="4320"/>
        </w:tabs>
        <w:jc w:val="both"/>
        <w:rPr>
          <w:rFonts w:ascii="Arial" w:hAnsi="Arial" w:cs="Arial"/>
          <w:sz w:val="22"/>
          <w:szCs w:val="22"/>
        </w:rPr>
      </w:pPr>
      <w:r w:rsidRPr="00120927">
        <w:rPr>
          <w:rFonts w:ascii="Arial" w:hAnsi="Arial" w:cs="Arial"/>
          <w:sz w:val="22"/>
          <w:szCs w:val="22"/>
        </w:rPr>
        <w:t xml:space="preserve">     County Clerk </w:t>
      </w:r>
    </w:p>
    <w:p w:rsidR="007C24C7" w:rsidRPr="00636F3C" w:rsidRDefault="007C24C7" w:rsidP="00636F3C">
      <w:pPr>
        <w:tabs>
          <w:tab w:val="left" w:pos="1440"/>
        </w:tabs>
        <w:jc w:val="both"/>
        <w:rPr>
          <w:rFonts w:ascii="Arial" w:hAnsi="Arial" w:cs="Arial"/>
          <w:sz w:val="22"/>
          <w:szCs w:val="22"/>
        </w:rPr>
      </w:pPr>
    </w:p>
    <w:p w:rsidR="007C24C7" w:rsidRPr="00636F3C" w:rsidRDefault="007C24C7" w:rsidP="00636F3C">
      <w:pPr>
        <w:tabs>
          <w:tab w:val="left" w:pos="1440"/>
        </w:tabs>
        <w:jc w:val="both"/>
        <w:rPr>
          <w:rFonts w:ascii="Arial" w:hAnsi="Arial" w:cs="Arial"/>
          <w:sz w:val="22"/>
          <w:szCs w:val="22"/>
        </w:rPr>
      </w:pPr>
      <w:r w:rsidRPr="00636F3C">
        <w:rPr>
          <w:rFonts w:ascii="Arial" w:hAnsi="Arial" w:cs="Arial"/>
          <w:sz w:val="22"/>
          <w:szCs w:val="22"/>
        </w:rPr>
        <w:t>The motion passed unanimously, authorizing the Chair to sign the ordinance, and directing the County Clerk to attest his signature and publish it in a newspaper of general circulation, showing that all Council Members present voted “Aye.”</w:t>
      </w:r>
    </w:p>
    <w:p w:rsidR="00667AF1" w:rsidRPr="00636F3C" w:rsidRDefault="00667AF1" w:rsidP="00636F3C">
      <w:pPr>
        <w:tabs>
          <w:tab w:val="left" w:pos="1440"/>
        </w:tabs>
        <w:jc w:val="both"/>
        <w:rPr>
          <w:rFonts w:ascii="Arial" w:hAnsi="Arial" w:cs="Arial"/>
          <w:bCs/>
          <w:noProof/>
          <w:sz w:val="22"/>
          <w:szCs w:val="22"/>
          <w:lang w:val="en-CA"/>
        </w:rPr>
      </w:pPr>
    </w:p>
    <w:p w:rsidR="00667AF1" w:rsidRDefault="006C58E9">
      <w:pPr>
        <w:tabs>
          <w:tab w:val="left" w:pos="720"/>
          <w:tab w:val="left" w:pos="2880"/>
        </w:tabs>
        <w:jc w:val="center"/>
        <w:rPr>
          <w:sz w:val="28"/>
          <w:szCs w:val="28"/>
        </w:rPr>
      </w:pPr>
      <w:r>
        <w:rPr>
          <w:sz w:val="28"/>
          <w:szCs w:val="28"/>
        </w:rPr>
        <w:t>♦♦♦   ♦♦♦   ♦♦♦   ♦♦♦   ♦♦♦</w:t>
      </w:r>
    </w:p>
    <w:p w:rsidR="00667AF1" w:rsidRDefault="00667AF1">
      <w:pPr>
        <w:tabs>
          <w:tab w:val="left" w:pos="1440"/>
        </w:tabs>
        <w:jc w:val="both"/>
        <w:rPr>
          <w:rFonts w:ascii="Arial" w:hAnsi="Arial" w:cs="Arial"/>
          <w:bCs/>
          <w:sz w:val="22"/>
          <w:szCs w:val="22"/>
          <w:lang w:val="en-CA"/>
        </w:rPr>
      </w:pPr>
    </w:p>
    <w:p w:rsidR="00667AF1" w:rsidRDefault="006C58E9">
      <w:pPr>
        <w:widowControl w:val="0"/>
        <w:tabs>
          <w:tab w:val="left" w:pos="1440"/>
        </w:tabs>
        <w:jc w:val="both"/>
        <w:rPr>
          <w:rFonts w:ascii="Arial" w:hAnsi="Arial"/>
          <w:sz w:val="22"/>
        </w:rPr>
      </w:pPr>
      <w:bookmarkStart w:id="3" w:name="Text12"/>
      <w:bookmarkEnd w:id="3"/>
      <w:r>
        <w:rPr>
          <w:rFonts w:ascii="Arial" w:hAnsi="Arial"/>
          <w:sz w:val="22"/>
        </w:rPr>
        <w:tab/>
        <w:t xml:space="preserve">THERE BEING NO FURTHER BUSINESS to come before the Council at this </w:t>
      </w:r>
      <w:r w:rsidRPr="00813437">
        <w:rPr>
          <w:rFonts w:ascii="Arial" w:hAnsi="Arial" w:cs="Arial"/>
          <w:sz w:val="22"/>
          <w:szCs w:val="22"/>
        </w:rPr>
        <w:t>time, the meeting was adjourned at</w:t>
      </w:r>
      <w:r w:rsidR="00813437" w:rsidRPr="00813437">
        <w:rPr>
          <w:rFonts w:ascii="Arial" w:hAnsi="Arial" w:cs="Arial"/>
          <w:sz w:val="22"/>
          <w:szCs w:val="22"/>
        </w:rPr>
        <w:t xml:space="preserve"> </w:t>
      </w:r>
      <w:hyperlink r:id="rId11" w:tooltip="9/13/2016 Council 4:26:02 PM" w:history="1">
        <w:r w:rsidR="00813437" w:rsidRPr="00813437">
          <w:rPr>
            <w:rStyle w:val="Hyperlink"/>
            <w:rFonts w:ascii="Arial" w:hAnsi="Arial" w:cs="Arial"/>
            <w:sz w:val="22"/>
            <w:szCs w:val="22"/>
          </w:rPr>
          <w:t>4:26:02 PM</w:t>
        </w:r>
      </w:hyperlink>
      <w:r w:rsidR="00813437" w:rsidRPr="00813437">
        <w:rPr>
          <w:rFonts w:ascii="Arial" w:hAnsi="Arial" w:cs="Arial"/>
          <w:b/>
          <w:sz w:val="22"/>
          <w:szCs w:val="22"/>
        </w:rPr>
        <w:t xml:space="preserve"> </w:t>
      </w:r>
      <w:r w:rsidRPr="00813437">
        <w:rPr>
          <w:rFonts w:ascii="Arial" w:hAnsi="Arial" w:cs="Arial"/>
          <w:sz w:val="22"/>
          <w:szCs w:val="22"/>
        </w:rPr>
        <w:t xml:space="preserve">until Tuesday, </w:t>
      </w:r>
      <w:r w:rsidR="00246BB9" w:rsidRPr="00813437">
        <w:rPr>
          <w:rFonts w:ascii="Arial" w:hAnsi="Arial" w:cs="Arial"/>
          <w:sz w:val="22"/>
          <w:szCs w:val="22"/>
        </w:rPr>
        <w:t xml:space="preserve">September 20, </w:t>
      </w:r>
      <w:r w:rsidR="00E54130" w:rsidRPr="00813437">
        <w:rPr>
          <w:rFonts w:ascii="Arial" w:hAnsi="Arial" w:cs="Arial"/>
          <w:sz w:val="22"/>
          <w:szCs w:val="22"/>
        </w:rPr>
        <w:t xml:space="preserve">2016, </w:t>
      </w:r>
      <w:r w:rsidRPr="00813437">
        <w:rPr>
          <w:rFonts w:ascii="Arial" w:hAnsi="Arial" w:cs="Arial"/>
          <w:sz w:val="22"/>
          <w:szCs w:val="22"/>
        </w:rPr>
        <w:t>at 4:00</w:t>
      </w:r>
      <w:r>
        <w:rPr>
          <w:rFonts w:ascii="Arial" w:hAnsi="Arial"/>
          <w:sz w:val="22"/>
        </w:rPr>
        <w:t xml:space="preserve"> p.m.</w:t>
      </w:r>
    </w:p>
    <w:p w:rsidR="00667AF1" w:rsidRDefault="00667AF1">
      <w:pPr>
        <w:widowControl w:val="0"/>
        <w:tabs>
          <w:tab w:val="left" w:pos="1440"/>
        </w:tabs>
        <w:jc w:val="both"/>
        <w:rPr>
          <w:rFonts w:ascii="Arial" w:hAnsi="Arial"/>
          <w:sz w:val="22"/>
        </w:rPr>
      </w:pPr>
    </w:p>
    <w:p w:rsidR="00667AF1"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r>
        <w:rPr>
          <w:rFonts w:ascii="Arial" w:hAnsi="Arial"/>
          <w:sz w:val="22"/>
        </w:rPr>
        <w:tab/>
        <w:t xml:space="preserve">SHERRIE SWENSEN,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CLERK</w:t>
          </w:r>
        </w:smartTag>
      </w:smartTag>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t>By  ________________________________</w:t>
      </w:r>
      <w:r>
        <w:rPr>
          <w:rFonts w:ascii="Arial" w:hAnsi="Arial"/>
          <w:sz w:val="22"/>
          <w:u w:val="single"/>
        </w:rPr>
        <w:t xml:space="preserve">                                                                   </w:t>
      </w:r>
    </w:p>
    <w:p w:rsidR="00667AF1"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t xml:space="preserve">                          Deputy Clerk</w:t>
      </w: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u w:val="single"/>
        </w:rPr>
        <w:t xml:space="preserve">__________________________________                                                                </w:t>
      </w:r>
    </w:p>
    <w:p w:rsidR="00667AF1"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 xml:space="preserve">CHAIR, SALT </w:t>
      </w:r>
      <w:smartTag w:uri="urn:schemas-microsoft-com:office:smarttags" w:element="place">
        <w:r>
          <w:rPr>
            <w:rFonts w:ascii="Arial" w:hAnsi="Arial"/>
            <w:sz w:val="22"/>
          </w:rPr>
          <w:t>LAKE</w:t>
        </w:r>
      </w:smartTag>
      <w:r>
        <w:rPr>
          <w:rFonts w:ascii="Arial" w:hAnsi="Arial"/>
          <w:sz w:val="22"/>
        </w:rPr>
        <w:t xml:space="preserve"> COUNTY COUNCIL</w:t>
      </w: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C58E9">
      <w:pPr>
        <w:tabs>
          <w:tab w:val="left" w:pos="720"/>
          <w:tab w:val="left" w:pos="2880"/>
        </w:tabs>
        <w:jc w:val="center"/>
        <w:rPr>
          <w:sz w:val="28"/>
          <w:szCs w:val="28"/>
        </w:rPr>
      </w:pPr>
      <w:r>
        <w:rPr>
          <w:sz w:val="28"/>
          <w:szCs w:val="28"/>
        </w:rPr>
        <w:t>♦♦♦   ♦♦♦   ♦♦♦   ♦♦♦   ♦♦♦</w:t>
      </w:r>
    </w:p>
    <w:p w:rsidR="00667AF1" w:rsidRDefault="00667AF1">
      <w:pPr>
        <w:widowControl w:val="0"/>
        <w:tabs>
          <w:tab w:val="center" w:pos="4680"/>
        </w:tabs>
        <w:jc w:val="center"/>
        <w:rPr>
          <w:rFonts w:ascii="Arial" w:hAnsi="Arial"/>
          <w:sz w:val="22"/>
        </w:rPr>
      </w:pPr>
    </w:p>
    <w:p w:rsidR="00667AF1" w:rsidRDefault="006C58E9">
      <w:pPr>
        <w:tabs>
          <w:tab w:val="left" w:pos="720"/>
          <w:tab w:val="left" w:pos="2880"/>
        </w:tabs>
        <w:jc w:val="center"/>
        <w:rPr>
          <w:sz w:val="28"/>
          <w:szCs w:val="28"/>
        </w:rPr>
      </w:pPr>
      <w:r>
        <w:rPr>
          <w:sz w:val="28"/>
          <w:szCs w:val="28"/>
        </w:rPr>
        <w:t>♦♦♦   ♦♦♦   ♦♦♦   ♦♦♦   ♦♦♦</w:t>
      </w:r>
    </w:p>
    <w:p w:rsidR="00667AF1" w:rsidRDefault="00667AF1">
      <w:pPr>
        <w:widowControl w:val="0"/>
        <w:tabs>
          <w:tab w:val="center" w:pos="4680"/>
        </w:tabs>
        <w:jc w:val="center"/>
        <w:rPr>
          <w:rFonts w:ascii="Arial" w:hAnsi="Arial"/>
          <w:sz w:val="22"/>
        </w:rPr>
      </w:pPr>
    </w:p>
    <w:p w:rsidR="00667AF1" w:rsidRDefault="006C58E9">
      <w:pPr>
        <w:tabs>
          <w:tab w:val="left" w:pos="720"/>
          <w:tab w:val="left" w:pos="2880"/>
        </w:tabs>
        <w:jc w:val="center"/>
        <w:rPr>
          <w:sz w:val="28"/>
          <w:szCs w:val="28"/>
        </w:rPr>
      </w:pPr>
      <w:r>
        <w:rPr>
          <w:sz w:val="28"/>
          <w:szCs w:val="28"/>
        </w:rPr>
        <w:t>♦♦♦   ♦♦♦   ♦♦♦   ♦♦♦   ♦♦♦</w:t>
      </w:r>
    </w:p>
    <w:p w:rsidR="00667AF1" w:rsidRDefault="00667AF1">
      <w:pPr>
        <w:widowControl w:val="0"/>
        <w:tabs>
          <w:tab w:val="center" w:pos="4680"/>
        </w:tabs>
        <w:rPr>
          <w:rFonts w:ascii="Arial" w:hAnsi="Arial"/>
          <w:sz w:val="22"/>
        </w:rPr>
      </w:pPr>
    </w:p>
    <w:p w:rsidR="00667AF1" w:rsidRDefault="00667AF1">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sectPr w:rsidR="00667AF1" w:rsidSect="00A85A32">
      <w:headerReference w:type="default" r:id="rId12"/>
      <w:footerReference w:type="default" r:id="rId13"/>
      <w:footnotePr>
        <w:numFmt w:val="lowerLetter"/>
      </w:footnotePr>
      <w:endnotePr>
        <w:numFmt w:val="lowerLetter"/>
      </w:endnotePr>
      <w:pgSz w:w="12240" w:h="15840" w:code="1"/>
      <w:pgMar w:top="1800" w:right="1440" w:bottom="1440" w:left="1440" w:header="1800" w:footer="720" w:gutter="0"/>
      <w:pgNumType w:start="54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A32" w:rsidRDefault="00A85A32">
      <w:r>
        <w:separator/>
      </w:r>
    </w:p>
  </w:endnote>
  <w:endnote w:type="continuationSeparator" w:id="0">
    <w:p w:rsidR="00A85A32" w:rsidRDefault="00A8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317664"/>
      <w:docPartObj>
        <w:docPartGallery w:val="Page Numbers (Bottom of Page)"/>
        <w:docPartUnique/>
      </w:docPartObj>
    </w:sdtPr>
    <w:sdtEndPr>
      <w:rPr>
        <w:rFonts w:ascii="Arial" w:hAnsi="Arial" w:cs="Arial"/>
        <w:noProof/>
        <w:sz w:val="18"/>
        <w:szCs w:val="18"/>
      </w:rPr>
    </w:sdtEndPr>
    <w:sdtContent>
      <w:p w:rsidR="00A85A32" w:rsidRPr="00997241" w:rsidRDefault="00A85A32">
        <w:pPr>
          <w:pStyle w:val="Footer"/>
          <w:jc w:val="center"/>
          <w:rPr>
            <w:rFonts w:ascii="Arial" w:hAnsi="Arial" w:cs="Arial"/>
            <w:sz w:val="18"/>
            <w:szCs w:val="18"/>
          </w:rPr>
        </w:pPr>
        <w:r w:rsidRPr="00997241">
          <w:rPr>
            <w:rFonts w:ascii="Arial" w:hAnsi="Arial" w:cs="Arial"/>
            <w:sz w:val="18"/>
            <w:szCs w:val="18"/>
          </w:rPr>
          <w:fldChar w:fldCharType="begin"/>
        </w:r>
        <w:r w:rsidRPr="00997241">
          <w:rPr>
            <w:rFonts w:ascii="Arial" w:hAnsi="Arial" w:cs="Arial"/>
            <w:sz w:val="18"/>
            <w:szCs w:val="18"/>
          </w:rPr>
          <w:instrText xml:space="preserve"> PAGE   \* MERGEFORMAT </w:instrText>
        </w:r>
        <w:r w:rsidRPr="00997241">
          <w:rPr>
            <w:rFonts w:ascii="Arial" w:hAnsi="Arial" w:cs="Arial"/>
            <w:sz w:val="18"/>
            <w:szCs w:val="18"/>
          </w:rPr>
          <w:fldChar w:fldCharType="separate"/>
        </w:r>
        <w:r w:rsidR="00480A46">
          <w:rPr>
            <w:rFonts w:ascii="Arial" w:hAnsi="Arial" w:cs="Arial"/>
            <w:noProof/>
            <w:sz w:val="18"/>
            <w:szCs w:val="18"/>
          </w:rPr>
          <w:t>548</w:t>
        </w:r>
        <w:r w:rsidRPr="00997241">
          <w:rPr>
            <w:rFonts w:ascii="Arial" w:hAnsi="Arial" w:cs="Arial"/>
            <w:noProof/>
            <w:sz w:val="18"/>
            <w:szCs w:val="18"/>
          </w:rPr>
          <w:fldChar w:fldCharType="end"/>
        </w:r>
      </w:p>
    </w:sdtContent>
  </w:sdt>
  <w:p w:rsidR="00A85A32" w:rsidRDefault="00A85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A32" w:rsidRDefault="00A85A32">
      <w:r>
        <w:separator/>
      </w:r>
    </w:p>
  </w:footnote>
  <w:footnote w:type="continuationSeparator" w:id="0">
    <w:p w:rsidR="00A85A32" w:rsidRDefault="00A85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32" w:rsidRDefault="00A85A32">
    <w:pPr>
      <w:pStyle w:val="Header"/>
      <w:rPr>
        <w:rFonts w:ascii="Arial" w:hAnsi="Arial" w:cs="Arial"/>
        <w:sz w:val="22"/>
        <w:szCs w:val="22"/>
        <w:u w:val="single"/>
      </w:rPr>
    </w:pPr>
    <w:r>
      <w:rPr>
        <w:rFonts w:ascii="Arial" w:hAnsi="Arial" w:cs="Arial"/>
        <w:sz w:val="22"/>
        <w:szCs w:val="22"/>
      </w:rPr>
      <w:t xml:space="preserve">D A T E            </w:t>
    </w:r>
    <w:r>
      <w:rPr>
        <w:rFonts w:ascii="Arial" w:hAnsi="Arial" w:cs="Arial"/>
        <w:sz w:val="22"/>
        <w:szCs w:val="22"/>
        <w:u w:val="single"/>
      </w:rPr>
      <w:t>T U E S D A Y                                 S E P T E M B E R                            13, 2016</w:t>
    </w:r>
  </w:p>
  <w:p w:rsidR="00A85A32" w:rsidRDefault="00A85A32">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8DC"/>
    <w:multiLevelType w:val="multilevel"/>
    <w:tmpl w:val="C6EE1D5A"/>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016C46E2"/>
    <w:multiLevelType w:val="hybridMultilevel"/>
    <w:tmpl w:val="013255B0"/>
    <w:lvl w:ilvl="0" w:tplc="2318B196">
      <w:start w:val="1"/>
      <w:numFmt w:val="upperLetter"/>
      <w:lvlText w:val="%1."/>
      <w:lvlJc w:val="left"/>
      <w:pPr>
        <w:ind w:left="1080" w:hanging="360"/>
      </w:pPr>
      <w:rPr>
        <w:rFonts w:hint="default"/>
      </w:rPr>
    </w:lvl>
    <w:lvl w:ilvl="1" w:tplc="0409000F">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075F89"/>
    <w:multiLevelType w:val="multilevel"/>
    <w:tmpl w:val="9F7A7B5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1A0A8C"/>
    <w:multiLevelType w:val="multilevel"/>
    <w:tmpl w:val="9F7A7B5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70221A"/>
    <w:multiLevelType w:val="hybridMultilevel"/>
    <w:tmpl w:val="DEBEB2D6"/>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0B463FF3"/>
    <w:multiLevelType w:val="hybridMultilevel"/>
    <w:tmpl w:val="A6E073D6"/>
    <w:lvl w:ilvl="0" w:tplc="04090015">
      <w:start w:val="1"/>
      <w:numFmt w:val="upperLetter"/>
      <w:lvlText w:val="%1."/>
      <w:lvlJc w:val="left"/>
      <w:pPr>
        <w:ind w:left="1152" w:hanging="360"/>
      </w:pPr>
    </w:lvl>
    <w:lvl w:ilvl="1" w:tplc="0409000F">
      <w:start w:val="1"/>
      <w:numFmt w:val="decimal"/>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11896992"/>
    <w:multiLevelType w:val="multilevel"/>
    <w:tmpl w:val="9F7A7B5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267F77"/>
    <w:multiLevelType w:val="multilevel"/>
    <w:tmpl w:val="9F7A7B5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AF16EE"/>
    <w:multiLevelType w:val="multilevel"/>
    <w:tmpl w:val="A8BCA6E4"/>
    <w:lvl w:ilvl="0">
      <w:start w:val="9"/>
      <w:numFmt w:val="decimal"/>
      <w:lvlText w:val="%1"/>
      <w:lvlJc w:val="left"/>
      <w:pPr>
        <w:tabs>
          <w:tab w:val="num" w:pos="1170"/>
        </w:tabs>
        <w:ind w:left="1170" w:hanging="1170"/>
      </w:pPr>
      <w:rPr>
        <w:rFonts w:hint="default"/>
      </w:rPr>
    </w:lvl>
    <w:lvl w:ilvl="1">
      <w:start w:val="1"/>
      <w:numFmt w:val="decimal"/>
      <w:lvlText w:val="%1.%2"/>
      <w:lvlJc w:val="left"/>
      <w:pPr>
        <w:tabs>
          <w:tab w:val="num" w:pos="2160"/>
        </w:tabs>
        <w:ind w:left="2160" w:hanging="1170"/>
      </w:pPr>
      <w:rPr>
        <w:rFonts w:hint="default"/>
      </w:rPr>
    </w:lvl>
    <w:lvl w:ilvl="2">
      <w:start w:val="1"/>
      <w:numFmt w:val="decimal"/>
      <w:lvlText w:val="%1.%2.%3"/>
      <w:lvlJc w:val="left"/>
      <w:pPr>
        <w:tabs>
          <w:tab w:val="num" w:pos="3150"/>
        </w:tabs>
        <w:ind w:left="3150" w:hanging="1170"/>
      </w:pPr>
      <w:rPr>
        <w:rFonts w:hint="default"/>
      </w:rPr>
    </w:lvl>
    <w:lvl w:ilvl="3">
      <w:start w:val="1"/>
      <w:numFmt w:val="decimal"/>
      <w:lvlText w:val="%1.%2.%3.%4"/>
      <w:lvlJc w:val="left"/>
      <w:pPr>
        <w:tabs>
          <w:tab w:val="num" w:pos="4140"/>
        </w:tabs>
        <w:ind w:left="4140" w:hanging="1170"/>
      </w:pPr>
      <w:rPr>
        <w:rFonts w:hint="default"/>
      </w:rPr>
    </w:lvl>
    <w:lvl w:ilvl="4">
      <w:start w:val="1"/>
      <w:numFmt w:val="decimal"/>
      <w:lvlText w:val="%1.%2.%3.%4.%5"/>
      <w:lvlJc w:val="left"/>
      <w:pPr>
        <w:tabs>
          <w:tab w:val="num" w:pos="5130"/>
        </w:tabs>
        <w:ind w:left="5130" w:hanging="1170"/>
      </w:pPr>
      <w:rPr>
        <w:rFonts w:hint="default"/>
      </w:rPr>
    </w:lvl>
    <w:lvl w:ilvl="5">
      <w:start w:val="1"/>
      <w:numFmt w:val="decimal"/>
      <w:lvlText w:val="%1.%2.%3.%4.%5.%6"/>
      <w:lvlJc w:val="left"/>
      <w:pPr>
        <w:tabs>
          <w:tab w:val="num" w:pos="6120"/>
        </w:tabs>
        <w:ind w:left="6120" w:hanging="117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
    <w:nsid w:val="23732FE0"/>
    <w:multiLevelType w:val="multilevel"/>
    <w:tmpl w:val="D0AC129C"/>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nsid w:val="24A61C9E"/>
    <w:multiLevelType w:val="multilevel"/>
    <w:tmpl w:val="30D0F752"/>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27981FBF"/>
    <w:multiLevelType w:val="hybridMultilevel"/>
    <w:tmpl w:val="12908422"/>
    <w:lvl w:ilvl="0" w:tplc="2318B196">
      <w:start w:val="1"/>
      <w:numFmt w:val="upperLetter"/>
      <w:lvlText w:val="%1."/>
      <w:lvlJc w:val="left"/>
      <w:pPr>
        <w:ind w:left="1080" w:hanging="360"/>
      </w:pPr>
      <w:rPr>
        <w:rFonts w:hint="default"/>
      </w:rPr>
    </w:lvl>
    <w:lvl w:ilvl="1" w:tplc="0409000F">
      <w:start w:val="1"/>
      <w:numFmt w:val="decimal"/>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447133"/>
    <w:multiLevelType w:val="multilevel"/>
    <w:tmpl w:val="07B6465E"/>
    <w:lvl w:ilvl="0">
      <w:start w:val="3"/>
      <w:numFmt w:val="decimal"/>
      <w:lvlText w:val="%1"/>
      <w:lvlJc w:val="left"/>
      <w:pPr>
        <w:tabs>
          <w:tab w:val="num" w:pos="1080"/>
        </w:tabs>
        <w:ind w:left="1080" w:hanging="1080"/>
      </w:pPr>
      <w:rPr>
        <w:rFonts w:hint="default"/>
      </w:rPr>
    </w:lvl>
    <w:lvl w:ilvl="1">
      <w:start w:val="5"/>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28520355"/>
    <w:multiLevelType w:val="multilevel"/>
    <w:tmpl w:val="0840E58A"/>
    <w:lvl w:ilvl="0">
      <w:start w:val="15"/>
      <w:numFmt w:val="decimal"/>
      <w:lvlText w:val="%1"/>
      <w:lvlJc w:val="left"/>
      <w:pPr>
        <w:tabs>
          <w:tab w:val="num" w:pos="540"/>
        </w:tabs>
        <w:ind w:left="540" w:hanging="540"/>
      </w:pPr>
      <w:rPr>
        <w:rFonts w:hint="default"/>
      </w:rPr>
    </w:lvl>
    <w:lvl w:ilvl="1">
      <w:start w:val="1"/>
      <w:numFmt w:val="decimal"/>
      <w:lvlText w:val="%1.%2"/>
      <w:lvlJc w:val="left"/>
      <w:pPr>
        <w:tabs>
          <w:tab w:val="num" w:pos="1980"/>
        </w:tabs>
        <w:ind w:left="1980" w:hanging="54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3B014F1F"/>
    <w:multiLevelType w:val="hybridMultilevel"/>
    <w:tmpl w:val="2CF0749E"/>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106F22"/>
    <w:multiLevelType w:val="multilevel"/>
    <w:tmpl w:val="9F7A7B5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5B33773"/>
    <w:multiLevelType w:val="multilevel"/>
    <w:tmpl w:val="F5EE489E"/>
    <w:lvl w:ilvl="0">
      <w:start w:val="7"/>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53EF33E7"/>
    <w:multiLevelType w:val="multilevel"/>
    <w:tmpl w:val="BBFC3D92"/>
    <w:lvl w:ilvl="0">
      <w:start w:val="13"/>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54504485"/>
    <w:multiLevelType w:val="hybridMultilevel"/>
    <w:tmpl w:val="E7AE88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165651"/>
    <w:multiLevelType w:val="hybridMultilevel"/>
    <w:tmpl w:val="69904064"/>
    <w:lvl w:ilvl="0" w:tplc="2318B196">
      <w:start w:val="1"/>
      <w:numFmt w:val="upperLetter"/>
      <w:lvlText w:val="%1."/>
      <w:lvlJc w:val="left"/>
      <w:pPr>
        <w:ind w:left="1080" w:hanging="360"/>
      </w:pPr>
      <w:rPr>
        <w:rFonts w:hint="default"/>
      </w:rPr>
    </w:lvl>
    <w:lvl w:ilvl="1" w:tplc="0409000F">
      <w:start w:val="1"/>
      <w:numFmt w:val="decimal"/>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5B5E86"/>
    <w:multiLevelType w:val="multilevel"/>
    <w:tmpl w:val="9F7A7B5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F203F1"/>
    <w:multiLevelType w:val="multilevel"/>
    <w:tmpl w:val="DAC69D2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920"/>
        </w:tabs>
        <w:ind w:left="1920" w:hanging="48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2">
    <w:nsid w:val="5B2E384D"/>
    <w:multiLevelType w:val="hybridMultilevel"/>
    <w:tmpl w:val="B29A6AE0"/>
    <w:lvl w:ilvl="0" w:tplc="AAE0C58A">
      <w:start w:val="1"/>
      <w:numFmt w:val="decimal"/>
      <w:lvlText w:val="%1."/>
      <w:lvlJc w:val="left"/>
      <w:pPr>
        <w:tabs>
          <w:tab w:val="num" w:pos="1080"/>
        </w:tabs>
        <w:ind w:left="1080" w:hanging="720"/>
      </w:pPr>
      <w:rPr>
        <w:rFonts w:hint="default"/>
        <w:b/>
      </w:rPr>
    </w:lvl>
    <w:lvl w:ilvl="1" w:tplc="9BE408A8">
      <w:numFmt w:val="none"/>
      <w:lvlText w:val=""/>
      <w:lvlJc w:val="left"/>
      <w:pPr>
        <w:tabs>
          <w:tab w:val="num" w:pos="360"/>
        </w:tabs>
      </w:pPr>
    </w:lvl>
    <w:lvl w:ilvl="2" w:tplc="5B38D92A">
      <w:numFmt w:val="none"/>
      <w:lvlText w:val=""/>
      <w:lvlJc w:val="left"/>
      <w:pPr>
        <w:tabs>
          <w:tab w:val="num" w:pos="360"/>
        </w:tabs>
      </w:pPr>
    </w:lvl>
    <w:lvl w:ilvl="3" w:tplc="E3828CB0">
      <w:numFmt w:val="none"/>
      <w:lvlText w:val=""/>
      <w:lvlJc w:val="left"/>
      <w:pPr>
        <w:tabs>
          <w:tab w:val="num" w:pos="360"/>
        </w:tabs>
      </w:pPr>
    </w:lvl>
    <w:lvl w:ilvl="4" w:tplc="A5A66C62">
      <w:numFmt w:val="none"/>
      <w:lvlText w:val=""/>
      <w:lvlJc w:val="left"/>
      <w:pPr>
        <w:tabs>
          <w:tab w:val="num" w:pos="360"/>
        </w:tabs>
      </w:pPr>
    </w:lvl>
    <w:lvl w:ilvl="5" w:tplc="67FEE48E">
      <w:numFmt w:val="none"/>
      <w:lvlText w:val=""/>
      <w:lvlJc w:val="left"/>
      <w:pPr>
        <w:tabs>
          <w:tab w:val="num" w:pos="360"/>
        </w:tabs>
      </w:pPr>
    </w:lvl>
    <w:lvl w:ilvl="6" w:tplc="99280D82">
      <w:numFmt w:val="none"/>
      <w:lvlText w:val=""/>
      <w:lvlJc w:val="left"/>
      <w:pPr>
        <w:tabs>
          <w:tab w:val="num" w:pos="360"/>
        </w:tabs>
      </w:pPr>
    </w:lvl>
    <w:lvl w:ilvl="7" w:tplc="9E92EF76">
      <w:numFmt w:val="none"/>
      <w:lvlText w:val=""/>
      <w:lvlJc w:val="left"/>
      <w:pPr>
        <w:tabs>
          <w:tab w:val="num" w:pos="360"/>
        </w:tabs>
      </w:pPr>
    </w:lvl>
    <w:lvl w:ilvl="8" w:tplc="261694D8">
      <w:numFmt w:val="none"/>
      <w:lvlText w:val=""/>
      <w:lvlJc w:val="left"/>
      <w:pPr>
        <w:tabs>
          <w:tab w:val="num" w:pos="360"/>
        </w:tabs>
      </w:pPr>
    </w:lvl>
  </w:abstractNum>
  <w:abstractNum w:abstractNumId="23">
    <w:nsid w:val="5EA8153C"/>
    <w:multiLevelType w:val="multilevel"/>
    <w:tmpl w:val="9F7A7B5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BC09C2"/>
    <w:multiLevelType w:val="hybridMultilevel"/>
    <w:tmpl w:val="F99E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8E646E"/>
    <w:multiLevelType w:val="hybridMultilevel"/>
    <w:tmpl w:val="51DA9D6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973996"/>
    <w:multiLevelType w:val="hybridMultilevel"/>
    <w:tmpl w:val="D2768CB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742D3D5F"/>
    <w:multiLevelType w:val="multilevel"/>
    <w:tmpl w:val="33548BDC"/>
    <w:lvl w:ilvl="0">
      <w:start w:val="15"/>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7C6C16DA"/>
    <w:multiLevelType w:val="hybridMultilevel"/>
    <w:tmpl w:val="B40E1C6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0"/>
  </w:num>
  <w:num w:numId="3">
    <w:abstractNumId w:val="9"/>
  </w:num>
  <w:num w:numId="4">
    <w:abstractNumId w:val="13"/>
  </w:num>
  <w:num w:numId="5">
    <w:abstractNumId w:val="22"/>
  </w:num>
  <w:num w:numId="6">
    <w:abstractNumId w:val="8"/>
  </w:num>
  <w:num w:numId="7">
    <w:abstractNumId w:val="10"/>
  </w:num>
  <w:num w:numId="8">
    <w:abstractNumId w:val="27"/>
  </w:num>
  <w:num w:numId="9">
    <w:abstractNumId w:val="16"/>
  </w:num>
  <w:num w:numId="10">
    <w:abstractNumId w:val="12"/>
  </w:num>
  <w:num w:numId="11">
    <w:abstractNumId w:val="17"/>
  </w:num>
  <w:num w:numId="12">
    <w:abstractNumId w:val="6"/>
  </w:num>
  <w:num w:numId="13">
    <w:abstractNumId w:val="2"/>
  </w:num>
  <w:num w:numId="14">
    <w:abstractNumId w:val="23"/>
  </w:num>
  <w:num w:numId="15">
    <w:abstractNumId w:val="7"/>
  </w:num>
  <w:num w:numId="16">
    <w:abstractNumId w:val="15"/>
  </w:num>
  <w:num w:numId="17">
    <w:abstractNumId w:val="3"/>
  </w:num>
  <w:num w:numId="18">
    <w:abstractNumId w:val="20"/>
  </w:num>
  <w:num w:numId="19">
    <w:abstractNumId w:val="28"/>
  </w:num>
  <w:num w:numId="20">
    <w:abstractNumId w:val="25"/>
  </w:num>
  <w:num w:numId="21">
    <w:abstractNumId w:val="11"/>
  </w:num>
  <w:num w:numId="22">
    <w:abstractNumId w:val="1"/>
  </w:num>
  <w:num w:numId="23">
    <w:abstractNumId w:val="5"/>
  </w:num>
  <w:num w:numId="24">
    <w:abstractNumId w:val="18"/>
  </w:num>
  <w:num w:numId="25">
    <w:abstractNumId w:val="19"/>
  </w:num>
  <w:num w:numId="26">
    <w:abstractNumId w:val="4"/>
  </w:num>
  <w:num w:numId="27">
    <w:abstractNumId w:val="14"/>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88"/>
    <w:rsid w:val="00003DF4"/>
    <w:rsid w:val="000419A8"/>
    <w:rsid w:val="000971C9"/>
    <w:rsid w:val="000B6697"/>
    <w:rsid w:val="000C398D"/>
    <w:rsid w:val="00112BF6"/>
    <w:rsid w:val="00141944"/>
    <w:rsid w:val="00143DA9"/>
    <w:rsid w:val="0015029C"/>
    <w:rsid w:val="001A44CD"/>
    <w:rsid w:val="001A5F09"/>
    <w:rsid w:val="001B1004"/>
    <w:rsid w:val="00224F2A"/>
    <w:rsid w:val="0022538A"/>
    <w:rsid w:val="00235EF9"/>
    <w:rsid w:val="00237DB5"/>
    <w:rsid w:val="00246BB9"/>
    <w:rsid w:val="002826EA"/>
    <w:rsid w:val="002A0E5A"/>
    <w:rsid w:val="002B286A"/>
    <w:rsid w:val="002C7C61"/>
    <w:rsid w:val="00302071"/>
    <w:rsid w:val="003069A9"/>
    <w:rsid w:val="00376B82"/>
    <w:rsid w:val="003772E0"/>
    <w:rsid w:val="003D36E5"/>
    <w:rsid w:val="0040381D"/>
    <w:rsid w:val="00455577"/>
    <w:rsid w:val="00467873"/>
    <w:rsid w:val="0047490C"/>
    <w:rsid w:val="00480A46"/>
    <w:rsid w:val="00493E0F"/>
    <w:rsid w:val="00497818"/>
    <w:rsid w:val="004B21CA"/>
    <w:rsid w:val="00506D90"/>
    <w:rsid w:val="0051582D"/>
    <w:rsid w:val="00557B77"/>
    <w:rsid w:val="005C4C28"/>
    <w:rsid w:val="005D1188"/>
    <w:rsid w:val="00636F3C"/>
    <w:rsid w:val="00667AF1"/>
    <w:rsid w:val="00691240"/>
    <w:rsid w:val="006A67E1"/>
    <w:rsid w:val="006B2B97"/>
    <w:rsid w:val="006C58E9"/>
    <w:rsid w:val="007103F8"/>
    <w:rsid w:val="00753317"/>
    <w:rsid w:val="007A0602"/>
    <w:rsid w:val="007C24C7"/>
    <w:rsid w:val="007C4883"/>
    <w:rsid w:val="00805A29"/>
    <w:rsid w:val="00813437"/>
    <w:rsid w:val="00816AFB"/>
    <w:rsid w:val="008409F8"/>
    <w:rsid w:val="00877C28"/>
    <w:rsid w:val="00885663"/>
    <w:rsid w:val="008904F2"/>
    <w:rsid w:val="008A0A8E"/>
    <w:rsid w:val="008F5949"/>
    <w:rsid w:val="00950D5D"/>
    <w:rsid w:val="00997241"/>
    <w:rsid w:val="009A3510"/>
    <w:rsid w:val="009E6145"/>
    <w:rsid w:val="009F5C97"/>
    <w:rsid w:val="00A04462"/>
    <w:rsid w:val="00A25546"/>
    <w:rsid w:val="00A25746"/>
    <w:rsid w:val="00A52400"/>
    <w:rsid w:val="00A5739D"/>
    <w:rsid w:val="00A67889"/>
    <w:rsid w:val="00A85A32"/>
    <w:rsid w:val="00A8793D"/>
    <w:rsid w:val="00A91D18"/>
    <w:rsid w:val="00A94D67"/>
    <w:rsid w:val="00AA0D80"/>
    <w:rsid w:val="00AF19B8"/>
    <w:rsid w:val="00B66D56"/>
    <w:rsid w:val="00B67C9D"/>
    <w:rsid w:val="00B71599"/>
    <w:rsid w:val="00B77F9A"/>
    <w:rsid w:val="00BD0CE4"/>
    <w:rsid w:val="00BD1F40"/>
    <w:rsid w:val="00BD5B2D"/>
    <w:rsid w:val="00BF2BEF"/>
    <w:rsid w:val="00C34CD0"/>
    <w:rsid w:val="00C46645"/>
    <w:rsid w:val="00C52B78"/>
    <w:rsid w:val="00C930C5"/>
    <w:rsid w:val="00C95AA6"/>
    <w:rsid w:val="00CA4713"/>
    <w:rsid w:val="00CD3DAA"/>
    <w:rsid w:val="00CD5904"/>
    <w:rsid w:val="00CE065B"/>
    <w:rsid w:val="00CE2352"/>
    <w:rsid w:val="00D015B8"/>
    <w:rsid w:val="00D07E5F"/>
    <w:rsid w:val="00D3341A"/>
    <w:rsid w:val="00D43891"/>
    <w:rsid w:val="00D51281"/>
    <w:rsid w:val="00D90A5D"/>
    <w:rsid w:val="00DA2E99"/>
    <w:rsid w:val="00E002F2"/>
    <w:rsid w:val="00E004B7"/>
    <w:rsid w:val="00E15FE2"/>
    <w:rsid w:val="00E266D8"/>
    <w:rsid w:val="00E32B66"/>
    <w:rsid w:val="00E379F0"/>
    <w:rsid w:val="00E46991"/>
    <w:rsid w:val="00E54130"/>
    <w:rsid w:val="00E806D6"/>
    <w:rsid w:val="00EA2625"/>
    <w:rsid w:val="00ED1240"/>
    <w:rsid w:val="00EE0330"/>
    <w:rsid w:val="00EF7D78"/>
    <w:rsid w:val="00F46E50"/>
    <w:rsid w:val="00F56E57"/>
    <w:rsid w:val="00F61A4D"/>
    <w:rsid w:val="00F61ABC"/>
    <w:rsid w:val="00FD336A"/>
    <w:rsid w:val="00FD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Continue2">
    <w:name w:val="List Continue 2"/>
    <w:basedOn w:val="Normal"/>
    <w:link w:val="ListContinue2Char"/>
    <w:pPr>
      <w:spacing w:after="120"/>
      <w:ind w:left="720"/>
    </w:pPr>
    <w:rPr>
      <w:szCs w:val="24"/>
    </w:rPr>
  </w:style>
  <w:style w:type="character" w:customStyle="1" w:styleId="ListContinue2Char">
    <w:name w:val="List Continue 2 Char"/>
    <w:basedOn w:val="DefaultParagraphFont"/>
    <w:link w:val="ListContinue2"/>
    <w:rPr>
      <w:sz w:val="24"/>
      <w:szCs w:val="24"/>
      <w:lang w:val="en-US" w:eastAsia="en-US" w:bidi="ar-SA"/>
    </w:rPr>
  </w:style>
  <w:style w:type="character" w:customStyle="1" w:styleId="CharChar">
    <w:name w:val="Char Char"/>
    <w:rPr>
      <w:sz w:val="24"/>
      <w:szCs w:val="24"/>
      <w:lang w:val="en-US" w:eastAsia="en-US" w:bidi="ar-SA"/>
    </w:rPr>
  </w:style>
  <w:style w:type="paragraph" w:styleId="ListParagraph">
    <w:name w:val="List Paragraph"/>
    <w:basedOn w:val="Normal"/>
    <w:uiPriority w:val="34"/>
    <w:qFormat/>
    <w:rsid w:val="006B2B97"/>
    <w:pPr>
      <w:ind w:left="720"/>
      <w:contextualSpacing/>
    </w:pPr>
    <w:rPr>
      <w:szCs w:val="24"/>
    </w:rPr>
  </w:style>
  <w:style w:type="paragraph" w:styleId="NoSpacing">
    <w:name w:val="No Spacing"/>
    <w:uiPriority w:val="1"/>
    <w:qFormat/>
    <w:rsid w:val="00246BB9"/>
    <w:pPr>
      <w:widowControl w:val="0"/>
    </w:pPr>
    <w:rPr>
      <w:snapToGrid w:val="0"/>
    </w:rPr>
  </w:style>
  <w:style w:type="character" w:styleId="Hyperlink">
    <w:name w:val="Hyperlink"/>
    <w:uiPriority w:val="99"/>
    <w:rsid w:val="00813437"/>
    <w:rPr>
      <w:color w:val="0000FF"/>
      <w:u w:val="single"/>
    </w:rPr>
  </w:style>
  <w:style w:type="paragraph" w:customStyle="1" w:styleId="list0">
    <w:name w:val="list0"/>
    <w:basedOn w:val="Normal"/>
    <w:qFormat/>
    <w:rsid w:val="00F61ABC"/>
    <w:pPr>
      <w:spacing w:after="120"/>
      <w:ind w:left="432" w:hanging="432"/>
      <w:jc w:val="both"/>
    </w:pPr>
    <w:rPr>
      <w:rFonts w:ascii="Arial" w:eastAsiaTheme="minorHAnsi" w:hAnsi="Arial" w:cs="Arial"/>
      <w:sz w:val="20"/>
    </w:rPr>
  </w:style>
  <w:style w:type="paragraph" w:customStyle="1" w:styleId="list1">
    <w:name w:val="list1"/>
    <w:basedOn w:val="list0"/>
    <w:qFormat/>
    <w:rsid w:val="00F61ABC"/>
    <w:pPr>
      <w:ind w:left="864"/>
    </w:pPr>
  </w:style>
  <w:style w:type="paragraph" w:customStyle="1" w:styleId="p0">
    <w:name w:val="p0"/>
    <w:basedOn w:val="Normal"/>
    <w:qFormat/>
    <w:rsid w:val="00F61ABC"/>
    <w:pPr>
      <w:spacing w:after="120"/>
      <w:ind w:firstLine="432"/>
      <w:jc w:val="both"/>
    </w:pPr>
    <w:rPr>
      <w:rFonts w:ascii="Arial" w:eastAsiaTheme="minorHAnsi" w:hAnsi="Arial" w:cstheme="minorBidi"/>
      <w:sz w:val="20"/>
      <w:szCs w:val="22"/>
    </w:rPr>
  </w:style>
  <w:style w:type="paragraph" w:customStyle="1" w:styleId="b0">
    <w:name w:val="b0"/>
    <w:basedOn w:val="Normal"/>
    <w:qFormat/>
    <w:rsid w:val="00F61ABC"/>
    <w:pPr>
      <w:spacing w:after="200"/>
      <w:jc w:val="both"/>
    </w:pPr>
    <w:rPr>
      <w:rFonts w:ascii="Arial" w:eastAsiaTheme="minorHAnsi" w:hAnsi="Arial" w:cs="Arial"/>
      <w:sz w:val="20"/>
    </w:rPr>
  </w:style>
  <w:style w:type="character" w:customStyle="1" w:styleId="bold">
    <w:name w:val="bold"/>
    <w:basedOn w:val="DefaultParagraphFont"/>
    <w:rsid w:val="00F61ABC"/>
  </w:style>
  <w:style w:type="paragraph" w:customStyle="1" w:styleId="historynote0">
    <w:name w:val="historynote0"/>
    <w:basedOn w:val="Normal"/>
    <w:rsid w:val="00F61ABC"/>
    <w:pPr>
      <w:spacing w:before="100" w:beforeAutospacing="1" w:after="100" w:afterAutospacing="1"/>
    </w:pPr>
    <w:rPr>
      <w:rFonts w:eastAsiaTheme="minorEastAsia"/>
      <w:szCs w:val="24"/>
      <w:lang w:eastAsia="ja-JP"/>
    </w:rPr>
  </w:style>
  <w:style w:type="paragraph" w:customStyle="1" w:styleId="Default">
    <w:name w:val="Default"/>
    <w:rsid w:val="00805A29"/>
    <w:pPr>
      <w:widowControl w:val="0"/>
      <w:autoSpaceDE w:val="0"/>
      <w:autoSpaceDN w:val="0"/>
      <w:adjustRightInd w:val="0"/>
    </w:pPr>
    <w:rPr>
      <w:rFonts w:eastAsiaTheme="minorEastAsia"/>
      <w:color w:val="000000"/>
      <w:sz w:val="24"/>
      <w:szCs w:val="24"/>
    </w:rPr>
  </w:style>
  <w:style w:type="character" w:styleId="FollowedHyperlink">
    <w:name w:val="FollowedHyperlink"/>
    <w:basedOn w:val="DefaultParagraphFont"/>
    <w:rsid w:val="00557B77"/>
    <w:rPr>
      <w:color w:val="800080" w:themeColor="followedHyperlink"/>
      <w:u w:val="single"/>
    </w:rPr>
  </w:style>
  <w:style w:type="paragraph" w:styleId="BalloonText">
    <w:name w:val="Balloon Text"/>
    <w:basedOn w:val="Normal"/>
    <w:link w:val="BalloonTextChar"/>
    <w:rsid w:val="00997241"/>
    <w:rPr>
      <w:rFonts w:ascii="Tahoma" w:hAnsi="Tahoma" w:cs="Tahoma"/>
      <w:sz w:val="16"/>
      <w:szCs w:val="16"/>
    </w:rPr>
  </w:style>
  <w:style w:type="character" w:customStyle="1" w:styleId="BalloonTextChar">
    <w:name w:val="Balloon Text Char"/>
    <w:basedOn w:val="DefaultParagraphFont"/>
    <w:link w:val="BalloonText"/>
    <w:rsid w:val="00997241"/>
    <w:rPr>
      <w:rFonts w:ascii="Tahoma" w:hAnsi="Tahoma" w:cs="Tahoma"/>
      <w:sz w:val="16"/>
      <w:szCs w:val="16"/>
    </w:rPr>
  </w:style>
  <w:style w:type="character" w:customStyle="1" w:styleId="FooterChar">
    <w:name w:val="Footer Char"/>
    <w:basedOn w:val="DefaultParagraphFont"/>
    <w:link w:val="Footer"/>
    <w:uiPriority w:val="99"/>
    <w:rsid w:val="0099724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Continue2">
    <w:name w:val="List Continue 2"/>
    <w:basedOn w:val="Normal"/>
    <w:link w:val="ListContinue2Char"/>
    <w:pPr>
      <w:spacing w:after="120"/>
      <w:ind w:left="720"/>
    </w:pPr>
    <w:rPr>
      <w:szCs w:val="24"/>
    </w:rPr>
  </w:style>
  <w:style w:type="character" w:customStyle="1" w:styleId="ListContinue2Char">
    <w:name w:val="List Continue 2 Char"/>
    <w:basedOn w:val="DefaultParagraphFont"/>
    <w:link w:val="ListContinue2"/>
    <w:rPr>
      <w:sz w:val="24"/>
      <w:szCs w:val="24"/>
      <w:lang w:val="en-US" w:eastAsia="en-US" w:bidi="ar-SA"/>
    </w:rPr>
  </w:style>
  <w:style w:type="character" w:customStyle="1" w:styleId="CharChar">
    <w:name w:val="Char Char"/>
    <w:rPr>
      <w:sz w:val="24"/>
      <w:szCs w:val="24"/>
      <w:lang w:val="en-US" w:eastAsia="en-US" w:bidi="ar-SA"/>
    </w:rPr>
  </w:style>
  <w:style w:type="paragraph" w:styleId="ListParagraph">
    <w:name w:val="List Paragraph"/>
    <w:basedOn w:val="Normal"/>
    <w:uiPriority w:val="34"/>
    <w:qFormat/>
    <w:rsid w:val="006B2B97"/>
    <w:pPr>
      <w:ind w:left="720"/>
      <w:contextualSpacing/>
    </w:pPr>
    <w:rPr>
      <w:szCs w:val="24"/>
    </w:rPr>
  </w:style>
  <w:style w:type="paragraph" w:styleId="NoSpacing">
    <w:name w:val="No Spacing"/>
    <w:uiPriority w:val="1"/>
    <w:qFormat/>
    <w:rsid w:val="00246BB9"/>
    <w:pPr>
      <w:widowControl w:val="0"/>
    </w:pPr>
    <w:rPr>
      <w:snapToGrid w:val="0"/>
    </w:rPr>
  </w:style>
  <w:style w:type="character" w:styleId="Hyperlink">
    <w:name w:val="Hyperlink"/>
    <w:uiPriority w:val="99"/>
    <w:rsid w:val="00813437"/>
    <w:rPr>
      <w:color w:val="0000FF"/>
      <w:u w:val="single"/>
    </w:rPr>
  </w:style>
  <w:style w:type="paragraph" w:customStyle="1" w:styleId="list0">
    <w:name w:val="list0"/>
    <w:basedOn w:val="Normal"/>
    <w:qFormat/>
    <w:rsid w:val="00F61ABC"/>
    <w:pPr>
      <w:spacing w:after="120"/>
      <w:ind w:left="432" w:hanging="432"/>
      <w:jc w:val="both"/>
    </w:pPr>
    <w:rPr>
      <w:rFonts w:ascii="Arial" w:eastAsiaTheme="minorHAnsi" w:hAnsi="Arial" w:cs="Arial"/>
      <w:sz w:val="20"/>
    </w:rPr>
  </w:style>
  <w:style w:type="paragraph" w:customStyle="1" w:styleId="list1">
    <w:name w:val="list1"/>
    <w:basedOn w:val="list0"/>
    <w:qFormat/>
    <w:rsid w:val="00F61ABC"/>
    <w:pPr>
      <w:ind w:left="864"/>
    </w:pPr>
  </w:style>
  <w:style w:type="paragraph" w:customStyle="1" w:styleId="p0">
    <w:name w:val="p0"/>
    <w:basedOn w:val="Normal"/>
    <w:qFormat/>
    <w:rsid w:val="00F61ABC"/>
    <w:pPr>
      <w:spacing w:after="120"/>
      <w:ind w:firstLine="432"/>
      <w:jc w:val="both"/>
    </w:pPr>
    <w:rPr>
      <w:rFonts w:ascii="Arial" w:eastAsiaTheme="minorHAnsi" w:hAnsi="Arial" w:cstheme="minorBidi"/>
      <w:sz w:val="20"/>
      <w:szCs w:val="22"/>
    </w:rPr>
  </w:style>
  <w:style w:type="paragraph" w:customStyle="1" w:styleId="b0">
    <w:name w:val="b0"/>
    <w:basedOn w:val="Normal"/>
    <w:qFormat/>
    <w:rsid w:val="00F61ABC"/>
    <w:pPr>
      <w:spacing w:after="200"/>
      <w:jc w:val="both"/>
    </w:pPr>
    <w:rPr>
      <w:rFonts w:ascii="Arial" w:eastAsiaTheme="minorHAnsi" w:hAnsi="Arial" w:cs="Arial"/>
      <w:sz w:val="20"/>
    </w:rPr>
  </w:style>
  <w:style w:type="character" w:customStyle="1" w:styleId="bold">
    <w:name w:val="bold"/>
    <w:basedOn w:val="DefaultParagraphFont"/>
    <w:rsid w:val="00F61ABC"/>
  </w:style>
  <w:style w:type="paragraph" w:customStyle="1" w:styleId="historynote0">
    <w:name w:val="historynote0"/>
    <w:basedOn w:val="Normal"/>
    <w:rsid w:val="00F61ABC"/>
    <w:pPr>
      <w:spacing w:before="100" w:beforeAutospacing="1" w:after="100" w:afterAutospacing="1"/>
    </w:pPr>
    <w:rPr>
      <w:rFonts w:eastAsiaTheme="minorEastAsia"/>
      <w:szCs w:val="24"/>
      <w:lang w:eastAsia="ja-JP"/>
    </w:rPr>
  </w:style>
  <w:style w:type="paragraph" w:customStyle="1" w:styleId="Default">
    <w:name w:val="Default"/>
    <w:rsid w:val="00805A29"/>
    <w:pPr>
      <w:widowControl w:val="0"/>
      <w:autoSpaceDE w:val="0"/>
      <w:autoSpaceDN w:val="0"/>
      <w:adjustRightInd w:val="0"/>
    </w:pPr>
    <w:rPr>
      <w:rFonts w:eastAsiaTheme="minorEastAsia"/>
      <w:color w:val="000000"/>
      <w:sz w:val="24"/>
      <w:szCs w:val="24"/>
    </w:rPr>
  </w:style>
  <w:style w:type="character" w:styleId="FollowedHyperlink">
    <w:name w:val="FollowedHyperlink"/>
    <w:basedOn w:val="DefaultParagraphFont"/>
    <w:rsid w:val="00557B77"/>
    <w:rPr>
      <w:color w:val="800080" w:themeColor="followedHyperlink"/>
      <w:u w:val="single"/>
    </w:rPr>
  </w:style>
  <w:style w:type="paragraph" w:styleId="BalloonText">
    <w:name w:val="Balloon Text"/>
    <w:basedOn w:val="Normal"/>
    <w:link w:val="BalloonTextChar"/>
    <w:rsid w:val="00997241"/>
    <w:rPr>
      <w:rFonts w:ascii="Tahoma" w:hAnsi="Tahoma" w:cs="Tahoma"/>
      <w:sz w:val="16"/>
      <w:szCs w:val="16"/>
    </w:rPr>
  </w:style>
  <w:style w:type="character" w:customStyle="1" w:styleId="BalloonTextChar">
    <w:name w:val="Balloon Text Char"/>
    <w:basedOn w:val="DefaultParagraphFont"/>
    <w:link w:val="BalloonText"/>
    <w:rsid w:val="00997241"/>
    <w:rPr>
      <w:rFonts w:ascii="Tahoma" w:hAnsi="Tahoma" w:cs="Tahoma"/>
      <w:sz w:val="16"/>
      <w:szCs w:val="16"/>
    </w:rPr>
  </w:style>
  <w:style w:type="character" w:customStyle="1" w:styleId="FooterChar">
    <w:name w:val="Footer Char"/>
    <w:basedOn w:val="DefaultParagraphFont"/>
    <w:link w:val="Footer"/>
    <w:uiPriority w:val="99"/>
    <w:rsid w:val="009972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r://?location=&amp;quot;Council&amp;quot;?date=&amp;quot;13-Sep-2016&amp;quot;?path=&amp;quot;&amp;quot;?position=&amp;quot;16:26:02&amp;quot;?Data=&amp;quot;b377b36c&amp;quo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tr://?location=&amp;quot;Council&amp;quot;?date=&amp;quot;13-Sep-2016&amp;quot;?path=&amp;quot;&amp;quot;?position=&amp;quot;16:20:27&amp;quot;?Data=&amp;quot;c47f9212&amp;quot;" TargetMode="External"/><Relationship Id="rId4" Type="http://schemas.microsoft.com/office/2007/relationships/stylesWithEffects" Target="stylesWithEffects.xml"/><Relationship Id="rId9" Type="http://schemas.openxmlformats.org/officeDocument/2006/relationships/hyperlink" Target="ftr://?location=&amp;quot;Council&amp;quot;?date=&amp;quot;13-Sep-2016&amp;quot;?path=&amp;quot;&amp;quot;?position=&amp;quot;16:09:58&amp;quot;?Data=&amp;quot;913707a9&amp;qu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C955-3A8F-49C5-8D8E-2CAE1B4D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11277</Words>
  <Characters>59684</Characters>
  <Application>Microsoft Office Word</Application>
  <DocSecurity>0</DocSecurity>
  <Lines>497</Lines>
  <Paragraphs>141</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70820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 Clerk</dc:creator>
  <cp:lastModifiedBy>Gayelene Gudmundson</cp:lastModifiedBy>
  <cp:revision>2</cp:revision>
  <cp:lastPrinted>2016-09-16T18:17:00Z</cp:lastPrinted>
  <dcterms:created xsi:type="dcterms:W3CDTF">2016-09-16T20:10:00Z</dcterms:created>
  <dcterms:modified xsi:type="dcterms:W3CDTF">2016-09-16T20:10:00Z</dcterms:modified>
</cp:coreProperties>
</file>