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6FD77" w14:textId="643120B1" w:rsidR="003D7497" w:rsidRDefault="00CA3471" w:rsidP="00CA347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Town of Deweyville</w:t>
      </w:r>
    </w:p>
    <w:p w14:paraId="2452E2E4" w14:textId="5E72BE3F" w:rsidR="00CA3471" w:rsidRDefault="00CA3471" w:rsidP="00CA34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HEARING NOTICE</w:t>
      </w:r>
    </w:p>
    <w:p w14:paraId="61A080FB" w14:textId="3634D57B" w:rsidR="00CA3471" w:rsidRDefault="00CA3471" w:rsidP="00CA347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public hearing will be held at the Town Hall in the Town of Deweyville, 10870 N Hwy 38 Deweyville, Utah, on </w:t>
      </w:r>
      <w:r>
        <w:rPr>
          <w:rFonts w:ascii="Times New Roman" w:hAnsi="Times New Roman" w:cs="Times New Roman"/>
          <w:b/>
          <w:bCs/>
        </w:rPr>
        <w:t xml:space="preserve">NOVEMBER 5 AND NOVEMBER 12, </w:t>
      </w:r>
      <w:proofErr w:type="gramStart"/>
      <w:r>
        <w:rPr>
          <w:rFonts w:ascii="Times New Roman" w:hAnsi="Times New Roman" w:cs="Times New Roman"/>
          <w:b/>
          <w:bCs/>
        </w:rPr>
        <w:t>2026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at 7pm each evening.</w:t>
      </w:r>
    </w:p>
    <w:p w14:paraId="12441563" w14:textId="77777777" w:rsidR="00CA3471" w:rsidRDefault="00CA3471" w:rsidP="00CA3471">
      <w:pPr>
        <w:jc w:val="left"/>
        <w:rPr>
          <w:rFonts w:ascii="Times New Roman" w:hAnsi="Times New Roman" w:cs="Times New Roman"/>
        </w:rPr>
      </w:pPr>
    </w:p>
    <w:p w14:paraId="4FD76951" w14:textId="5EF49ED0" w:rsidR="00CA3471" w:rsidRDefault="00CA3471" w:rsidP="00CA347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These Public Hearings will be for the proposed changes to the Land Management Code Chapter 2 Planning Commission due to changes in the State of Utah Code, and Chapter 1 Section 1.5 Public Hearing requirements.</w:t>
      </w:r>
    </w:p>
    <w:p w14:paraId="1339D246" w14:textId="77777777" w:rsidR="00CA3471" w:rsidRDefault="00CA3471" w:rsidP="00CA3471">
      <w:pPr>
        <w:jc w:val="left"/>
        <w:rPr>
          <w:rFonts w:ascii="Times New Roman" w:hAnsi="Times New Roman" w:cs="Times New Roman"/>
        </w:rPr>
      </w:pPr>
    </w:p>
    <w:p w14:paraId="5BFD9300" w14:textId="1BEC214A" w:rsidR="00CA3471" w:rsidRDefault="00CA3471" w:rsidP="00CA347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Virtual attendance will be available and a link will be posted on the Town of Deweyville website (deweyvilleut.gov) on the Tuesday before the meeting.</w:t>
      </w:r>
    </w:p>
    <w:p w14:paraId="3F328AB7" w14:textId="77777777" w:rsidR="00CA3471" w:rsidRDefault="00CA3471" w:rsidP="00CA3471">
      <w:pPr>
        <w:jc w:val="left"/>
        <w:rPr>
          <w:rFonts w:ascii="Times New Roman" w:hAnsi="Times New Roman" w:cs="Times New Roman"/>
        </w:rPr>
      </w:pPr>
    </w:p>
    <w:p w14:paraId="57BA62F1" w14:textId="1E3D2279" w:rsidR="00CA3471" w:rsidRDefault="00CA3471" w:rsidP="00CA347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Questions?</w:t>
      </w:r>
    </w:p>
    <w:p w14:paraId="4ACE5B8B" w14:textId="652F2FEF" w:rsidR="00CA3471" w:rsidRPr="00CA3471" w:rsidRDefault="00CA3471" w:rsidP="00CA347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Contact Town Hall at 435-239-7312 or deweyville@deweyvilleut.gov</w:t>
      </w:r>
    </w:p>
    <w:sectPr w:rsidR="00CA3471" w:rsidRPr="00CA34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471"/>
    <w:rsid w:val="003D7497"/>
    <w:rsid w:val="00480A93"/>
    <w:rsid w:val="00782D79"/>
    <w:rsid w:val="008C252F"/>
    <w:rsid w:val="00AF0EA6"/>
    <w:rsid w:val="00CA3471"/>
    <w:rsid w:val="00F9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D83C8"/>
  <w15:chartTrackingRefBased/>
  <w15:docId w15:val="{4242D233-180C-4048-9CD7-1947E2AE7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240" w:after="2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30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A3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471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471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4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4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4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4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4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4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47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4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4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4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4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4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4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4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Page</dc:creator>
  <cp:keywords/>
  <dc:description/>
  <cp:lastModifiedBy>Nancy Page</cp:lastModifiedBy>
  <cp:revision>1</cp:revision>
  <dcterms:created xsi:type="dcterms:W3CDTF">2026-10-29T19:32:00Z</dcterms:created>
  <dcterms:modified xsi:type="dcterms:W3CDTF">2026-10-29T19:39:00Z</dcterms:modified>
</cp:coreProperties>
</file>