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Salt Lake Arts Academy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Governing Board Meeting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October 19,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c98a00" w:space="6" w:sz="12" w:val="single"/>
          <w:left w:color="c98a00" w:space="6" w:sz="12" w:val="single"/>
          <w:bottom w:color="c98a00" w:space="6" w:sz="12" w:val="single"/>
          <w:right w:color="c98a00" w:space="6" w:sz="12" w:val="single"/>
        </w:pBdr>
        <w:shd w:fill="fff3cd" w:val="clear"/>
        <w:spacing w:after="200" w:before="6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5200"/>
          <w:sz w:val="24"/>
          <w:szCs w:val="24"/>
          <w:rtl w:val="0"/>
        </w:rPr>
        <w:t xml:space="preserve">PENDING — NOT YET APPROVED BY THE BOARD</w:t>
      </w:r>
      <w:r w:rsidDel="00000000" w:rsidR="00000000" w:rsidRPr="00000000">
        <w:rPr>
          <w:rFonts w:ascii="Calibri" w:cs="Calibri" w:eastAsia="Calibri" w:hAnsi="Calibri"/>
          <w:color w:val="7a5200"/>
          <w:sz w:val="20"/>
          <w:szCs w:val="20"/>
          <w:rtl w:val="0"/>
        </w:rPr>
        <w:br w:type="textWrapping"/>
        <w:t xml:space="preserve">These minutes are in draft form and are subject to change until approved by the Governing Board.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pBdr>
          <w:bottom w:color="999999" w:space="2" w:sz="6" w:val="single"/>
        </w:pBdr>
        <w:spacing w:after="10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Call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The meeting was called to order at 5:30 p.m. at the school, 844 S 200 E, Salt Lake City, which served as the anchor location for participants joining electronically.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pBdr>
          <w:bottom w:color="999999" w:space="2" w:sz="6" w:val="single"/>
        </w:pBdr>
        <w:spacing w:after="10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Attendance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Board members present in person: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Amy Fehlberg, Claudia Geist, Shantel Stoff, Greg Ostrander (Secretary)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Board member present by Zoom: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Reid Prentice (Chair)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Board member absent: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Kelly Goff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Staff present in person: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Deborah Candler (CAO/Principal), Nicole Laird (Business Administrator), Whitney Childers (Advancement Director), Jen Guillory (Registrar)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Staff present by Zoom: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Dan Rose (Dean of Students), Markell McCubbin (Director of Academic Engagement)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Five of six board members were present at the call to order. Claudia Geist left after the board membership vote below; a quorum of four remained through adjournment. No closed session was held.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pBdr>
          <w:bottom w:color="999999" w:space="2" w:sz="6" w:val="single"/>
        </w:pBdr>
        <w:spacing w:after="10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Approval of Minutes – September 21,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 motion was made to approve the minutes of the September 21, 2026 meeting. The motion passed.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Moved by: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Claudia Geist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Seconded by: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Shantel Stoff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40" w:before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Roll call vote: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Yes: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Reid Prentice, Claudia Geist, Greg Ostrander, Shantel Stoff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None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Abstain: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Amy Fehlberg (absent from the September 21 meeting)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Absent: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Kelly Goff</w:t>
      </w:r>
    </w:p>
    <w:p w:rsidR="00000000" w:rsidDel="00000000" w:rsidP="00000000" w:rsidRDefault="00000000" w:rsidRPr="00000000" w14:paraId="00000017">
      <w:pPr>
        <w:spacing w:after="100" w:before="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Result: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Approved, 4–0, with one abstention.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pBdr>
          <w:bottom w:color="999999" w:space="2" w:sz="6" w:val="single"/>
        </w:pBdr>
        <w:spacing w:after="10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Board Recruitment – Seventh Board Member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Members reported on outreach to current and former parents; time commitment is the main concern. The Board discussed asking teachers to identify engaged parents, an informal information session, and short videos from board members. No vote was taken.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Reid Prentice and Deborah Candler will discuss staff outreach at their weekly meeting.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Whitney Childers will contact board members individually about recording videos.</w:t>
      </w:r>
    </w:p>
    <w:p w:rsidR="00000000" w:rsidDel="00000000" w:rsidP="00000000" w:rsidRDefault="00000000" w:rsidRPr="00000000" w14:paraId="0000001C">
      <w:pPr>
        <w:keepNext w:val="1"/>
        <w:pBdr>
          <w:bottom w:color="999999" w:space="2" w:sz="6" w:val="single"/>
        </w:pBdr>
        <w:spacing w:after="10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Principal’s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Deborah Candler reported on the following. No vote was taken.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Schoolwide writing goal for 2026–27 focused on writing conventions and editing across all content areas, with quarterly progress measures.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Preliminary RISE information was </w:t>
      </w:r>
      <w:r w:rsidDel="00000000" w:rsidR="00000000" w:rsidRPr="00000000">
        <w:rPr>
          <w:rtl w:val="0"/>
        </w:rPr>
        <w:t xml:space="preserve">discussed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Salt Lake City Capital Improvement Program application (about $120,000) was submitted for a raised crosswalk and flashing school-zone signage.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geofencing phone-management app will be piloted at no cost for the remainder of 2026–27 (then $2,500 per year if continued). Members asked about cost, baseline data, student data protection, emergency communication, and outside funding, and encouraged treating it as a data-gathering pilot to be evaluated at year end.</w:t>
      </w:r>
    </w:p>
    <w:p w:rsidR="00000000" w:rsidDel="00000000" w:rsidP="00000000" w:rsidRDefault="00000000" w:rsidRPr="00000000" w14:paraId="00000022">
      <w:pPr>
        <w:keepNext w:val="1"/>
        <w:pBdr>
          <w:bottom w:color="999999" w:space="2" w:sz="6" w:val="single"/>
        </w:pBdr>
        <w:spacing w:after="10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Finance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Nicole Laird presented the balance sheet and operating budget report. Expenditures were about 12.25% of budget at the end of the first quarter, reflecting that teacher payroll through September was charged to the prior fiscal year. Line adjustments will be proposed with the January mid-year update. The estimated IDEA allotment is $59,745. No vote was taken.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pBdr>
          <w:bottom w:color="999999" w:space="2" w:sz="6" w:val="single"/>
        </w:pBdr>
        <w:spacing w:after="10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School Fee Policy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Nicole Laird presented an updated, streamlined School Fee Policy: no fees in grade 5; fees in grades 6–8 only for board-approved courses, field trips, clubs and activities listed in the annual fee schedule, subject to a board-approved cap and fee waivers.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 motion was made to approve the School Fee Policy as drafted, with one correction: the cap sentence is to refer to students in grades six through eight rather than seventh or eighth grade. The motion passed.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Moved by: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Greg Ostrander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Seconded by: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Claudia Geist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1"/>
        <w:spacing w:after="40" w:before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Roll call vote: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Yes: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Amy Fehlberg, Claudia Geist, Greg Ostrander, Shantel Stoff, Reid Prentice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None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Abstain: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None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Absent: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Kelly Goff</w:t>
      </w:r>
    </w:p>
    <w:p w:rsidR="00000000" w:rsidDel="00000000" w:rsidP="00000000" w:rsidRDefault="00000000" w:rsidRPr="00000000" w14:paraId="0000002E">
      <w:pPr>
        <w:spacing w:after="100" w:before="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Result: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Approved unanimously, 5–0.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1"/>
        <w:pBdr>
          <w:bottom w:color="999999" w:space="2" w:sz="6" w:val="single"/>
        </w:pBdr>
        <w:spacing w:after="10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Payroll Schedule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Nicole Laird proposed moving from monthly to twice-monthly payroll beginning January 2027, at an added annual cost of under $4,000. Board members expressed support. No vote was taken.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1"/>
        <w:pBdr>
          <w:bottom w:color="999999" w:space="2" w:sz="6" w:val="single"/>
        </w:pBdr>
        <w:spacing w:after="10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Board Minimum Membership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The Board discussed extending the temporary period in which the minimum board size is six, which would otherwise lapse shortly before the November 16 meeting.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 motion was made to extend the temporary minimum board membership of six members through January 26, 2027, after which the minimum automatically increases to seven. The motion passed.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Moved by: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Greg Ostrander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Seconded by: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Amy Fehlberg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1"/>
        <w:spacing w:after="40" w:before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Roll call vote: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Yes: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Amy Fehlberg, Claudia Geist, Greg Ostrander, Shantel Stoff, Reid Prentice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None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Abstain: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None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Absent: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Kelly Goff</w:t>
      </w:r>
    </w:p>
    <w:p w:rsidR="00000000" w:rsidDel="00000000" w:rsidP="00000000" w:rsidRDefault="00000000" w:rsidRPr="00000000" w14:paraId="0000003B">
      <w:pPr>
        <w:spacing w:after="100" w:before="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Result: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Approved unanimously, 5–0.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Claudia Geist left the meeting following this vote.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1"/>
        <w:pBdr>
          <w:bottom w:color="999999" w:space="2" w:sz="6" w:val="single"/>
        </w:pBdr>
        <w:spacing w:after="10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Board Committees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Reid Prentice reviewed the committee roster. No vote was taken.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Board discussed combining the Academic and Student Behavior committees, with a governance-level focus. Markell McCubbin agreed to serve as staff contact.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Executive and Finance committees remain active. Policy work will continue jointly with staff, and policies are being consolidated on the school’s new website.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Governance Committee’s draft board handbook will be reviewed at a future meeting. The Academic committee may also hear challenges to instructional materials.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Reid Prentice will circulate an updated committee roster.</w:t>
      </w:r>
    </w:p>
    <w:p w:rsidR="00000000" w:rsidDel="00000000" w:rsidP="00000000" w:rsidRDefault="00000000" w:rsidRPr="00000000" w14:paraId="00000043">
      <w:pPr>
        <w:keepNext w:val="1"/>
        <w:pBdr>
          <w:bottom w:color="999999" w:space="2" w:sz="6" w:val="single"/>
        </w:pBdr>
        <w:spacing w:after="10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Public Comment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 requests to speak were received.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1"/>
        <w:pBdr>
          <w:bottom w:color="999999" w:space="2" w:sz="6" w:val="single"/>
        </w:pBdr>
        <w:spacing w:after="100" w:before="2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Adjournment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 motion was made to adjourn the meeting at 7:00 p.m. The motion passed.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Moved by: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Greg Ostrander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Seconded by: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Shantel Stoff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1"/>
        <w:spacing w:after="40" w:before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Roll call vote: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Yes: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Greg Ostrander, Amy Fehlberg, Shantel Stoff, Reid Prentice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None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Abstain: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None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40" w:lineRule="auto"/>
        <w:ind w:left="540" w:right="0" w:hanging="270"/>
        <w:jc w:val="left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Absent: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Claudia Geist (left the meeting), Kelly Goff</w:t>
      </w:r>
    </w:p>
    <w:p w:rsidR="00000000" w:rsidDel="00000000" w:rsidP="00000000" w:rsidRDefault="00000000" w:rsidRPr="00000000" w14:paraId="0000004E">
      <w:pPr>
        <w:spacing w:after="100" w:before="4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Result: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Approved, 4–0. A quorum was maintained.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before="30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Minutes prepared by Greg Ostrander, Secretary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300" w:top="130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jc w:val="center"/>
      <w:rPr/>
    </w:pPr>
    <w:r w:rsidDel="00000000" w:rsidR="00000000" w:rsidRPr="00000000">
      <w:rPr>
        <w:rFonts w:ascii="Calibri" w:cs="Calibri" w:eastAsia="Calibri" w:hAnsi="Calibri"/>
        <w:sz w:val="16"/>
        <w:szCs w:val="16"/>
        <w:rtl w:val="0"/>
      </w:rPr>
      <w:t xml:space="preserve">SLArts Governing Board – October 19, 2026 – Page </w:t>
    </w:r>
    <w:r w:rsidDel="00000000" w:rsidR="00000000" w:rsidRPr="00000000">
      <w:rPr>
        <w:rFonts w:ascii="Calibri" w:cs="Calibri" w:eastAsia="Calibri" w:hAnsi="Calibri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jc w:val="right"/>
      <w:rPr/>
    </w:pPr>
    <w:r w:rsidDel="00000000" w:rsidR="00000000" w:rsidRPr="00000000">
      <w:rPr>
        <w:rFonts w:ascii="Calibri" w:cs="Calibri" w:eastAsia="Calibri" w:hAnsi="Calibri"/>
        <w:color w:val="7a5200"/>
        <w:sz w:val="16"/>
        <w:szCs w:val="16"/>
        <w:rtl w:val="0"/>
      </w:rPr>
      <w:t xml:space="preserve">PENDING MINUTES – NOT YET APPROVED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color w:val="2e74b5"/>
      <w:sz w:val="32"/>
      <w:szCs w:val="32"/>
    </w:rPr>
  </w:style>
  <w:style w:type="paragraph" w:styleId="Heading2">
    <w:name w:val="heading 2"/>
    <w:basedOn w:val="Normal"/>
    <w:next w:val="Normal"/>
    <w:pPr/>
    <w:rPr>
      <w:color w:val="2e74b5"/>
      <w:sz w:val="26"/>
      <w:szCs w:val="26"/>
    </w:rPr>
  </w:style>
  <w:style w:type="paragraph" w:styleId="Heading3">
    <w:name w:val="heading 3"/>
    <w:basedOn w:val="Normal"/>
    <w:next w:val="Normal"/>
    <w:pPr/>
    <w:rPr>
      <w:color w:val="1f4d78"/>
      <w:sz w:val="24"/>
      <w:szCs w:val="24"/>
    </w:rPr>
  </w:style>
  <w:style w:type="paragraph" w:styleId="Heading4">
    <w:name w:val="heading 4"/>
    <w:basedOn w:val="Normal"/>
    <w:next w:val="Normal"/>
    <w:pPr/>
    <w:rPr>
      <w:i w:val="1"/>
      <w:iCs w:val="1"/>
      <w:color w:val="2e74b5"/>
    </w:rPr>
  </w:style>
  <w:style w:type="paragraph" w:styleId="Heading5">
    <w:name w:val="heading 5"/>
    <w:basedOn w:val="Normal"/>
    <w:next w:val="Normal"/>
    <w:pPr/>
    <w:rPr>
      <w:color w:val="2e74b5"/>
    </w:rPr>
  </w:style>
  <w:style w:type="paragraph" w:styleId="Heading6">
    <w:name w:val="heading 6"/>
    <w:basedOn w:val="Normal"/>
    <w:next w:val="Normal"/>
    <w:pPr/>
    <w:rPr>
      <w:color w:val="1f4d78"/>
    </w:rPr>
  </w:style>
  <w:style w:type="paragraph" w:styleId="Title">
    <w:name w:val="Title"/>
    <w:basedOn w:val="Normal"/>
    <w:next w:val="Normal"/>
    <w:pPr/>
    <w:rPr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