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29537" w14:textId="77777777" w:rsidR="00231BC6" w:rsidRPr="00231BC6" w:rsidRDefault="00231BC6" w:rsidP="00231BC6">
      <w:pPr>
        <w:spacing w:after="0" w:line="240" w:lineRule="auto"/>
        <w:ind w:right="4"/>
        <w:jc w:val="center"/>
        <w:rPr>
          <w:rFonts w:ascii="Times New Roman" w:eastAsia="Times New Roman" w:hAnsi="Times New Roman" w:cs="Times New Roman"/>
          <w:kern w:val="0"/>
          <w14:ligatures w14:val="none"/>
        </w:rPr>
      </w:pPr>
      <w:r w:rsidRPr="00231BC6">
        <w:rPr>
          <w:rFonts w:ascii="Times New Roman" w:eastAsia="Times New Roman" w:hAnsi="Times New Roman" w:cs="Times New Roman"/>
          <w:b/>
          <w:bCs/>
          <w:color w:val="000000"/>
          <w:kern w:val="0"/>
          <w14:ligatures w14:val="none"/>
        </w:rPr>
        <w:t>M I N U T E S</w:t>
      </w:r>
    </w:p>
    <w:p w14:paraId="32332D35" w14:textId="77777777" w:rsidR="00231BC6" w:rsidRPr="00231BC6" w:rsidRDefault="00231BC6" w:rsidP="00231BC6">
      <w:pPr>
        <w:spacing w:after="0" w:line="240" w:lineRule="auto"/>
        <w:jc w:val="center"/>
        <w:rPr>
          <w:rFonts w:ascii="Times New Roman" w:eastAsia="Times New Roman" w:hAnsi="Times New Roman" w:cs="Times New Roman"/>
          <w:kern w:val="0"/>
          <w14:ligatures w14:val="none"/>
        </w:rPr>
      </w:pPr>
      <w:r w:rsidRPr="00231BC6">
        <w:rPr>
          <w:rFonts w:ascii="Times New Roman" w:eastAsia="Times New Roman" w:hAnsi="Times New Roman" w:cs="Times New Roman"/>
          <w:b/>
          <w:bCs/>
          <w:color w:val="000000"/>
          <w:kern w:val="0"/>
          <w14:ligatures w14:val="none"/>
        </w:rPr>
        <w:t>Beaver Conservation District</w:t>
      </w:r>
    </w:p>
    <w:p w14:paraId="705A1601" w14:textId="77777777" w:rsidR="00231BC6" w:rsidRPr="00231BC6" w:rsidRDefault="00231BC6" w:rsidP="00231BC6">
      <w:pPr>
        <w:spacing w:after="0" w:line="240" w:lineRule="auto"/>
        <w:jc w:val="center"/>
        <w:rPr>
          <w:rFonts w:ascii="Times New Roman" w:eastAsia="Times New Roman" w:hAnsi="Times New Roman" w:cs="Times New Roman"/>
          <w:b/>
          <w:bCs/>
          <w:kern w:val="0"/>
          <w14:ligatures w14:val="none"/>
        </w:rPr>
      </w:pPr>
      <w:r w:rsidRPr="00231BC6">
        <w:rPr>
          <w:rFonts w:ascii="Times New Roman" w:eastAsia="Times New Roman" w:hAnsi="Times New Roman" w:cs="Times New Roman"/>
          <w:b/>
          <w:bCs/>
          <w:kern w:val="0"/>
          <w14:ligatures w14:val="none"/>
        </w:rPr>
        <w:t>Farm Service Office</w:t>
      </w:r>
    </w:p>
    <w:p w14:paraId="4B0B16B4" w14:textId="77777777" w:rsidR="00231BC6" w:rsidRPr="00231BC6" w:rsidRDefault="00231BC6" w:rsidP="00231BC6">
      <w:pPr>
        <w:spacing w:after="0" w:line="240" w:lineRule="auto"/>
        <w:jc w:val="center"/>
        <w:rPr>
          <w:rFonts w:ascii="Times New Roman" w:eastAsia="Times New Roman" w:hAnsi="Times New Roman" w:cs="Times New Roman"/>
          <w:b/>
          <w:bCs/>
          <w:kern w:val="0"/>
          <w14:ligatures w14:val="none"/>
        </w:rPr>
      </w:pPr>
      <w:r w:rsidRPr="00231BC6">
        <w:rPr>
          <w:rFonts w:ascii="Times New Roman" w:eastAsia="Times New Roman" w:hAnsi="Times New Roman" w:cs="Times New Roman"/>
          <w:b/>
          <w:bCs/>
          <w:kern w:val="0"/>
          <w14:ligatures w14:val="none"/>
        </w:rPr>
        <w:t>620 N Main</w:t>
      </w:r>
    </w:p>
    <w:p w14:paraId="0372D86D" w14:textId="77777777" w:rsidR="00231BC6" w:rsidRPr="00231BC6" w:rsidRDefault="00231BC6" w:rsidP="00231BC6">
      <w:pPr>
        <w:spacing w:after="0" w:line="240" w:lineRule="auto"/>
        <w:jc w:val="center"/>
        <w:rPr>
          <w:rFonts w:ascii="Times New Roman" w:eastAsia="Times New Roman" w:hAnsi="Times New Roman" w:cs="Times New Roman"/>
          <w:kern w:val="0"/>
          <w14:ligatures w14:val="none"/>
        </w:rPr>
      </w:pPr>
      <w:r w:rsidRPr="00231BC6">
        <w:rPr>
          <w:rFonts w:ascii="Times New Roman" w:eastAsia="Times New Roman" w:hAnsi="Times New Roman" w:cs="Times New Roman"/>
          <w:b/>
          <w:bCs/>
          <w:color w:val="000000"/>
          <w:kern w:val="0"/>
          <w14:ligatures w14:val="none"/>
        </w:rPr>
        <w:t>Beaver, UT 84713</w:t>
      </w:r>
    </w:p>
    <w:p w14:paraId="67E589B0" w14:textId="21E24347" w:rsidR="00231BC6" w:rsidRPr="00231BC6" w:rsidRDefault="00231BC6" w:rsidP="00231BC6">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bCs/>
          <w:color w:val="000000"/>
          <w:kern w:val="0"/>
          <w14:ligatures w14:val="none"/>
        </w:rPr>
        <w:t>September 17</w:t>
      </w:r>
      <w:r w:rsidRPr="00231BC6">
        <w:rPr>
          <w:rFonts w:ascii="Times New Roman" w:eastAsia="Times New Roman" w:hAnsi="Times New Roman" w:cs="Times New Roman"/>
          <w:b/>
          <w:bCs/>
          <w:color w:val="000000"/>
          <w:kern w:val="0"/>
          <w14:ligatures w14:val="none"/>
        </w:rPr>
        <w:t>, 2026</w:t>
      </w:r>
    </w:p>
    <w:p w14:paraId="6BE018B3" w14:textId="77777777" w:rsidR="00231BC6" w:rsidRPr="00231BC6" w:rsidRDefault="00231BC6" w:rsidP="00231BC6">
      <w:pPr>
        <w:spacing w:after="0" w:line="240" w:lineRule="auto"/>
        <w:rPr>
          <w:rFonts w:ascii="Times New Roman" w:eastAsia="Times New Roman" w:hAnsi="Times New Roman" w:cs="Times New Roman"/>
          <w:kern w:val="0"/>
          <w14:ligatures w14:val="none"/>
        </w:rPr>
      </w:pPr>
    </w:p>
    <w:p w14:paraId="0F207D39" w14:textId="77777777" w:rsidR="00231BC6" w:rsidRPr="00231BC6" w:rsidRDefault="00231BC6" w:rsidP="00231BC6">
      <w:pPr>
        <w:spacing w:after="0" w:line="240" w:lineRule="auto"/>
        <w:ind w:left="-450"/>
        <w:jc w:val="center"/>
        <w:rPr>
          <w:rFonts w:ascii="Times New Roman" w:eastAsia="Times New Roman" w:hAnsi="Times New Roman" w:cs="Times New Roman"/>
          <w:kern w:val="0"/>
          <w14:ligatures w14:val="none"/>
        </w:rPr>
      </w:pPr>
      <w:r w:rsidRPr="00231BC6">
        <w:rPr>
          <w:rFonts w:ascii="Times New Roman" w:eastAsia="Times New Roman" w:hAnsi="Times New Roman" w:cs="Times New Roman"/>
          <w:b/>
          <w:bCs/>
          <w:color w:val="000000"/>
          <w:kern w:val="0"/>
          <w14:ligatures w14:val="none"/>
        </w:rPr>
        <w:t>ATTENDANCE:</w:t>
      </w:r>
      <w:r w:rsidRPr="00231BC6">
        <w:rPr>
          <w:rFonts w:ascii="Times New Roman" w:eastAsia="Times New Roman" w:hAnsi="Times New Roman" w:cs="Times New Roman"/>
          <w:b/>
          <w:bCs/>
          <w:color w:val="000000"/>
          <w:kern w:val="0"/>
          <w14:ligatures w14:val="none"/>
        </w:rPr>
        <w:br/>
      </w:r>
    </w:p>
    <w:p w14:paraId="6C70A049" w14:textId="77777777" w:rsidR="00231BC6" w:rsidRPr="00231BC6" w:rsidRDefault="00231BC6" w:rsidP="00231BC6">
      <w:pPr>
        <w:spacing w:after="0" w:line="240" w:lineRule="auto"/>
        <w:jc w:val="both"/>
        <w:rPr>
          <w:rFonts w:ascii="Times New Roman" w:eastAsia="Times New Roman" w:hAnsi="Times New Roman" w:cs="Times New Roman"/>
          <w:color w:val="000000"/>
          <w:kern w:val="0"/>
          <w:u w:val="single"/>
          <w14:ligatures w14:val="none"/>
        </w:rPr>
        <w:sectPr w:rsidR="00231BC6" w:rsidRPr="00231BC6" w:rsidSect="00231BC6">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docGrid w:linePitch="360"/>
        </w:sectPr>
      </w:pPr>
    </w:p>
    <w:tbl>
      <w:tblPr>
        <w:tblW w:w="5000" w:type="pct"/>
        <w:tblCellMar>
          <w:left w:w="0" w:type="dxa"/>
          <w:right w:w="0" w:type="dxa"/>
        </w:tblCellMar>
        <w:tblLook w:val="04A0" w:firstRow="1" w:lastRow="0" w:firstColumn="1" w:lastColumn="0" w:noHBand="0" w:noVBand="1"/>
      </w:tblPr>
      <w:tblGrid>
        <w:gridCol w:w="5077"/>
        <w:gridCol w:w="5077"/>
      </w:tblGrid>
      <w:tr w:rsidR="00231BC6" w:rsidRPr="00231BC6" w14:paraId="78A8EEB5" w14:textId="77777777" w:rsidTr="00B605B2">
        <w:tc>
          <w:tcPr>
            <w:tcW w:w="2500" w:type="pct"/>
            <w:hideMark/>
          </w:tcPr>
          <w:p w14:paraId="37C213A5"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u w:val="single"/>
                <w14:ligatures w14:val="none"/>
              </w:rPr>
              <w:t>Conservation District (CD) Supervisors</w:t>
            </w:r>
          </w:p>
          <w:p w14:paraId="2B7875FD" w14:textId="7C9CE1C8"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Joe Yardley,</w:t>
            </w:r>
            <w:r w:rsidRPr="00231BC6">
              <w:rPr>
                <w:rFonts w:ascii="Times New Roman" w:eastAsia="Arial" w:hAnsi="Times New Roman" w:cs="Times New Roman"/>
                <w:i/>
                <w:iCs/>
                <w:color w:val="000000"/>
                <w:kern w:val="0"/>
                <w14:ligatures w14:val="none"/>
              </w:rPr>
              <w:t xml:space="preserve"> Chair</w:t>
            </w:r>
            <w:r>
              <w:rPr>
                <w:rFonts w:ascii="Times New Roman" w:eastAsia="Arial" w:hAnsi="Times New Roman" w:cs="Times New Roman"/>
                <w:i/>
                <w:iCs/>
                <w:color w:val="000000"/>
                <w:kern w:val="0"/>
                <w14:ligatures w14:val="none"/>
              </w:rPr>
              <w:t xml:space="preserve"> (absent)</w:t>
            </w:r>
          </w:p>
          <w:p w14:paraId="4753249B"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 xml:space="preserve">Tyler Roberts, </w:t>
            </w:r>
            <w:r w:rsidRPr="00231BC6">
              <w:rPr>
                <w:rFonts w:ascii="Times New Roman" w:eastAsia="Arial" w:hAnsi="Times New Roman" w:cs="Times New Roman"/>
                <w:i/>
                <w:iCs/>
                <w:color w:val="000000"/>
                <w:kern w:val="0"/>
                <w14:ligatures w14:val="none"/>
              </w:rPr>
              <w:t xml:space="preserve">Vice Chair </w:t>
            </w:r>
          </w:p>
          <w:p w14:paraId="5BB022E7"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 xml:space="preserve">Trent Brown, </w:t>
            </w:r>
            <w:r w:rsidRPr="00231BC6">
              <w:rPr>
                <w:rFonts w:ascii="Times New Roman" w:eastAsia="Arial" w:hAnsi="Times New Roman" w:cs="Times New Roman"/>
                <w:i/>
                <w:iCs/>
                <w:color w:val="000000"/>
                <w:kern w:val="0"/>
                <w14:ligatures w14:val="none"/>
              </w:rPr>
              <w:t>Treasurer </w:t>
            </w:r>
          </w:p>
          <w:p w14:paraId="0F37D488" w14:textId="6877F8C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 xml:space="preserve">Eric Jessup </w:t>
            </w:r>
          </w:p>
          <w:p w14:paraId="6BE12C5C"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Darrell Yardley</w:t>
            </w:r>
            <w:r w:rsidRPr="00231BC6">
              <w:rPr>
                <w:rFonts w:ascii="Times New Roman" w:eastAsia="Arial" w:hAnsi="Times New Roman" w:cs="Times New Roman"/>
                <w:i/>
                <w:iCs/>
                <w:color w:val="000000"/>
                <w:kern w:val="0"/>
                <w14:ligatures w14:val="none"/>
              </w:rPr>
              <w:t> </w:t>
            </w:r>
          </w:p>
          <w:p w14:paraId="386FC626"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 xml:space="preserve">Ruth Carter, </w:t>
            </w:r>
            <w:r w:rsidRPr="00231BC6">
              <w:rPr>
                <w:rFonts w:ascii="Times New Roman" w:eastAsia="Arial" w:hAnsi="Times New Roman" w:cs="Times New Roman"/>
                <w:i/>
                <w:iCs/>
                <w:color w:val="000000"/>
                <w:kern w:val="0"/>
                <w14:ligatures w14:val="none"/>
              </w:rPr>
              <w:t>Clerk</w:t>
            </w:r>
          </w:p>
        </w:tc>
        <w:tc>
          <w:tcPr>
            <w:tcW w:w="2500" w:type="pct"/>
            <w:hideMark/>
          </w:tcPr>
          <w:p w14:paraId="33117C0B" w14:textId="77777777" w:rsidR="00231BC6" w:rsidRPr="00231BC6" w:rsidRDefault="00231BC6" w:rsidP="00231BC6">
            <w:pPr>
              <w:spacing w:after="0" w:line="276" w:lineRule="auto"/>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u w:val="single"/>
                <w14:ligatures w14:val="none"/>
              </w:rPr>
              <w:t>Conservation Partners Representatives</w:t>
            </w:r>
            <w:r w:rsidRPr="00231BC6">
              <w:rPr>
                <w:rFonts w:ascii="Times New Roman" w:eastAsia="Arial" w:hAnsi="Times New Roman" w:cs="Times New Roman"/>
                <w:color w:val="000000"/>
                <w:kern w:val="0"/>
                <w14:ligatures w14:val="none"/>
              </w:rPr>
              <w:t>:</w:t>
            </w:r>
          </w:p>
          <w:p w14:paraId="40D07C7A" w14:textId="3ED2B720"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14:ligatures w14:val="none"/>
              </w:rPr>
              <w:t>Randy Marshall, GIP (absen</w:t>
            </w:r>
            <w:r>
              <w:rPr>
                <w:rFonts w:ascii="Times New Roman" w:eastAsia="Arial" w:hAnsi="Times New Roman" w:cs="Times New Roman"/>
                <w:color w:val="000000"/>
                <w:kern w:val="0"/>
                <w14:ligatures w14:val="none"/>
              </w:rPr>
              <w:t>t)</w:t>
            </w:r>
          </w:p>
          <w:p w14:paraId="19441CEE"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14:ligatures w14:val="none"/>
              </w:rPr>
              <w:t>Mike Marshall, NRCS </w:t>
            </w:r>
          </w:p>
          <w:p w14:paraId="65168A4F"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14:ligatures w14:val="none"/>
              </w:rPr>
              <w:t xml:space="preserve">Rhett Marshall, USU </w:t>
            </w:r>
          </w:p>
          <w:p w14:paraId="2CC4ED37" w14:textId="64CCEE5F"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14:ligatures w14:val="none"/>
              </w:rPr>
              <w:t>Jake Benson, ARDL</w:t>
            </w:r>
            <w:r w:rsidRPr="00231BC6">
              <w:rPr>
                <w:rFonts w:ascii="Times New Roman" w:eastAsia="Arial" w:hAnsi="Times New Roman" w:cs="Times New Roman"/>
                <w:i/>
                <w:iCs/>
                <w:color w:val="000000"/>
                <w:kern w:val="0"/>
                <w14:ligatures w14:val="none"/>
              </w:rPr>
              <w:t xml:space="preserve"> </w:t>
            </w:r>
          </w:p>
          <w:p w14:paraId="19CD1BC4" w14:textId="77777777" w:rsidR="00231BC6" w:rsidRPr="00231BC6" w:rsidRDefault="00231BC6" w:rsidP="00231BC6">
            <w:pPr>
              <w:spacing w:after="0" w:line="276" w:lineRule="auto"/>
              <w:rPr>
                <w:rFonts w:ascii="Arial" w:eastAsia="Arial" w:hAnsi="Arial" w:cs="Arial"/>
                <w:kern w:val="0"/>
                <w:sz w:val="22"/>
                <w:szCs w:val="22"/>
                <w14:ligatures w14:val="none"/>
              </w:rPr>
            </w:pPr>
          </w:p>
          <w:p w14:paraId="6CAEFE4D"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u w:val="single"/>
                <w14:ligatures w14:val="none"/>
              </w:rPr>
              <w:t>Department of Agriculture and Food</w:t>
            </w:r>
            <w:r w:rsidRPr="00231BC6">
              <w:rPr>
                <w:rFonts w:ascii="Times New Roman" w:eastAsia="Arial" w:hAnsi="Times New Roman" w:cs="Times New Roman"/>
                <w:color w:val="000000"/>
                <w:kern w:val="0"/>
                <w14:ligatures w14:val="none"/>
              </w:rPr>
              <w:t>: </w:t>
            </w:r>
          </w:p>
          <w:p w14:paraId="1BA536BA" w14:textId="75861BE5" w:rsidR="00231BC6" w:rsidRPr="00231BC6" w:rsidRDefault="00231BC6" w:rsidP="00231BC6">
            <w:pPr>
              <w:spacing w:after="0" w:line="276" w:lineRule="auto"/>
              <w:jc w:val="both"/>
              <w:rPr>
                <w:rFonts w:ascii="Arial" w:eastAsia="Arial" w:hAnsi="Arial" w:cs="Arial"/>
                <w:kern w:val="0"/>
                <w:sz w:val="22"/>
                <w:szCs w:val="22"/>
                <w14:ligatures w14:val="none"/>
              </w:rPr>
            </w:pPr>
            <w:r w:rsidRPr="00231BC6">
              <w:rPr>
                <w:rFonts w:ascii="Times New Roman" w:eastAsia="Arial" w:hAnsi="Times New Roman" w:cs="Times New Roman"/>
                <w:color w:val="000000"/>
                <w:kern w:val="0"/>
                <w14:ligatures w14:val="none"/>
              </w:rPr>
              <w:t xml:space="preserve">Tyce Palmer, Zone 5 Coordinator </w:t>
            </w:r>
          </w:p>
          <w:p w14:paraId="2C314175" w14:textId="77777777" w:rsidR="00231BC6" w:rsidRPr="00231BC6" w:rsidRDefault="00231BC6" w:rsidP="00231BC6">
            <w:pPr>
              <w:spacing w:after="0" w:line="276" w:lineRule="auto"/>
              <w:jc w:val="both"/>
              <w:rPr>
                <w:rFonts w:ascii="Times New Roman" w:eastAsia="Arial" w:hAnsi="Times New Roman" w:cs="Times New Roman"/>
                <w:kern w:val="0"/>
                <w14:ligatures w14:val="none"/>
              </w:rPr>
            </w:pPr>
          </w:p>
        </w:tc>
      </w:tr>
    </w:tbl>
    <w:p w14:paraId="03DA815B" w14:textId="77777777" w:rsidR="00231BC6" w:rsidRPr="00231BC6" w:rsidRDefault="00231BC6" w:rsidP="00231BC6">
      <w:pPr>
        <w:spacing w:before="281" w:after="0" w:line="276" w:lineRule="auto"/>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 xml:space="preserve">                                                     CD MEETING - CALL TO ORDER</w:t>
      </w:r>
    </w:p>
    <w:p w14:paraId="70A12D3D" w14:textId="07FE4A17" w:rsidR="00231BC6" w:rsidRPr="00231BC6" w:rsidRDefault="00231BC6" w:rsidP="00231BC6">
      <w:pPr>
        <w:spacing w:before="250" w:after="0" w:line="276" w:lineRule="auto"/>
        <w:ind w:left="4"/>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14:ligatures w14:val="none"/>
        </w:rPr>
        <w:t xml:space="preserve">Beaver Conservation </w:t>
      </w:r>
      <w:r>
        <w:rPr>
          <w:rFonts w:ascii="Times New Roman" w:eastAsia="Arial" w:hAnsi="Times New Roman" w:cs="Times New Roman"/>
          <w:color w:val="000000"/>
          <w:kern w:val="0"/>
          <w14:ligatures w14:val="none"/>
        </w:rPr>
        <w:t>Vice Chair</w:t>
      </w:r>
      <w:r w:rsidRPr="00231BC6">
        <w:rPr>
          <w:rFonts w:ascii="Times New Roman" w:eastAsia="Arial" w:hAnsi="Times New Roman" w:cs="Times New Roman"/>
          <w:color w:val="000000"/>
          <w:kern w:val="0"/>
          <w14:ligatures w14:val="none"/>
        </w:rPr>
        <w:t xml:space="preserve"> </w:t>
      </w:r>
      <w:r>
        <w:rPr>
          <w:rFonts w:ascii="Times New Roman" w:eastAsia="Arial" w:hAnsi="Times New Roman" w:cs="Times New Roman"/>
          <w:color w:val="000000"/>
          <w:kern w:val="0"/>
          <w14:ligatures w14:val="none"/>
        </w:rPr>
        <w:t>Tyler Roberts</w:t>
      </w:r>
      <w:r w:rsidRPr="00231BC6">
        <w:rPr>
          <w:rFonts w:ascii="Times New Roman" w:eastAsia="Arial" w:hAnsi="Times New Roman" w:cs="Times New Roman"/>
          <w:color w:val="000000"/>
          <w:kern w:val="0"/>
          <w14:ligatures w14:val="none"/>
        </w:rPr>
        <w:t xml:space="preserve"> called the meeting to order at </w:t>
      </w:r>
      <w:r w:rsidRPr="00231BC6">
        <w:rPr>
          <w:rFonts w:ascii="Times New Roman" w:eastAsia="Arial" w:hAnsi="Times New Roman" w:cs="Times New Roman"/>
          <w:kern w:val="0"/>
          <w14:ligatures w14:val="none"/>
        </w:rPr>
        <w:t>1:</w:t>
      </w:r>
      <w:r>
        <w:rPr>
          <w:rFonts w:ascii="Times New Roman" w:eastAsia="Arial" w:hAnsi="Times New Roman" w:cs="Times New Roman"/>
          <w:kern w:val="0"/>
          <w14:ligatures w14:val="none"/>
        </w:rPr>
        <w:t>15</w:t>
      </w:r>
      <w:r w:rsidRPr="00231BC6">
        <w:rPr>
          <w:rFonts w:ascii="Times New Roman" w:eastAsia="Arial" w:hAnsi="Times New Roman" w:cs="Times New Roman"/>
          <w:color w:val="000000"/>
          <w:kern w:val="0"/>
          <w14:ligatures w14:val="none"/>
        </w:rPr>
        <w:t xml:space="preserve"> p.m. </w:t>
      </w:r>
    </w:p>
    <w:p w14:paraId="72516B4D" w14:textId="77777777" w:rsidR="00231BC6" w:rsidRPr="00231BC6" w:rsidRDefault="00231BC6" w:rsidP="00231BC6">
      <w:pPr>
        <w:spacing w:before="270" w:after="0" w:line="276" w:lineRule="auto"/>
        <w:jc w:val="center"/>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 xml:space="preserve">APPROVAL OF MINUTES </w:t>
      </w:r>
    </w:p>
    <w:p w14:paraId="388E69C6" w14:textId="5EC50C5B" w:rsidR="00231BC6" w:rsidRPr="00231BC6" w:rsidRDefault="00231BC6" w:rsidP="00231BC6">
      <w:pPr>
        <w:spacing w:before="273" w:after="0" w:line="228" w:lineRule="auto"/>
        <w:ind w:left="8" w:right="385" w:hanging="4"/>
        <w:rPr>
          <w:rFonts w:ascii="Times New Roman" w:eastAsia="Arial" w:hAnsi="Times New Roman" w:cs="Times New Roman"/>
          <w:b/>
          <w:bCs/>
          <w:color w:val="000000"/>
          <w:kern w:val="0"/>
          <w14:ligatures w14:val="none"/>
        </w:rPr>
      </w:pPr>
      <w:r w:rsidRPr="00231BC6">
        <w:rPr>
          <w:rFonts w:ascii="Times New Roman" w:eastAsia="Arial" w:hAnsi="Times New Roman" w:cs="Times New Roman"/>
          <w:color w:val="000000"/>
          <w:kern w:val="0"/>
          <w14:ligatures w14:val="none"/>
        </w:rPr>
        <w:t xml:space="preserve">Ruth Carter read the meeting minutes from </w:t>
      </w:r>
      <w:r>
        <w:rPr>
          <w:rFonts w:ascii="Times New Roman" w:eastAsia="Arial" w:hAnsi="Times New Roman" w:cs="Times New Roman"/>
          <w:kern w:val="0"/>
          <w14:ligatures w14:val="none"/>
        </w:rPr>
        <w:t>August 20</w:t>
      </w:r>
      <w:r w:rsidRPr="00231BC6">
        <w:rPr>
          <w:rFonts w:ascii="Times New Roman" w:eastAsia="Arial" w:hAnsi="Times New Roman" w:cs="Times New Roman"/>
          <w:kern w:val="0"/>
          <w14:ligatures w14:val="none"/>
        </w:rPr>
        <w:t>, 2026</w:t>
      </w:r>
      <w:r w:rsidRPr="00231BC6">
        <w:rPr>
          <w:rFonts w:ascii="Times New Roman" w:eastAsia="Arial" w:hAnsi="Times New Roman" w:cs="Times New Roman"/>
          <w:color w:val="000000"/>
          <w:kern w:val="0"/>
          <w14:ligatures w14:val="none"/>
        </w:rPr>
        <w:t xml:space="preserve">. </w:t>
      </w:r>
      <w:r w:rsidRPr="00231BC6">
        <w:rPr>
          <w:rFonts w:ascii="Times New Roman" w:eastAsia="Arial" w:hAnsi="Times New Roman" w:cs="Times New Roman"/>
          <w:b/>
          <w:bCs/>
          <w:kern w:val="0"/>
          <w14:ligatures w14:val="none"/>
        </w:rPr>
        <w:t>Darrell Yardley</w:t>
      </w:r>
      <w:r w:rsidRPr="00231BC6">
        <w:rPr>
          <w:rFonts w:ascii="Times New Roman" w:eastAsia="Arial" w:hAnsi="Times New Roman" w:cs="Times New Roman"/>
          <w:b/>
          <w:bCs/>
          <w:color w:val="000000"/>
          <w:kern w:val="0"/>
          <w14:ligatures w14:val="none"/>
        </w:rPr>
        <w:t xml:space="preserve"> made a motion to approve the minutes. Trent Brown seconded the motion. Motion carried. </w:t>
      </w:r>
    </w:p>
    <w:p w14:paraId="4A7CB40F" w14:textId="77777777" w:rsidR="00231BC6" w:rsidRPr="00231BC6" w:rsidRDefault="00231BC6" w:rsidP="00231BC6">
      <w:pPr>
        <w:spacing w:before="257" w:after="0" w:line="276" w:lineRule="auto"/>
        <w:jc w:val="center"/>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 xml:space="preserve">FINANCE BUSINESS </w:t>
      </w:r>
    </w:p>
    <w:p w14:paraId="2D148934" w14:textId="726CED51" w:rsidR="00231BC6" w:rsidRPr="00231BC6" w:rsidRDefault="00231BC6" w:rsidP="00231BC6">
      <w:pPr>
        <w:spacing w:before="273" w:after="0" w:line="228" w:lineRule="auto"/>
        <w:ind w:left="8" w:right="385" w:hanging="4"/>
        <w:rPr>
          <w:rFonts w:ascii="Times New Roman" w:eastAsia="Arial" w:hAnsi="Times New Roman" w:cs="Times New Roman"/>
          <w:color w:val="000000"/>
          <w:kern w:val="0"/>
          <w14:ligatures w14:val="none"/>
        </w:rPr>
      </w:pPr>
      <w:r w:rsidRPr="00231BC6">
        <w:rPr>
          <w:rFonts w:ascii="Times New Roman" w:eastAsia="Arial" w:hAnsi="Times New Roman" w:cs="Times New Roman"/>
          <w:color w:val="000000"/>
          <w:kern w:val="0"/>
          <w14:ligatures w14:val="none"/>
        </w:rPr>
        <w:t>The current bills due were $416.67 (ck#124</w:t>
      </w:r>
      <w:r>
        <w:rPr>
          <w:rFonts w:ascii="Times New Roman" w:eastAsia="Arial" w:hAnsi="Times New Roman" w:cs="Times New Roman"/>
          <w:color w:val="000000"/>
          <w:kern w:val="0"/>
          <w14:ligatures w14:val="none"/>
        </w:rPr>
        <w:t>9</w:t>
      </w:r>
      <w:r w:rsidRPr="00231BC6">
        <w:rPr>
          <w:rFonts w:ascii="Times New Roman" w:eastAsia="Arial" w:hAnsi="Times New Roman" w:cs="Times New Roman"/>
          <w:color w:val="000000"/>
          <w:kern w:val="0"/>
          <w14:ligatures w14:val="none"/>
        </w:rPr>
        <w:t>) to Ruth Carter for the clerk bill and $</w:t>
      </w:r>
      <w:r>
        <w:rPr>
          <w:rFonts w:ascii="Times New Roman" w:eastAsia="Arial" w:hAnsi="Times New Roman" w:cs="Times New Roman"/>
          <w:color w:val="000000"/>
          <w:kern w:val="0"/>
          <w14:ligatures w14:val="none"/>
        </w:rPr>
        <w:t>72.27</w:t>
      </w:r>
      <w:r w:rsidRPr="00231BC6">
        <w:rPr>
          <w:rFonts w:ascii="Times New Roman" w:eastAsia="Arial" w:hAnsi="Times New Roman" w:cs="Times New Roman"/>
          <w:color w:val="000000"/>
          <w:kern w:val="0"/>
          <w14:ligatures w14:val="none"/>
        </w:rPr>
        <w:t xml:space="preserve"> (ck#12</w:t>
      </w:r>
      <w:r>
        <w:rPr>
          <w:rFonts w:ascii="Times New Roman" w:eastAsia="Arial" w:hAnsi="Times New Roman" w:cs="Times New Roman"/>
          <w:color w:val="000000"/>
          <w:kern w:val="0"/>
          <w14:ligatures w14:val="none"/>
        </w:rPr>
        <w:t>50</w:t>
      </w:r>
      <w:r w:rsidRPr="00231BC6">
        <w:rPr>
          <w:rFonts w:ascii="Times New Roman" w:eastAsia="Arial" w:hAnsi="Times New Roman" w:cs="Times New Roman"/>
          <w:color w:val="000000"/>
          <w:kern w:val="0"/>
          <w14:ligatures w14:val="none"/>
        </w:rPr>
        <w:t>) for lunch for the meeting</w:t>
      </w:r>
      <w:r>
        <w:rPr>
          <w:rFonts w:ascii="Times New Roman" w:eastAsia="Arial" w:hAnsi="Times New Roman" w:cs="Times New Roman"/>
          <w:color w:val="000000"/>
          <w:kern w:val="0"/>
          <w14:ligatures w14:val="none"/>
        </w:rPr>
        <w:t xml:space="preserve">.  </w:t>
      </w:r>
      <w:r>
        <w:rPr>
          <w:rFonts w:ascii="Times New Roman" w:eastAsia="Arial" w:hAnsi="Times New Roman" w:cs="Times New Roman"/>
          <w:b/>
          <w:bCs/>
          <w:color w:val="000000"/>
          <w:kern w:val="0"/>
          <w14:ligatures w14:val="none"/>
        </w:rPr>
        <w:t>Eric Jessup</w:t>
      </w:r>
      <w:r w:rsidRPr="00231BC6">
        <w:rPr>
          <w:rFonts w:ascii="Times New Roman" w:eastAsia="Arial" w:hAnsi="Times New Roman" w:cs="Times New Roman"/>
          <w:b/>
          <w:bCs/>
          <w:color w:val="000000"/>
          <w:kern w:val="0"/>
          <w14:ligatures w14:val="none"/>
        </w:rPr>
        <w:t xml:space="preserve"> made a motion to approve the </w:t>
      </w:r>
      <w:r w:rsidRPr="00231BC6">
        <w:rPr>
          <w:rFonts w:ascii="Times New Roman" w:eastAsia="Arial" w:hAnsi="Times New Roman" w:cs="Times New Roman"/>
          <w:b/>
          <w:bCs/>
          <w:color w:val="000000"/>
          <w:kern w:val="0"/>
          <w14:ligatures w14:val="none"/>
        </w:rPr>
        <w:t>bills,</w:t>
      </w:r>
      <w:r w:rsidRPr="00231BC6">
        <w:rPr>
          <w:rFonts w:ascii="Times New Roman" w:eastAsia="Arial" w:hAnsi="Times New Roman" w:cs="Times New Roman"/>
          <w:b/>
          <w:bCs/>
          <w:color w:val="000000"/>
          <w:kern w:val="0"/>
          <w14:ligatures w14:val="none"/>
        </w:rPr>
        <w:t xml:space="preserve"> </w:t>
      </w:r>
      <w:r>
        <w:rPr>
          <w:rFonts w:ascii="Times New Roman" w:eastAsia="Arial" w:hAnsi="Times New Roman" w:cs="Times New Roman"/>
          <w:b/>
          <w:bCs/>
          <w:color w:val="000000"/>
          <w:kern w:val="0"/>
          <w14:ligatures w14:val="none"/>
        </w:rPr>
        <w:t>and Darrell Yardley</w:t>
      </w:r>
      <w:r w:rsidRPr="00231BC6">
        <w:rPr>
          <w:rFonts w:ascii="Times New Roman" w:eastAsia="Arial" w:hAnsi="Times New Roman" w:cs="Times New Roman"/>
          <w:b/>
          <w:bCs/>
          <w:color w:val="000000"/>
          <w:kern w:val="0"/>
          <w14:ligatures w14:val="none"/>
        </w:rPr>
        <w:t xml:space="preserve"> seconded the motion. Motion carried.</w:t>
      </w:r>
      <w:r w:rsidRPr="00231BC6">
        <w:rPr>
          <w:rFonts w:ascii="Times New Roman" w:eastAsia="Arial" w:hAnsi="Times New Roman" w:cs="Times New Roman"/>
          <w:color w:val="000000"/>
          <w:kern w:val="0"/>
          <w14:ligatures w14:val="none"/>
        </w:rPr>
        <w:t xml:space="preserve"> </w:t>
      </w:r>
      <w:r w:rsidR="006967B6">
        <w:rPr>
          <w:rFonts w:ascii="Times New Roman" w:eastAsia="Arial" w:hAnsi="Times New Roman" w:cs="Times New Roman"/>
          <w:color w:val="000000"/>
          <w:kern w:val="0"/>
          <w14:ligatures w14:val="none"/>
        </w:rPr>
        <w:t>Trent Brown gave the financial update from the July bank statement which showed a beginning balance of $</w:t>
      </w:r>
      <w:r w:rsidR="006843C1">
        <w:rPr>
          <w:rFonts w:ascii="Times New Roman" w:eastAsia="Arial" w:hAnsi="Times New Roman" w:cs="Times New Roman"/>
          <w:color w:val="000000"/>
          <w:kern w:val="0"/>
          <w14:ligatures w14:val="none"/>
        </w:rPr>
        <w:t xml:space="preserve">37,821.16 with deposits of $30,856 and withdrawals of $21,549.96 for an ending balance of $46,356.88.  </w:t>
      </w:r>
      <w:r w:rsidRPr="00231BC6">
        <w:rPr>
          <w:rFonts w:ascii="Times New Roman" w:eastAsia="Arial" w:hAnsi="Times New Roman" w:cs="Times New Roman"/>
          <w:color w:val="000000"/>
          <w:kern w:val="0"/>
          <w14:ligatures w14:val="none"/>
        </w:rPr>
        <w:t xml:space="preserve">  It was </w:t>
      </w:r>
      <w:r w:rsidR="006843C1">
        <w:rPr>
          <w:rFonts w:ascii="Times New Roman" w:eastAsia="Arial" w:hAnsi="Times New Roman" w:cs="Times New Roman"/>
          <w:color w:val="000000"/>
          <w:kern w:val="0"/>
          <w14:ligatures w14:val="none"/>
        </w:rPr>
        <w:t xml:space="preserve">also </w:t>
      </w:r>
      <w:r w:rsidRPr="00231BC6">
        <w:rPr>
          <w:rFonts w:ascii="Times New Roman" w:eastAsia="Arial" w:hAnsi="Times New Roman" w:cs="Times New Roman"/>
          <w:color w:val="000000"/>
          <w:kern w:val="0"/>
          <w14:ligatures w14:val="none"/>
        </w:rPr>
        <w:t>noted that check</w:t>
      </w:r>
      <w:r>
        <w:rPr>
          <w:rFonts w:ascii="Times New Roman" w:eastAsia="Arial" w:hAnsi="Times New Roman" w:cs="Times New Roman"/>
          <w:color w:val="000000"/>
          <w:kern w:val="0"/>
          <w14:ligatures w14:val="none"/>
        </w:rPr>
        <w:t>s</w:t>
      </w:r>
      <w:r w:rsidRPr="00231BC6">
        <w:rPr>
          <w:rFonts w:ascii="Times New Roman" w:eastAsia="Arial" w:hAnsi="Times New Roman" w:cs="Times New Roman"/>
          <w:color w:val="000000"/>
          <w:kern w:val="0"/>
          <w14:ligatures w14:val="none"/>
        </w:rPr>
        <w:t xml:space="preserve"> w</w:t>
      </w:r>
      <w:r>
        <w:rPr>
          <w:rFonts w:ascii="Times New Roman" w:eastAsia="Arial" w:hAnsi="Times New Roman" w:cs="Times New Roman"/>
          <w:color w:val="000000"/>
          <w:kern w:val="0"/>
          <w14:ligatures w14:val="none"/>
        </w:rPr>
        <w:t>ere</w:t>
      </w:r>
      <w:r w:rsidRPr="00231BC6">
        <w:rPr>
          <w:rFonts w:ascii="Times New Roman" w:eastAsia="Arial" w:hAnsi="Times New Roman" w:cs="Times New Roman"/>
          <w:color w:val="000000"/>
          <w:kern w:val="0"/>
          <w14:ligatures w14:val="none"/>
        </w:rPr>
        <w:t xml:space="preserve"> received for the no-till drill in the amount of $</w:t>
      </w:r>
      <w:r>
        <w:rPr>
          <w:rFonts w:ascii="Times New Roman" w:eastAsia="Arial" w:hAnsi="Times New Roman" w:cs="Times New Roman"/>
          <w:color w:val="000000"/>
          <w:kern w:val="0"/>
          <w14:ligatures w14:val="none"/>
        </w:rPr>
        <w:t>339, $953, and $196</w:t>
      </w:r>
      <w:r w:rsidR="00897F1B">
        <w:rPr>
          <w:rFonts w:ascii="Times New Roman" w:eastAsia="Arial" w:hAnsi="Times New Roman" w:cs="Times New Roman"/>
          <w:color w:val="000000"/>
          <w:kern w:val="0"/>
          <w14:ligatures w14:val="none"/>
        </w:rPr>
        <w:t xml:space="preserve"> for a total of $1,488.</w:t>
      </w:r>
    </w:p>
    <w:p w14:paraId="07E05CFF" w14:textId="77777777" w:rsidR="00231BC6" w:rsidRPr="00231BC6" w:rsidRDefault="00231BC6" w:rsidP="00231BC6">
      <w:pPr>
        <w:spacing w:before="280" w:after="0" w:line="276" w:lineRule="auto"/>
        <w:rPr>
          <w:rFonts w:ascii="Times New Roman" w:eastAsia="Arial" w:hAnsi="Times New Roman" w:cs="Times New Roman"/>
          <w:b/>
          <w:bCs/>
          <w:color w:val="000000"/>
          <w:kern w:val="0"/>
          <w14:ligatures w14:val="none"/>
        </w:rPr>
      </w:pPr>
      <w:r w:rsidRPr="00231BC6">
        <w:rPr>
          <w:rFonts w:ascii="Times New Roman" w:eastAsia="Arial" w:hAnsi="Times New Roman" w:cs="Times New Roman"/>
          <w:b/>
          <w:bCs/>
          <w:color w:val="000000"/>
          <w:kern w:val="0"/>
          <w14:ligatures w14:val="none"/>
        </w:rPr>
        <w:t xml:space="preserve">                                                                         CD BUSINESS </w:t>
      </w:r>
    </w:p>
    <w:p w14:paraId="455C5297" w14:textId="0BBD49A0" w:rsidR="00231BC6" w:rsidRDefault="00231BC6" w:rsidP="00231BC6">
      <w:pPr>
        <w:spacing w:before="280" w:after="0" w:line="276" w:lineRule="auto"/>
        <w:rPr>
          <w:rFonts w:ascii="Times New Roman" w:eastAsia="Arial" w:hAnsi="Times New Roman" w:cs="Times New Roman"/>
          <w:color w:val="000000"/>
          <w:kern w:val="0"/>
          <w14:ligatures w14:val="none"/>
        </w:rPr>
      </w:pPr>
      <w:r w:rsidRPr="00231BC6">
        <w:rPr>
          <w:rFonts w:ascii="Times New Roman" w:eastAsia="Arial" w:hAnsi="Times New Roman" w:cs="Times New Roman"/>
          <w:color w:val="000000"/>
          <w:kern w:val="0"/>
          <w14:ligatures w14:val="none"/>
        </w:rPr>
        <w:t xml:space="preserve">Tyce Palmer </w:t>
      </w:r>
      <w:r w:rsidR="00CE5218">
        <w:rPr>
          <w:rFonts w:ascii="Times New Roman" w:eastAsia="Arial" w:hAnsi="Times New Roman" w:cs="Times New Roman"/>
          <w:color w:val="000000"/>
          <w:kern w:val="0"/>
          <w14:ligatures w14:val="none"/>
        </w:rPr>
        <w:t>let the board know that he is nominating them for District of the Year and he passed out the information that he will submit highlighting all the great things they have accomplished</w:t>
      </w:r>
      <w:r w:rsidR="00FC2DF8">
        <w:rPr>
          <w:rFonts w:ascii="Times New Roman" w:eastAsia="Arial" w:hAnsi="Times New Roman" w:cs="Times New Roman"/>
          <w:color w:val="000000"/>
          <w:kern w:val="0"/>
          <w14:ligatures w14:val="none"/>
        </w:rPr>
        <w:t xml:space="preserve">.  </w:t>
      </w:r>
      <w:r w:rsidR="00FC2DF8" w:rsidRPr="00FC2DF8">
        <w:rPr>
          <w:rFonts w:ascii="Times New Roman" w:eastAsia="Arial" w:hAnsi="Times New Roman" w:cs="Times New Roman"/>
          <w:b/>
          <w:bCs/>
          <w:color w:val="000000"/>
          <w:kern w:val="0"/>
          <w14:ligatures w14:val="none"/>
        </w:rPr>
        <w:t>Trent Brown made a motion to approve the application for district of the year.  Eric Brown seconded the motion.  Motion carried.</w:t>
      </w:r>
      <w:r w:rsidRPr="00FC2DF8">
        <w:rPr>
          <w:rFonts w:ascii="Times New Roman" w:eastAsia="Arial" w:hAnsi="Times New Roman" w:cs="Times New Roman"/>
          <w:b/>
          <w:bCs/>
          <w:color w:val="000000"/>
          <w:kern w:val="0"/>
          <w14:ligatures w14:val="none"/>
        </w:rPr>
        <w:t xml:space="preserve">  </w:t>
      </w:r>
      <w:r w:rsidR="00FC2DF8">
        <w:rPr>
          <w:rFonts w:ascii="Times New Roman" w:eastAsia="Arial" w:hAnsi="Times New Roman" w:cs="Times New Roman"/>
          <w:color w:val="000000"/>
          <w:kern w:val="0"/>
          <w14:ligatures w14:val="none"/>
        </w:rPr>
        <w:t>Tyce Palmer also</w:t>
      </w:r>
      <w:r w:rsidR="00E30F94">
        <w:rPr>
          <w:rFonts w:ascii="Times New Roman" w:eastAsia="Arial" w:hAnsi="Times New Roman" w:cs="Times New Roman"/>
          <w:color w:val="000000"/>
          <w:kern w:val="0"/>
          <w14:ligatures w14:val="none"/>
        </w:rPr>
        <w:t xml:space="preserve"> informed the board that ARDL and ERDL interest rates are </w:t>
      </w:r>
      <w:r w:rsidR="008C3117">
        <w:rPr>
          <w:rFonts w:ascii="Times New Roman" w:eastAsia="Arial" w:hAnsi="Times New Roman" w:cs="Times New Roman"/>
          <w:color w:val="000000"/>
          <w:kern w:val="0"/>
          <w14:ligatures w14:val="none"/>
        </w:rPr>
        <w:t>held</w:t>
      </w:r>
      <w:r w:rsidR="00E30F94">
        <w:rPr>
          <w:rFonts w:ascii="Times New Roman" w:eastAsia="Arial" w:hAnsi="Times New Roman" w:cs="Times New Roman"/>
          <w:color w:val="000000"/>
          <w:kern w:val="0"/>
          <w14:ligatures w14:val="none"/>
        </w:rPr>
        <w:t xml:space="preserve"> at 0% for one year</w:t>
      </w:r>
      <w:r w:rsidR="008C3117">
        <w:rPr>
          <w:rFonts w:ascii="Times New Roman" w:eastAsia="Arial" w:hAnsi="Times New Roman" w:cs="Times New Roman"/>
          <w:color w:val="000000"/>
          <w:kern w:val="0"/>
          <w14:ligatures w14:val="none"/>
        </w:rPr>
        <w:t xml:space="preserve"> to help everyone since it has been a rough year.</w:t>
      </w:r>
    </w:p>
    <w:p w14:paraId="571B0A71" w14:textId="71FB3EA9" w:rsidR="008C3117" w:rsidRDefault="008C3117" w:rsidP="00231BC6">
      <w:pPr>
        <w:spacing w:before="280" w:after="0" w:line="276" w:lineRule="auto"/>
        <w:rPr>
          <w:rFonts w:ascii="Times New Roman" w:eastAsia="Arial" w:hAnsi="Times New Roman" w:cs="Times New Roman"/>
          <w:b/>
          <w:bCs/>
          <w:color w:val="000000"/>
          <w:kern w:val="0"/>
          <w14:ligatures w14:val="none"/>
        </w:rPr>
      </w:pPr>
      <w:r w:rsidRPr="0042167F">
        <w:rPr>
          <w:rFonts w:ascii="Times New Roman" w:eastAsia="Arial" w:hAnsi="Times New Roman" w:cs="Times New Roman"/>
          <w:b/>
          <w:bCs/>
          <w:color w:val="000000"/>
          <w:kern w:val="0"/>
          <w14:ligatures w14:val="none"/>
        </w:rPr>
        <w:lastRenderedPageBreak/>
        <w:t>Trent Brown made a motion to go into closed session to discuss an ERDL application.</w:t>
      </w:r>
      <w:r w:rsidR="0042167F" w:rsidRPr="0042167F">
        <w:rPr>
          <w:rFonts w:ascii="Times New Roman" w:eastAsia="Arial" w:hAnsi="Times New Roman" w:cs="Times New Roman"/>
          <w:b/>
          <w:bCs/>
          <w:color w:val="000000"/>
          <w:kern w:val="0"/>
          <w14:ligatures w14:val="none"/>
        </w:rPr>
        <w:t xml:space="preserve">  Darrell Yardley seconded the motion.  Motion carried.</w:t>
      </w:r>
    </w:p>
    <w:p w14:paraId="65463615" w14:textId="0D747A16" w:rsidR="0042167F" w:rsidRDefault="0042167F" w:rsidP="0042167F">
      <w:pPr>
        <w:spacing w:before="280" w:after="0" w:line="276" w:lineRule="auto"/>
        <w:jc w:val="center"/>
        <w:rPr>
          <w:rFonts w:ascii="Times New Roman" w:eastAsia="Arial" w:hAnsi="Times New Roman" w:cs="Times New Roman"/>
          <w:b/>
          <w:bCs/>
          <w:color w:val="000000"/>
          <w:kern w:val="0"/>
          <w14:ligatures w14:val="none"/>
        </w:rPr>
      </w:pPr>
      <w:r>
        <w:rPr>
          <w:rFonts w:ascii="Times New Roman" w:eastAsia="Arial" w:hAnsi="Times New Roman" w:cs="Times New Roman"/>
          <w:b/>
          <w:bCs/>
          <w:color w:val="000000"/>
          <w:kern w:val="0"/>
          <w14:ligatures w14:val="none"/>
        </w:rPr>
        <w:t>CLOSED SESSION</w:t>
      </w:r>
    </w:p>
    <w:p w14:paraId="65D248CE" w14:textId="2AB82A91" w:rsidR="0042167F" w:rsidRDefault="0042167F" w:rsidP="0042167F">
      <w:pPr>
        <w:spacing w:before="280" w:after="0" w:line="276" w:lineRule="auto"/>
        <w:jc w:val="center"/>
        <w:rPr>
          <w:rFonts w:ascii="Times New Roman" w:eastAsia="Arial" w:hAnsi="Times New Roman" w:cs="Times New Roman"/>
          <w:b/>
          <w:bCs/>
          <w:color w:val="000000"/>
          <w:kern w:val="0"/>
          <w14:ligatures w14:val="none"/>
        </w:rPr>
      </w:pPr>
      <w:r>
        <w:rPr>
          <w:rFonts w:ascii="Times New Roman" w:eastAsia="Arial" w:hAnsi="Times New Roman" w:cs="Times New Roman"/>
          <w:b/>
          <w:bCs/>
          <w:color w:val="000000"/>
          <w:kern w:val="0"/>
          <w14:ligatures w14:val="none"/>
        </w:rPr>
        <w:t>Eric Jessup made a motion to come out of closed session.  Trent Brown seconded the motion.  Motion Carried.</w:t>
      </w:r>
    </w:p>
    <w:p w14:paraId="6EBC6936" w14:textId="77E3039D" w:rsidR="0042167F" w:rsidRPr="0042167F" w:rsidRDefault="00E93FF5" w:rsidP="0042167F">
      <w:pPr>
        <w:spacing w:before="280" w:after="0" w:line="276" w:lineRule="auto"/>
        <w:jc w:val="center"/>
        <w:rPr>
          <w:rFonts w:ascii="Times New Roman" w:eastAsia="Arial" w:hAnsi="Times New Roman" w:cs="Times New Roman"/>
          <w:b/>
          <w:bCs/>
          <w:color w:val="000000"/>
          <w:kern w:val="0"/>
          <w14:ligatures w14:val="none"/>
        </w:rPr>
      </w:pPr>
      <w:r>
        <w:rPr>
          <w:rFonts w:ascii="Times New Roman" w:eastAsia="Arial" w:hAnsi="Times New Roman" w:cs="Times New Roman"/>
          <w:b/>
          <w:bCs/>
          <w:color w:val="000000"/>
          <w:kern w:val="0"/>
          <w14:ligatures w14:val="none"/>
        </w:rPr>
        <w:t>OPEN SESSION</w:t>
      </w:r>
    </w:p>
    <w:p w14:paraId="1074F06B" w14:textId="77777777" w:rsidR="008C3117" w:rsidRPr="00FC2DF8" w:rsidRDefault="008C3117" w:rsidP="00231BC6">
      <w:pPr>
        <w:spacing w:before="280" w:after="0" w:line="276" w:lineRule="auto"/>
        <w:rPr>
          <w:rFonts w:ascii="Times New Roman" w:eastAsia="Arial" w:hAnsi="Times New Roman" w:cs="Times New Roman"/>
          <w:color w:val="000000"/>
          <w:kern w:val="0"/>
          <w14:ligatures w14:val="none"/>
        </w:rPr>
      </w:pPr>
    </w:p>
    <w:p w14:paraId="089D21C9" w14:textId="6B09E5B1" w:rsidR="00231BC6" w:rsidRPr="00231BC6" w:rsidRDefault="00231BC6" w:rsidP="00E93FF5">
      <w:pPr>
        <w:spacing w:after="0" w:line="228" w:lineRule="auto"/>
        <w:ind w:right="48"/>
        <w:jc w:val="center"/>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ZONE BUSINESS</w:t>
      </w:r>
    </w:p>
    <w:p w14:paraId="402753D7" w14:textId="5C6CC132" w:rsidR="00077CB2" w:rsidRDefault="00077CB2" w:rsidP="00231BC6">
      <w:pPr>
        <w:spacing w:before="281" w:after="0" w:line="276" w:lineRule="auto"/>
        <w:jc w:val="center"/>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Trent Brown made a motion to approve a </w:t>
      </w:r>
      <w:r w:rsidR="007C2DDB">
        <w:rPr>
          <w:rFonts w:ascii="Times New Roman" w:eastAsia="Arial" w:hAnsi="Times New Roman" w:cs="Times New Roman"/>
          <w:color w:val="000000"/>
          <w:kern w:val="0"/>
          <w14:ligatures w14:val="none"/>
        </w:rPr>
        <w:t>producer’s</w:t>
      </w:r>
      <w:r>
        <w:rPr>
          <w:rFonts w:ascii="Times New Roman" w:eastAsia="Arial" w:hAnsi="Times New Roman" w:cs="Times New Roman"/>
          <w:color w:val="000000"/>
          <w:kern w:val="0"/>
          <w14:ligatures w14:val="none"/>
        </w:rPr>
        <w:t xml:space="preserve"> ERDL application in the amount of $90,000.  Darrell Yardley seconded the motion.  Motion carried.</w:t>
      </w:r>
    </w:p>
    <w:p w14:paraId="39F4D406" w14:textId="17D7781B" w:rsidR="00231BC6" w:rsidRPr="00231BC6" w:rsidRDefault="00231BC6" w:rsidP="00231BC6">
      <w:pPr>
        <w:spacing w:before="281" w:after="0" w:line="276" w:lineRule="auto"/>
        <w:jc w:val="center"/>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NRCS</w:t>
      </w:r>
    </w:p>
    <w:p w14:paraId="0076CD94" w14:textId="1E730E97" w:rsidR="00231BC6" w:rsidRPr="00231BC6" w:rsidRDefault="00231BC6" w:rsidP="00231BC6">
      <w:pPr>
        <w:spacing w:after="0" w:line="228" w:lineRule="auto"/>
        <w:ind w:left="2" w:firstLine="2"/>
        <w:rPr>
          <w:rFonts w:ascii="Times New Roman" w:eastAsia="Arial" w:hAnsi="Times New Roman" w:cs="Times New Roman"/>
          <w:color w:val="000000"/>
          <w:kern w:val="0"/>
          <w14:ligatures w14:val="none"/>
        </w:rPr>
      </w:pPr>
      <w:r w:rsidRPr="00231BC6">
        <w:rPr>
          <w:rFonts w:ascii="Times New Roman" w:eastAsia="Arial" w:hAnsi="Times New Roman" w:cs="Times New Roman"/>
          <w:color w:val="000000"/>
          <w:kern w:val="0"/>
          <w14:ligatures w14:val="none"/>
        </w:rPr>
        <w:t xml:space="preserve">Mike Marshall </w:t>
      </w:r>
      <w:r w:rsidR="00B74481">
        <w:rPr>
          <w:rFonts w:ascii="Times New Roman" w:eastAsia="Arial" w:hAnsi="Times New Roman" w:cs="Times New Roman"/>
          <w:color w:val="000000"/>
          <w:kern w:val="0"/>
          <w14:ligatures w14:val="none"/>
        </w:rPr>
        <w:t>said they have 17 applications for the Beaver SFP and because of the fire and flood damage they will have the unique opportunity to extend the Beaver SFP on a year-to-year basi</w:t>
      </w:r>
      <w:r w:rsidR="001E161F">
        <w:rPr>
          <w:rFonts w:ascii="Times New Roman" w:eastAsia="Arial" w:hAnsi="Times New Roman" w:cs="Times New Roman"/>
          <w:color w:val="000000"/>
          <w:kern w:val="0"/>
          <w14:ligatures w14:val="none"/>
        </w:rPr>
        <w:t xml:space="preserve">s.  The application deadline for the upcoming funding cycle is 11/13/26.  This deadline is for </w:t>
      </w:r>
      <w:r w:rsidR="00343774">
        <w:rPr>
          <w:rFonts w:ascii="Times New Roman" w:eastAsia="Arial" w:hAnsi="Times New Roman" w:cs="Times New Roman"/>
          <w:color w:val="000000"/>
          <w:kern w:val="0"/>
          <w14:ligatures w14:val="none"/>
        </w:rPr>
        <w:t>all</w:t>
      </w:r>
      <w:r w:rsidR="001E161F">
        <w:rPr>
          <w:rFonts w:ascii="Times New Roman" w:eastAsia="Arial" w:hAnsi="Times New Roman" w:cs="Times New Roman"/>
          <w:color w:val="000000"/>
          <w:kern w:val="0"/>
          <w14:ligatures w14:val="none"/>
        </w:rPr>
        <w:t xml:space="preserve"> their programs including CSP, Beaver River, etc.</w:t>
      </w:r>
      <w:r w:rsidR="00343774">
        <w:rPr>
          <w:rFonts w:ascii="Times New Roman" w:eastAsia="Arial" w:hAnsi="Times New Roman" w:cs="Times New Roman"/>
          <w:color w:val="000000"/>
          <w:kern w:val="0"/>
          <w14:ligatures w14:val="none"/>
        </w:rPr>
        <w:t xml:space="preserve">  He also gave an update for the end of the water year for the Beaver River, and it is at 81% which makes Beaver City still in the D3/D2 category.</w:t>
      </w:r>
    </w:p>
    <w:p w14:paraId="68B94509" w14:textId="77777777" w:rsidR="00231BC6" w:rsidRPr="00231BC6" w:rsidRDefault="00231BC6" w:rsidP="00231BC6">
      <w:pPr>
        <w:spacing w:after="0" w:line="228" w:lineRule="auto"/>
        <w:ind w:left="2" w:firstLine="2"/>
        <w:rPr>
          <w:rFonts w:ascii="Times New Roman" w:eastAsia="Arial" w:hAnsi="Times New Roman" w:cs="Times New Roman"/>
          <w:color w:val="000000"/>
          <w:kern w:val="0"/>
          <w14:ligatures w14:val="none"/>
        </w:rPr>
      </w:pPr>
    </w:p>
    <w:p w14:paraId="269A52CC" w14:textId="77777777" w:rsidR="00231BC6" w:rsidRPr="00231BC6" w:rsidRDefault="00231BC6" w:rsidP="00231BC6">
      <w:pPr>
        <w:spacing w:after="0" w:line="228" w:lineRule="auto"/>
        <w:ind w:left="2" w:firstLine="2"/>
        <w:jc w:val="center"/>
        <w:rPr>
          <w:rFonts w:ascii="Times New Roman" w:eastAsia="Arial" w:hAnsi="Times New Roman" w:cs="Times New Roman"/>
          <w:b/>
          <w:bCs/>
          <w:color w:val="000000"/>
          <w:kern w:val="0"/>
          <w14:ligatures w14:val="none"/>
        </w:rPr>
      </w:pPr>
      <w:r w:rsidRPr="00231BC6">
        <w:rPr>
          <w:rFonts w:ascii="Times New Roman" w:eastAsia="Arial" w:hAnsi="Times New Roman" w:cs="Times New Roman"/>
          <w:b/>
          <w:bCs/>
          <w:color w:val="000000"/>
          <w:kern w:val="0"/>
          <w14:ligatures w14:val="none"/>
        </w:rPr>
        <w:t>USU BUSINESS</w:t>
      </w:r>
    </w:p>
    <w:p w14:paraId="096729F7" w14:textId="123E8C89" w:rsidR="00231BC6" w:rsidRPr="009F088A" w:rsidRDefault="00231BC6" w:rsidP="00231BC6">
      <w:pPr>
        <w:spacing w:after="0" w:line="228" w:lineRule="auto"/>
        <w:ind w:left="2" w:firstLine="2"/>
        <w:jc w:val="center"/>
        <w:rPr>
          <w:rFonts w:ascii="Times New Roman" w:eastAsia="Arial" w:hAnsi="Times New Roman" w:cs="Times New Roman"/>
          <w:kern w:val="0"/>
          <w14:ligatures w14:val="none"/>
        </w:rPr>
      </w:pPr>
      <w:r w:rsidRPr="00231BC6">
        <w:rPr>
          <w:rFonts w:ascii="Times New Roman" w:eastAsia="Arial" w:hAnsi="Times New Roman" w:cs="Times New Roman"/>
          <w:color w:val="000000"/>
          <w:kern w:val="0"/>
          <w14:ligatures w14:val="none"/>
        </w:rPr>
        <w:t xml:space="preserve">Rhett Marshall </w:t>
      </w:r>
      <w:r w:rsidR="00343774">
        <w:rPr>
          <w:rFonts w:ascii="Times New Roman" w:eastAsia="Arial" w:hAnsi="Times New Roman" w:cs="Times New Roman"/>
          <w:color w:val="000000"/>
          <w:kern w:val="0"/>
          <w14:ligatures w14:val="none"/>
        </w:rPr>
        <w:t xml:space="preserve">said the Watershed Tour is set for 10/28/26 and they will go with the Forest Service up to Baker’s Canyon and see the burn scar.  They will </w:t>
      </w:r>
      <w:r w:rsidR="0046597D">
        <w:rPr>
          <w:rFonts w:ascii="Times New Roman" w:eastAsia="Arial" w:hAnsi="Times New Roman" w:cs="Times New Roman"/>
          <w:color w:val="000000"/>
          <w:kern w:val="0"/>
          <w14:ligatures w14:val="none"/>
        </w:rPr>
        <w:t>talk about the reseeding efforts and what has been done and what will be upcoming.  Jaycie Yardley and Rhett Marshall will also talk about the weeds coming down from the mountain and how to prevent</w:t>
      </w:r>
      <w:r w:rsidR="00200EB4">
        <w:rPr>
          <w:rFonts w:ascii="Times New Roman" w:eastAsia="Arial" w:hAnsi="Times New Roman" w:cs="Times New Roman"/>
          <w:color w:val="000000"/>
          <w:kern w:val="0"/>
          <w14:ligatures w14:val="none"/>
        </w:rPr>
        <w:t xml:space="preserve"> it.  Lunch will be provided at </w:t>
      </w:r>
      <w:r w:rsidR="00381083">
        <w:rPr>
          <w:rFonts w:ascii="Times New Roman" w:eastAsia="Arial" w:hAnsi="Times New Roman" w:cs="Times New Roman"/>
          <w:color w:val="000000"/>
          <w:kern w:val="0"/>
          <w14:ligatures w14:val="none"/>
        </w:rPr>
        <w:t>Timberline</w:t>
      </w:r>
      <w:r w:rsidR="006F401F">
        <w:rPr>
          <w:rFonts w:ascii="Times New Roman" w:eastAsia="Arial" w:hAnsi="Times New Roman" w:cs="Times New Roman"/>
          <w:color w:val="000000"/>
          <w:kern w:val="0"/>
          <w14:ligatures w14:val="none"/>
        </w:rPr>
        <w:t>,</w:t>
      </w:r>
      <w:r w:rsidR="00200EB4">
        <w:rPr>
          <w:rFonts w:ascii="Times New Roman" w:eastAsia="Arial" w:hAnsi="Times New Roman" w:cs="Times New Roman"/>
          <w:color w:val="000000"/>
          <w:kern w:val="0"/>
          <w14:ligatures w14:val="none"/>
        </w:rPr>
        <w:t xml:space="preserve"> and pesticide credits can be earned by listening to another presentation</w:t>
      </w:r>
      <w:r w:rsidR="006F401F">
        <w:rPr>
          <w:rFonts w:ascii="Times New Roman" w:eastAsia="Arial" w:hAnsi="Times New Roman" w:cs="Times New Roman"/>
          <w:color w:val="000000"/>
          <w:kern w:val="0"/>
          <w14:ligatures w14:val="none"/>
        </w:rPr>
        <w:t xml:space="preserve"> that will be held in conjunction with lunch.  Rhett Marshall asked the board if they would be willing to fund half the cost of the luncheon.  </w:t>
      </w:r>
      <w:r w:rsidR="006F401F" w:rsidRPr="006F401F">
        <w:rPr>
          <w:rFonts w:ascii="Times New Roman" w:eastAsia="Arial" w:hAnsi="Times New Roman" w:cs="Times New Roman"/>
          <w:b/>
          <w:bCs/>
          <w:color w:val="000000"/>
          <w:kern w:val="0"/>
          <w14:ligatures w14:val="none"/>
        </w:rPr>
        <w:t>Eric Jessup made a motion to cover half the cost of the luncheon for the Watershed Tour.  Darrell Yardley seconded the motion.  Motion carried.</w:t>
      </w:r>
      <w:r w:rsidR="009F088A">
        <w:rPr>
          <w:rFonts w:ascii="Times New Roman" w:eastAsia="Arial" w:hAnsi="Times New Roman" w:cs="Times New Roman"/>
          <w:b/>
          <w:bCs/>
          <w:color w:val="000000"/>
          <w:kern w:val="0"/>
          <w14:ligatures w14:val="none"/>
        </w:rPr>
        <w:t xml:space="preserve">  </w:t>
      </w:r>
      <w:r w:rsidR="009F088A">
        <w:rPr>
          <w:rFonts w:ascii="Times New Roman" w:eastAsia="Arial" w:hAnsi="Times New Roman" w:cs="Times New Roman"/>
          <w:color w:val="000000"/>
          <w:kern w:val="0"/>
          <w14:ligatures w14:val="none"/>
        </w:rPr>
        <w:t xml:space="preserve">Rhett Marshall also said they are continuing with water quality </w:t>
      </w:r>
      <w:r w:rsidR="00381083">
        <w:rPr>
          <w:rFonts w:ascii="Times New Roman" w:eastAsia="Arial" w:hAnsi="Times New Roman" w:cs="Times New Roman"/>
          <w:color w:val="000000"/>
          <w:kern w:val="0"/>
          <w14:ligatures w14:val="none"/>
        </w:rPr>
        <w:t>testing,</w:t>
      </w:r>
      <w:r w:rsidR="009F088A">
        <w:rPr>
          <w:rFonts w:ascii="Times New Roman" w:eastAsia="Arial" w:hAnsi="Times New Roman" w:cs="Times New Roman"/>
          <w:color w:val="000000"/>
          <w:kern w:val="0"/>
          <w14:ligatures w14:val="none"/>
        </w:rPr>
        <w:t xml:space="preserve"> and they will </w:t>
      </w:r>
      <w:r w:rsidR="00381083">
        <w:rPr>
          <w:rFonts w:ascii="Times New Roman" w:eastAsia="Arial" w:hAnsi="Times New Roman" w:cs="Times New Roman"/>
          <w:color w:val="000000"/>
          <w:kern w:val="0"/>
          <w14:ligatures w14:val="none"/>
        </w:rPr>
        <w:t>work with a specialist to do aphid testing.</w:t>
      </w:r>
    </w:p>
    <w:p w14:paraId="55C191A4" w14:textId="77777777" w:rsidR="00231BC6" w:rsidRPr="00231BC6" w:rsidRDefault="00231BC6" w:rsidP="00231BC6">
      <w:pPr>
        <w:spacing w:before="523" w:after="0" w:line="276" w:lineRule="auto"/>
        <w:rPr>
          <w:rFonts w:ascii="Times New Roman" w:eastAsia="Arial" w:hAnsi="Times New Roman" w:cs="Times New Roman"/>
          <w:kern w:val="0"/>
          <w14:ligatures w14:val="none"/>
        </w:rPr>
      </w:pPr>
      <w:r w:rsidRPr="00231BC6">
        <w:rPr>
          <w:rFonts w:ascii="Times New Roman" w:eastAsia="Arial" w:hAnsi="Times New Roman" w:cs="Times New Roman"/>
          <w:b/>
          <w:bCs/>
          <w:color w:val="000000"/>
          <w:kern w:val="0"/>
          <w14:ligatures w14:val="none"/>
        </w:rPr>
        <w:t xml:space="preserve">                                                            MOTION TO ADJOURN</w:t>
      </w:r>
    </w:p>
    <w:p w14:paraId="7DFD2128" w14:textId="2EDB3A4E" w:rsidR="00231BC6" w:rsidRPr="00231BC6" w:rsidRDefault="00231BC6" w:rsidP="00231BC6">
      <w:pPr>
        <w:spacing w:before="523" w:after="0" w:line="276" w:lineRule="auto"/>
        <w:rPr>
          <w:rFonts w:ascii="Times New Roman" w:eastAsia="Arial" w:hAnsi="Times New Roman" w:cs="Times New Roman"/>
          <w:kern w:val="0"/>
          <w14:ligatures w14:val="none"/>
        </w:rPr>
      </w:pPr>
      <w:r w:rsidRPr="00231BC6">
        <w:rPr>
          <w:rFonts w:ascii="Times New Roman" w:eastAsia="Arial" w:hAnsi="Times New Roman" w:cs="Times New Roman"/>
          <w:kern w:val="0"/>
          <w14:ligatures w14:val="none"/>
        </w:rPr>
        <w:t>Darrell Yardley</w:t>
      </w:r>
      <w:r w:rsidRPr="00231BC6">
        <w:rPr>
          <w:rFonts w:ascii="Times New Roman" w:eastAsia="Arial" w:hAnsi="Times New Roman" w:cs="Times New Roman"/>
          <w:color w:val="000000"/>
          <w:kern w:val="0"/>
          <w14:ligatures w14:val="none"/>
        </w:rPr>
        <w:t xml:space="preserve"> made a motion to adjourn the meeting, and </w:t>
      </w:r>
      <w:r w:rsidRPr="00231BC6">
        <w:rPr>
          <w:rFonts w:ascii="Times New Roman" w:eastAsia="Arial" w:hAnsi="Times New Roman" w:cs="Times New Roman"/>
          <w:kern w:val="0"/>
          <w14:ligatures w14:val="none"/>
        </w:rPr>
        <w:t>T</w:t>
      </w:r>
      <w:r w:rsidR="007C2DDB">
        <w:rPr>
          <w:rFonts w:ascii="Times New Roman" w:eastAsia="Arial" w:hAnsi="Times New Roman" w:cs="Times New Roman"/>
          <w:kern w:val="0"/>
          <w14:ligatures w14:val="none"/>
        </w:rPr>
        <w:t>rent Brown</w:t>
      </w:r>
      <w:r w:rsidRPr="00231BC6">
        <w:rPr>
          <w:rFonts w:ascii="Times New Roman" w:eastAsia="Arial" w:hAnsi="Times New Roman" w:cs="Times New Roman"/>
          <w:kern w:val="0"/>
          <w14:ligatures w14:val="none"/>
        </w:rPr>
        <w:t xml:space="preserve"> </w:t>
      </w:r>
      <w:r w:rsidRPr="00231BC6">
        <w:rPr>
          <w:rFonts w:ascii="Times New Roman" w:eastAsia="Arial" w:hAnsi="Times New Roman" w:cs="Times New Roman"/>
          <w:color w:val="000000"/>
          <w:kern w:val="0"/>
          <w14:ligatures w14:val="none"/>
        </w:rPr>
        <w:t xml:space="preserve">seconded the motion. Motion approved. Meeting adjourned at </w:t>
      </w:r>
      <w:r w:rsidRPr="00231BC6">
        <w:rPr>
          <w:rFonts w:ascii="Times New Roman" w:eastAsia="Arial" w:hAnsi="Times New Roman" w:cs="Times New Roman"/>
          <w:kern w:val="0"/>
          <w14:ligatures w14:val="none"/>
        </w:rPr>
        <w:t>2:</w:t>
      </w:r>
      <w:r w:rsidR="00B74481">
        <w:rPr>
          <w:rFonts w:ascii="Times New Roman" w:eastAsia="Arial" w:hAnsi="Times New Roman" w:cs="Times New Roman"/>
          <w:kern w:val="0"/>
          <w14:ligatures w14:val="none"/>
        </w:rPr>
        <w:t>15</w:t>
      </w:r>
      <w:r w:rsidRPr="00231BC6">
        <w:rPr>
          <w:rFonts w:ascii="Times New Roman" w:eastAsia="Arial" w:hAnsi="Times New Roman" w:cs="Times New Roman"/>
          <w:kern w:val="0"/>
          <w14:ligatures w14:val="none"/>
        </w:rPr>
        <w:t xml:space="preserve"> p.m.</w:t>
      </w:r>
    </w:p>
    <w:p w14:paraId="72EE00E7" w14:textId="77777777" w:rsidR="00231BC6" w:rsidRPr="00231BC6" w:rsidRDefault="00231BC6" w:rsidP="00231BC6">
      <w:pPr>
        <w:spacing w:before="523" w:after="0" w:line="276" w:lineRule="auto"/>
        <w:rPr>
          <w:rFonts w:ascii="Times New Roman" w:eastAsia="Arial" w:hAnsi="Times New Roman" w:cs="Times New Roman"/>
          <w:kern w:val="0"/>
          <w14:ligatures w14:val="none"/>
        </w:rPr>
        <w:sectPr w:rsidR="00231BC6" w:rsidRPr="00231BC6" w:rsidSect="00231BC6">
          <w:type w:val="continuous"/>
          <w:pgSz w:w="12240" w:h="15840"/>
          <w:pgMar w:top="1138" w:right="647" w:bottom="1986" w:left="1439" w:header="0" w:footer="720" w:gutter="0"/>
          <w:cols w:space="720"/>
          <w:docGrid w:linePitch="299"/>
        </w:sectPr>
      </w:pPr>
    </w:p>
    <w:p w14:paraId="2FA5840C" w14:textId="77777777" w:rsidR="00231BC6" w:rsidRPr="00231BC6" w:rsidRDefault="00231BC6" w:rsidP="00231BC6">
      <w:pPr>
        <w:spacing w:after="0" w:line="276" w:lineRule="auto"/>
        <w:rPr>
          <w:rFonts w:ascii="Arial" w:eastAsia="Arial" w:hAnsi="Arial" w:cs="Arial"/>
          <w:kern w:val="0"/>
          <w:sz w:val="22"/>
          <w:szCs w:val="22"/>
          <w14:ligatures w14:val="none"/>
        </w:rPr>
      </w:pPr>
    </w:p>
    <w:p w14:paraId="7BC78A03" w14:textId="77777777" w:rsidR="00231BC6" w:rsidRPr="00231BC6" w:rsidRDefault="00231BC6" w:rsidP="00231BC6"/>
    <w:p w14:paraId="3E41037F" w14:textId="77777777" w:rsidR="00231BC6" w:rsidRDefault="00231BC6"/>
    <w:sectPr w:rsidR="00231BC6" w:rsidSect="00231BC6">
      <w:type w:val="continuous"/>
      <w:pgSz w:w="12240" w:h="15840"/>
      <w:pgMar w:top="1138" w:right="647" w:bottom="1986" w:left="1439" w:header="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D56D6" w14:textId="77777777" w:rsidR="00231BC6" w:rsidRDefault="00231B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2F04" w14:textId="77777777" w:rsidR="00231BC6" w:rsidRDefault="00231BC6" w:rsidP="000E09B9">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B225" w14:textId="77777777" w:rsidR="00231BC6" w:rsidRDefault="00231B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8423" w14:textId="77777777" w:rsidR="00231BC6" w:rsidRDefault="00231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2A8A" w14:textId="77777777" w:rsidR="00231BC6" w:rsidRDefault="00231B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BABD" w14:textId="77777777" w:rsidR="00231BC6" w:rsidRDefault="00231B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BC6"/>
    <w:rsid w:val="00077CB2"/>
    <w:rsid w:val="001E161F"/>
    <w:rsid w:val="00200EB4"/>
    <w:rsid w:val="00231BC6"/>
    <w:rsid w:val="00343774"/>
    <w:rsid w:val="00381083"/>
    <w:rsid w:val="0042167F"/>
    <w:rsid w:val="0046597D"/>
    <w:rsid w:val="006843C1"/>
    <w:rsid w:val="006967B6"/>
    <w:rsid w:val="006F401F"/>
    <w:rsid w:val="007C14FC"/>
    <w:rsid w:val="007C2DDB"/>
    <w:rsid w:val="00897F1B"/>
    <w:rsid w:val="008C3117"/>
    <w:rsid w:val="009F088A"/>
    <w:rsid w:val="00B74481"/>
    <w:rsid w:val="00CE5218"/>
    <w:rsid w:val="00E30F94"/>
    <w:rsid w:val="00E93FF5"/>
    <w:rsid w:val="00FC2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DC764"/>
  <w15:chartTrackingRefBased/>
  <w15:docId w15:val="{1A7C1482-1467-4A57-8213-A607FD4E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B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B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B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B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B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B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B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B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B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B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B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B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B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B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B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B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B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BC6"/>
    <w:rPr>
      <w:rFonts w:eastAsiaTheme="majorEastAsia" w:cstheme="majorBidi"/>
      <w:color w:val="272727" w:themeColor="text1" w:themeTint="D8"/>
    </w:rPr>
  </w:style>
  <w:style w:type="paragraph" w:styleId="Title">
    <w:name w:val="Title"/>
    <w:basedOn w:val="Normal"/>
    <w:next w:val="Normal"/>
    <w:link w:val="TitleChar"/>
    <w:uiPriority w:val="10"/>
    <w:qFormat/>
    <w:rsid w:val="00231B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B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B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B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BC6"/>
    <w:pPr>
      <w:spacing w:before="160"/>
      <w:jc w:val="center"/>
    </w:pPr>
    <w:rPr>
      <w:i/>
      <w:iCs/>
      <w:color w:val="404040" w:themeColor="text1" w:themeTint="BF"/>
    </w:rPr>
  </w:style>
  <w:style w:type="character" w:customStyle="1" w:styleId="QuoteChar">
    <w:name w:val="Quote Char"/>
    <w:basedOn w:val="DefaultParagraphFont"/>
    <w:link w:val="Quote"/>
    <w:uiPriority w:val="29"/>
    <w:rsid w:val="00231BC6"/>
    <w:rPr>
      <w:i/>
      <w:iCs/>
      <w:color w:val="404040" w:themeColor="text1" w:themeTint="BF"/>
    </w:rPr>
  </w:style>
  <w:style w:type="paragraph" w:styleId="ListParagraph">
    <w:name w:val="List Paragraph"/>
    <w:basedOn w:val="Normal"/>
    <w:uiPriority w:val="34"/>
    <w:qFormat/>
    <w:rsid w:val="00231BC6"/>
    <w:pPr>
      <w:ind w:left="720"/>
      <w:contextualSpacing/>
    </w:pPr>
  </w:style>
  <w:style w:type="character" w:styleId="IntenseEmphasis">
    <w:name w:val="Intense Emphasis"/>
    <w:basedOn w:val="DefaultParagraphFont"/>
    <w:uiPriority w:val="21"/>
    <w:qFormat/>
    <w:rsid w:val="00231BC6"/>
    <w:rPr>
      <w:i/>
      <w:iCs/>
      <w:color w:val="0F4761" w:themeColor="accent1" w:themeShade="BF"/>
    </w:rPr>
  </w:style>
  <w:style w:type="paragraph" w:styleId="IntenseQuote">
    <w:name w:val="Intense Quote"/>
    <w:basedOn w:val="Normal"/>
    <w:next w:val="Normal"/>
    <w:link w:val="IntenseQuoteChar"/>
    <w:uiPriority w:val="30"/>
    <w:qFormat/>
    <w:rsid w:val="00231B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BC6"/>
    <w:rPr>
      <w:i/>
      <w:iCs/>
      <w:color w:val="0F4761" w:themeColor="accent1" w:themeShade="BF"/>
    </w:rPr>
  </w:style>
  <w:style w:type="character" w:styleId="IntenseReference">
    <w:name w:val="Intense Reference"/>
    <w:basedOn w:val="DefaultParagraphFont"/>
    <w:uiPriority w:val="32"/>
    <w:qFormat/>
    <w:rsid w:val="00231BC6"/>
    <w:rPr>
      <w:b/>
      <w:bCs/>
      <w:smallCaps/>
      <w:color w:val="0F4761" w:themeColor="accent1" w:themeShade="BF"/>
      <w:spacing w:val="5"/>
    </w:rPr>
  </w:style>
  <w:style w:type="paragraph" w:styleId="Header">
    <w:name w:val="header"/>
    <w:basedOn w:val="Normal"/>
    <w:link w:val="HeaderChar"/>
    <w:uiPriority w:val="99"/>
    <w:semiHidden/>
    <w:unhideWhenUsed/>
    <w:rsid w:val="00231BC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1BC6"/>
  </w:style>
  <w:style w:type="paragraph" w:styleId="Footer">
    <w:name w:val="footer"/>
    <w:basedOn w:val="Normal"/>
    <w:link w:val="FooterChar"/>
    <w:uiPriority w:val="99"/>
    <w:semiHidden/>
    <w:unhideWhenUsed/>
    <w:rsid w:val="00231B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1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602</Words>
  <Characters>3438</Characters>
  <Application>Microsoft Office Word</Application>
  <DocSecurity>0</DocSecurity>
  <Lines>28</Lines>
  <Paragraphs>8</Paragraphs>
  <ScaleCrop>false</ScaleCrop>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Carter</dc:creator>
  <cp:keywords/>
  <dc:description/>
  <cp:lastModifiedBy>Ruth Carter</cp:lastModifiedBy>
  <cp:revision>20</cp:revision>
  <dcterms:created xsi:type="dcterms:W3CDTF">2026-10-19T20:39:00Z</dcterms:created>
  <dcterms:modified xsi:type="dcterms:W3CDTF">2026-10-19T20:57:00Z</dcterms:modified>
</cp:coreProperties>
</file>