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5A6FF" w14:textId="77777777" w:rsidR="00FE0405" w:rsidRDefault="00FE0405"/>
    <w:p w14:paraId="5CCC9F53" w14:textId="77777777" w:rsidR="00CC2009" w:rsidRDefault="00CC2009"/>
    <w:p w14:paraId="44C84C7C" w14:textId="77777777" w:rsidR="00CC2009" w:rsidRDefault="00CC2009"/>
    <w:p w14:paraId="381937EF" w14:textId="77777777" w:rsidR="00CC2009" w:rsidRDefault="00CC2009"/>
    <w:p w14:paraId="68D8CC85" w14:textId="77777777" w:rsidR="00CC2009" w:rsidRDefault="00CC2009"/>
    <w:p w14:paraId="227DB28E" w14:textId="77777777" w:rsidR="00CC2009" w:rsidRDefault="00CC2009" w:rsidP="00CC2009">
      <w:pPr>
        <w:jc w:val="center"/>
      </w:pPr>
      <w:r>
        <w:t>MINUTES OF THE PUBLIC HEARING OF THE TOWN OF REDMOND</w:t>
      </w:r>
    </w:p>
    <w:p w14:paraId="6CF4D0DC" w14:textId="759ED473" w:rsidR="00CC2009" w:rsidRDefault="00CC2009" w:rsidP="00CC2009">
      <w:pPr>
        <w:jc w:val="center"/>
      </w:pPr>
      <w:r>
        <w:t>H</w:t>
      </w:r>
      <w:r w:rsidR="007E3E33">
        <w:t xml:space="preserve">ELD </w:t>
      </w:r>
      <w:r>
        <w:t>September 9, 2026</w:t>
      </w:r>
    </w:p>
    <w:p w14:paraId="0AD13467" w14:textId="77777777" w:rsidR="00CC2009" w:rsidRDefault="00CC2009" w:rsidP="00CC2009">
      <w:pPr>
        <w:jc w:val="center"/>
      </w:pPr>
    </w:p>
    <w:p w14:paraId="61CE1D32" w14:textId="08440623" w:rsidR="00CC2009" w:rsidRDefault="00CC2009" w:rsidP="00CC2009">
      <w:r>
        <w:t xml:space="preserve">Council Members attending the meeting included:  Mayor Lyman Anderson, Levi Noyes, and Nichole Thurston. </w:t>
      </w:r>
      <w:r w:rsidR="007E3E33">
        <w:t>Burke Williams and Travis Jensen were excused from the meeting.</w:t>
      </w:r>
      <w:r>
        <w:t xml:space="preserve"> Nancy Hampton took the minutes.</w:t>
      </w:r>
    </w:p>
    <w:p w14:paraId="4680B482" w14:textId="4A8127CB" w:rsidR="00CC2009" w:rsidRDefault="00CC2009" w:rsidP="00CC2009">
      <w:r>
        <w:t>Others attending the meeting included</w:t>
      </w:r>
      <w:r w:rsidR="007E3E33">
        <w:t>: Alan</w:t>
      </w:r>
      <w:r>
        <w:t xml:space="preserve"> Peterson, Carol Lowman, Kathleen Green, and Wes Burr.</w:t>
      </w:r>
    </w:p>
    <w:p w14:paraId="62D7ED4F" w14:textId="48B7E86F" w:rsidR="00CC2009" w:rsidRDefault="00CC2009" w:rsidP="00CC2009">
      <w:r>
        <w:t>The meeting was called to order by Mayor Anderson at 6:35 p.m.</w:t>
      </w:r>
    </w:p>
    <w:p w14:paraId="4E6513D5" w14:textId="3E2F156A" w:rsidR="00CC2009" w:rsidRDefault="00CC2009" w:rsidP="00CC2009">
      <w:r>
        <w:t>Mayor Anderson then reviewed the proposed Amendment for outside water use.  Alan Peterson told the Council that he has been trying to get Town water for 50 years but hasn’t been able to.  He dug a well but has some concerns about his well.  The Council noted that they didn’t know what the rule was at th</w:t>
      </w:r>
      <w:r w:rsidR="007E3E33">
        <w:t>at</w:t>
      </w:r>
      <w:r>
        <w:t xml:space="preserve"> </w:t>
      </w:r>
      <w:r w:rsidR="007E3E33">
        <w:t>time,</w:t>
      </w:r>
      <w:r>
        <w:t xml:space="preserve"> but the current rule says only people who have an outside service can let other people on the same line. The amendment we are proposing will prevent any new connections and limit any additional service beyond the use originally approved through existing meters without</w:t>
      </w:r>
      <w:r w:rsidR="007E3E33">
        <w:t xml:space="preserve"> written approval of the Town Council.</w:t>
      </w:r>
    </w:p>
    <w:p w14:paraId="7CC6E07D" w14:textId="209B5957" w:rsidR="007E3E33" w:rsidRDefault="007E3E33" w:rsidP="00CC2009">
      <w:r>
        <w:t>Alan is concerned that his well is affected by the Town Wells drawing from the same aquifer.  Mayor Anderson reminded Alan that we also have well rights and if his well dries up we will deal with it at that time.  We might offer to take his well right and water shares for a town connection.</w:t>
      </w:r>
    </w:p>
    <w:p w14:paraId="4ADD6E91" w14:textId="7C24A7BF" w:rsidR="007E3E33" w:rsidRDefault="007E3E33" w:rsidP="00CC2009">
      <w:r>
        <w:t>Wes Burr wanted to know if this amendment will affect existing lines.  Mayor Anderson told him it won’t affect those who already have water, but no new connections will be allowed on those lines.</w:t>
      </w:r>
    </w:p>
    <w:p w14:paraId="30B57E4E" w14:textId="03262A5A" w:rsidR="007E3E33" w:rsidRDefault="007E3E33" w:rsidP="00CC2009">
      <w:r>
        <w:t xml:space="preserve">Levi </w:t>
      </w:r>
      <w:r w:rsidR="00527648">
        <w:t>m</w:t>
      </w:r>
      <w:r>
        <w:t>ade the motion to adjourn the hearing at 6:55 p.m.  Nichole seconded the motion with all voting in favor.</w:t>
      </w:r>
    </w:p>
    <w:p w14:paraId="68E4CC66" w14:textId="77777777" w:rsidR="007E3E33" w:rsidRDefault="007E3E33" w:rsidP="00CC2009"/>
    <w:p w14:paraId="0AE364BA" w14:textId="77777777" w:rsidR="00CC2009" w:rsidRDefault="00CC2009" w:rsidP="00CC2009">
      <w:pPr>
        <w:jc w:val="center"/>
      </w:pPr>
    </w:p>
    <w:sectPr w:rsidR="00CC20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009"/>
    <w:rsid w:val="001B4976"/>
    <w:rsid w:val="00527648"/>
    <w:rsid w:val="00735F4A"/>
    <w:rsid w:val="007B590A"/>
    <w:rsid w:val="007E3E33"/>
    <w:rsid w:val="00CC2009"/>
    <w:rsid w:val="00FE0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1B0AD"/>
  <w15:chartTrackingRefBased/>
  <w15:docId w15:val="{38EBAE1C-EF8F-47A5-8837-D624B915A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20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20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20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20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20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20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20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20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20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20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20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20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20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20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20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20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20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2009"/>
    <w:rPr>
      <w:rFonts w:eastAsiaTheme="majorEastAsia" w:cstheme="majorBidi"/>
      <w:color w:val="272727" w:themeColor="text1" w:themeTint="D8"/>
    </w:rPr>
  </w:style>
  <w:style w:type="paragraph" w:styleId="Title">
    <w:name w:val="Title"/>
    <w:basedOn w:val="Normal"/>
    <w:next w:val="Normal"/>
    <w:link w:val="TitleChar"/>
    <w:uiPriority w:val="10"/>
    <w:qFormat/>
    <w:rsid w:val="00CC20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20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20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20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2009"/>
    <w:pPr>
      <w:spacing w:before="160"/>
      <w:jc w:val="center"/>
    </w:pPr>
    <w:rPr>
      <w:i/>
      <w:iCs/>
      <w:color w:val="404040" w:themeColor="text1" w:themeTint="BF"/>
    </w:rPr>
  </w:style>
  <w:style w:type="character" w:customStyle="1" w:styleId="QuoteChar">
    <w:name w:val="Quote Char"/>
    <w:basedOn w:val="DefaultParagraphFont"/>
    <w:link w:val="Quote"/>
    <w:uiPriority w:val="29"/>
    <w:rsid w:val="00CC2009"/>
    <w:rPr>
      <w:i/>
      <w:iCs/>
      <w:color w:val="404040" w:themeColor="text1" w:themeTint="BF"/>
    </w:rPr>
  </w:style>
  <w:style w:type="paragraph" w:styleId="ListParagraph">
    <w:name w:val="List Paragraph"/>
    <w:basedOn w:val="Normal"/>
    <w:uiPriority w:val="34"/>
    <w:qFormat/>
    <w:rsid w:val="00CC2009"/>
    <w:pPr>
      <w:ind w:left="720"/>
      <w:contextualSpacing/>
    </w:pPr>
  </w:style>
  <w:style w:type="character" w:styleId="IntenseEmphasis">
    <w:name w:val="Intense Emphasis"/>
    <w:basedOn w:val="DefaultParagraphFont"/>
    <w:uiPriority w:val="21"/>
    <w:qFormat/>
    <w:rsid w:val="00CC2009"/>
    <w:rPr>
      <w:i/>
      <w:iCs/>
      <w:color w:val="0F4761" w:themeColor="accent1" w:themeShade="BF"/>
    </w:rPr>
  </w:style>
  <w:style w:type="paragraph" w:styleId="IntenseQuote">
    <w:name w:val="Intense Quote"/>
    <w:basedOn w:val="Normal"/>
    <w:next w:val="Normal"/>
    <w:link w:val="IntenseQuoteChar"/>
    <w:uiPriority w:val="30"/>
    <w:qFormat/>
    <w:rsid w:val="00CC20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2009"/>
    <w:rPr>
      <w:i/>
      <w:iCs/>
      <w:color w:val="0F4761" w:themeColor="accent1" w:themeShade="BF"/>
    </w:rPr>
  </w:style>
  <w:style w:type="character" w:styleId="IntenseReference">
    <w:name w:val="Intense Reference"/>
    <w:basedOn w:val="DefaultParagraphFont"/>
    <w:uiPriority w:val="32"/>
    <w:qFormat/>
    <w:rsid w:val="00CC200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248</Words>
  <Characters>1418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 Town</dc:creator>
  <cp:keywords/>
  <dc:description/>
  <cp:lastModifiedBy>Redmond Town</cp:lastModifiedBy>
  <cp:revision>1</cp:revision>
  <cp:lastPrinted>2026-10-13T16:23:00Z</cp:lastPrinted>
  <dcterms:created xsi:type="dcterms:W3CDTF">2026-10-13T16:00:00Z</dcterms:created>
  <dcterms:modified xsi:type="dcterms:W3CDTF">2026-10-13T16:24:00Z</dcterms:modified>
</cp:coreProperties>
</file>