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4A9AB" w14:textId="77777777" w:rsidR="009477E6" w:rsidRDefault="009477E6" w:rsidP="009477E6">
      <w:pPr>
        <w:spacing w:after="0"/>
        <w:jc w:val="center"/>
      </w:pPr>
      <w:r>
        <w:t>Daggett Board of Education</w:t>
      </w:r>
    </w:p>
    <w:p w14:paraId="06ADB8D3" w14:textId="275A3BC9" w:rsidR="009477E6" w:rsidRDefault="009477E6" w:rsidP="009477E6">
      <w:pPr>
        <w:spacing w:after="0"/>
        <w:jc w:val="center"/>
      </w:pPr>
      <w:r>
        <w:t>Regular Meeting</w:t>
      </w:r>
    </w:p>
    <w:p w14:paraId="519836DD" w14:textId="77777777" w:rsidR="009477E6" w:rsidRDefault="009477E6" w:rsidP="009477E6">
      <w:pPr>
        <w:spacing w:after="0"/>
        <w:jc w:val="center"/>
      </w:pPr>
      <w:r>
        <w:t>September 8, 2026</w:t>
      </w:r>
    </w:p>
    <w:p w14:paraId="577DAFAC" w14:textId="61C7E2B0" w:rsidR="009477E6" w:rsidRDefault="009477E6" w:rsidP="009477E6">
      <w:pPr>
        <w:spacing w:after="0"/>
        <w:jc w:val="center"/>
      </w:pPr>
      <w:r>
        <w:t>6</w:t>
      </w:r>
      <w:r>
        <w:t>:00 P.M.</w:t>
      </w:r>
    </w:p>
    <w:p w14:paraId="54A2E744" w14:textId="77777777" w:rsidR="00DA4536" w:rsidRDefault="00DA4536" w:rsidP="009477E6">
      <w:pPr>
        <w:jc w:val="center"/>
      </w:pPr>
    </w:p>
    <w:p w14:paraId="44ACFCCC" w14:textId="77777777" w:rsidR="009477E6" w:rsidRDefault="009477E6" w:rsidP="009477E6">
      <w:pPr>
        <w:jc w:val="center"/>
      </w:pPr>
    </w:p>
    <w:p w14:paraId="701CF5D5" w14:textId="40B1A363" w:rsidR="009477E6" w:rsidRDefault="009477E6" w:rsidP="009477E6">
      <w:r>
        <w:t xml:space="preserve">The Regular Meeting for the Daggett School District Board of Education was held in the Manila High School Library in Manila, Utah, and was called to order by Board President Chelsy Lail at 6:07 P.M. Those attending in person were Board Members Ross Catron, Charles Card, and Sarah Wilson; Superintendent Bruce Northcott; Business Administrator Missy Butler; District Secretary Lynette Asay; </w:t>
      </w:r>
      <w:r w:rsidR="0038508F">
        <w:t xml:space="preserve">and </w:t>
      </w:r>
      <w:r>
        <w:t xml:space="preserve">Principals Camille Browning, Kali Briggs, and Mindy Terry. Anna Dupaix, Paige Smith, Lori Jarvie, Rae Ann Ruble, Ivy Ruble, Alliyah Ruble, Mike Hughes, DJ Potter, Keri Triplett. </w:t>
      </w:r>
    </w:p>
    <w:p w14:paraId="16CBD7B7" w14:textId="77777777" w:rsidR="005335EF" w:rsidRDefault="005335EF" w:rsidP="009477E6"/>
    <w:p w14:paraId="67B76BFF" w14:textId="326ED5AB" w:rsidR="005335EF" w:rsidRDefault="005335EF" w:rsidP="009477E6">
      <w:r w:rsidRPr="005335EF">
        <w:rPr>
          <w:b/>
          <w:bCs/>
        </w:rPr>
        <w:t>MES Student of the Month</w:t>
      </w:r>
      <w:r>
        <w:t xml:space="preserve"> - Principal Briggs presented Ivy Ruble as the September Student of the Month.</w:t>
      </w:r>
    </w:p>
    <w:p w14:paraId="40A8FA80" w14:textId="4B0FDE02" w:rsidR="005335EF" w:rsidRDefault="005335EF" w:rsidP="009477E6">
      <w:r w:rsidRPr="005335EF">
        <w:rPr>
          <w:b/>
          <w:bCs/>
        </w:rPr>
        <w:t>FCCLA Report</w:t>
      </w:r>
      <w:r>
        <w:t xml:space="preserve">- Anna Dupaix reported to the Board about her trip to the FCCLA Nationals as a voting delegate, which were held in July.  She is hoping to run for National Office this year. She thanked the Board for the opportunity to attend. </w:t>
      </w:r>
    </w:p>
    <w:p w14:paraId="59B205D5" w14:textId="20625EA3" w:rsidR="00846A8D" w:rsidRDefault="005335EF" w:rsidP="009477E6">
      <w:r w:rsidRPr="00846A8D">
        <w:rPr>
          <w:b/>
          <w:bCs/>
        </w:rPr>
        <w:t>Great Things Happening</w:t>
      </w:r>
      <w:r>
        <w:t>- Student Body Officers DJ Potter and Keri Triplett presented a slideshow of the latest activities that were held by Manila High School. Baseball is back this year after not having a team for a couple of years. The Volleyball team had their first win against Wendover in a doubleheader.  Cross Country has started practicing. There was a Rodeo Extravaganza held at the rodeo grounds in celebration of starting another school year. It was a big hit and ended with a chalk dance. Some upcoming events are</w:t>
      </w:r>
      <w:r w:rsidR="00846A8D">
        <w:t>: Cross Country</w:t>
      </w:r>
      <w:r>
        <w:t xml:space="preserve"> is traveling to Park City, Volleyball is traveling to Wendover</w:t>
      </w:r>
      <w:r w:rsidR="00846A8D">
        <w:t>,</w:t>
      </w:r>
      <w:r>
        <w:t xml:space="preserve"> and Baseball </w:t>
      </w:r>
      <w:r w:rsidR="00846A8D">
        <w:t xml:space="preserve">is traveling to Altamont.  Play practice has started. </w:t>
      </w:r>
    </w:p>
    <w:p w14:paraId="35FC166B" w14:textId="77777777" w:rsidR="00846A8D" w:rsidRDefault="00846A8D" w:rsidP="00846A8D">
      <w:pPr>
        <w:spacing w:after="0"/>
      </w:pPr>
      <w:r w:rsidRPr="00846A8D">
        <w:rPr>
          <w:b/>
          <w:bCs/>
        </w:rPr>
        <w:t>Consent Calendar</w:t>
      </w:r>
      <w:r>
        <w:t>- Board Member Card made a motion to approve the consent calendar containing the following items: minutes from the Work Session and Regular Meeting from August 18, 2026; Financial Reports-Revenue and Expenditure Reports; Warrant List for</w:t>
      </w:r>
    </w:p>
    <w:p w14:paraId="3926E4D0" w14:textId="475656F4" w:rsidR="00846A8D" w:rsidRDefault="00846A8D" w:rsidP="00846A8D">
      <w:pPr>
        <w:spacing w:after="0"/>
      </w:pPr>
      <w:r>
        <w:t xml:space="preserve"> July $534,104.32 and August $481,875.37. Board Member Catron seconded the motion. The motion passed unanimously, 4-0. </w:t>
      </w:r>
    </w:p>
    <w:p w14:paraId="2BE884BD" w14:textId="77777777" w:rsidR="00846A8D" w:rsidRDefault="00846A8D" w:rsidP="00846A8D">
      <w:pPr>
        <w:spacing w:after="0"/>
      </w:pPr>
    </w:p>
    <w:p w14:paraId="3114490A" w14:textId="5586C422" w:rsidR="00846A8D" w:rsidRDefault="00846A8D" w:rsidP="00846A8D">
      <w:pPr>
        <w:spacing w:after="0"/>
      </w:pPr>
      <w:r w:rsidRPr="0078292D">
        <w:rPr>
          <w:b/>
          <w:bCs/>
        </w:rPr>
        <w:t>Policies New: Second Reading</w:t>
      </w:r>
      <w:r>
        <w:t xml:space="preserve">- Board Member Wilson made a motion to approve the new policies on the second reading: DDD Reporting Student Drug Possession Offenses, GDB </w:t>
      </w:r>
      <w:r>
        <w:lastRenderedPageBreak/>
        <w:t>Parent Information Portal, EEF Instructional Resources Instructional Technology, EFBC Grading Credit Through Testing, EFF Grading Citizenship and Attendance, GAB Electronic Submission of Information. Board Member Ca</w:t>
      </w:r>
      <w:r w:rsidR="0078292D">
        <w:t xml:space="preserve">tron seconded the motion. The motion passed unanimously, 4-0. </w:t>
      </w:r>
    </w:p>
    <w:p w14:paraId="7AF7E3C1" w14:textId="77777777" w:rsidR="0078292D" w:rsidRDefault="0078292D" w:rsidP="00846A8D">
      <w:pPr>
        <w:spacing w:after="0"/>
      </w:pPr>
    </w:p>
    <w:p w14:paraId="55264C09" w14:textId="39917C70" w:rsidR="0078292D" w:rsidRDefault="0078292D" w:rsidP="00846A8D">
      <w:pPr>
        <w:spacing w:after="0"/>
      </w:pPr>
      <w:r w:rsidRPr="0078292D">
        <w:rPr>
          <w:b/>
          <w:bCs/>
        </w:rPr>
        <w:t>Policies Substantive Revision: Second and Final Reading</w:t>
      </w:r>
      <w:r>
        <w:t xml:space="preserve">- Board Member Wilson made a motion to approve the substantive revision policies on the second and final reading: EEB Instructional Resources Internet Policy, FGAB Student Electronic Devices. Board Member Catron seconded the motion. The motion passed unanimously, 4-0. </w:t>
      </w:r>
    </w:p>
    <w:p w14:paraId="7C49B09B" w14:textId="77777777" w:rsidR="0078292D" w:rsidRDefault="0078292D" w:rsidP="00846A8D">
      <w:pPr>
        <w:spacing w:after="0"/>
      </w:pPr>
    </w:p>
    <w:p w14:paraId="2465F8B3" w14:textId="5B0EF4A2" w:rsidR="0078292D" w:rsidRDefault="0078292D" w:rsidP="00846A8D">
      <w:pPr>
        <w:spacing w:after="0"/>
      </w:pPr>
      <w:r w:rsidRPr="00041460">
        <w:rPr>
          <w:b/>
          <w:bCs/>
        </w:rPr>
        <w:t>Policies Review: Second and Final Reading</w:t>
      </w:r>
      <w:r>
        <w:t xml:space="preserve">- Board Member Card made a motion to approve the policy DZ 2007-5 Authorization, Reimbursement for travel and delete policies DZ 2007-4 Early Retirement Incentive Program, BCABCZ Philosophy, Beliefs, Missions &amp; Goals, BCA Foundations and Basic Commitments: District Mission Statement, BCB Foundations and Basic Commitments: Belief Statements, </w:t>
      </w:r>
      <w:r w:rsidR="00041460">
        <w:t xml:space="preserve">BCC Foundations and Basic Commitments: District Educational Philosophy. Board Member Wilson seconded the motion. The motion passed unanimously, 4-0. </w:t>
      </w:r>
    </w:p>
    <w:p w14:paraId="106D9EA8" w14:textId="77777777" w:rsidR="00041460" w:rsidRDefault="00041460" w:rsidP="00846A8D">
      <w:pPr>
        <w:spacing w:after="0"/>
      </w:pPr>
    </w:p>
    <w:p w14:paraId="4C699FF1" w14:textId="630F4579" w:rsidR="00041460" w:rsidRDefault="00041460" w:rsidP="00846A8D">
      <w:pPr>
        <w:spacing w:after="0"/>
      </w:pPr>
      <w:r w:rsidRPr="00041460">
        <w:rPr>
          <w:b/>
          <w:bCs/>
        </w:rPr>
        <w:t>Coach/Advisor Handbook</w:t>
      </w:r>
      <w:r>
        <w:t xml:space="preserve">- Mike Hughes presented the changes to the Board. The changes were the lettering for the Varsity Cheer, and it now states that they must complete the entire season, attend all competitions, and participate in at least 75% of sideline cheering at games. Board Member Catron made a motion to approve the changes in the Coach/Advisor Handbook. Board Member Wilson seconded the motion. The motion passed unanimously, 4-0. </w:t>
      </w:r>
    </w:p>
    <w:p w14:paraId="19C47B71" w14:textId="77777777" w:rsidR="00041460" w:rsidRDefault="00041460" w:rsidP="00846A8D">
      <w:pPr>
        <w:spacing w:after="0"/>
      </w:pPr>
    </w:p>
    <w:p w14:paraId="6EA1E48F" w14:textId="590FA7CE" w:rsidR="00041460" w:rsidRDefault="00041460" w:rsidP="00846A8D">
      <w:pPr>
        <w:spacing w:after="0"/>
      </w:pPr>
      <w:r w:rsidRPr="00041460">
        <w:rPr>
          <w:b/>
          <w:bCs/>
        </w:rPr>
        <w:t>FEMA Resolution</w:t>
      </w:r>
      <w:r>
        <w:t xml:space="preserve">- Board Member Catron made a motion to approve the resolution and enter into an agreement with Uintah. Board Member Card seconded the motion. The motion passed unanimously, 4-0. </w:t>
      </w:r>
    </w:p>
    <w:p w14:paraId="58E330AD" w14:textId="77777777" w:rsidR="00041460" w:rsidRDefault="00041460" w:rsidP="00846A8D">
      <w:pPr>
        <w:spacing w:after="0"/>
      </w:pPr>
    </w:p>
    <w:p w14:paraId="0E077466" w14:textId="3F764146" w:rsidR="00041460" w:rsidRDefault="00041460" w:rsidP="00846A8D">
      <w:pPr>
        <w:spacing w:after="0"/>
      </w:pPr>
      <w:r w:rsidRPr="00967F67">
        <w:rPr>
          <w:b/>
          <w:bCs/>
        </w:rPr>
        <w:t>Policies: Substantive Revision 2, First Reading</w:t>
      </w:r>
      <w:r>
        <w:t>- Board Member Card made a motion to approve the substantive revision policies 2 on first reading</w:t>
      </w:r>
      <w:r w:rsidR="00A4030A">
        <w:t xml:space="preserve"> and</w:t>
      </w:r>
      <w:r>
        <w:t xml:space="preserve">: BAA Board Powers and Duties, BBB Board Members Elections and Redistricting, BBD Board Members Conflicts of Interest, BE Board Meetings, BEA Notice Requirements, BEE2 Board Meetings Electronic Meetings, BFA School Closures and Boundary Changes, </w:t>
      </w:r>
      <w:r w:rsidR="00A4030A">
        <w:t xml:space="preserve">CAC Revenue and Budgeting Budget, CBE Small Purchases, CBG Contracts and Contract Limitations, CCA School Construction Requirements, CCB Construction Bonds and Security, CCE Construction Management Methods, CE School safety, CEB District Emergency Response Plan, CJAC Transportation Planning and Funding Route Planning, CJAD Transportation Planning and </w:t>
      </w:r>
      <w:r w:rsidR="00A4030A">
        <w:lastRenderedPageBreak/>
        <w:t xml:space="preserve">Funding School Site Selection, CJBA Transportation Personnel Director of Transportation, CJBB Transportation Personnel Operations and Mechanics, CJDB Transportation Operations Student Management, CJDC Transportation Operations Lights and Railroad </w:t>
      </w:r>
      <w:r w:rsidR="00714972">
        <w:t xml:space="preserve">Crossings, CJDD Transportation Operations Emergencies, DABB Employment Student Support Scope of Practice, DAC Employment Background Checks, DAE Employee Conflict of Interest, DAHA Drug Testing of Other Employees, DAI Code of Conduct, DBG Reemployment of Retired Employees, DDA Reporting of Child Abuse, DDB Reporting of Student Prohibited Acts, DEAC Personal Protective Equipment, DFC Employee Surveys, DG Certified Employee Evaluations, DHA Orderly School Termination of Employees, DKB Sexual Harassment, DKE Postpartum and Parental Leave, DLA Employee Bulling or Hazing, DMA Employee Acceptable Use of Personally Owned Electronic Devices, EBA Term of Instruction School Year, ECA Curriculum Required Instruction, ECC Curriculum Early Learning Plan, </w:t>
      </w:r>
      <w:r w:rsidR="006801DC">
        <w:t xml:space="preserve">ECCA Curriculum Reading Achievement for K-3, ECCB Curriculum Mathematics Assessment for K-3, ECE Curriculum College Course Work, ECF Curriculum Religious Neutrality, ECG Curriculum American Heritage, ECH Curriculum Human Sexuality, EDA Special Programs Alternative Language, EDB Special Programs Dropout Prevention and Recovery, EDC Special Programs Education of Youth in Care, EFD Grading Course Grade Replacement, EHA Graduation Requirements, FA Equal Educational Opportunities, FAC Services for Homeless Students, FBA Admissions and Attendance Eligibility and Admissions, FBB Admissions and Attendance Compulsory Attendance, FBBA Dual Enrollment, FBBB Participation in Online Education, FDA Health Requirements Vision Screening, FDACE Health Requirements and Services Medical Recommendations by School Personnel to Parents, FDACG Health Requirements and Services Mental Health Treatment, FDAD Health Requirements Communicable Diseases, FDH Student Toilet Training and </w:t>
      </w:r>
      <w:r w:rsidR="006801DC">
        <w:t>delete policy CCA School Construction Bidding and CED Armed School Security Guard Contracts</w:t>
      </w:r>
      <w:r w:rsidR="006801DC">
        <w:t xml:space="preserve">. Board Member Wilson seconded the motion. The motion passed unanimously, 4-0. </w:t>
      </w:r>
    </w:p>
    <w:p w14:paraId="12D8D93D" w14:textId="77777777" w:rsidR="00B14C43" w:rsidRDefault="00B14C43" w:rsidP="00846A8D">
      <w:pPr>
        <w:spacing w:after="0"/>
      </w:pPr>
    </w:p>
    <w:p w14:paraId="7D7563DD" w14:textId="5E866FD6" w:rsidR="00B14C43" w:rsidRDefault="00B14C43" w:rsidP="00846A8D">
      <w:pPr>
        <w:spacing w:after="0"/>
      </w:pPr>
      <w:r w:rsidRPr="00E379C2">
        <w:rPr>
          <w:b/>
          <w:bCs/>
        </w:rPr>
        <w:t>Building Plan Authorization</w:t>
      </w:r>
      <w:r>
        <w:t>- Board Member Catron made a motion to continue the work on the plan</w:t>
      </w:r>
      <w:r w:rsidR="00E379C2">
        <w:t xml:space="preserve">, FEMA funding, </w:t>
      </w:r>
      <w:r>
        <w:t xml:space="preserve">and </w:t>
      </w:r>
      <w:r w:rsidR="00E379C2">
        <w:t xml:space="preserve">talk to the Town of Dutch John to see how much they can contribute and </w:t>
      </w:r>
      <w:r>
        <w:t xml:space="preserve">bring back numbers of expenditure cost ranges on needed fixes on the propane tank, FGE gym, and MES maintenance. Board Member Wilson seconded the motion. The motion passed unanimously, 4-0. </w:t>
      </w:r>
    </w:p>
    <w:p w14:paraId="2ABB76FE" w14:textId="77777777" w:rsidR="00B14C43" w:rsidRDefault="00B14C43" w:rsidP="00846A8D">
      <w:pPr>
        <w:spacing w:after="0"/>
      </w:pPr>
    </w:p>
    <w:p w14:paraId="048C20E6" w14:textId="7CC6D0A7" w:rsidR="00B14C43" w:rsidRDefault="00D63CF6" w:rsidP="00846A8D">
      <w:pPr>
        <w:spacing w:after="0"/>
      </w:pPr>
      <w:r w:rsidRPr="00D63CF6">
        <w:rPr>
          <w:b/>
          <w:bCs/>
        </w:rPr>
        <w:t>UB Tech Update</w:t>
      </w:r>
      <w:r>
        <w:t xml:space="preserve">- They hit their goal for getting the giving the most certificates ever. The Beauty Salon is getting ready to open. </w:t>
      </w:r>
    </w:p>
    <w:p w14:paraId="0C499DA9" w14:textId="77777777" w:rsidR="00D63CF6" w:rsidRDefault="00D63CF6" w:rsidP="00846A8D">
      <w:pPr>
        <w:spacing w:after="0"/>
      </w:pPr>
    </w:p>
    <w:p w14:paraId="413E112A" w14:textId="2AC2F42C" w:rsidR="00D63CF6" w:rsidRDefault="00D63CF6" w:rsidP="00846A8D">
      <w:pPr>
        <w:spacing w:after="0"/>
      </w:pPr>
      <w:r w:rsidRPr="00D63CF6">
        <w:rPr>
          <w:b/>
          <w:bCs/>
        </w:rPr>
        <w:t>Superintendent Activity Report</w:t>
      </w:r>
      <w:r>
        <w:t xml:space="preserve">- As written in the notes. </w:t>
      </w:r>
    </w:p>
    <w:p w14:paraId="5CC2E4AA" w14:textId="77777777" w:rsidR="00D63CF6" w:rsidRDefault="00D63CF6" w:rsidP="00846A8D">
      <w:pPr>
        <w:spacing w:after="0"/>
      </w:pPr>
    </w:p>
    <w:p w14:paraId="7F612038" w14:textId="5138DC4F" w:rsidR="00D63CF6" w:rsidRDefault="00D63CF6" w:rsidP="00846A8D">
      <w:pPr>
        <w:spacing w:after="0"/>
      </w:pPr>
      <w:r w:rsidRPr="00D63CF6">
        <w:rPr>
          <w:b/>
          <w:bCs/>
        </w:rPr>
        <w:t>JUUL Settlement</w:t>
      </w:r>
      <w:r>
        <w:t xml:space="preserve">- We received the final payment from this settlement. </w:t>
      </w:r>
    </w:p>
    <w:p w14:paraId="03E50DCE" w14:textId="77777777" w:rsidR="00D63CF6" w:rsidRDefault="00D63CF6" w:rsidP="00846A8D">
      <w:pPr>
        <w:spacing w:after="0"/>
      </w:pPr>
    </w:p>
    <w:p w14:paraId="4E6AC956" w14:textId="07D005AA" w:rsidR="00D63CF6" w:rsidRDefault="00D63CF6" w:rsidP="00846A8D">
      <w:pPr>
        <w:spacing w:after="0"/>
      </w:pPr>
      <w:r w:rsidRPr="00D63CF6">
        <w:rPr>
          <w:b/>
          <w:bCs/>
        </w:rPr>
        <w:t>Open Forum</w:t>
      </w:r>
      <w:r>
        <w:t xml:space="preserve">- There is a request from the neighbors near Flaming Gorge Elementary that says there is a blinking light that keeps blinking, and they want to see if someone could please fix this.  Principal Browning said she has surveyed her employees about the leave discussion from the last meeting and they were. Kali said her employees were mostly worried about the buyout of leave that they have accumulated. Last year the Board held a Town Hall meeting; are we holding one this year? It was decided that they will revisit the idea of a Town Hall meeting after the first of the year.  The members who are attending the Fall Regional Meeting in Dutch John are Chelsy, Sarah, Charles, and Bruce. We need to start thinking of ideas for the Board Christmas social. </w:t>
      </w:r>
    </w:p>
    <w:p w14:paraId="150005F4" w14:textId="77777777" w:rsidR="00D63CF6" w:rsidRDefault="00D63CF6" w:rsidP="00846A8D">
      <w:pPr>
        <w:spacing w:after="0"/>
      </w:pPr>
    </w:p>
    <w:p w14:paraId="0853AB1C" w14:textId="5B81CAAA" w:rsidR="00D63CF6" w:rsidRDefault="00D63CF6" w:rsidP="00846A8D">
      <w:pPr>
        <w:spacing w:after="0"/>
      </w:pPr>
      <w:r w:rsidRPr="00967F67">
        <w:rPr>
          <w:b/>
          <w:bCs/>
        </w:rPr>
        <w:t>Executive Session</w:t>
      </w:r>
      <w:r>
        <w:t>- Board Member Wilson made a motion to enter into an executive session for the purpose of discussing personnel. This requires a roll call vote:</w:t>
      </w:r>
    </w:p>
    <w:p w14:paraId="0B73C8D9" w14:textId="77777777" w:rsidR="00D63CF6" w:rsidRDefault="00D63CF6" w:rsidP="00846A8D">
      <w:pPr>
        <w:spacing w:after="0"/>
      </w:pPr>
    </w:p>
    <w:p w14:paraId="6488044A" w14:textId="3764B592" w:rsidR="00D63CF6" w:rsidRDefault="00D63CF6" w:rsidP="00846A8D">
      <w:pPr>
        <w:spacing w:after="0"/>
      </w:pPr>
      <w:r>
        <w:t>Board Member Lail</w:t>
      </w:r>
      <w:r>
        <w:tab/>
      </w:r>
      <w:r>
        <w:tab/>
        <w:t>AYE</w:t>
      </w:r>
    </w:p>
    <w:p w14:paraId="36AFB901" w14:textId="473AD75C" w:rsidR="00D63CF6" w:rsidRDefault="00D63CF6" w:rsidP="00846A8D">
      <w:pPr>
        <w:spacing w:after="0"/>
      </w:pPr>
      <w:r>
        <w:t>Board Member Card</w:t>
      </w:r>
      <w:r>
        <w:tab/>
      </w:r>
      <w:r>
        <w:tab/>
        <w:t>AYE</w:t>
      </w:r>
    </w:p>
    <w:p w14:paraId="0B4502DE" w14:textId="2D967104" w:rsidR="00D63CF6" w:rsidRDefault="00D63CF6" w:rsidP="00846A8D">
      <w:pPr>
        <w:spacing w:after="0"/>
      </w:pPr>
      <w:r>
        <w:t>Board Member Catron</w:t>
      </w:r>
      <w:r>
        <w:tab/>
        <w:t xml:space="preserve"> AYE</w:t>
      </w:r>
    </w:p>
    <w:p w14:paraId="178460EB" w14:textId="7F7A6B29" w:rsidR="00D63CF6" w:rsidRDefault="00D63CF6" w:rsidP="00846A8D">
      <w:pPr>
        <w:spacing w:after="0"/>
      </w:pPr>
      <w:r>
        <w:t>Board Member Wilson</w:t>
      </w:r>
      <w:r>
        <w:tab/>
        <w:t xml:space="preserve"> AYE</w:t>
      </w:r>
    </w:p>
    <w:p w14:paraId="131F0199" w14:textId="77777777" w:rsidR="00D63CF6" w:rsidRDefault="00D63CF6" w:rsidP="00846A8D">
      <w:pPr>
        <w:spacing w:after="0"/>
      </w:pPr>
    </w:p>
    <w:p w14:paraId="66A7FADF" w14:textId="09B38DB5" w:rsidR="00D63CF6" w:rsidRDefault="00D63CF6" w:rsidP="00846A8D">
      <w:pPr>
        <w:spacing w:after="0"/>
      </w:pPr>
      <w:r>
        <w:t>The Board entered into executive session at 6:58 P.M.</w:t>
      </w:r>
    </w:p>
    <w:p w14:paraId="4774A47B" w14:textId="77777777" w:rsidR="00596400" w:rsidRDefault="00596400" w:rsidP="00846A8D">
      <w:pPr>
        <w:spacing w:after="0"/>
      </w:pPr>
    </w:p>
    <w:p w14:paraId="2C10A6C9" w14:textId="643F037E" w:rsidR="00596400" w:rsidRDefault="00596400" w:rsidP="00846A8D">
      <w:pPr>
        <w:spacing w:after="0"/>
      </w:pPr>
      <w:r>
        <w:t xml:space="preserve">There being no further business, Board President Lail declared the meeting adjourned at </w:t>
      </w:r>
      <w:r w:rsidR="00E379C2">
        <w:t>7:51 P.M.</w:t>
      </w:r>
    </w:p>
    <w:p w14:paraId="268DAE38" w14:textId="77777777" w:rsidR="00596400" w:rsidRDefault="00596400" w:rsidP="00846A8D">
      <w:pPr>
        <w:spacing w:after="0"/>
      </w:pPr>
    </w:p>
    <w:p w14:paraId="447D3CC1" w14:textId="77777777" w:rsidR="00596400" w:rsidRDefault="00596400" w:rsidP="00846A8D">
      <w:pPr>
        <w:spacing w:after="0"/>
      </w:pPr>
    </w:p>
    <w:p w14:paraId="2B44DA70" w14:textId="77777777" w:rsidR="00596400" w:rsidRDefault="00596400" w:rsidP="00846A8D">
      <w:pPr>
        <w:spacing w:after="0"/>
      </w:pPr>
    </w:p>
    <w:p w14:paraId="4A7FC3ED" w14:textId="77777777" w:rsidR="00596400" w:rsidRDefault="00596400" w:rsidP="00846A8D">
      <w:pPr>
        <w:spacing w:after="0"/>
      </w:pPr>
    </w:p>
    <w:p w14:paraId="7ADFC9F0" w14:textId="77777777" w:rsidR="00596400" w:rsidRDefault="00596400" w:rsidP="00846A8D">
      <w:pPr>
        <w:spacing w:after="0"/>
      </w:pPr>
    </w:p>
    <w:p w14:paraId="68925B1B" w14:textId="77777777" w:rsidR="00596400" w:rsidRDefault="00596400" w:rsidP="00846A8D">
      <w:pPr>
        <w:spacing w:after="0"/>
      </w:pPr>
    </w:p>
    <w:p w14:paraId="054D11B2" w14:textId="77777777" w:rsidR="00596400" w:rsidRDefault="00596400" w:rsidP="00846A8D">
      <w:pPr>
        <w:spacing w:after="0"/>
      </w:pPr>
    </w:p>
    <w:p w14:paraId="103C1DE8" w14:textId="77777777" w:rsidR="00596400" w:rsidRDefault="00596400" w:rsidP="00846A8D">
      <w:pPr>
        <w:spacing w:after="0"/>
      </w:pPr>
    </w:p>
    <w:p w14:paraId="1FB07F72" w14:textId="0742FB40" w:rsidR="0078292D" w:rsidRDefault="00596400" w:rsidP="00846A8D">
      <w:pPr>
        <w:spacing w:after="0"/>
      </w:pPr>
      <w:r>
        <w:t>_____________________________________</w:t>
      </w:r>
      <w:r>
        <w:tab/>
      </w:r>
      <w:r>
        <w:tab/>
      </w:r>
      <w:r>
        <w:tab/>
        <w:t>________________________________</w:t>
      </w:r>
    </w:p>
    <w:p w14:paraId="2B7199C6" w14:textId="1AF67539" w:rsidR="00596400" w:rsidRDefault="00596400" w:rsidP="00846A8D">
      <w:pPr>
        <w:spacing w:after="0"/>
      </w:pPr>
      <w:r>
        <w:t>President, Board of Education</w:t>
      </w:r>
      <w:r>
        <w:tab/>
      </w:r>
      <w:r>
        <w:tab/>
      </w:r>
      <w:r>
        <w:tab/>
      </w:r>
      <w:r>
        <w:tab/>
        <w:t>Clerk, Board of Education</w:t>
      </w:r>
    </w:p>
    <w:sectPr w:rsidR="005964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7E6"/>
    <w:rsid w:val="00041460"/>
    <w:rsid w:val="00364C71"/>
    <w:rsid w:val="0038508F"/>
    <w:rsid w:val="005335EF"/>
    <w:rsid w:val="00596400"/>
    <w:rsid w:val="005F18A2"/>
    <w:rsid w:val="006801DC"/>
    <w:rsid w:val="00714972"/>
    <w:rsid w:val="0078292D"/>
    <w:rsid w:val="00846A8D"/>
    <w:rsid w:val="009477E6"/>
    <w:rsid w:val="00967F67"/>
    <w:rsid w:val="00A4030A"/>
    <w:rsid w:val="00B14C43"/>
    <w:rsid w:val="00C15DA7"/>
    <w:rsid w:val="00D63CF6"/>
    <w:rsid w:val="00DA4536"/>
    <w:rsid w:val="00E379C2"/>
    <w:rsid w:val="00F50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7E605"/>
  <w15:chartTrackingRefBased/>
  <w15:docId w15:val="{85D917AE-3AE1-4C59-9930-A26FB645B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7E6"/>
  </w:style>
  <w:style w:type="paragraph" w:styleId="Heading1">
    <w:name w:val="heading 1"/>
    <w:basedOn w:val="Normal"/>
    <w:next w:val="Normal"/>
    <w:link w:val="Heading1Char"/>
    <w:uiPriority w:val="9"/>
    <w:qFormat/>
    <w:rsid w:val="009477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77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77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77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77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77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7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7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7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7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77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77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77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77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77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7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7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7E6"/>
    <w:rPr>
      <w:rFonts w:eastAsiaTheme="majorEastAsia" w:cstheme="majorBidi"/>
      <w:color w:val="272727" w:themeColor="text1" w:themeTint="D8"/>
    </w:rPr>
  </w:style>
  <w:style w:type="paragraph" w:styleId="Title">
    <w:name w:val="Title"/>
    <w:basedOn w:val="Normal"/>
    <w:next w:val="Normal"/>
    <w:link w:val="TitleChar"/>
    <w:uiPriority w:val="10"/>
    <w:qFormat/>
    <w:rsid w:val="00947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77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77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77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77E6"/>
    <w:pPr>
      <w:spacing w:before="160"/>
      <w:jc w:val="center"/>
    </w:pPr>
    <w:rPr>
      <w:i/>
      <w:iCs/>
      <w:color w:val="404040" w:themeColor="text1" w:themeTint="BF"/>
    </w:rPr>
  </w:style>
  <w:style w:type="character" w:customStyle="1" w:styleId="QuoteChar">
    <w:name w:val="Quote Char"/>
    <w:basedOn w:val="DefaultParagraphFont"/>
    <w:link w:val="Quote"/>
    <w:uiPriority w:val="29"/>
    <w:rsid w:val="009477E6"/>
    <w:rPr>
      <w:i/>
      <w:iCs/>
      <w:color w:val="404040" w:themeColor="text1" w:themeTint="BF"/>
    </w:rPr>
  </w:style>
  <w:style w:type="paragraph" w:styleId="ListParagraph">
    <w:name w:val="List Paragraph"/>
    <w:basedOn w:val="Normal"/>
    <w:uiPriority w:val="34"/>
    <w:qFormat/>
    <w:rsid w:val="009477E6"/>
    <w:pPr>
      <w:ind w:left="720"/>
      <w:contextualSpacing/>
    </w:pPr>
  </w:style>
  <w:style w:type="character" w:styleId="IntenseEmphasis">
    <w:name w:val="Intense Emphasis"/>
    <w:basedOn w:val="DefaultParagraphFont"/>
    <w:uiPriority w:val="21"/>
    <w:qFormat/>
    <w:rsid w:val="009477E6"/>
    <w:rPr>
      <w:i/>
      <w:iCs/>
      <w:color w:val="0F4761" w:themeColor="accent1" w:themeShade="BF"/>
    </w:rPr>
  </w:style>
  <w:style w:type="paragraph" w:styleId="IntenseQuote">
    <w:name w:val="Intense Quote"/>
    <w:basedOn w:val="Normal"/>
    <w:next w:val="Normal"/>
    <w:link w:val="IntenseQuoteChar"/>
    <w:uiPriority w:val="30"/>
    <w:qFormat/>
    <w:rsid w:val="00947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77E6"/>
    <w:rPr>
      <w:i/>
      <w:iCs/>
      <w:color w:val="0F4761" w:themeColor="accent1" w:themeShade="BF"/>
    </w:rPr>
  </w:style>
  <w:style w:type="character" w:styleId="IntenseReference">
    <w:name w:val="Intense Reference"/>
    <w:basedOn w:val="DefaultParagraphFont"/>
    <w:uiPriority w:val="32"/>
    <w:qFormat/>
    <w:rsid w:val="009477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1220</TotalTime>
  <Pages>4</Pages>
  <Words>1317</Words>
  <Characters>7509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Asay</dc:creator>
  <cp:keywords/>
  <dc:description/>
  <cp:lastModifiedBy>Lynette Asay</cp:lastModifiedBy>
  <cp:revision>5</cp:revision>
  <dcterms:created xsi:type="dcterms:W3CDTF">2026-09-28T18:35:00Z</dcterms:created>
  <dcterms:modified xsi:type="dcterms:W3CDTF">2026-09-29T14:55:00Z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ac01281e-bb36-4867-bdca-3d7288fb12e3</vt:lpwstr>
  </property>
</Properties>
</file>