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</w:t>
      </w:r>
      <w:r>
        <w:rPr>
          <w:rFonts w:ascii="Arial" w:hAnsi="Arial" w:cs="Arial"/>
          <w:b/>
          <w:sz w:val="24"/>
          <w:szCs w:val="24"/>
        </w:rPr>
        <w:t xml:space="preserve">i</w:t>
      </w:r>
      <w:r>
        <w:rPr>
          <w:rFonts w:ascii="Arial" w:hAnsi="Arial" w:cs="Arial"/>
          <w:b/>
          <w:sz w:val="24"/>
          <w:szCs w:val="24"/>
        </w:rPr>
        <w:t xml:space="preserve">n</w:t>
      </w:r>
      <w:r>
        <w:rPr>
          <w:rFonts w:ascii="Arial" w:hAnsi="Arial" w:cs="Arial"/>
          <w:b/>
          <w:sz w:val="24"/>
          <w:szCs w:val="24"/>
        </w:rPr>
        <w:t xml:space="preserve">on </w:t>
      </w:r>
      <w:r>
        <w:rPr>
          <w:rFonts w:ascii="Arial" w:hAnsi="Arial" w:cs="Arial"/>
          <w:b/>
          <w:sz w:val="24"/>
          <w:szCs w:val="24"/>
        </w:rPr>
        <w:t xml:space="preserve">F</w:t>
      </w:r>
      <w:r>
        <w:rPr>
          <w:rFonts w:ascii="Arial" w:hAnsi="Arial" w:cs="Arial"/>
          <w:b/>
          <w:sz w:val="24"/>
          <w:szCs w:val="24"/>
        </w:rPr>
        <w:t xml:space="preserve">orest </w:t>
      </w:r>
      <w:r>
        <w:rPr>
          <w:rFonts w:ascii="Arial" w:hAnsi="Arial" w:cs="Arial"/>
          <w:b/>
          <w:sz w:val="24"/>
          <w:szCs w:val="24"/>
        </w:rPr>
        <w:t xml:space="preserve">S</w:t>
      </w:r>
      <w:r>
        <w:rPr>
          <w:rFonts w:ascii="Arial" w:hAnsi="Arial" w:cs="Arial"/>
          <w:b/>
          <w:sz w:val="24"/>
          <w:szCs w:val="24"/>
        </w:rPr>
        <w:t xml:space="preserve">pecial </w:t>
      </w:r>
      <w:r>
        <w:rPr>
          <w:rFonts w:ascii="Arial" w:hAnsi="Arial" w:cs="Arial"/>
          <w:b/>
          <w:sz w:val="24"/>
          <w:szCs w:val="24"/>
        </w:rPr>
        <w:t xml:space="preserve">S</w:t>
      </w:r>
      <w:r>
        <w:rPr>
          <w:rFonts w:ascii="Arial" w:hAnsi="Arial" w:cs="Arial"/>
          <w:b/>
          <w:sz w:val="24"/>
          <w:szCs w:val="24"/>
        </w:rPr>
        <w:t xml:space="preserve">ervice </w:t>
      </w:r>
      <w:r>
        <w:rPr>
          <w:rFonts w:ascii="Arial" w:hAnsi="Arial" w:cs="Arial"/>
          <w:b/>
          <w:sz w:val="24"/>
          <w:szCs w:val="24"/>
        </w:rPr>
        <w:t xml:space="preserve">D</w:t>
      </w:r>
      <w:r>
        <w:rPr>
          <w:rFonts w:ascii="Arial" w:hAnsi="Arial" w:cs="Arial"/>
          <w:b/>
          <w:sz w:val="24"/>
          <w:szCs w:val="24"/>
        </w:rPr>
        <w:t xml:space="preserve">istrict</w:t>
      </w:r>
      <w:r>
        <w:rPr>
          <w:rFonts w:ascii="Arial" w:hAnsi="Arial" w:cs="Arial"/>
          <w:b/>
          <w:sz w:val="24"/>
          <w:szCs w:val="24"/>
        </w:rPr>
        <w:t xml:space="preserve"> Board Meeting Agenda </w:t>
      </w:r>
      <w:r/>
    </w:p>
    <w:p>
      <w:pPr>
        <w:jc w:val="center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October 13</w:t>
      </w:r>
      <w:r>
        <w:rPr>
          <w:rFonts w:ascii="Arial" w:hAnsi="Arial" w:cs="Arial"/>
          <w:b/>
          <w:sz w:val="24"/>
          <w:szCs w:val="24"/>
        </w:rPr>
        <w:t xml:space="preserve">, 202</w:t>
      </w:r>
      <w:r>
        <w:rPr>
          <w:rFonts w:ascii="Arial" w:hAnsi="Arial" w:cs="Arial"/>
          <w:b/>
          <w:sz w:val="24"/>
          <w:szCs w:val="24"/>
        </w:rPr>
        <w:t xml:space="preserve">6</w:t>
      </w:r>
      <w:r>
        <w:rPr>
          <w:rFonts w:ascii="Arial" w:hAnsi="Arial" w:cs="Arial"/>
          <w:b/>
          <w:sz w:val="24"/>
          <w:szCs w:val="24"/>
        </w:rPr>
        <w:t xml:space="preserve">, at </w:t>
      </w:r>
      <w:r>
        <w:rPr>
          <w:rFonts w:ascii="Arial" w:hAnsi="Arial" w:cs="Arial"/>
          <w:b/>
          <w:sz w:val="24"/>
          <w:szCs w:val="24"/>
        </w:rPr>
        <w:t xml:space="preserve">5</w:t>
      </w:r>
      <w:r>
        <w:rPr>
          <w:rFonts w:ascii="Arial" w:hAnsi="Arial" w:cs="Arial"/>
          <w:b/>
          <w:sz w:val="24"/>
          <w:szCs w:val="24"/>
        </w:rPr>
        <w:t xml:space="preserve">:</w:t>
      </w:r>
      <w:r>
        <w:rPr>
          <w:rFonts w:ascii="Arial" w:hAnsi="Arial" w:cs="Arial"/>
          <w:b/>
          <w:sz w:val="24"/>
          <w:szCs w:val="24"/>
        </w:rPr>
        <w:t xml:space="preserve">00</w:t>
      </w:r>
      <w:r>
        <w:rPr>
          <w:rFonts w:ascii="Arial" w:hAnsi="Arial" w:cs="Arial"/>
          <w:b/>
          <w:sz w:val="24"/>
          <w:szCs w:val="24"/>
        </w:rPr>
        <w:t xml:space="preserve"> p.m.</w:t>
      </w:r>
      <w:r>
        <w:rPr>
          <w:rFonts w:ascii="Arial" w:hAnsi="Arial" w:cs="Arial"/>
          <w:sz w:val="24"/>
          <w:szCs w:val="24"/>
        </w:rPr>
        <w:t xml:space="preserve"> </w:t>
      </w:r>
      <w:r/>
    </w:p>
    <w:p>
      <w:pPr>
        <w:jc w:val="center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/>
    </w:p>
    <w:p>
      <w:pPr>
        <w:jc w:val="both"/>
        <w:tabs>
          <w:tab w:val="left" w:pos="0" w:leader="none"/>
        </w:tabs>
        <w:rPr>
          <w:rFonts w:ascii="Arial" w:hAnsi="Arial" w:cs="Arial"/>
          <w:szCs w:val="24"/>
        </w:rPr>
      </w:pPr>
      <w:r>
        <w:rPr>
          <w:rFonts w:eastAsia="MS Mincho"/>
          <w:b/>
          <w:sz w:val="24"/>
          <w:u w:val="single"/>
        </w:rPr>
        <w:t xml:space="preserve">PUBLIC NOTICE</w:t>
      </w:r>
      <w:r>
        <w:rPr>
          <w:rFonts w:eastAsia="MS Mincho"/>
          <w:sz w:val="24"/>
        </w:rPr>
        <w:t xml:space="preserve"> </w:t>
      </w:r>
      <w:r>
        <w:rPr>
          <w:rFonts w:eastAsia="MS Mincho"/>
        </w:rPr>
        <w:t xml:space="preserve">is hereby given that the Pi</w:t>
      </w:r>
      <w:r>
        <w:rPr>
          <w:rFonts w:eastAsia="MS Mincho"/>
        </w:rPr>
        <w:t xml:space="preserve">n</w:t>
      </w:r>
      <w:r>
        <w:rPr>
          <w:rFonts w:eastAsia="MS Mincho"/>
        </w:rPr>
        <w:t xml:space="preserve">on Forest Special Service District Board of Directors will meet in a Regular working meeting on </w:t>
      </w:r>
      <w:r>
        <w:rPr>
          <w:rFonts w:eastAsia="MS Mincho"/>
        </w:rPr>
        <w:t xml:space="preserve">Mon</w:t>
      </w:r>
      <w:r>
        <w:rPr>
          <w:rFonts w:eastAsia="MS Mincho"/>
        </w:rPr>
        <w:t xml:space="preserve">day, </w:t>
      </w:r>
      <w:r>
        <w:rPr>
          <w:rFonts w:eastAsia="MS Mincho"/>
        </w:rPr>
        <w:t xml:space="preserve">October </w:t>
      </w:r>
      <w:r>
        <w:rPr>
          <w:rFonts w:eastAsia="MS Mincho"/>
        </w:rPr>
        <w:t xml:space="preserve">13, 202</w:t>
      </w:r>
      <w:r>
        <w:rPr>
          <w:rFonts w:eastAsia="MS Mincho"/>
        </w:rPr>
        <w:t xml:space="preserve">6</w:t>
      </w:r>
      <w:r>
        <w:rPr>
          <w:rFonts w:eastAsia="MS Mincho"/>
        </w:rPr>
        <w:t xml:space="preserve">, beginning at </w:t>
      </w:r>
      <w:r>
        <w:rPr>
          <w:rFonts w:eastAsia="MS Mincho"/>
        </w:rPr>
        <w:t xml:space="preserve">5</w:t>
      </w:r>
      <w:r>
        <w:rPr>
          <w:rFonts w:eastAsia="MS Mincho"/>
        </w:rPr>
        <w:t xml:space="preserve">:</w:t>
      </w:r>
      <w:r>
        <w:rPr>
          <w:rFonts w:eastAsia="MS Mincho"/>
        </w:rPr>
        <w:t xml:space="preserve">00</w:t>
      </w:r>
      <w:r>
        <w:rPr>
          <w:rFonts w:eastAsia="MS Mincho"/>
        </w:rPr>
        <w:t xml:space="preserve"> p.m. at </w:t>
      </w:r>
      <w:r>
        <w:rPr>
          <w:rFonts w:eastAsia="MS Mincho"/>
        </w:rPr>
        <w:t xml:space="preserve">28260 West Koch Road</w:t>
      </w:r>
      <w:r>
        <w:rPr>
          <w:rFonts w:eastAsia="MS Mincho"/>
        </w:rPr>
        <w:t xml:space="preserve">,</w:t>
      </w:r>
      <w:r>
        <w:rPr>
          <w:rFonts w:eastAsia="MS Mincho"/>
        </w:rPr>
        <w:t xml:space="preserve"> Duchesne, Utah 84021, for the purpose of discussing </w:t>
      </w:r>
      <w:r>
        <w:rPr>
          <w:rFonts w:eastAsia="MS Mincho"/>
        </w:rPr>
        <w:t xml:space="preserve">and acting on </w:t>
      </w:r>
      <w:r>
        <w:rPr>
          <w:rFonts w:eastAsia="MS Mincho"/>
        </w:rPr>
        <w:t xml:space="preserve">the following:</w:t>
      </w:r>
      <w:r/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Call to </w:t>
      </w:r>
      <w:r>
        <w:rPr>
          <w:rFonts w:ascii="Arial" w:hAnsi="Arial" w:cs="Arial"/>
          <w:sz w:val="20"/>
          <w:szCs w:val="24"/>
        </w:rPr>
        <w:t xml:space="preserve">O</w:t>
      </w:r>
      <w:r>
        <w:rPr>
          <w:rFonts w:ascii="Arial" w:hAnsi="Arial" w:cs="Arial"/>
          <w:sz w:val="20"/>
          <w:szCs w:val="24"/>
        </w:rPr>
        <w:t xml:space="preserve">rder </w:t>
      </w:r>
      <w:r/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Board </w:t>
      </w:r>
      <w:r>
        <w:rPr>
          <w:rFonts w:ascii="Arial" w:hAnsi="Arial" w:cs="Arial"/>
          <w:sz w:val="20"/>
          <w:szCs w:val="24"/>
        </w:rPr>
        <w:t xml:space="preserve">M</w:t>
      </w:r>
      <w:r>
        <w:rPr>
          <w:rFonts w:ascii="Arial" w:hAnsi="Arial" w:cs="Arial"/>
          <w:sz w:val="20"/>
          <w:szCs w:val="24"/>
        </w:rPr>
        <w:t xml:space="preserve">embers </w:t>
      </w:r>
      <w:r>
        <w:rPr>
          <w:rFonts w:ascii="Arial" w:hAnsi="Arial" w:cs="Arial"/>
          <w:sz w:val="20"/>
          <w:szCs w:val="24"/>
        </w:rPr>
        <w:t xml:space="preserve">P</w:t>
      </w:r>
      <w:r>
        <w:rPr>
          <w:rFonts w:ascii="Arial" w:hAnsi="Arial" w:cs="Arial"/>
          <w:sz w:val="20"/>
          <w:szCs w:val="24"/>
        </w:rPr>
        <w:t xml:space="preserve">resent</w:t>
      </w:r>
      <w:r/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Water </w:t>
      </w:r>
      <w:r>
        <w:rPr>
          <w:rFonts w:ascii="Arial" w:hAnsi="Arial" w:cs="Arial"/>
          <w:sz w:val="20"/>
          <w:szCs w:val="24"/>
        </w:rPr>
        <w:t xml:space="preserve">O</w:t>
      </w:r>
      <w:r>
        <w:rPr>
          <w:rFonts w:ascii="Arial" w:hAnsi="Arial" w:cs="Arial"/>
          <w:sz w:val="20"/>
          <w:szCs w:val="24"/>
        </w:rPr>
        <w:t xml:space="preserve">perator </w:t>
      </w:r>
      <w:r>
        <w:rPr>
          <w:rFonts w:ascii="Arial" w:hAnsi="Arial" w:cs="Arial"/>
          <w:sz w:val="20"/>
          <w:szCs w:val="24"/>
        </w:rPr>
        <w:t xml:space="preserve">R</w:t>
      </w:r>
      <w:r>
        <w:rPr>
          <w:rFonts w:ascii="Arial" w:hAnsi="Arial" w:cs="Arial"/>
          <w:sz w:val="20"/>
          <w:szCs w:val="24"/>
        </w:rPr>
        <w:t xml:space="preserve">eport </w:t>
      </w:r>
      <w:r/>
      <w:r>
        <w:rPr>
          <w:rFonts w:ascii="Arial" w:hAnsi="Arial" w:cs="Arial"/>
          <w:sz w:val="20"/>
          <w:szCs w:val="24"/>
        </w:rPr>
      </w:r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Reading &amp; Approval of the </w:t>
      </w:r>
      <w:r>
        <w:rPr>
          <w:rFonts w:ascii="Arial" w:hAnsi="Arial" w:cs="Arial"/>
          <w:sz w:val="20"/>
          <w:szCs w:val="24"/>
        </w:rPr>
        <w:t xml:space="preserve">September </w:t>
      </w:r>
      <w:r>
        <w:rPr>
          <w:rFonts w:ascii="Arial" w:hAnsi="Arial" w:cs="Arial"/>
          <w:sz w:val="20"/>
          <w:szCs w:val="24"/>
        </w:rPr>
        <w:t xml:space="preserve">8, 202</w:t>
      </w:r>
      <w:r>
        <w:rPr>
          <w:rFonts w:ascii="Arial" w:hAnsi="Arial" w:cs="Arial"/>
          <w:sz w:val="20"/>
          <w:szCs w:val="24"/>
        </w:rPr>
        <w:t xml:space="preserve">6</w:t>
      </w:r>
      <w:r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sz w:val="20"/>
          <w:szCs w:val="24"/>
        </w:rPr>
        <w:t xml:space="preserve">Meeting </w:t>
      </w:r>
      <w:r>
        <w:rPr>
          <w:rFonts w:ascii="Arial" w:hAnsi="Arial" w:cs="Arial"/>
          <w:sz w:val="20"/>
          <w:szCs w:val="24"/>
        </w:rPr>
        <w:t xml:space="preserve">Minutes</w:t>
      </w:r>
      <w:r/>
      <w:r>
        <w:rPr>
          <w:rFonts w:ascii="Arial" w:hAnsi="Arial" w:cs="Arial"/>
          <w:sz w:val="20"/>
          <w:szCs w:val="24"/>
        </w:rPr>
        <w:t xml:space="preserve"> </w:t>
      </w:r>
      <w:r/>
      <w:r>
        <w:rPr>
          <w:rFonts w:ascii="Arial" w:hAnsi="Arial" w:cs="Arial"/>
          <w:sz w:val="20"/>
          <w:szCs w:val="24"/>
        </w:rPr>
      </w:r>
      <w:r>
        <w:rPr>
          <w:rFonts w:ascii="Arial" w:hAnsi="Arial" w:cs="Arial"/>
          <w:sz w:val="20"/>
          <w:szCs w:val="24"/>
        </w:rPr>
      </w:r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Secretary's</w:t>
      </w:r>
      <w:r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sz w:val="20"/>
          <w:szCs w:val="24"/>
        </w:rPr>
        <w:t xml:space="preserve">R</w:t>
      </w:r>
      <w:r>
        <w:rPr>
          <w:rFonts w:ascii="Arial" w:hAnsi="Arial" w:cs="Arial"/>
          <w:sz w:val="20"/>
          <w:szCs w:val="24"/>
        </w:rPr>
        <w:t xml:space="preserve">eport</w:t>
      </w:r>
      <w:r/>
    </w:p>
    <w:p>
      <w:pPr>
        <w:pStyle w:val="607"/>
        <w:numPr>
          <w:ilvl w:val="1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Status of </w:t>
      </w:r>
      <w:r>
        <w:rPr>
          <w:rFonts w:ascii="Arial" w:hAnsi="Arial" w:cs="Arial"/>
          <w:sz w:val="20"/>
          <w:szCs w:val="24"/>
        </w:rPr>
        <w:t xml:space="preserve">A</w:t>
      </w:r>
      <w:r>
        <w:rPr>
          <w:rFonts w:ascii="Arial" w:hAnsi="Arial" w:cs="Arial"/>
          <w:sz w:val="20"/>
          <w:szCs w:val="24"/>
        </w:rPr>
        <w:t xml:space="preserve">ccounts</w:t>
      </w:r>
      <w:r/>
    </w:p>
    <w:p>
      <w:pPr>
        <w:pStyle w:val="607"/>
        <w:numPr>
          <w:ilvl w:val="1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Presentation of </w:t>
      </w:r>
      <w:r>
        <w:rPr>
          <w:rFonts w:ascii="Arial" w:hAnsi="Arial" w:cs="Arial"/>
          <w:sz w:val="20"/>
          <w:szCs w:val="24"/>
        </w:rPr>
        <w:t xml:space="preserve">B</w:t>
      </w:r>
      <w:r>
        <w:rPr>
          <w:rFonts w:ascii="Arial" w:hAnsi="Arial" w:cs="Arial"/>
          <w:sz w:val="20"/>
          <w:szCs w:val="24"/>
        </w:rPr>
        <w:t xml:space="preserve">ills/</w:t>
      </w:r>
      <w:r>
        <w:rPr>
          <w:rFonts w:ascii="Arial" w:hAnsi="Arial" w:cs="Arial"/>
          <w:sz w:val="20"/>
          <w:szCs w:val="24"/>
        </w:rPr>
        <w:t xml:space="preserve">Reimbursements</w:t>
      </w:r>
      <w:r>
        <w:rPr>
          <w:rFonts w:ascii="Arial" w:hAnsi="Arial" w:cs="Arial"/>
          <w:sz w:val="20"/>
          <w:szCs w:val="24"/>
        </w:rPr>
        <w:t xml:space="preserve"> </w:t>
      </w:r>
      <w:r/>
    </w:p>
    <w:p>
      <w:pPr>
        <w:pStyle w:val="607"/>
        <w:numPr>
          <w:ilvl w:val="1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Financial Reports</w:t>
      </w:r>
      <w:r/>
    </w:p>
    <w:p>
      <w:pPr>
        <w:pStyle w:val="607"/>
        <w:numPr>
          <w:ilvl w:val="0"/>
          <w:numId w:val="1"/>
        </w:numPr>
        <w:contextualSpacing w:val="0"/>
        <w:spacing w:after="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Old </w:t>
      </w:r>
      <w:r>
        <w:rPr>
          <w:rFonts w:ascii="Arial" w:hAnsi="Arial" w:cs="Arial"/>
          <w:sz w:val="20"/>
          <w:szCs w:val="24"/>
        </w:rPr>
        <w:t xml:space="preserve">Business</w:t>
      </w:r>
      <w:r>
        <w:rPr>
          <w:rFonts w:ascii="Arial" w:hAnsi="Arial" w:cs="Arial"/>
          <w:sz w:val="20"/>
          <w:szCs w:val="24"/>
        </w:rPr>
        <w:t xml:space="preserve"> </w:t>
      </w:r>
      <w:r/>
    </w:p>
    <w:p>
      <w:pPr>
        <w:pStyle w:val="607"/>
        <w:numPr>
          <w:ilvl w:val="0"/>
          <w:numId w:val="1"/>
        </w:numPr>
        <w:contextualSpacing w:val="0"/>
        <w:spacing w:after="12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New </w:t>
      </w:r>
      <w:r>
        <w:rPr>
          <w:rFonts w:ascii="Arial" w:hAnsi="Arial" w:cs="Arial"/>
          <w:sz w:val="20"/>
          <w:szCs w:val="24"/>
        </w:rPr>
        <w:t xml:space="preserve">B</w:t>
      </w:r>
      <w:r>
        <w:rPr>
          <w:rFonts w:ascii="Arial" w:hAnsi="Arial" w:cs="Arial"/>
          <w:sz w:val="20"/>
          <w:szCs w:val="24"/>
        </w:rPr>
        <w:t xml:space="preserve">usiness </w:t>
      </w:r>
      <w:r/>
    </w:p>
    <w:p>
      <w:pPr>
        <w:spacing w:after="240"/>
        <w:shd w:val="clear" w:color="auto" w:fill="ffffff"/>
        <w:rPr>
          <w:rFonts w:ascii="Arial" w:hAnsi="Arial" w:cs="Arial"/>
          <w:color w:val="222222"/>
        </w:rPr>
        <w:sectPr>
          <w:footnotePr/>
          <w:endnotePr/>
          <w:type w:val="nextPage"/>
          <w:pgSz w:w="12240" w:h="15840" w:orient="portrait"/>
          <w:pgMar w:top="1440" w:right="1440" w:bottom="1440" w:left="1440" w:header="720" w:footer="720" w:gutter="0"/>
          <w:cols w:num="1" w:sep="0" w:space="720" w:equalWidth="1"/>
          <w:docGrid w:linePitch="360"/>
        </w:sectPr>
      </w:pPr>
      <w:r>
        <w:rPr>
          <w:rFonts w:ascii="Arial" w:hAnsi="Arial" w:cs="Arial"/>
          <w:color w:val="222222"/>
        </w:rPr>
      </w:r>
      <w:r/>
    </w:p>
    <w:p>
      <w:pPr>
        <w:pStyle w:val="608"/>
        <w:spacing w:after="0" w:afterAutospacing="0"/>
        <w:shd w:val="clear" w:color="auto" w:fill="ffffff"/>
        <w:rPr>
          <w:sz w:val="20"/>
          <w:szCs w:val="20"/>
        </w:rPr>
        <w:sectPr>
          <w:footnotePr/>
          <w:endnotePr/>
          <w:type w:val="continuous"/>
          <w:pgSz w:w="12240" w:h="15840" w:orient="portrait"/>
          <w:pgMar w:top="1440" w:right="1440" w:bottom="1440" w:left="1440" w:header="720" w:footer="720" w:gutter="0"/>
          <w:cols w:num="2" w:sep="0" w:space="720" w:equalWidth="1"/>
          <w:docGrid w:linePitch="360"/>
        </w:sectPr>
      </w:pPr>
      <w:r>
        <w:rPr>
          <w:sz w:val="20"/>
          <w:szCs w:val="20"/>
        </w:rPr>
      </w:r>
      <w:r/>
    </w:p>
    <w:p>
      <w:pPr>
        <w:pStyle w:val="608"/>
        <w:spacing w:after="0" w:afterAutospacing="0"/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t xml:space="preserve">I, </w:t>
      </w:r>
      <w:r>
        <w:rPr>
          <w:sz w:val="20"/>
          <w:szCs w:val="20"/>
        </w:rPr>
        <w:t xml:space="preserve">Melissa Hughes</w:t>
      </w:r>
      <w:r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Pinon Forest Special Service District </w:t>
      </w:r>
      <w:r>
        <w:rPr>
          <w:sz w:val="20"/>
          <w:szCs w:val="20"/>
        </w:rPr>
        <w:t xml:space="preserve">Chair</w:t>
      </w:r>
      <w:r>
        <w:rPr>
          <w:sz w:val="20"/>
          <w:szCs w:val="20"/>
        </w:rPr>
        <w:t xml:space="preserve">, certify that </w:t>
      </w:r>
      <w:r>
        <w:rPr>
          <w:sz w:val="20"/>
          <w:szCs w:val="20"/>
        </w:rPr>
        <w:t xml:space="preserve">this notice was posted 24 hou</w:t>
      </w:r>
      <w:r>
        <w:rPr>
          <w:sz w:val="20"/>
          <w:szCs w:val="20"/>
        </w:rPr>
        <w:t xml:space="preserve">rs before the </w:t>
      </w:r>
      <w:r>
        <w:rPr>
          <w:sz w:val="20"/>
          <w:szCs w:val="20"/>
        </w:rPr>
        <w:t xml:space="preserve">October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13,</w:t>
      </w:r>
      <w:r>
        <w:rPr>
          <w:sz w:val="20"/>
          <w:szCs w:val="20"/>
        </w:rPr>
        <w:t xml:space="preserve"> 202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,</w:t>
      </w:r>
      <w:r>
        <w:rPr>
          <w:sz w:val="20"/>
          <w:szCs w:val="20"/>
        </w:rPr>
        <w:t xml:space="preserve"> meeting</w:t>
      </w:r>
      <w:r>
        <w:rPr>
          <w:sz w:val="20"/>
          <w:szCs w:val="20"/>
        </w:rPr>
        <w:t xml:space="preserve">, pursuant to U.C.A. 52-4-202</w:t>
      </w:r>
      <w:r>
        <w:rPr>
          <w:sz w:val="20"/>
          <w:szCs w:val="20"/>
        </w:rPr>
        <w:t xml:space="preserve">. </w:t>
      </w:r>
      <w:r/>
    </w:p>
    <w:p>
      <w:pPr>
        <w:jc w:val="both"/>
        <w:tabs>
          <w:tab w:val="left" w:pos="-1080" w:leader="none"/>
          <w:tab w:val="left" w:pos="-720" w:leader="none"/>
          <w:tab w:val="left" w:pos="0" w:leader="none"/>
          <w:tab w:val="left" w:pos="720" w:leader="none"/>
          <w:tab w:val="left" w:pos="1440" w:leader="none"/>
          <w:tab w:val="left" w:pos="2160" w:leader="none"/>
          <w:tab w:val="left" w:pos="5040" w:leader="none"/>
          <w:tab w:val="left" w:pos="6480" w:leader="none"/>
        </w:tabs>
      </w:pPr>
      <w:r/>
      <w:r/>
    </w:p>
    <w:p>
      <w:pPr>
        <w:jc w:val="both"/>
        <w:tabs>
          <w:tab w:val="left" w:pos="-1080" w:leader="none"/>
          <w:tab w:val="left" w:pos="-720" w:leader="none"/>
          <w:tab w:val="left" w:pos="0" w:leader="none"/>
          <w:tab w:val="left" w:pos="720" w:leader="none"/>
          <w:tab w:val="left" w:pos="1440" w:leader="none"/>
          <w:tab w:val="left" w:pos="2160" w:leader="none"/>
          <w:tab w:val="left" w:pos="5040" w:leader="none"/>
          <w:tab w:val="left" w:pos="6480" w:leader="none"/>
        </w:tabs>
      </w:pPr>
      <w:r>
        <w:t xml:space="preserve"> </w:t>
      </w:r>
      <w:r>
        <w:t xml:space="preserve">___________________________</w:t>
      </w:r>
      <w:r>
        <w:t xml:space="preserve">___________</w:t>
      </w:r>
      <w:r/>
    </w:p>
    <w:p>
      <w:pPr>
        <w:jc w:val="both"/>
        <w:tabs>
          <w:tab w:val="left" w:pos="-1080" w:leader="none"/>
          <w:tab w:val="left" w:pos="-720" w:leader="none"/>
          <w:tab w:val="left" w:pos="0" w:leader="none"/>
          <w:tab w:val="left" w:pos="720" w:leader="none"/>
          <w:tab w:val="left" w:pos="1440" w:leader="none"/>
          <w:tab w:val="left" w:pos="2160" w:leader="none"/>
          <w:tab w:val="left" w:pos="5040" w:leader="none"/>
          <w:tab w:val="left" w:pos="6480" w:leader="none"/>
        </w:tabs>
      </w:pPr>
      <w:r>
        <w:t xml:space="preserve">Melissa Hughes</w:t>
      </w:r>
      <w:r/>
    </w:p>
    <w:p>
      <w:pPr>
        <w:jc w:val="both"/>
        <w:tabs>
          <w:tab w:val="left" w:pos="-1080" w:leader="none"/>
          <w:tab w:val="left" w:pos="-720" w:leader="none"/>
          <w:tab w:val="left" w:pos="0" w:leader="none"/>
          <w:tab w:val="left" w:pos="720" w:leader="none"/>
          <w:tab w:val="left" w:pos="1440" w:leader="none"/>
          <w:tab w:val="left" w:pos="2160" w:leader="none"/>
          <w:tab w:val="left" w:pos="5040" w:leader="none"/>
          <w:tab w:val="left" w:pos="6480" w:leader="none"/>
        </w:tabs>
        <w:rPr>
          <w:rFonts w:ascii="Arial" w:hAnsi="Arial" w:cs="Arial"/>
          <w:sz w:val="24"/>
          <w:szCs w:val="24"/>
        </w:rPr>
      </w:pPr>
      <w:r>
        <w:rPr>
          <w:sz w:val="12"/>
          <w:szCs w:val="12"/>
        </w:rPr>
        <w:t xml:space="preserve">IN COMPLIANCE WITH THE AMERICANS WITH DISABILITIES ACT, PERSONS NEEDING AUXILIARY COMMUNICATIVE AIDS AND SERVICES FOR THIS MEETING SHOULD CALL THE </w:t>
      </w:r>
      <w:r>
        <w:rPr>
          <w:sz w:val="12"/>
          <w:szCs w:val="12"/>
        </w:rPr>
        <w:t xml:space="preserve">PINON FOREST SPECIAL SERVICE DISTRICT OFFICE AT (435) 738-5527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/>
    </w:p>
    <w:sectPr>
      <w:footnotePr/>
      <w:endnotePr/>
      <w:type w:val="continuous"/>
      <w:pgSz w:w="12240" w:h="15840" w:orient="portrait"/>
      <w:pgMar w:top="1440" w:right="1440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1440" w:hanging="360"/>
      </w:pPr>
      <w:rPr>
        <w:rFonts w:ascii="Arial" w:hAnsi="Arial" w:cs="Arial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3"/>
    <w:next w:val="60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3"/>
    <w:next w:val="60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3"/>
    <w:next w:val="60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3"/>
    <w:next w:val="60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3"/>
    <w:next w:val="60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3"/>
    <w:next w:val="60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3"/>
    <w:next w:val="60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3"/>
    <w:next w:val="60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3"/>
    <w:next w:val="60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03"/>
    <w:next w:val="60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4"/>
    <w:link w:val="34"/>
    <w:uiPriority w:val="10"/>
    <w:rPr>
      <w:sz w:val="48"/>
      <w:szCs w:val="48"/>
    </w:rPr>
  </w:style>
  <w:style w:type="paragraph" w:styleId="36">
    <w:name w:val="Subtitle"/>
    <w:basedOn w:val="603"/>
    <w:next w:val="60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4"/>
    <w:link w:val="36"/>
    <w:uiPriority w:val="11"/>
    <w:rPr>
      <w:sz w:val="24"/>
      <w:szCs w:val="24"/>
    </w:rPr>
  </w:style>
  <w:style w:type="paragraph" w:styleId="38">
    <w:name w:val="Quote"/>
    <w:basedOn w:val="603"/>
    <w:next w:val="60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3"/>
    <w:next w:val="60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4"/>
    <w:link w:val="42"/>
    <w:uiPriority w:val="99"/>
  </w:style>
  <w:style w:type="paragraph" w:styleId="44">
    <w:name w:val="Footer"/>
    <w:basedOn w:val="60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4"/>
    <w:link w:val="44"/>
    <w:uiPriority w:val="99"/>
  </w:style>
  <w:style w:type="paragraph" w:styleId="46">
    <w:name w:val="Caption"/>
    <w:basedOn w:val="603"/>
    <w:next w:val="6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0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4"/>
    <w:uiPriority w:val="99"/>
    <w:unhideWhenUsed/>
    <w:rPr>
      <w:vertAlign w:val="superscript"/>
    </w:rPr>
  </w:style>
  <w:style w:type="paragraph" w:styleId="178">
    <w:name w:val="endnote text"/>
    <w:basedOn w:val="60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4"/>
    <w:uiPriority w:val="99"/>
    <w:semiHidden/>
    <w:unhideWhenUsed/>
    <w:rPr>
      <w:vertAlign w:val="superscript"/>
    </w:rPr>
  </w:style>
  <w:style w:type="paragraph" w:styleId="181">
    <w:name w:val="toc 1"/>
    <w:basedOn w:val="603"/>
    <w:next w:val="60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3"/>
    <w:next w:val="60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3"/>
    <w:next w:val="60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3"/>
    <w:next w:val="60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3"/>
    <w:next w:val="60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3"/>
    <w:next w:val="60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3"/>
    <w:next w:val="60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3"/>
    <w:next w:val="60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3"/>
    <w:next w:val="60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3"/>
    <w:next w:val="603"/>
    <w:uiPriority w:val="99"/>
    <w:unhideWhenUsed/>
    <w:pPr>
      <w:spacing w:after="0" w:afterAutospacing="0"/>
    </w:pPr>
  </w:style>
  <w:style w:type="paragraph" w:styleId="603" w:default="1">
    <w:name w:val="Normal"/>
    <w:qFormat/>
  </w:style>
  <w:style w:type="character" w:styleId="604" w:default="1">
    <w:name w:val="Default Paragraph Font"/>
    <w:uiPriority w:val="1"/>
    <w:semiHidden/>
    <w:unhideWhenUsed/>
  </w:style>
  <w:style w:type="table" w:styleId="6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6" w:default="1">
    <w:name w:val="No List"/>
    <w:uiPriority w:val="99"/>
    <w:semiHidden/>
    <w:unhideWhenUsed/>
  </w:style>
  <w:style w:type="paragraph" w:styleId="607">
    <w:name w:val="List Paragraph"/>
    <w:basedOn w:val="603"/>
    <w:uiPriority w:val="34"/>
    <w:qFormat/>
    <w:pPr>
      <w:contextualSpacing/>
      <w:ind w:left="720"/>
    </w:pPr>
  </w:style>
  <w:style w:type="paragraph" w:styleId="608">
    <w:name w:val="Normal (Web)"/>
    <w:basedOn w:val="60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09">
    <w:name w:val="Hyperlink"/>
    <w:basedOn w:val="604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Company>Duchesne County Government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Welborn</dc:creator>
  <cp:revision>4</cp:revision>
  <dcterms:created xsi:type="dcterms:W3CDTF">2026-09-03T16:40:00Z</dcterms:created>
  <dcterms:modified xsi:type="dcterms:W3CDTF">2026-10-12T19:04:04Z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cc2f57300b501514fb33cce66cb02501de4750702708fe4f951f78118c01764d</vt:lpwstr>
  </property>
</Properties>
</file>