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AFB84" w14:textId="77777777" w:rsidR="007175A6" w:rsidRDefault="000644B6" w:rsidP="005D766E">
      <w:pPr>
        <w:pStyle w:val="Heading1"/>
        <w:jc w:val="center"/>
      </w:pPr>
      <w:bookmarkStart w:id="0" w:name="myton-city-council"/>
      <w:r>
        <w:t>MYTON CITY COUNCIL</w:t>
      </w:r>
    </w:p>
    <w:p w14:paraId="0C5FC70E" w14:textId="77777777" w:rsidR="007175A6" w:rsidRDefault="000644B6" w:rsidP="005D766E">
      <w:pPr>
        <w:pStyle w:val="Heading2"/>
        <w:jc w:val="center"/>
      </w:pPr>
      <w:bookmarkStart w:id="1" w:name="city-council-meeting-minutes"/>
      <w:r>
        <w:t>CITY COUNCIL MEETING MINUTES</w:t>
      </w:r>
    </w:p>
    <w:p w14:paraId="51641E3B" w14:textId="77777777" w:rsidR="007175A6" w:rsidRDefault="000644B6">
      <w:pPr>
        <w:pStyle w:val="FirstParagraph"/>
      </w:pPr>
      <w:r>
        <w:rPr>
          <w:b/>
          <w:bCs/>
        </w:rPr>
        <w:t>Date:</w:t>
      </w:r>
      <w:r>
        <w:t xml:space="preserve"> Tuesday, August 4, 2026</w:t>
      </w:r>
      <w:r>
        <w:br/>
      </w:r>
      <w:r>
        <w:rPr>
          <w:b/>
          <w:bCs/>
        </w:rPr>
        <w:t>Time:</w:t>
      </w:r>
      <w:r>
        <w:t xml:space="preserve"> 6:30 PM</w:t>
      </w:r>
      <w:r>
        <w:br/>
      </w:r>
      <w:r>
        <w:rPr>
          <w:b/>
          <w:bCs/>
        </w:rPr>
        <w:t>Location:</w:t>
      </w:r>
      <w:r>
        <w:t xml:space="preserve"> Myton City Hall</w:t>
      </w:r>
    </w:p>
    <w:p w14:paraId="08E8957A" w14:textId="77777777" w:rsidR="007175A6" w:rsidRDefault="00CD1D04">
      <w:r>
        <w:pict w14:anchorId="1ACD551A">
          <v:rect id="_x0000_i1025" style="width:0;height:1.5pt" o:hralign="center" o:hrstd="t" o:hr="t"/>
        </w:pict>
      </w:r>
    </w:p>
    <w:p w14:paraId="5DBB2D34" w14:textId="77777777" w:rsidR="007175A6" w:rsidRDefault="000644B6">
      <w:pPr>
        <w:pStyle w:val="Heading3"/>
      </w:pPr>
      <w:bookmarkStart w:id="2" w:name="call-to-order-and-roll-call"/>
      <w:r>
        <w:t>1. CALL TO ORDER AND ROLL CALL</w:t>
      </w:r>
    </w:p>
    <w:p w14:paraId="70C21375" w14:textId="77777777" w:rsidR="007175A6" w:rsidRDefault="000644B6">
      <w:pPr>
        <w:pStyle w:val="FirstParagraph"/>
      </w:pPr>
      <w:r>
        <w:t>Mayor Harrington called the regular Myton City Council meeting to order at 6:30 PM.</w:t>
      </w:r>
    </w:p>
    <w:p w14:paraId="60715B19" w14:textId="77777777" w:rsidR="007175A6" w:rsidRDefault="000644B6">
      <w:pPr>
        <w:pStyle w:val="BodyText"/>
      </w:pPr>
      <w:r>
        <w:rPr>
          <w:b/>
          <w:bCs/>
        </w:rPr>
        <w:t>Present:</w:t>
      </w:r>
      <w:r>
        <w:br/>
        <w:t>Mayor Harrington</w:t>
      </w:r>
      <w:r>
        <w:br/>
        <w:t>Sheri Stoddard, Council Member</w:t>
      </w:r>
      <w:r>
        <w:br/>
        <w:t>Larry Dye, Council Member</w:t>
      </w:r>
      <w:r>
        <w:br/>
        <w:t>Herald Crapo, Council Member</w:t>
      </w:r>
      <w:r>
        <w:br/>
        <w:t>Wilford Conetah, Council Member</w:t>
      </w:r>
    </w:p>
    <w:p w14:paraId="77C0C7FD" w14:textId="77777777" w:rsidR="007175A6" w:rsidRDefault="000644B6">
      <w:pPr>
        <w:pStyle w:val="BodyText"/>
      </w:pPr>
      <w:r>
        <w:rPr>
          <w:b/>
          <w:bCs/>
        </w:rPr>
        <w:t>Excused:</w:t>
      </w:r>
      <w:r>
        <w:br/>
        <w:t>Brooke Liddell, Council Member</w:t>
      </w:r>
    </w:p>
    <w:p w14:paraId="39C5230E" w14:textId="77777777" w:rsidR="007175A6" w:rsidRDefault="00CD1D04">
      <w:r>
        <w:pict w14:anchorId="52468DDA">
          <v:rect id="_x0000_i1026" style="width:0;height:1.5pt" o:hralign="center" o:hrstd="t" o:hr="t"/>
        </w:pict>
      </w:r>
    </w:p>
    <w:p w14:paraId="5ADEAA86" w14:textId="77777777" w:rsidR="007175A6" w:rsidRDefault="000644B6">
      <w:pPr>
        <w:pStyle w:val="Heading3"/>
      </w:pPr>
      <w:bookmarkStart w:id="3" w:name="approval-of-previous-minutes"/>
      <w:bookmarkEnd w:id="2"/>
      <w:r>
        <w:t>2. APPROVAL OF PREVIOUS MINUTES</w:t>
      </w:r>
    </w:p>
    <w:p w14:paraId="2B40B9BD" w14:textId="77777777" w:rsidR="007175A6" w:rsidRDefault="000644B6">
      <w:pPr>
        <w:pStyle w:val="FirstParagraph"/>
      </w:pPr>
      <w:r>
        <w:t>Sheri Stoddard moved to approve the previous month’s meeting minutes. Wilford Conetah seconded the motion.</w:t>
      </w:r>
    </w:p>
    <w:p w14:paraId="6D224014" w14:textId="77777777" w:rsidR="007175A6" w:rsidRDefault="000644B6">
      <w:pPr>
        <w:pStyle w:val="BodyText"/>
      </w:pPr>
      <w:r>
        <w:rPr>
          <w:b/>
          <w:bCs/>
        </w:rPr>
        <w:t>Vote:</w:t>
      </w:r>
      <w:r>
        <w:br/>
        <w:t>Sheri Stoddard — Aye</w:t>
      </w:r>
      <w:r>
        <w:br/>
        <w:t>Larry Dye — Aye</w:t>
      </w:r>
      <w:r>
        <w:br/>
        <w:t>Herald Crapo — Aye</w:t>
      </w:r>
      <w:r>
        <w:br/>
        <w:t>Wilford Conetah — Aye</w:t>
      </w:r>
    </w:p>
    <w:p w14:paraId="560136DA" w14:textId="77777777" w:rsidR="007175A6" w:rsidRDefault="000644B6">
      <w:pPr>
        <w:pStyle w:val="BodyText"/>
      </w:pPr>
      <w:r>
        <w:rPr>
          <w:b/>
          <w:bCs/>
        </w:rPr>
        <w:t>Motion passed unanimously.</w:t>
      </w:r>
    </w:p>
    <w:p w14:paraId="07A21F24" w14:textId="77777777" w:rsidR="007175A6" w:rsidRDefault="00CD1D04">
      <w:r>
        <w:pict w14:anchorId="77BCC201">
          <v:rect id="_x0000_i1027" style="width:0;height:1.5pt" o:hralign="center" o:hrstd="t" o:hr="t"/>
        </w:pict>
      </w:r>
    </w:p>
    <w:p w14:paraId="719168AA" w14:textId="77777777" w:rsidR="007175A6" w:rsidRDefault="000644B6">
      <w:pPr>
        <w:pStyle w:val="Heading3"/>
      </w:pPr>
      <w:bookmarkStart w:id="4" w:name="public-comment-veterans-memorial"/>
      <w:bookmarkEnd w:id="3"/>
      <w:r>
        <w:t>3. PUBLIC COMMENT — VETERANS MEMORIAL</w:t>
      </w:r>
    </w:p>
    <w:p w14:paraId="7269319F" w14:textId="77777777" w:rsidR="007175A6" w:rsidRDefault="000644B6">
      <w:pPr>
        <w:pStyle w:val="FirstParagraph"/>
      </w:pPr>
      <w:r>
        <w:t>Bruce Dart provided an update regarding the Veterans Memorial at Myton City Cemetery. Three flagpoles had been ordered, landscaping around the concrete pad had been completed, and work continued on identifying veterans’ names for the memorial.</w:t>
      </w:r>
    </w:p>
    <w:p w14:paraId="48A1A84F" w14:textId="77777777" w:rsidR="007175A6" w:rsidRDefault="000644B6">
      <w:pPr>
        <w:pStyle w:val="BodyText"/>
      </w:pPr>
      <w:r>
        <w:lastRenderedPageBreak/>
        <w:t>Donations had been received for the project. Staff had photographed veterans’ headstones and updated the City website with memorial information. The goal was to have the project completed for Veterans Day, November 11, with a possible ribbon-cutting ceremony.</w:t>
      </w:r>
    </w:p>
    <w:p w14:paraId="7CC2A8CD" w14:textId="77777777" w:rsidR="007175A6" w:rsidRDefault="000644B6">
      <w:pPr>
        <w:pStyle w:val="BodyText"/>
      </w:pPr>
      <w:r>
        <w:t>The Council discussed verifying the names of all eligible deceased veterans and making the list available for families to review. The possibility of obtaining 501(c)(3) status to pursue grants was also discussed.</w:t>
      </w:r>
    </w:p>
    <w:p w14:paraId="52D2B2F6" w14:textId="77777777" w:rsidR="007175A6" w:rsidRDefault="000644B6">
      <w:pPr>
        <w:pStyle w:val="BodyText"/>
      </w:pPr>
      <w:r>
        <w:t>The Council thanked Bruce Dart and those assisting with the project.</w:t>
      </w:r>
    </w:p>
    <w:p w14:paraId="7828762F" w14:textId="77777777" w:rsidR="007175A6" w:rsidRDefault="00CD1D04">
      <w:r>
        <w:pict w14:anchorId="1F6B8A17">
          <v:rect id="_x0000_i1028" style="width:0;height:1.5pt" o:hralign="center" o:hrstd="t" o:hr="t"/>
        </w:pict>
      </w:r>
    </w:p>
    <w:p w14:paraId="434ADBB7" w14:textId="77777777" w:rsidR="007175A6" w:rsidRDefault="000644B6">
      <w:pPr>
        <w:pStyle w:val="Heading3"/>
      </w:pPr>
      <w:bookmarkStart w:id="5" w:name="lot-line-adjustment-scott-rawlings"/>
      <w:bookmarkEnd w:id="4"/>
      <w:r>
        <w:t>4. LOT LINE ADJUSTMENT — SCOTT RAWLINGS</w:t>
      </w:r>
    </w:p>
    <w:p w14:paraId="29DBD206" w14:textId="77777777" w:rsidR="007175A6" w:rsidRDefault="000644B6">
      <w:pPr>
        <w:pStyle w:val="FirstParagraph"/>
      </w:pPr>
      <w:r>
        <w:t>Carrie Boren presented a proposed lot line adjustment for Scott Rawlings near 100 North. The adjustment would change the boundary orientation and allow construction of an additional single-family residence.</w:t>
      </w:r>
    </w:p>
    <w:p w14:paraId="71150226" w14:textId="77777777" w:rsidR="007175A6" w:rsidRDefault="000644B6">
      <w:pPr>
        <w:pStyle w:val="BodyText"/>
      </w:pPr>
      <w:r>
        <w:t>The proposed lots would remain approximately 50 feet by 150 feet and would meet applicable zoning and setback requirements. The Planning Commission had recommended approval.</w:t>
      </w:r>
    </w:p>
    <w:p w14:paraId="4E006111" w14:textId="77777777" w:rsidR="007175A6" w:rsidRDefault="000644B6">
      <w:pPr>
        <w:pStyle w:val="BodyText"/>
      </w:pPr>
      <w:r>
        <w:t>Larry Dye moved to approve the lot line adjustment. Herald Crapo seconded the motion.</w:t>
      </w:r>
    </w:p>
    <w:p w14:paraId="7F98AD5A" w14:textId="77777777" w:rsidR="007175A6" w:rsidRDefault="000644B6">
      <w:pPr>
        <w:pStyle w:val="BodyText"/>
      </w:pPr>
      <w:r>
        <w:rPr>
          <w:b/>
          <w:bCs/>
        </w:rPr>
        <w:t>Vote:</w:t>
      </w:r>
      <w:r>
        <w:br/>
        <w:t>Sheri Stoddard — Aye</w:t>
      </w:r>
      <w:r>
        <w:br/>
        <w:t>Larry Dye — Aye</w:t>
      </w:r>
      <w:r>
        <w:br/>
        <w:t>Herald Crapo — Aye</w:t>
      </w:r>
      <w:r>
        <w:br/>
        <w:t>Wilford Conetah — Aye</w:t>
      </w:r>
    </w:p>
    <w:p w14:paraId="1F3F5048" w14:textId="77777777" w:rsidR="007175A6" w:rsidRDefault="000644B6">
      <w:pPr>
        <w:pStyle w:val="BodyText"/>
      </w:pPr>
      <w:r>
        <w:rPr>
          <w:b/>
          <w:bCs/>
        </w:rPr>
        <w:t>Motion passed unanimously.</w:t>
      </w:r>
    </w:p>
    <w:p w14:paraId="5AF793ED" w14:textId="77777777" w:rsidR="007175A6" w:rsidRDefault="00CD1D04">
      <w:r>
        <w:pict w14:anchorId="7B9D5338">
          <v:rect id="_x0000_i1029" style="width:0;height:1.5pt" o:hralign="center" o:hrstd="t" o:hr="t"/>
        </w:pict>
      </w:r>
    </w:p>
    <w:p w14:paraId="66F2C6A8" w14:textId="77777777" w:rsidR="007175A6" w:rsidRDefault="000644B6">
      <w:pPr>
        <w:pStyle w:val="Heading3"/>
      </w:pPr>
      <w:bookmarkStart w:id="6" w:name="department-and-project-reports"/>
      <w:bookmarkEnd w:id="5"/>
      <w:r>
        <w:t>5. DEPARTMENT AND PROJECT REPORTS</w:t>
      </w:r>
    </w:p>
    <w:p w14:paraId="0ABC19E3" w14:textId="77777777" w:rsidR="007175A6" w:rsidRDefault="000644B6">
      <w:pPr>
        <w:pStyle w:val="Heading4"/>
      </w:pPr>
      <w:bookmarkStart w:id="7" w:name="street-projects"/>
      <w:r>
        <w:t>Street Projects</w:t>
      </w:r>
    </w:p>
    <w:p w14:paraId="6D39E0CB" w14:textId="77777777" w:rsidR="007175A6" w:rsidRDefault="000644B6">
      <w:pPr>
        <w:pStyle w:val="FirstParagraph"/>
      </w:pPr>
      <w:r>
        <w:t>Staff reported that a construction meeting was scheduled and that work was expected to begin within the next few weeks. Intermittent shutoffs may occur during construction.</w:t>
      </w:r>
    </w:p>
    <w:p w14:paraId="6071C8F3" w14:textId="77777777" w:rsidR="007175A6" w:rsidRDefault="000644B6">
      <w:pPr>
        <w:pStyle w:val="Heading4"/>
      </w:pPr>
      <w:bookmarkStart w:id="8" w:name="main-street-project"/>
      <w:bookmarkEnd w:id="7"/>
      <w:r>
        <w:t>Main Street Project</w:t>
      </w:r>
    </w:p>
    <w:p w14:paraId="08370033" w14:textId="77777777" w:rsidR="007175A6" w:rsidRDefault="000644B6">
      <w:pPr>
        <w:pStyle w:val="FirstParagraph"/>
      </w:pPr>
      <w:r>
        <w:t>Surveying was underway for the Main Street project. The project includes correcting roadway dips and completing paving work.</w:t>
      </w:r>
    </w:p>
    <w:p w14:paraId="410F69E9" w14:textId="77777777" w:rsidR="007175A6" w:rsidRDefault="000644B6">
      <w:pPr>
        <w:pStyle w:val="BodyText"/>
      </w:pPr>
      <w:r>
        <w:t>Staff explained that the dips would be removed and the roadway repaved to provide improved drainage. The current project includes funding for certain corrective work.</w:t>
      </w:r>
    </w:p>
    <w:p w14:paraId="075EF121" w14:textId="77777777" w:rsidR="007175A6" w:rsidRDefault="000644B6">
      <w:pPr>
        <w:pStyle w:val="BodyText"/>
      </w:pPr>
      <w:r>
        <w:lastRenderedPageBreak/>
        <w:t xml:space="preserve">The Council discussed responsibility for the roadway problems and the possibility of legal action. Staff estimated that reconstructing the affected portion of Main Street from approximately 600 West to 600 East could cost approximately </w:t>
      </w:r>
      <w:r>
        <w:rPr>
          <w:b/>
          <w:bCs/>
        </w:rPr>
        <w:t>$3.5 million</w:t>
      </w:r>
      <w:r>
        <w:t>.</w:t>
      </w:r>
    </w:p>
    <w:p w14:paraId="60553E87" w14:textId="77777777" w:rsidR="007175A6" w:rsidRDefault="000644B6">
      <w:pPr>
        <w:pStyle w:val="Heading4"/>
      </w:pPr>
      <w:bookmarkStart w:id="9" w:name="fire-department"/>
      <w:bookmarkEnd w:id="8"/>
      <w:r>
        <w:t>Fire Department</w:t>
      </w:r>
    </w:p>
    <w:p w14:paraId="414C9C15" w14:textId="77777777" w:rsidR="007175A6" w:rsidRDefault="000644B6">
      <w:pPr>
        <w:pStyle w:val="FirstParagraph"/>
      </w:pPr>
      <w:r>
        <w:t>No significant new incidents were reported.</w:t>
      </w:r>
    </w:p>
    <w:p w14:paraId="330C9FB5" w14:textId="77777777" w:rsidR="007175A6" w:rsidRDefault="00CD1D04">
      <w:r>
        <w:pict w14:anchorId="5D8E7464">
          <v:rect id="_x0000_i1030" style="width:0;height:1.5pt" o:hralign="center" o:hrstd="t" o:hr="t"/>
        </w:pict>
      </w:r>
    </w:p>
    <w:p w14:paraId="0657A093" w14:textId="77777777" w:rsidR="007175A6" w:rsidRDefault="000644B6">
      <w:pPr>
        <w:pStyle w:val="Heading3"/>
      </w:pPr>
      <w:bookmarkStart w:id="10" w:name="closed-session"/>
      <w:bookmarkEnd w:id="6"/>
      <w:bookmarkEnd w:id="9"/>
      <w:r>
        <w:t>6. CLOSED SESSION</w:t>
      </w:r>
    </w:p>
    <w:p w14:paraId="6AB7D542" w14:textId="77777777" w:rsidR="007175A6" w:rsidRDefault="000644B6">
      <w:pPr>
        <w:pStyle w:val="FirstParagraph"/>
      </w:pPr>
      <w:r>
        <w:t>Larry Dye moved to enter closed session. Herald Crapo seconded the motion.</w:t>
      </w:r>
    </w:p>
    <w:p w14:paraId="297D251C" w14:textId="77777777" w:rsidR="007175A6" w:rsidRDefault="000644B6">
      <w:pPr>
        <w:pStyle w:val="BodyText"/>
      </w:pPr>
      <w:r>
        <w:rPr>
          <w:b/>
          <w:bCs/>
        </w:rPr>
        <w:t>Vote:</w:t>
      </w:r>
      <w:r>
        <w:br/>
        <w:t>Sheri Stoddard — Aye</w:t>
      </w:r>
      <w:r>
        <w:br/>
        <w:t>Larry Dye — Aye</w:t>
      </w:r>
      <w:r>
        <w:br/>
        <w:t>Herald Crapo — Aye</w:t>
      </w:r>
      <w:r>
        <w:br/>
        <w:t>Wilford Conetah — Aye</w:t>
      </w:r>
    </w:p>
    <w:p w14:paraId="41057EBC" w14:textId="77777777" w:rsidR="007175A6" w:rsidRDefault="000644B6">
      <w:pPr>
        <w:pStyle w:val="BodyText"/>
      </w:pPr>
      <w:r>
        <w:rPr>
          <w:b/>
          <w:bCs/>
        </w:rPr>
        <w:t>Motion passed unanimously.</w:t>
      </w:r>
    </w:p>
    <w:p w14:paraId="0ADBCACA" w14:textId="77777777" w:rsidR="007175A6" w:rsidRDefault="000644B6">
      <w:pPr>
        <w:pStyle w:val="BodyText"/>
      </w:pPr>
      <w:r>
        <w:t>The public was asked to leave for the closed session.</w:t>
      </w:r>
    </w:p>
    <w:p w14:paraId="2CFF6EB7" w14:textId="77777777" w:rsidR="007175A6" w:rsidRDefault="00CD1D04">
      <w:r>
        <w:pict w14:anchorId="3D1413A5">
          <v:rect id="_x0000_i1031" style="width:0;height:1.5pt" o:hralign="center" o:hrstd="t" o:hr="t"/>
        </w:pict>
      </w:r>
    </w:p>
    <w:p w14:paraId="5E473952" w14:textId="77777777" w:rsidR="007175A6" w:rsidRDefault="000644B6">
      <w:pPr>
        <w:pStyle w:val="Heading3"/>
      </w:pPr>
      <w:bookmarkStart w:id="11" w:name="action-following-closed-session"/>
      <w:bookmarkEnd w:id="10"/>
      <w:r>
        <w:t>7. ACTION FOLLOWING CLOSED SESSION</w:t>
      </w:r>
    </w:p>
    <w:p w14:paraId="6D6EECA2" w14:textId="77777777" w:rsidR="007175A6" w:rsidRDefault="000644B6">
      <w:pPr>
        <w:pStyle w:val="FirstParagraph"/>
      </w:pPr>
      <w:r>
        <w:t>Following the closed session, the Council considered authorizing the Mayor to act on matters discussed during the closed session.</w:t>
      </w:r>
    </w:p>
    <w:p w14:paraId="5378E7A1" w14:textId="77777777" w:rsidR="007175A6" w:rsidRDefault="000644B6">
      <w:pPr>
        <w:pStyle w:val="BodyText"/>
      </w:pPr>
      <w:r>
        <w:t>Wilford Conetah moved to authorize the Mayor to act. Larry Dye seconded the motion.</w:t>
      </w:r>
    </w:p>
    <w:p w14:paraId="605AF12A" w14:textId="77777777" w:rsidR="007175A6" w:rsidRDefault="000644B6">
      <w:pPr>
        <w:pStyle w:val="BodyText"/>
      </w:pPr>
      <w:r>
        <w:rPr>
          <w:b/>
          <w:bCs/>
        </w:rPr>
        <w:t>Vote:</w:t>
      </w:r>
      <w:r>
        <w:br/>
        <w:t>Sheri Stoddard — Aye</w:t>
      </w:r>
      <w:r>
        <w:br/>
        <w:t>Larry Dye — Aye</w:t>
      </w:r>
      <w:r>
        <w:br/>
        <w:t>Herald Crapo — Aye</w:t>
      </w:r>
      <w:r>
        <w:br/>
        <w:t>Wilford Conetah — Aye</w:t>
      </w:r>
    </w:p>
    <w:p w14:paraId="1BE2C4C2" w14:textId="77777777" w:rsidR="007175A6" w:rsidRDefault="000644B6">
      <w:pPr>
        <w:pStyle w:val="BodyText"/>
      </w:pPr>
      <w:r>
        <w:rPr>
          <w:b/>
          <w:bCs/>
        </w:rPr>
        <w:t>Motion passed unanimously.</w:t>
      </w:r>
    </w:p>
    <w:p w14:paraId="65A2FA8D" w14:textId="77777777" w:rsidR="007175A6" w:rsidRDefault="00CD1D04">
      <w:r>
        <w:pict w14:anchorId="46426952">
          <v:rect id="_x0000_i1032" style="width:0;height:1.5pt" o:hralign="center" o:hrstd="t" o:hr="t"/>
        </w:pict>
      </w:r>
    </w:p>
    <w:p w14:paraId="3872D647" w14:textId="77777777" w:rsidR="007175A6" w:rsidRDefault="000644B6">
      <w:pPr>
        <w:pStyle w:val="Heading3"/>
      </w:pPr>
      <w:bookmarkStart w:id="12" w:name="X4ffe7013143a995ebc911017e3b1867d7f058c5"/>
      <w:bookmarkEnd w:id="11"/>
      <w:r>
        <w:t>8. VETERANS MEMORIAL — FUNDING AND PROJECT SCOPE</w:t>
      </w:r>
    </w:p>
    <w:p w14:paraId="28934094" w14:textId="77777777" w:rsidR="007175A6" w:rsidRDefault="000644B6">
      <w:pPr>
        <w:pStyle w:val="FirstParagraph"/>
      </w:pPr>
      <w:r>
        <w:t>The Council discussed concerns regarding the increasing scope and cost of the Veterans Memorial while expressing support for the project and appreciation for Bruce Dart’s efforts.</w:t>
      </w:r>
    </w:p>
    <w:p w14:paraId="34213EFD" w14:textId="77777777" w:rsidR="007175A6" w:rsidRDefault="000644B6">
      <w:pPr>
        <w:pStyle w:val="BodyText"/>
      </w:pPr>
      <w:r>
        <w:lastRenderedPageBreak/>
        <w:t xml:space="preserve">The original project was discussed as having a </w:t>
      </w:r>
      <w:r>
        <w:rPr>
          <w:b/>
          <w:bCs/>
        </w:rPr>
        <w:t>$150,000 not-to-exceed amount</w:t>
      </w:r>
      <w:r>
        <w:t>. The project had since expanded to include three statues, three flagpoles, additional concrete, granite monuments, and proposed benches.</w:t>
      </w:r>
    </w:p>
    <w:p w14:paraId="7A7A45DA" w14:textId="77777777" w:rsidR="007175A6" w:rsidRDefault="000644B6">
      <w:pPr>
        <w:pStyle w:val="BodyText"/>
      </w:pPr>
      <w:r>
        <w:t>The Council discussed:</w:t>
      </w:r>
    </w:p>
    <w:p w14:paraId="3FD6A326" w14:textId="77777777" w:rsidR="007175A6" w:rsidRDefault="000644B6">
      <w:pPr>
        <w:pStyle w:val="Compact"/>
        <w:numPr>
          <w:ilvl w:val="0"/>
          <w:numId w:val="2"/>
        </w:numPr>
      </w:pPr>
      <w:r>
        <w:t>Determining the remaining work and total cost.</w:t>
      </w:r>
    </w:p>
    <w:p w14:paraId="283DB276" w14:textId="77777777" w:rsidR="007175A6" w:rsidRDefault="000644B6">
      <w:pPr>
        <w:pStyle w:val="Compact"/>
        <w:numPr>
          <w:ilvl w:val="0"/>
          <w:numId w:val="2"/>
        </w:numPr>
      </w:pPr>
      <w:r>
        <w:t>Establishing a definite stopping point for the project.</w:t>
      </w:r>
    </w:p>
    <w:p w14:paraId="61F4218C" w14:textId="77777777" w:rsidR="007175A6" w:rsidRDefault="000644B6">
      <w:pPr>
        <w:pStyle w:val="Compact"/>
        <w:numPr>
          <w:ilvl w:val="0"/>
          <w:numId w:val="2"/>
        </w:numPr>
      </w:pPr>
      <w:r>
        <w:t>Reviewing the proposed granite monuments and possible lower-cost alternatives.</w:t>
      </w:r>
    </w:p>
    <w:p w14:paraId="6DB7D90A" w14:textId="77777777" w:rsidR="007175A6" w:rsidRDefault="000644B6">
      <w:pPr>
        <w:pStyle w:val="Compact"/>
        <w:numPr>
          <w:ilvl w:val="0"/>
          <w:numId w:val="2"/>
        </w:numPr>
      </w:pPr>
      <w:r>
        <w:t>The City’s potential long-term maintenance responsibility.</w:t>
      </w:r>
    </w:p>
    <w:p w14:paraId="410E4507" w14:textId="77777777" w:rsidR="007175A6" w:rsidRDefault="000644B6">
      <w:pPr>
        <w:pStyle w:val="Compact"/>
        <w:numPr>
          <w:ilvl w:val="0"/>
          <w:numId w:val="2"/>
        </w:numPr>
      </w:pPr>
      <w:r>
        <w:t>Requiring Council approval before additional memorial items are ordered.</w:t>
      </w:r>
    </w:p>
    <w:p w14:paraId="5B7AE2B3" w14:textId="77777777" w:rsidR="007175A6" w:rsidRDefault="000644B6">
      <w:pPr>
        <w:pStyle w:val="Compact"/>
        <w:numPr>
          <w:ilvl w:val="0"/>
          <w:numId w:val="2"/>
        </w:numPr>
      </w:pPr>
      <w:r>
        <w:t>Meeting with Bruce to determine what has been completed, what has been ordered, and what remains.</w:t>
      </w:r>
    </w:p>
    <w:p w14:paraId="1457DFF8" w14:textId="77777777" w:rsidR="007175A6" w:rsidRDefault="000644B6">
      <w:pPr>
        <w:pStyle w:val="FirstParagraph"/>
      </w:pPr>
      <w:r>
        <w:t>Staff reported that available funds were sufficient for items currently ordered. The five proposed granite branch monuments had not yet been ordered.</w:t>
      </w:r>
    </w:p>
    <w:p w14:paraId="0A37F900" w14:textId="77777777" w:rsidR="007175A6" w:rsidRDefault="000644B6">
      <w:pPr>
        <w:pStyle w:val="BodyText"/>
      </w:pPr>
      <w:r>
        <w:t>Solar lighting for the flagpoles was discussed. Staff noted that solar fixtures may require replacement after approximately five years.</w:t>
      </w:r>
    </w:p>
    <w:p w14:paraId="2058288E" w14:textId="77777777" w:rsidR="007175A6" w:rsidRDefault="00CD1D04">
      <w:r>
        <w:pict w14:anchorId="7CCF5A75">
          <v:rect id="_x0000_i1033" style="width:0;height:1.5pt" o:hralign="center" o:hrstd="t" o:hr="t"/>
        </w:pict>
      </w:r>
    </w:p>
    <w:p w14:paraId="711881DC" w14:textId="77777777" w:rsidR="007175A6" w:rsidRDefault="000644B6">
      <w:pPr>
        <w:pStyle w:val="Heading3"/>
      </w:pPr>
      <w:bookmarkStart w:id="13" w:name="adjournment"/>
      <w:bookmarkEnd w:id="12"/>
      <w:r>
        <w:t>9. ADJOURNMENT</w:t>
      </w:r>
    </w:p>
    <w:p w14:paraId="543AD08D" w14:textId="77777777" w:rsidR="007175A6" w:rsidRDefault="000644B6">
      <w:pPr>
        <w:pStyle w:val="FirstParagraph"/>
      </w:pPr>
      <w:r>
        <w:t xml:space="preserve">There being no further business, Mayor Harrington adjourned the meeting at approximately </w:t>
      </w:r>
      <w:r>
        <w:rPr>
          <w:b/>
          <w:bCs/>
        </w:rPr>
        <w:t>7:30 PM</w:t>
      </w:r>
      <w:r>
        <w:t>.</w:t>
      </w:r>
    </w:p>
    <w:p w14:paraId="6F5FA655" w14:textId="77777777" w:rsidR="007175A6" w:rsidRDefault="000644B6">
      <w:pPr>
        <w:pStyle w:val="BodyText"/>
      </w:pPr>
      <w:r>
        <w:rPr>
          <w:b/>
          <w:bCs/>
        </w:rPr>
        <w:t>Meeting adjourned.</w:t>
      </w:r>
    </w:p>
    <w:p w14:paraId="437D0769" w14:textId="77777777" w:rsidR="007175A6" w:rsidRDefault="00CD1D04">
      <w:r>
        <w:pict w14:anchorId="39CE3B62">
          <v:rect id="_x0000_i1034" style="width:0;height:1.5pt" o:hralign="center" o:hrstd="t" o:hr="t"/>
        </w:pict>
      </w:r>
      <w:bookmarkEnd w:id="0"/>
      <w:bookmarkEnd w:id="1"/>
      <w:bookmarkEnd w:id="13"/>
    </w:p>
    <w:sectPr w:rsidR="007175A6">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E448" w14:textId="77777777" w:rsidR="00CD1D04" w:rsidRDefault="00CD1D04" w:rsidP="004162A0">
      <w:pPr>
        <w:spacing w:after="0"/>
      </w:pPr>
      <w:r>
        <w:separator/>
      </w:r>
    </w:p>
  </w:endnote>
  <w:endnote w:type="continuationSeparator" w:id="0">
    <w:p w14:paraId="05D35B4C" w14:textId="77777777" w:rsidR="00CD1D04" w:rsidRDefault="00CD1D04" w:rsidP="004162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12799" w14:textId="77777777" w:rsidR="004162A0" w:rsidRDefault="004162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A04C5" w14:textId="77777777" w:rsidR="004162A0" w:rsidRDefault="004162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6DB3" w14:textId="77777777" w:rsidR="004162A0" w:rsidRDefault="00416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ABB68" w14:textId="77777777" w:rsidR="00CD1D04" w:rsidRDefault="00CD1D04" w:rsidP="004162A0">
      <w:pPr>
        <w:spacing w:after="0"/>
      </w:pPr>
      <w:r>
        <w:separator/>
      </w:r>
    </w:p>
  </w:footnote>
  <w:footnote w:type="continuationSeparator" w:id="0">
    <w:p w14:paraId="00557DC9" w14:textId="77777777" w:rsidR="00CD1D04" w:rsidRDefault="00CD1D04" w:rsidP="004162A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63E8C" w14:textId="47B4B102" w:rsidR="004162A0" w:rsidRDefault="00416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4232" w14:textId="79F766F9" w:rsidR="004162A0" w:rsidRDefault="004162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AF28" w14:textId="14818414" w:rsidR="004162A0" w:rsidRDefault="004162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3800A5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81A35B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493180740">
    <w:abstractNumId w:val="0"/>
  </w:num>
  <w:num w:numId="2" w16cid:durableId="1726218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A6"/>
    <w:rsid w:val="000644B6"/>
    <w:rsid w:val="003A1D05"/>
    <w:rsid w:val="003C7AFF"/>
    <w:rsid w:val="004162A0"/>
    <w:rsid w:val="00526672"/>
    <w:rsid w:val="005D766E"/>
    <w:rsid w:val="007175A6"/>
    <w:rsid w:val="00A76B5C"/>
    <w:rsid w:val="00A87335"/>
    <w:rsid w:val="00BD29DF"/>
    <w:rsid w:val="00CD1D04"/>
    <w:rsid w:val="00DF28A6"/>
    <w:rsid w:val="00F94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77C82"/>
  <w15:docId w15:val="{4DBEF7E0-AA6E-4E7F-8AFB-222B2436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4162A0"/>
    <w:pPr>
      <w:tabs>
        <w:tab w:val="center" w:pos="4680"/>
        <w:tab w:val="right" w:pos="9360"/>
      </w:tabs>
      <w:spacing w:after="0"/>
    </w:pPr>
  </w:style>
  <w:style w:type="character" w:customStyle="1" w:styleId="HeaderChar">
    <w:name w:val="Header Char"/>
    <w:basedOn w:val="DefaultParagraphFont"/>
    <w:link w:val="Header"/>
    <w:rsid w:val="004162A0"/>
  </w:style>
  <w:style w:type="paragraph" w:styleId="Footer">
    <w:name w:val="footer"/>
    <w:basedOn w:val="Normal"/>
    <w:link w:val="FooterChar"/>
    <w:rsid w:val="004162A0"/>
    <w:pPr>
      <w:tabs>
        <w:tab w:val="center" w:pos="4680"/>
        <w:tab w:val="right" w:pos="9360"/>
      </w:tabs>
      <w:spacing w:after="0"/>
    </w:pPr>
  </w:style>
  <w:style w:type="character" w:customStyle="1" w:styleId="FooterChar">
    <w:name w:val="Footer Char"/>
    <w:basedOn w:val="DefaultParagraphFont"/>
    <w:link w:val="Footer"/>
    <w:rsid w:val="00416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729</Words>
  <Characters>4159</Characters>
  <Application>Microsoft Office Word</Application>
  <DocSecurity>0</DocSecurity>
  <Lines>34</Lines>
  <Paragraphs>9</Paragraphs>
  <ScaleCrop>false</ScaleCrop>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Carrie Boren</dc:creator>
  <cp:keywords/>
  <cp:lastModifiedBy>Carrie Boren</cp:lastModifiedBy>
  <cp:revision>7</cp:revision>
  <dcterms:created xsi:type="dcterms:W3CDTF">2026-09-14T21:15:00Z</dcterms:created>
  <dcterms:modified xsi:type="dcterms:W3CDTF">2026-10-07T20:36:00Z</dcterms:modified>
</cp:coreProperties>
</file>