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0110DA" w14:textId="77777777" w:rsidR="005236EA" w:rsidRDefault="00000000">
      <w:pPr>
        <w:spacing w:after="0"/>
        <w:jc w:val="center"/>
        <w:rPr>
          <w:rFonts w:ascii="Garamond" w:eastAsia="Garamond" w:hAnsi="Garamond" w:cs="Garamond"/>
          <w:b/>
          <w:bCs/>
        </w:rPr>
      </w:pPr>
      <w:r>
        <w:rPr>
          <w:rFonts w:ascii="Garamond" w:eastAsia="Garamond" w:hAnsi="Garamond" w:cs="Garamond"/>
          <w:b/>
          <w:bCs/>
        </w:rPr>
        <w:t>LAKE POINT CITY COUNCIL</w:t>
      </w:r>
    </w:p>
    <w:p w14:paraId="24F05CFB" w14:textId="77777777" w:rsidR="005236EA" w:rsidRDefault="005236EA">
      <w:pPr>
        <w:jc w:val="center"/>
        <w:rPr>
          <w:rFonts w:ascii="Garamond" w:eastAsia="Garamond" w:hAnsi="Garamond" w:cs="Garamond"/>
          <w:b/>
          <w:bCs/>
        </w:rPr>
      </w:pPr>
    </w:p>
    <w:p w14:paraId="342BBE3C" w14:textId="3CED1A3B" w:rsidR="005236EA" w:rsidRDefault="00000000">
      <w:pPr>
        <w:jc w:val="center"/>
        <w:rPr>
          <w:rFonts w:ascii="Garamond" w:eastAsia="Garamond" w:hAnsi="Garamond" w:cs="Garamond"/>
        </w:rPr>
      </w:pPr>
      <w:r>
        <w:rPr>
          <w:rFonts w:ascii="Garamond" w:eastAsia="Garamond" w:hAnsi="Garamond" w:cs="Garamond"/>
          <w:b/>
          <w:bCs/>
        </w:rPr>
        <w:t>RESOLUTION NO.</w:t>
      </w:r>
      <w:r>
        <w:rPr>
          <w:rFonts w:ascii="Garamond" w:eastAsia="Garamond" w:hAnsi="Garamond" w:cs="Garamond"/>
        </w:rPr>
        <w:t xml:space="preserve"> </w:t>
      </w:r>
      <w:r>
        <w:rPr>
          <w:rFonts w:ascii="Garamond" w:eastAsia="Garamond" w:hAnsi="Garamond" w:cs="Garamond"/>
          <w:b/>
          <w:bCs/>
        </w:rPr>
        <w:t>2026-</w:t>
      </w:r>
      <w:r w:rsidR="00972512">
        <w:rPr>
          <w:rFonts w:ascii="Garamond" w:eastAsia="Garamond" w:hAnsi="Garamond" w:cs="Garamond"/>
          <w:b/>
          <w:bCs/>
        </w:rPr>
        <w:t>XX</w:t>
      </w:r>
      <w:r>
        <w:rPr>
          <w:rFonts w:ascii="Garamond" w:eastAsia="Garamond" w:hAnsi="Garamond" w:cs="Garamond"/>
          <w:b/>
          <w:bCs/>
        </w:rPr>
        <w:tab/>
      </w:r>
      <w:r>
        <w:rPr>
          <w:rFonts w:ascii="Garamond" w:eastAsia="Garamond" w:hAnsi="Garamond" w:cs="Garamond"/>
          <w:b/>
          <w:bCs/>
        </w:rPr>
        <w:tab/>
        <w:t xml:space="preserve">Date </w:t>
      </w:r>
      <w:r w:rsidR="00972512">
        <w:rPr>
          <w:rFonts w:ascii="Garamond" w:eastAsia="Garamond" w:hAnsi="Garamond" w:cs="Garamond"/>
          <w:b/>
          <w:bCs/>
        </w:rPr>
        <w:t>XX</w:t>
      </w:r>
      <w:r>
        <w:rPr>
          <w:rFonts w:ascii="Garamond" w:eastAsia="Garamond" w:hAnsi="Garamond" w:cs="Garamond"/>
          <w:b/>
          <w:bCs/>
        </w:rPr>
        <w:t>/</w:t>
      </w:r>
      <w:r w:rsidR="00972512">
        <w:rPr>
          <w:rFonts w:ascii="Garamond" w:eastAsia="Garamond" w:hAnsi="Garamond" w:cs="Garamond"/>
          <w:b/>
          <w:bCs/>
        </w:rPr>
        <w:t>XX</w:t>
      </w:r>
      <w:r>
        <w:rPr>
          <w:rFonts w:ascii="Garamond" w:eastAsia="Garamond" w:hAnsi="Garamond" w:cs="Garamond"/>
          <w:b/>
          <w:bCs/>
        </w:rPr>
        <w:t>/2026</w:t>
      </w:r>
    </w:p>
    <w:p w14:paraId="0D2DCE5B" w14:textId="77777777" w:rsidR="005236EA" w:rsidRDefault="00000000">
      <w:pPr>
        <w:jc w:val="center"/>
        <w:rPr>
          <w:rFonts w:ascii="Garamond" w:eastAsia="Garamond" w:hAnsi="Garamond" w:cs="Garamond"/>
          <w:b/>
          <w:bCs/>
        </w:rPr>
      </w:pPr>
      <w:r>
        <w:rPr>
          <w:rFonts w:ascii="Garamond" w:eastAsia="Garamond" w:hAnsi="Garamond" w:cs="Garamond"/>
          <w:b/>
          <w:bCs/>
        </w:rPr>
        <w:t xml:space="preserve">A RESOLUTION ADOPTING A FEE SCHEDULE FOR LAKE POINT </w:t>
      </w:r>
    </w:p>
    <w:p w14:paraId="31522245" w14:textId="77777777" w:rsidR="005236EA" w:rsidRDefault="00000000">
      <w:pPr>
        <w:jc w:val="both"/>
        <w:rPr>
          <w:rFonts w:ascii="Garamond" w:eastAsia="Garamond" w:hAnsi="Garamond" w:cs="Garamond"/>
        </w:rPr>
      </w:pPr>
      <w:r>
        <w:rPr>
          <w:rFonts w:ascii="Garamond" w:eastAsia="Garamond" w:hAnsi="Garamond" w:cs="Garamond"/>
        </w:rPr>
        <w:t xml:space="preserve">WHEREAS Lake Point is authorized to adopt fees and charges to cover Lake Point’s costs of regulation; </w:t>
      </w:r>
    </w:p>
    <w:p w14:paraId="36F98729" w14:textId="77777777" w:rsidR="005236EA" w:rsidRDefault="00000000">
      <w:pPr>
        <w:jc w:val="both"/>
        <w:rPr>
          <w:rFonts w:ascii="Garamond" w:eastAsia="Garamond" w:hAnsi="Garamond" w:cs="Garamond"/>
        </w:rPr>
      </w:pPr>
      <w:r>
        <w:rPr>
          <w:rFonts w:ascii="Garamond" w:eastAsia="Garamond" w:hAnsi="Garamond" w:cs="Garamond"/>
        </w:rPr>
        <w:t xml:space="preserve">WHEREAS the Lake Point City Council desires to establish a singular, consolidated fee schedule with all applicable fees charged by Lake Point, and to amend the same from time to time as required; </w:t>
      </w:r>
    </w:p>
    <w:p w14:paraId="1DC2FE6C" w14:textId="77777777" w:rsidR="005236EA" w:rsidRDefault="00000000">
      <w:pPr>
        <w:rPr>
          <w:rFonts w:ascii="Garamond" w:eastAsia="Garamond" w:hAnsi="Garamond" w:cs="Garamond"/>
        </w:rPr>
      </w:pPr>
      <w:r>
        <w:rPr>
          <w:rFonts w:ascii="Garamond" w:eastAsia="Garamond" w:hAnsi="Garamond" w:cs="Garamond"/>
        </w:rPr>
        <w:t>NOW, THEREFORE, BE IT RESOLVED by the Lake Point City Council as follows:</w:t>
      </w:r>
    </w:p>
    <w:p w14:paraId="5CA7367F" w14:textId="77777777" w:rsidR="005236EA" w:rsidRDefault="00000000">
      <w:pPr>
        <w:numPr>
          <w:ilvl w:val="0"/>
          <w:numId w:val="1"/>
        </w:numPr>
        <w:pBdr>
          <w:top w:val="nil"/>
          <w:left w:val="nil"/>
          <w:bottom w:val="nil"/>
          <w:right w:val="nil"/>
          <w:between w:val="nil"/>
        </w:pBdr>
        <w:ind w:left="720"/>
        <w:jc w:val="both"/>
        <w:rPr>
          <w:rFonts w:ascii="Garamond" w:eastAsia="Garamond" w:hAnsi="Garamond" w:cs="Garamond"/>
        </w:rPr>
      </w:pPr>
      <w:r>
        <w:rPr>
          <w:rFonts w:ascii="Garamond" w:eastAsia="Garamond" w:hAnsi="Garamond" w:cs="Garamond"/>
        </w:rPr>
        <w:t xml:space="preserve">The Lake Point City Council hereby adopts the fee schedule attached hereto </w:t>
      </w:r>
      <w:proofErr w:type="gramStart"/>
      <w:r>
        <w:rPr>
          <w:rFonts w:ascii="Garamond" w:eastAsia="Garamond" w:hAnsi="Garamond" w:cs="Garamond"/>
        </w:rPr>
        <w:t xml:space="preserve">as  </w:t>
      </w:r>
      <w:r>
        <w:rPr>
          <w:rFonts w:ascii="Garamond" w:eastAsia="Garamond" w:hAnsi="Garamond" w:cs="Garamond"/>
          <w:u w:val="single"/>
        </w:rPr>
        <w:t>Exhibit</w:t>
      </w:r>
      <w:proofErr w:type="gramEnd"/>
      <w:r>
        <w:rPr>
          <w:rFonts w:ascii="Garamond" w:eastAsia="Garamond" w:hAnsi="Garamond" w:cs="Garamond"/>
          <w:u w:val="single"/>
        </w:rPr>
        <w:t xml:space="preserve"> A</w:t>
      </w:r>
      <w:r>
        <w:rPr>
          <w:rFonts w:ascii="Garamond" w:eastAsia="Garamond" w:hAnsi="Garamond" w:cs="Garamond"/>
        </w:rPr>
        <w:t>.</w:t>
      </w:r>
    </w:p>
    <w:p w14:paraId="15E287FF" w14:textId="77777777" w:rsidR="005236EA" w:rsidRDefault="00000000">
      <w:pPr>
        <w:numPr>
          <w:ilvl w:val="0"/>
          <w:numId w:val="1"/>
        </w:numPr>
        <w:ind w:left="720"/>
        <w:jc w:val="both"/>
        <w:rPr>
          <w:rFonts w:ascii="Garamond" w:eastAsia="Garamond" w:hAnsi="Garamond" w:cs="Garamond"/>
        </w:rPr>
      </w:pPr>
      <w:r>
        <w:rPr>
          <w:rFonts w:ascii="Garamond" w:eastAsia="Garamond" w:hAnsi="Garamond" w:cs="Garamond"/>
        </w:rPr>
        <w:t xml:space="preserve">Severability:  If a court of competent jurisdiction determines that any part of this ordinance is unconstitutional or invalid, then such portion of this ordinance, or specific application of this ordinance, shall be severed from the remainder, which shall continue in full force and effect. </w:t>
      </w:r>
    </w:p>
    <w:p w14:paraId="2E87FDA8" w14:textId="77777777" w:rsidR="005236EA" w:rsidRDefault="00000000">
      <w:pPr>
        <w:numPr>
          <w:ilvl w:val="0"/>
          <w:numId w:val="1"/>
        </w:numPr>
        <w:ind w:left="720"/>
        <w:jc w:val="both"/>
        <w:rPr>
          <w:rFonts w:ascii="Garamond" w:eastAsia="Garamond" w:hAnsi="Garamond" w:cs="Garamond"/>
        </w:rPr>
      </w:pPr>
      <w:r>
        <w:rPr>
          <w:rFonts w:ascii="Garamond" w:eastAsia="Garamond" w:hAnsi="Garamond" w:cs="Garamond"/>
        </w:rPr>
        <w:t xml:space="preserve">Direction: The chair and staff, including the city attorney, are authorized and directed to take such steps as may be needed: (a) for this ordinance to become effective under Utah law, including but not limited to compliance with the requirements of Utah Code § 10-3-711; and (b) to finalize and post the ordinance to </w:t>
      </w:r>
      <w:proofErr w:type="spellStart"/>
      <w:r>
        <w:rPr>
          <w:rFonts w:ascii="Garamond" w:eastAsia="Garamond" w:hAnsi="Garamond" w:cs="Garamond"/>
        </w:rPr>
        <w:t>civiclinQ</w:t>
      </w:r>
      <w:proofErr w:type="spellEnd"/>
      <w:r>
        <w:rPr>
          <w:rFonts w:ascii="Garamond" w:eastAsia="Garamond" w:hAnsi="Garamond" w:cs="Garamond"/>
        </w:rPr>
        <w:t xml:space="preserve">, including but not limited to making non-substantive edits to correct any scrivener’s, formatting, and numbering errors. </w:t>
      </w:r>
    </w:p>
    <w:p w14:paraId="321ADC77" w14:textId="77777777" w:rsidR="005236EA" w:rsidRDefault="00000000">
      <w:pPr>
        <w:numPr>
          <w:ilvl w:val="0"/>
          <w:numId w:val="1"/>
        </w:numPr>
        <w:pBdr>
          <w:top w:val="nil"/>
          <w:left w:val="nil"/>
          <w:bottom w:val="nil"/>
          <w:right w:val="nil"/>
          <w:between w:val="nil"/>
        </w:pBdr>
        <w:ind w:left="720"/>
        <w:jc w:val="both"/>
        <w:rPr>
          <w:rFonts w:ascii="Garamond" w:eastAsia="Garamond" w:hAnsi="Garamond" w:cs="Garamond"/>
        </w:rPr>
      </w:pPr>
      <w:r>
        <w:rPr>
          <w:rFonts w:ascii="Garamond" w:eastAsia="Garamond" w:hAnsi="Garamond" w:cs="Garamond"/>
        </w:rPr>
        <w:t>This Ordinance shall be effective immediately upon its adoption and posting according to law.</w:t>
      </w:r>
    </w:p>
    <w:p w14:paraId="4B88912E" w14:textId="77777777" w:rsidR="005236EA" w:rsidRDefault="005236EA">
      <w:pPr>
        <w:jc w:val="both"/>
        <w:rPr>
          <w:rFonts w:ascii="Garamond" w:eastAsia="Garamond" w:hAnsi="Garamond" w:cs="Garamond"/>
          <w:b/>
          <w:bCs/>
        </w:rPr>
      </w:pPr>
    </w:p>
    <w:p w14:paraId="51366448" w14:textId="77777777" w:rsidR="005236EA" w:rsidRDefault="005236EA">
      <w:pPr>
        <w:jc w:val="both"/>
        <w:rPr>
          <w:rFonts w:ascii="Garamond" w:eastAsia="Garamond" w:hAnsi="Garamond" w:cs="Garamond"/>
          <w:b/>
          <w:bCs/>
        </w:rPr>
      </w:pPr>
    </w:p>
    <w:p w14:paraId="2EB1FE71" w14:textId="77777777" w:rsidR="005236EA" w:rsidRDefault="005236EA">
      <w:pPr>
        <w:jc w:val="both"/>
        <w:rPr>
          <w:rFonts w:ascii="Garamond" w:eastAsia="Garamond" w:hAnsi="Garamond" w:cs="Garamond"/>
          <w:b/>
          <w:bCs/>
        </w:rPr>
      </w:pPr>
    </w:p>
    <w:p w14:paraId="7D7AF82F" w14:textId="77777777" w:rsidR="005236EA" w:rsidRDefault="005236EA">
      <w:pPr>
        <w:jc w:val="both"/>
        <w:rPr>
          <w:rFonts w:ascii="Garamond" w:eastAsia="Garamond" w:hAnsi="Garamond" w:cs="Garamond"/>
          <w:b/>
          <w:bCs/>
        </w:rPr>
      </w:pPr>
    </w:p>
    <w:p w14:paraId="719019AF" w14:textId="77777777" w:rsidR="005236EA" w:rsidRDefault="005236EA">
      <w:pPr>
        <w:jc w:val="both"/>
        <w:rPr>
          <w:rFonts w:ascii="Garamond" w:eastAsia="Garamond" w:hAnsi="Garamond" w:cs="Garamond"/>
          <w:b/>
          <w:bCs/>
        </w:rPr>
      </w:pPr>
    </w:p>
    <w:p w14:paraId="40363D18" w14:textId="77777777" w:rsidR="005236EA" w:rsidRDefault="005236EA">
      <w:pPr>
        <w:jc w:val="both"/>
        <w:rPr>
          <w:rFonts w:ascii="Garamond" w:eastAsia="Garamond" w:hAnsi="Garamond" w:cs="Garamond"/>
          <w:b/>
          <w:bCs/>
        </w:rPr>
      </w:pPr>
    </w:p>
    <w:p w14:paraId="7BD2988F" w14:textId="77777777" w:rsidR="005236EA" w:rsidRDefault="005236EA">
      <w:pPr>
        <w:jc w:val="both"/>
        <w:rPr>
          <w:rFonts w:ascii="Garamond" w:eastAsia="Garamond" w:hAnsi="Garamond" w:cs="Garamond"/>
          <w:b/>
          <w:bCs/>
        </w:rPr>
      </w:pPr>
    </w:p>
    <w:p w14:paraId="593393CB" w14:textId="77777777" w:rsidR="005236EA" w:rsidRDefault="005236EA">
      <w:pPr>
        <w:jc w:val="both"/>
        <w:rPr>
          <w:rFonts w:ascii="Garamond" w:eastAsia="Garamond" w:hAnsi="Garamond" w:cs="Garamond"/>
          <w:b/>
          <w:bCs/>
        </w:rPr>
      </w:pPr>
    </w:p>
    <w:p w14:paraId="2AB9B787" w14:textId="77777777" w:rsidR="005236EA" w:rsidRDefault="005236EA">
      <w:pPr>
        <w:jc w:val="both"/>
        <w:rPr>
          <w:rFonts w:ascii="Garamond" w:eastAsia="Garamond" w:hAnsi="Garamond" w:cs="Garamond"/>
          <w:b/>
          <w:bCs/>
        </w:rPr>
      </w:pPr>
    </w:p>
    <w:p w14:paraId="31C27549" w14:textId="77777777" w:rsidR="005236EA" w:rsidRDefault="005236EA">
      <w:pPr>
        <w:jc w:val="both"/>
        <w:rPr>
          <w:rFonts w:ascii="Garamond" w:eastAsia="Garamond" w:hAnsi="Garamond" w:cs="Garamond"/>
          <w:b/>
          <w:bCs/>
        </w:rPr>
      </w:pPr>
    </w:p>
    <w:p w14:paraId="0C1A30B0" w14:textId="77777777" w:rsidR="005236EA" w:rsidRDefault="00000000">
      <w:pPr>
        <w:jc w:val="both"/>
        <w:rPr>
          <w:b/>
          <w:bCs/>
        </w:rPr>
      </w:pPr>
      <w:r>
        <w:rPr>
          <w:rFonts w:ascii="Garamond" w:eastAsia="Garamond" w:hAnsi="Garamond" w:cs="Garamond"/>
          <w:b/>
          <w:bCs/>
        </w:rPr>
        <w:lastRenderedPageBreak/>
        <w:t>PASSED, APPROVED, AND ADOPTED</w:t>
      </w:r>
      <w:r>
        <w:rPr>
          <w:rFonts w:ascii="Garamond" w:eastAsia="Garamond" w:hAnsi="Garamond" w:cs="Garamond"/>
        </w:rPr>
        <w:t xml:space="preserve"> on the </w:t>
      </w:r>
      <w:r>
        <w:rPr>
          <w:rFonts w:ascii="Garamond" w:eastAsia="Garamond" w:hAnsi="Garamond" w:cs="Garamond"/>
          <w:u w:val="single"/>
        </w:rPr>
        <w:tab/>
      </w:r>
      <w:r>
        <w:rPr>
          <w:rFonts w:ascii="Garamond" w:eastAsia="Garamond" w:hAnsi="Garamond" w:cs="Garamond"/>
          <w:u w:val="single"/>
        </w:rPr>
        <w:tab/>
      </w:r>
      <w:r>
        <w:rPr>
          <w:rFonts w:ascii="Garamond" w:eastAsia="Garamond" w:hAnsi="Garamond" w:cs="Garamond"/>
        </w:rPr>
        <w:t xml:space="preserve"> day of </w:t>
      </w:r>
      <w:r>
        <w:rPr>
          <w:rFonts w:ascii="Garamond" w:eastAsia="Garamond" w:hAnsi="Garamond" w:cs="Garamond"/>
          <w:u w:val="single"/>
        </w:rPr>
        <w:tab/>
      </w:r>
      <w:r>
        <w:rPr>
          <w:rFonts w:ascii="Garamond" w:eastAsia="Garamond" w:hAnsi="Garamond" w:cs="Garamond"/>
          <w:u w:val="single"/>
        </w:rPr>
        <w:tab/>
      </w:r>
      <w:r>
        <w:rPr>
          <w:rFonts w:ascii="Garamond" w:eastAsia="Garamond" w:hAnsi="Garamond" w:cs="Garamond"/>
          <w:u w:val="single"/>
        </w:rPr>
        <w:tab/>
      </w:r>
      <w:r>
        <w:rPr>
          <w:rFonts w:ascii="Garamond" w:eastAsia="Garamond" w:hAnsi="Garamond" w:cs="Garamond"/>
          <w:u w:val="single"/>
        </w:rPr>
        <w:tab/>
      </w:r>
      <w:r>
        <w:rPr>
          <w:rFonts w:ascii="Garamond" w:eastAsia="Garamond" w:hAnsi="Garamond" w:cs="Garamond"/>
        </w:rPr>
        <w:t>, 2026</w:t>
      </w:r>
    </w:p>
    <w:p w14:paraId="63CA8822" w14:textId="77777777" w:rsidR="005236E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Garamond" w:eastAsia="Garamond" w:hAnsi="Garamond" w:cs="Garamond"/>
          <w:b/>
          <w:bCs/>
        </w:rPr>
      </w:pPr>
      <w:r>
        <w:rPr>
          <w:rFonts w:ascii="Garamond" w:eastAsia="Garamond" w:hAnsi="Garamond" w:cs="Garamond"/>
        </w:rPr>
        <w:t>Lake Point</w:t>
      </w:r>
    </w:p>
    <w:p w14:paraId="6BD56308" w14:textId="77777777" w:rsidR="005236EA" w:rsidRDefault="005236E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Garamond" w:eastAsia="Garamond" w:hAnsi="Garamond" w:cs="Garamond"/>
        </w:rPr>
      </w:pPr>
    </w:p>
    <w:p w14:paraId="74450C36" w14:textId="77777777" w:rsidR="005236E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Garamond" w:eastAsia="Garamond" w:hAnsi="Garamond" w:cs="Garamond"/>
        </w:rPr>
      </w:pPr>
      <w:r>
        <w:rPr>
          <w:rFonts w:ascii="Garamond" w:eastAsia="Garamond" w:hAnsi="Garamond" w:cs="Garamond"/>
        </w:rPr>
        <w:t>By________________________________</w:t>
      </w:r>
    </w:p>
    <w:p w14:paraId="17F25973" w14:textId="77777777" w:rsidR="005236E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Garamond" w:eastAsia="Garamond" w:hAnsi="Garamond" w:cs="Garamond"/>
        </w:rPr>
      </w:pPr>
      <w:r>
        <w:rPr>
          <w:rFonts w:ascii="Garamond" w:eastAsia="Garamond" w:hAnsi="Garamond" w:cs="Garamond"/>
        </w:rPr>
        <w:t>Chair</w:t>
      </w:r>
    </w:p>
    <w:p w14:paraId="475E3E8F" w14:textId="77777777" w:rsidR="005236EA" w:rsidRDefault="005236E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Garamond" w:eastAsia="Garamond" w:hAnsi="Garamond" w:cs="Garamond"/>
        </w:rPr>
      </w:pPr>
    </w:p>
    <w:p w14:paraId="0592CD1E" w14:textId="77777777" w:rsidR="005236EA" w:rsidRDefault="005236E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Garamond" w:eastAsia="Garamond" w:hAnsi="Garamond" w:cs="Garamond"/>
        </w:rPr>
      </w:pPr>
    </w:p>
    <w:p w14:paraId="6BD3B137" w14:textId="77777777" w:rsidR="005236E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Garamond" w:eastAsia="Garamond" w:hAnsi="Garamond" w:cs="Garamond"/>
          <w:b/>
          <w:bCs/>
        </w:rPr>
      </w:pPr>
      <w:r>
        <w:rPr>
          <w:rFonts w:ascii="Garamond" w:eastAsia="Garamond" w:hAnsi="Garamond" w:cs="Garamond"/>
        </w:rPr>
        <w:t>ATTEST:</w:t>
      </w:r>
    </w:p>
    <w:p w14:paraId="33428976" w14:textId="77777777" w:rsidR="005236EA" w:rsidRDefault="005236E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Garamond" w:eastAsia="Garamond" w:hAnsi="Garamond" w:cs="Garamond"/>
        </w:rPr>
      </w:pPr>
    </w:p>
    <w:p w14:paraId="1AA03EB9" w14:textId="77777777" w:rsidR="005236E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Garamond" w:eastAsia="Garamond" w:hAnsi="Garamond" w:cs="Garamond"/>
        </w:rPr>
      </w:pPr>
      <w:r>
        <w:rPr>
          <w:rFonts w:ascii="Garamond" w:eastAsia="Garamond" w:hAnsi="Garamond" w:cs="Garamond"/>
        </w:rPr>
        <w:t>__________________________________</w:t>
      </w:r>
      <w:r>
        <w:rPr>
          <w:rFonts w:ascii="Garamond" w:eastAsia="Garamond" w:hAnsi="Garamond" w:cs="Garamond"/>
        </w:rPr>
        <w:tab/>
      </w:r>
      <w:r>
        <w:rPr>
          <w:rFonts w:ascii="Garamond" w:eastAsia="Garamond" w:hAnsi="Garamond" w:cs="Garamond"/>
        </w:rPr>
        <w:tab/>
      </w:r>
      <w:r>
        <w:rPr>
          <w:rFonts w:ascii="Garamond" w:eastAsia="Garamond" w:hAnsi="Garamond" w:cs="Garamond"/>
        </w:rPr>
        <w:tab/>
        <w:t>SEAL</w:t>
      </w:r>
    </w:p>
    <w:p w14:paraId="1093044B" w14:textId="77777777" w:rsidR="005236EA"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20"/>
        <w:rPr>
          <w:rFonts w:ascii="Garamond" w:eastAsia="Garamond" w:hAnsi="Garamond" w:cs="Garamond"/>
        </w:rPr>
      </w:pPr>
      <w:r>
        <w:rPr>
          <w:rFonts w:ascii="Garamond" w:eastAsia="Garamond" w:hAnsi="Garamond" w:cs="Garamond"/>
        </w:rPr>
        <w:t>City Recorder</w:t>
      </w:r>
    </w:p>
    <w:p w14:paraId="731876DA" w14:textId="77777777" w:rsidR="005236EA" w:rsidRDefault="005236E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Garamond" w:eastAsia="Garamond" w:hAnsi="Garamond" w:cs="Garamond"/>
        </w:rPr>
      </w:pPr>
    </w:p>
    <w:p w14:paraId="0C947F96" w14:textId="77777777" w:rsidR="005236EA" w:rsidRDefault="00000000">
      <w:pPr>
        <w:shd w:val="clear" w:color="auto" w:fill="FFFFFF"/>
        <w:spacing w:before="280" w:after="0"/>
        <w:rPr>
          <w:rFonts w:ascii="Garamond" w:eastAsia="Garamond" w:hAnsi="Garamond" w:cs="Garamond"/>
        </w:rPr>
      </w:pPr>
      <w:r>
        <w:rPr>
          <w:rFonts w:ascii="Garamond" w:eastAsia="Garamond" w:hAnsi="Garamond" w:cs="Garamond"/>
        </w:rPr>
        <w:tab/>
      </w:r>
    </w:p>
    <w:p w14:paraId="37EF50AB" w14:textId="77777777" w:rsidR="005236EA" w:rsidRDefault="00000000">
      <w:pPr>
        <w:keepNext/>
        <w:shd w:val="clear" w:color="auto" w:fill="FFFFFF"/>
        <w:tabs>
          <w:tab w:val="left" w:pos="3240"/>
        </w:tabs>
        <w:spacing w:after="0"/>
        <w:rPr>
          <w:rFonts w:ascii="Garamond" w:eastAsia="Garamond" w:hAnsi="Garamond" w:cs="Garamond"/>
          <w:b/>
          <w:bCs/>
        </w:rPr>
      </w:pPr>
      <w:r>
        <w:rPr>
          <w:rFonts w:ascii="Garamond" w:eastAsia="Garamond" w:hAnsi="Garamond" w:cs="Garamond"/>
        </w:rPr>
        <w:tab/>
      </w:r>
      <w:r>
        <w:rPr>
          <w:rFonts w:ascii="Garamond" w:eastAsia="Garamond" w:hAnsi="Garamond" w:cs="Garamond"/>
          <w:b/>
          <w:bCs/>
        </w:rPr>
        <w:t>Voting:</w:t>
      </w:r>
    </w:p>
    <w:p w14:paraId="72F68C48" w14:textId="77777777" w:rsidR="005236EA" w:rsidRDefault="005236EA">
      <w:pPr>
        <w:keepNext/>
        <w:shd w:val="clear" w:color="auto" w:fill="FFFFFF"/>
        <w:spacing w:after="0"/>
        <w:rPr>
          <w:rFonts w:ascii="Garamond" w:eastAsia="Garamond" w:hAnsi="Garamond" w:cs="Garamond"/>
        </w:rPr>
      </w:pPr>
    </w:p>
    <w:p w14:paraId="77709007" w14:textId="77777777" w:rsidR="005236EA" w:rsidRDefault="00000000">
      <w:pPr>
        <w:keepNext/>
        <w:shd w:val="clear" w:color="auto" w:fill="FFFFFF"/>
        <w:tabs>
          <w:tab w:val="left" w:pos="3240"/>
          <w:tab w:val="left" w:pos="6120"/>
        </w:tabs>
        <w:spacing w:after="0"/>
        <w:rPr>
          <w:rFonts w:ascii="Garamond" w:eastAsia="Garamond" w:hAnsi="Garamond" w:cs="Garamond"/>
        </w:rPr>
      </w:pPr>
      <w:r>
        <w:rPr>
          <w:rFonts w:ascii="Garamond" w:eastAsia="Garamond" w:hAnsi="Garamond" w:cs="Garamond"/>
        </w:rPr>
        <w:tab/>
        <w:t>Kirk Trimble</w:t>
      </w:r>
      <w:r>
        <w:rPr>
          <w:rFonts w:ascii="Garamond" w:eastAsia="Garamond" w:hAnsi="Garamond" w:cs="Garamond"/>
        </w:rPr>
        <w:tab/>
        <w:t>Yea___ Nay___ Absent ___</w:t>
      </w:r>
    </w:p>
    <w:p w14:paraId="34524FB5" w14:textId="77777777" w:rsidR="005236EA" w:rsidRDefault="00000000">
      <w:pPr>
        <w:keepNext/>
        <w:shd w:val="clear" w:color="auto" w:fill="FFFFFF"/>
        <w:tabs>
          <w:tab w:val="left" w:pos="3240"/>
          <w:tab w:val="left" w:pos="6120"/>
        </w:tabs>
        <w:spacing w:after="0"/>
        <w:rPr>
          <w:rFonts w:ascii="Garamond" w:eastAsia="Garamond" w:hAnsi="Garamond" w:cs="Garamond"/>
        </w:rPr>
      </w:pPr>
      <w:r>
        <w:rPr>
          <w:rFonts w:ascii="Garamond" w:eastAsia="Garamond" w:hAnsi="Garamond" w:cs="Garamond"/>
        </w:rPr>
        <w:tab/>
        <w:t>Lori Chigbrow</w:t>
      </w:r>
      <w:r>
        <w:rPr>
          <w:rFonts w:ascii="Garamond" w:eastAsia="Garamond" w:hAnsi="Garamond" w:cs="Garamond"/>
        </w:rPr>
        <w:tab/>
        <w:t>Yea___ Nay___ Absent ___</w:t>
      </w:r>
    </w:p>
    <w:p w14:paraId="54C8B3A3" w14:textId="77777777" w:rsidR="005236EA" w:rsidRDefault="00000000">
      <w:pPr>
        <w:keepNext/>
        <w:shd w:val="clear" w:color="auto" w:fill="FFFFFF"/>
        <w:tabs>
          <w:tab w:val="left" w:pos="3240"/>
          <w:tab w:val="left" w:pos="6120"/>
        </w:tabs>
        <w:spacing w:after="0"/>
        <w:rPr>
          <w:rFonts w:ascii="Garamond" w:eastAsia="Garamond" w:hAnsi="Garamond" w:cs="Garamond"/>
        </w:rPr>
      </w:pPr>
      <w:r>
        <w:rPr>
          <w:rFonts w:ascii="Garamond" w:eastAsia="Garamond" w:hAnsi="Garamond" w:cs="Garamond"/>
        </w:rPr>
        <w:tab/>
        <w:t>Kirk Pearson</w:t>
      </w:r>
      <w:r>
        <w:rPr>
          <w:rFonts w:ascii="Garamond" w:eastAsia="Garamond" w:hAnsi="Garamond" w:cs="Garamond"/>
        </w:rPr>
        <w:tab/>
        <w:t>Yea___ Nay___ Absent ___</w:t>
      </w:r>
    </w:p>
    <w:p w14:paraId="32A048BC" w14:textId="77777777" w:rsidR="005236EA" w:rsidRDefault="00000000">
      <w:pPr>
        <w:keepNext/>
        <w:shd w:val="clear" w:color="auto" w:fill="FFFFFF"/>
        <w:tabs>
          <w:tab w:val="left" w:pos="3240"/>
          <w:tab w:val="left" w:pos="6120"/>
        </w:tabs>
        <w:spacing w:after="0"/>
        <w:rPr>
          <w:rFonts w:ascii="Garamond" w:eastAsia="Garamond" w:hAnsi="Garamond" w:cs="Garamond"/>
        </w:rPr>
      </w:pPr>
      <w:r>
        <w:rPr>
          <w:rFonts w:ascii="Garamond" w:eastAsia="Garamond" w:hAnsi="Garamond" w:cs="Garamond"/>
        </w:rPr>
        <w:tab/>
        <w:t>Kathleen VonHatten</w:t>
      </w:r>
      <w:r>
        <w:rPr>
          <w:rFonts w:ascii="Garamond" w:eastAsia="Garamond" w:hAnsi="Garamond" w:cs="Garamond"/>
        </w:rPr>
        <w:tab/>
        <w:t>Yea___ Nay___ Absent ___</w:t>
      </w:r>
    </w:p>
    <w:p w14:paraId="4A1329F1" w14:textId="77777777" w:rsidR="005236EA" w:rsidRDefault="00000000">
      <w:pPr>
        <w:shd w:val="clear" w:color="auto" w:fill="FFFFFF"/>
        <w:tabs>
          <w:tab w:val="left" w:pos="3240"/>
          <w:tab w:val="left" w:pos="6120"/>
        </w:tabs>
        <w:spacing w:after="0"/>
        <w:rPr>
          <w:rFonts w:ascii="Garamond" w:eastAsia="Garamond" w:hAnsi="Garamond" w:cs="Garamond"/>
        </w:rPr>
      </w:pPr>
      <w:r>
        <w:rPr>
          <w:rFonts w:ascii="Garamond" w:eastAsia="Garamond" w:hAnsi="Garamond" w:cs="Garamond"/>
        </w:rPr>
        <w:tab/>
        <w:t>Ryan Zumwalt</w:t>
      </w:r>
      <w:r>
        <w:rPr>
          <w:rFonts w:ascii="Garamond" w:eastAsia="Garamond" w:hAnsi="Garamond" w:cs="Garamond"/>
        </w:rPr>
        <w:tab/>
        <w:t>Yea___ Nay___ Absent ___</w:t>
      </w:r>
    </w:p>
    <w:p w14:paraId="5C3CCDA1" w14:textId="77777777" w:rsidR="005236EA" w:rsidRDefault="005236EA">
      <w:pPr>
        <w:shd w:val="clear" w:color="auto" w:fill="FFFFFF"/>
        <w:tabs>
          <w:tab w:val="left" w:pos="3240"/>
          <w:tab w:val="left" w:pos="6120"/>
        </w:tabs>
        <w:spacing w:after="0"/>
        <w:rPr>
          <w:rFonts w:ascii="Garamond" w:eastAsia="Garamond" w:hAnsi="Garamond" w:cs="Garamond"/>
        </w:rPr>
      </w:pPr>
    </w:p>
    <w:p w14:paraId="23A9737B" w14:textId="77777777" w:rsidR="005236EA" w:rsidRDefault="00000000">
      <w:pPr>
        <w:spacing w:after="200" w:line="276" w:lineRule="auto"/>
        <w:rPr>
          <w:rFonts w:ascii="Garamond" w:eastAsia="Garamond" w:hAnsi="Garamond" w:cs="Garamond"/>
        </w:rPr>
      </w:pPr>
      <w:r>
        <w:br w:type="page"/>
      </w:r>
    </w:p>
    <w:p w14:paraId="36BFEEEE" w14:textId="7843227E" w:rsidR="005236EA" w:rsidRDefault="00000000">
      <w:pPr>
        <w:spacing w:after="0"/>
        <w:ind w:hanging="2"/>
        <w:jc w:val="center"/>
        <w:rPr>
          <w:rFonts w:ascii="Garamond" w:eastAsia="Garamond" w:hAnsi="Garamond" w:cs="Garamond"/>
          <w:b/>
          <w:bCs/>
        </w:rPr>
      </w:pPr>
      <w:r>
        <w:rPr>
          <w:rFonts w:ascii="Garamond" w:eastAsia="Garamond" w:hAnsi="Garamond" w:cs="Garamond"/>
          <w:b/>
          <w:bCs/>
        </w:rPr>
        <w:lastRenderedPageBreak/>
        <w:t>SUMMARY OF LAKE POINT RESOLUTION NO. 2026-</w:t>
      </w:r>
      <w:r w:rsidR="00972512">
        <w:rPr>
          <w:rFonts w:ascii="Garamond" w:eastAsia="Garamond" w:hAnsi="Garamond" w:cs="Garamond"/>
          <w:b/>
          <w:bCs/>
        </w:rPr>
        <w:t>XX</w:t>
      </w:r>
    </w:p>
    <w:p w14:paraId="7C3DF19B" w14:textId="77777777" w:rsidR="005236EA" w:rsidRDefault="005236EA">
      <w:pPr>
        <w:spacing w:after="0"/>
        <w:ind w:hanging="2"/>
        <w:jc w:val="both"/>
        <w:rPr>
          <w:rFonts w:ascii="Garamond" w:eastAsia="Garamond" w:hAnsi="Garamond" w:cs="Garamond"/>
        </w:rPr>
      </w:pPr>
    </w:p>
    <w:p w14:paraId="6F6ABCA5" w14:textId="7E96761D" w:rsidR="005236EA" w:rsidRDefault="00000000">
      <w:pPr>
        <w:spacing w:after="0"/>
        <w:ind w:hanging="2"/>
        <w:jc w:val="both"/>
        <w:rPr>
          <w:rFonts w:ascii="Garamond" w:eastAsia="Garamond" w:hAnsi="Garamond" w:cs="Garamond"/>
          <w:b/>
          <w:bCs/>
        </w:rPr>
      </w:pPr>
      <w:r>
        <w:rPr>
          <w:rFonts w:ascii="Garamond" w:eastAsia="Garamond" w:hAnsi="Garamond" w:cs="Garamond"/>
        </w:rPr>
        <w:t xml:space="preserve">On </w:t>
      </w:r>
      <w:r w:rsidR="00972512">
        <w:rPr>
          <w:rFonts w:ascii="Garamond" w:eastAsia="Garamond" w:hAnsi="Garamond" w:cs="Garamond"/>
        </w:rPr>
        <w:t>DATE, 2026</w:t>
      </w:r>
      <w:r>
        <w:rPr>
          <w:rFonts w:ascii="Garamond" w:eastAsia="Garamond" w:hAnsi="Garamond" w:cs="Garamond"/>
        </w:rPr>
        <w:t xml:space="preserve">, the Lake Point City Council </w:t>
      </w:r>
      <w:proofErr w:type="gramStart"/>
      <w:r>
        <w:rPr>
          <w:rFonts w:ascii="Garamond" w:eastAsia="Garamond" w:hAnsi="Garamond" w:cs="Garamond"/>
        </w:rPr>
        <w:t>enacted</w:t>
      </w:r>
      <w:proofErr w:type="gramEnd"/>
      <w:r>
        <w:rPr>
          <w:rFonts w:ascii="Garamond" w:eastAsia="Garamond" w:hAnsi="Garamond" w:cs="Garamond"/>
        </w:rPr>
        <w:t xml:space="preserve"> Resolution No. 2026-</w:t>
      </w:r>
      <w:r w:rsidR="00972512">
        <w:rPr>
          <w:rFonts w:ascii="Garamond" w:eastAsia="Garamond" w:hAnsi="Garamond" w:cs="Garamond"/>
        </w:rPr>
        <w:t>XX</w:t>
      </w:r>
      <w:r>
        <w:rPr>
          <w:rFonts w:ascii="Garamond" w:eastAsia="Garamond" w:hAnsi="Garamond" w:cs="Garamond"/>
        </w:rPr>
        <w:t xml:space="preserve"> to regulate policies and procedures regarding personnel. </w:t>
      </w:r>
    </w:p>
    <w:p w14:paraId="6CD3F103" w14:textId="77777777" w:rsidR="005236EA" w:rsidRDefault="005236EA">
      <w:pPr>
        <w:spacing w:after="0"/>
        <w:ind w:hanging="2"/>
        <w:jc w:val="both"/>
        <w:rPr>
          <w:rFonts w:ascii="Garamond" w:eastAsia="Garamond" w:hAnsi="Garamond" w:cs="Garamond"/>
        </w:rPr>
      </w:pPr>
    </w:p>
    <w:p w14:paraId="19D1EFA9" w14:textId="4CDC38D5" w:rsidR="005236EA" w:rsidRDefault="00000000">
      <w:pPr>
        <w:spacing w:after="0"/>
        <w:ind w:hanging="2"/>
        <w:jc w:val="both"/>
        <w:rPr>
          <w:rFonts w:ascii="Garamond" w:eastAsia="Garamond" w:hAnsi="Garamond" w:cs="Garamond"/>
        </w:rPr>
      </w:pPr>
      <w:r>
        <w:rPr>
          <w:rFonts w:ascii="Garamond" w:eastAsia="Garamond" w:hAnsi="Garamond" w:cs="Garamond"/>
        </w:rPr>
        <w:t>A complete copy of Resolution No. 2026-</w:t>
      </w:r>
      <w:r w:rsidR="00972512">
        <w:rPr>
          <w:rFonts w:ascii="Garamond" w:eastAsia="Garamond" w:hAnsi="Garamond" w:cs="Garamond"/>
        </w:rPr>
        <w:t>XX</w:t>
      </w:r>
      <w:r>
        <w:rPr>
          <w:rFonts w:ascii="Garamond" w:eastAsia="Garamond" w:hAnsi="Garamond" w:cs="Garamond"/>
        </w:rPr>
        <w:t xml:space="preserve"> is available online and in the office of the Lake Point City Recorder and by contacting Jamie Olson at info@lakepoint.gov.</w:t>
      </w:r>
    </w:p>
    <w:p w14:paraId="25E3EBB5"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33D632E8"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3B6BB1F1"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2D964537"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78EA2093"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48F0A030"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523E23C8"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34EFA166"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680F958D"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38E937B6"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660B13C3"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52020717"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32D6E2BC"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78C516EB"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3C0D204B"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5E9CBEE0"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3E538B37"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26108FC7"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6468941E"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1B072009"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7B64CAA3"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64BED975"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08A93C4B"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5F7AB41A" w14:textId="77777777" w:rsidR="005236EA" w:rsidRDefault="005236EA">
      <w:pPr>
        <w:shd w:val="clear" w:color="auto" w:fill="FFFFFF"/>
        <w:tabs>
          <w:tab w:val="left" w:pos="3240"/>
          <w:tab w:val="left" w:pos="6120"/>
        </w:tabs>
        <w:spacing w:before="200" w:after="0"/>
        <w:jc w:val="center"/>
        <w:rPr>
          <w:rFonts w:ascii="Garamond" w:eastAsia="Garamond" w:hAnsi="Garamond" w:cs="Garamond"/>
          <w:b/>
          <w:bCs/>
          <w:u w:val="single"/>
        </w:rPr>
      </w:pPr>
    </w:p>
    <w:p w14:paraId="015C45C1" w14:textId="77777777" w:rsidR="005236EA" w:rsidRDefault="00000000">
      <w:pPr>
        <w:shd w:val="clear" w:color="auto" w:fill="FFFFFF"/>
        <w:tabs>
          <w:tab w:val="left" w:pos="3240"/>
          <w:tab w:val="left" w:pos="6120"/>
        </w:tabs>
        <w:spacing w:before="200" w:after="0"/>
        <w:jc w:val="center"/>
        <w:rPr>
          <w:rFonts w:ascii="Garamond" w:eastAsia="Garamond" w:hAnsi="Garamond" w:cs="Garamond"/>
          <w:b/>
          <w:bCs/>
          <w:u w:val="single"/>
        </w:rPr>
      </w:pPr>
      <w:r>
        <w:rPr>
          <w:rFonts w:ascii="Garamond" w:eastAsia="Garamond" w:hAnsi="Garamond" w:cs="Garamond"/>
          <w:b/>
          <w:bCs/>
          <w:u w:val="single"/>
        </w:rPr>
        <w:lastRenderedPageBreak/>
        <w:t>EXHIBIT A</w:t>
      </w:r>
    </w:p>
    <w:p w14:paraId="4BECBDB3" w14:textId="77777777" w:rsidR="005236EA" w:rsidRDefault="005236EA">
      <w:pPr>
        <w:shd w:val="clear" w:color="auto" w:fill="FFFFFF"/>
        <w:tabs>
          <w:tab w:val="left" w:pos="3240"/>
          <w:tab w:val="left" w:pos="6120"/>
        </w:tabs>
        <w:spacing w:after="0"/>
        <w:jc w:val="center"/>
        <w:rPr>
          <w:rFonts w:ascii="Garamond" w:eastAsia="Garamond" w:hAnsi="Garamond" w:cs="Garamond"/>
        </w:rPr>
      </w:pPr>
    </w:p>
    <w:p w14:paraId="54366BE5" w14:textId="77777777" w:rsidR="005236EA" w:rsidRDefault="00000000">
      <w:pPr>
        <w:shd w:val="clear" w:color="auto" w:fill="FFFFFF"/>
        <w:tabs>
          <w:tab w:val="left" w:pos="3240"/>
          <w:tab w:val="left" w:pos="6120"/>
        </w:tabs>
        <w:spacing w:after="0"/>
        <w:jc w:val="center"/>
        <w:rPr>
          <w:rFonts w:ascii="Garamond" w:eastAsia="Garamond" w:hAnsi="Garamond" w:cs="Garamond"/>
          <w:b/>
          <w:bCs/>
        </w:rPr>
      </w:pPr>
      <w:r>
        <w:rPr>
          <w:rFonts w:ascii="Garamond" w:eastAsia="Garamond" w:hAnsi="Garamond" w:cs="Garamond"/>
          <w:b/>
          <w:bCs/>
        </w:rPr>
        <w:t>Lake Point Consolidated Fee Schedule</w:t>
      </w:r>
    </w:p>
    <w:p w14:paraId="46D61CC3" w14:textId="77777777" w:rsidR="005236EA" w:rsidRDefault="005236EA">
      <w:pPr>
        <w:shd w:val="clear" w:color="auto" w:fill="FFFFFF"/>
        <w:tabs>
          <w:tab w:val="left" w:pos="3240"/>
          <w:tab w:val="left" w:pos="6120"/>
        </w:tabs>
        <w:spacing w:after="0"/>
        <w:jc w:val="center"/>
        <w:rPr>
          <w:rFonts w:ascii="Garamond" w:eastAsia="Garamond" w:hAnsi="Garamond" w:cs="Garamond"/>
        </w:rPr>
      </w:pPr>
    </w:p>
    <w:p w14:paraId="1F1A4640" w14:textId="77777777" w:rsidR="005236EA" w:rsidRDefault="00000000">
      <w:pPr>
        <w:shd w:val="clear" w:color="auto" w:fill="FFFFFF"/>
        <w:tabs>
          <w:tab w:val="left" w:pos="3240"/>
        </w:tabs>
        <w:rPr>
          <w:rFonts w:ascii="Garamond" w:eastAsia="Garamond" w:hAnsi="Garamond" w:cs="Garamond"/>
          <w:sz w:val="22"/>
          <w:szCs w:val="22"/>
        </w:rPr>
      </w:pPr>
      <w:r>
        <w:rPr>
          <w:rFonts w:ascii="Garamond" w:eastAsia="Garamond" w:hAnsi="Garamond" w:cs="Garamond"/>
          <w:sz w:val="22"/>
          <w:szCs w:val="22"/>
        </w:rPr>
        <w:t xml:space="preserve">All fees are paid by personal check, cashier’s check, or online with credit cards. </w:t>
      </w:r>
    </w:p>
    <w:p w14:paraId="4E05BDD2" w14:textId="5E6EDA6F" w:rsidR="005236EA" w:rsidDel="000D7856" w:rsidRDefault="00000000">
      <w:pPr>
        <w:shd w:val="clear" w:color="auto" w:fill="FFFFFF"/>
        <w:tabs>
          <w:tab w:val="left" w:pos="3240"/>
        </w:tabs>
        <w:rPr>
          <w:del w:id="0" w:author="Info Lakepoint" w:date="2026-10-01T13:30:00Z" w16du:dateUtc="2026-10-01T19:30:00Z"/>
          <w:rFonts w:ascii="Garamond" w:eastAsia="Garamond" w:hAnsi="Garamond" w:cs="Garamond"/>
          <w:sz w:val="22"/>
          <w:szCs w:val="22"/>
        </w:rPr>
      </w:pPr>
      <w:del w:id="1" w:author="Info Lakepoint" w:date="2026-10-01T13:30:00Z" w16du:dateUtc="2026-10-01T19:30:00Z">
        <w:r w:rsidDel="000D7856">
          <w:rPr>
            <w:rFonts w:ascii="Garamond" w:eastAsia="Garamond" w:hAnsi="Garamond" w:cs="Garamond"/>
            <w:sz w:val="22"/>
            <w:szCs w:val="22"/>
          </w:rPr>
          <w:delText xml:space="preserve">$50 additional fee (or such higher fee as established by the City’s contract with the billing entity) for returned/bounced check. </w:delText>
        </w:r>
      </w:del>
    </w:p>
    <w:p w14:paraId="4D500073" w14:textId="5EF69153"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City may impose additional fees charged to City by City’s billing partner, as set out by City contract with billing partner or financial institution, for problems with user payments (failed payment/returned check), plus a $</w:t>
      </w:r>
      <w:ins w:id="2" w:author="Info Lakepoint" w:date="2026-10-01T13:30:00Z" w16du:dateUtc="2026-10-01T19:30:00Z">
        <w:r w:rsidR="000D7856">
          <w:rPr>
            <w:rFonts w:ascii="Garamond" w:eastAsia="Garamond" w:hAnsi="Garamond" w:cs="Garamond"/>
            <w:sz w:val="22"/>
            <w:szCs w:val="22"/>
          </w:rPr>
          <w:t>25.00</w:t>
        </w:r>
      </w:ins>
      <w:del w:id="3" w:author="Info Lakepoint" w:date="2026-10-01T13:30:00Z" w16du:dateUtc="2026-10-01T19:30:00Z">
        <w:r w:rsidDel="000D7856">
          <w:rPr>
            <w:rFonts w:ascii="Garamond" w:eastAsia="Garamond" w:hAnsi="Garamond" w:cs="Garamond"/>
            <w:sz w:val="22"/>
            <w:szCs w:val="22"/>
          </w:rPr>
          <w:delText>15.00</w:delText>
        </w:r>
      </w:del>
      <w:r>
        <w:rPr>
          <w:rFonts w:ascii="Garamond" w:eastAsia="Garamond" w:hAnsi="Garamond" w:cs="Garamond"/>
          <w:sz w:val="22"/>
          <w:szCs w:val="22"/>
        </w:rPr>
        <w:t xml:space="preserve"> administrative charge.</w:t>
      </w:r>
    </w:p>
    <w:p w14:paraId="112E097B" w14:textId="77777777" w:rsidR="005236EA" w:rsidRDefault="005236EA">
      <w:pPr>
        <w:shd w:val="clear" w:color="auto" w:fill="FFFFFF"/>
        <w:spacing w:after="0"/>
        <w:rPr>
          <w:rFonts w:ascii="Garamond" w:eastAsia="Garamond" w:hAnsi="Garamond" w:cs="Garamond"/>
          <w:sz w:val="22"/>
          <w:szCs w:val="22"/>
        </w:rPr>
      </w:pPr>
    </w:p>
    <w:p w14:paraId="2E2E7506" w14:textId="77777777" w:rsidR="005236EA" w:rsidRDefault="00000000">
      <w:pPr>
        <w:shd w:val="clear" w:color="auto" w:fill="FFFFFF"/>
        <w:tabs>
          <w:tab w:val="left" w:pos="3240"/>
        </w:tabs>
        <w:rPr>
          <w:rFonts w:ascii="Garamond" w:eastAsia="Garamond" w:hAnsi="Garamond" w:cs="Garamond"/>
          <w:sz w:val="22"/>
          <w:szCs w:val="22"/>
        </w:rPr>
      </w:pPr>
      <w:r>
        <w:rPr>
          <w:rFonts w:ascii="Garamond" w:eastAsia="Garamond" w:hAnsi="Garamond" w:cs="Garamond"/>
          <w:sz w:val="22"/>
          <w:szCs w:val="22"/>
        </w:rPr>
        <w:t>Refunds shall only be permitted when no City work has been performed in connection with the fee unless expressly set forth herein. Exceptions may be approved by the City Council in exceptional circumstances. Credit card fees and fees charged by or collected for another government entity shall not be refunded.</w:t>
      </w:r>
    </w:p>
    <w:customXmlDelRangeStart w:id="4" w:author="Info Lakepoint" w:date="2026-10-01T13:31:00Z"/>
    <w:sdt>
      <w:sdtPr>
        <w:tag w:val="goog_rdk_0"/>
        <w:id w:val="-2019492423"/>
        <w:lock w:val="contentLocked"/>
      </w:sdtPr>
      <w:sdtContent>
        <w:customXmlDelRangeEnd w:id="4"/>
        <w:tbl>
          <w:tblPr>
            <w:tblStyle w:val="aff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5"/>
            <w:gridCol w:w="4440"/>
            <w:gridCol w:w="3915"/>
          </w:tblGrid>
          <w:tr w:rsidR="005236EA" w14:paraId="4FE656D6" w14:textId="77777777">
            <w:trPr>
              <w:trHeight w:val="360"/>
            </w:trPr>
            <w:tc>
              <w:tcPr>
                <w:tcW w:w="9360" w:type="dxa"/>
                <w:gridSpan w:val="3"/>
                <w:shd w:val="clear" w:color="auto" w:fill="B6D7A8"/>
                <w:tcMar>
                  <w:top w:w="0" w:type="dxa"/>
                  <w:left w:w="0" w:type="dxa"/>
                  <w:bottom w:w="0" w:type="dxa"/>
                  <w:right w:w="0" w:type="dxa"/>
                </w:tcMar>
              </w:tcPr>
              <w:p w14:paraId="474C29A4" w14:textId="0201A3EA" w:rsidR="005236EA" w:rsidRDefault="00000000">
                <w:pPr>
                  <w:widowControl w:val="0"/>
                  <w:pBdr>
                    <w:top w:val="nil"/>
                    <w:left w:val="nil"/>
                    <w:bottom w:val="nil"/>
                    <w:right w:val="nil"/>
                    <w:between w:val="nil"/>
                  </w:pBdr>
                  <w:spacing w:after="0"/>
                  <w:rPr>
                    <w:rFonts w:ascii="Garamond" w:eastAsia="Garamond" w:hAnsi="Garamond" w:cs="Garamond"/>
                    <w:b/>
                    <w:bCs/>
                    <w:shd w:val="clear" w:color="auto" w:fill="B6D7A8"/>
                  </w:rPr>
                </w:pPr>
                <w:r>
                  <w:rPr>
                    <w:rFonts w:ascii="Garamond" w:eastAsia="Garamond" w:hAnsi="Garamond" w:cs="Garamond"/>
                    <w:b/>
                    <w:bCs/>
                    <w:shd w:val="clear" w:color="auto" w:fill="B6D7A8"/>
                  </w:rPr>
                  <w:t>Business Licenses</w:t>
                </w:r>
              </w:p>
            </w:tc>
          </w:tr>
          <w:tr w:rsidR="005236EA" w14:paraId="0AD7EBA8" w14:textId="77777777">
            <w:trPr>
              <w:trHeight w:val="360"/>
            </w:trPr>
            <w:tc>
              <w:tcPr>
                <w:tcW w:w="1005" w:type="dxa"/>
                <w:tcMar>
                  <w:top w:w="43" w:type="dxa"/>
                  <w:left w:w="43" w:type="dxa"/>
                  <w:bottom w:w="43" w:type="dxa"/>
                  <w:right w:w="43" w:type="dxa"/>
                </w:tcMar>
              </w:tcPr>
              <w:p w14:paraId="529E3CE9"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Class A</w:t>
                </w:r>
              </w:p>
            </w:tc>
            <w:tc>
              <w:tcPr>
                <w:tcW w:w="8355" w:type="dxa"/>
                <w:gridSpan w:val="2"/>
                <w:tcMar>
                  <w:top w:w="43" w:type="dxa"/>
                  <w:left w:w="43" w:type="dxa"/>
                  <w:bottom w:w="43" w:type="dxa"/>
                  <w:right w:w="43" w:type="dxa"/>
                </w:tcMar>
              </w:tcPr>
              <w:p w14:paraId="1B93A970"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General Business License (Non-alcohol): Fee per business/location and per employee</w:t>
                </w:r>
              </w:p>
            </w:tc>
          </w:tr>
          <w:tr w:rsidR="005236EA" w14:paraId="2060CFA6" w14:textId="77777777">
            <w:trPr>
              <w:trHeight w:val="360"/>
            </w:trPr>
            <w:tc>
              <w:tcPr>
                <w:tcW w:w="1005" w:type="dxa"/>
                <w:tcMar>
                  <w:top w:w="43" w:type="dxa"/>
                  <w:left w:w="43" w:type="dxa"/>
                  <w:bottom w:w="43" w:type="dxa"/>
                  <w:right w:w="43" w:type="dxa"/>
                </w:tcMar>
              </w:tcPr>
              <w:p w14:paraId="187847D4" w14:textId="77777777" w:rsidR="005236EA" w:rsidRDefault="005236EA">
                <w:pPr>
                  <w:widowControl w:val="0"/>
                  <w:pBdr>
                    <w:top w:val="nil"/>
                    <w:left w:val="nil"/>
                    <w:bottom w:val="nil"/>
                    <w:right w:val="nil"/>
                    <w:between w:val="nil"/>
                  </w:pBdr>
                  <w:spacing w:after="0"/>
                  <w:rPr>
                    <w:rFonts w:ascii="Garamond" w:eastAsia="Garamond" w:hAnsi="Garamond" w:cs="Garamond"/>
                    <w:sz w:val="22"/>
                    <w:szCs w:val="22"/>
                  </w:rPr>
                </w:pPr>
              </w:p>
            </w:tc>
            <w:tc>
              <w:tcPr>
                <w:tcW w:w="4440" w:type="dxa"/>
                <w:tcMar>
                  <w:top w:w="43" w:type="dxa"/>
                  <w:left w:w="43" w:type="dxa"/>
                  <w:bottom w:w="43" w:type="dxa"/>
                  <w:right w:w="43" w:type="dxa"/>
                </w:tcMar>
              </w:tcPr>
              <w:p w14:paraId="5968418B"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Per business</w:t>
                </w:r>
              </w:p>
            </w:tc>
            <w:tc>
              <w:tcPr>
                <w:tcW w:w="3915" w:type="dxa"/>
                <w:tcMar>
                  <w:top w:w="43" w:type="dxa"/>
                  <w:left w:w="43" w:type="dxa"/>
                  <w:bottom w:w="43" w:type="dxa"/>
                  <w:right w:w="43" w:type="dxa"/>
                </w:tcMar>
              </w:tcPr>
              <w:p w14:paraId="0FA74DD0"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$25.00 per business, plus $5 per employee</w:t>
                </w:r>
              </w:p>
            </w:tc>
          </w:tr>
          <w:tr w:rsidR="005236EA" w14:paraId="37B42D16" w14:textId="77777777">
            <w:trPr>
              <w:trHeight w:val="360"/>
            </w:trPr>
            <w:tc>
              <w:tcPr>
                <w:tcW w:w="1005" w:type="dxa"/>
                <w:tcMar>
                  <w:top w:w="43" w:type="dxa"/>
                  <w:left w:w="43" w:type="dxa"/>
                  <w:bottom w:w="43" w:type="dxa"/>
                  <w:right w:w="43" w:type="dxa"/>
                </w:tcMar>
              </w:tcPr>
              <w:p w14:paraId="3D0AD7CA"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Class B</w:t>
                </w:r>
              </w:p>
            </w:tc>
            <w:tc>
              <w:tcPr>
                <w:tcW w:w="8355" w:type="dxa"/>
                <w:gridSpan w:val="2"/>
                <w:tcMar>
                  <w:top w:w="43" w:type="dxa"/>
                  <w:left w:w="43" w:type="dxa"/>
                  <w:bottom w:w="43" w:type="dxa"/>
                  <w:right w:w="43" w:type="dxa"/>
                </w:tcMar>
              </w:tcPr>
              <w:p w14:paraId="64053AF8"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General Business License – Alcohol</w:t>
                </w:r>
              </w:p>
            </w:tc>
          </w:tr>
          <w:tr w:rsidR="005236EA" w14:paraId="2CB154D7" w14:textId="77777777">
            <w:trPr>
              <w:trHeight w:val="360"/>
            </w:trPr>
            <w:tc>
              <w:tcPr>
                <w:tcW w:w="1005" w:type="dxa"/>
                <w:tcMar>
                  <w:top w:w="43" w:type="dxa"/>
                  <w:left w:w="43" w:type="dxa"/>
                  <w:bottom w:w="43" w:type="dxa"/>
                  <w:right w:w="43" w:type="dxa"/>
                </w:tcMar>
              </w:tcPr>
              <w:p w14:paraId="16327B8A" w14:textId="77777777" w:rsidR="005236EA" w:rsidRDefault="005236EA">
                <w:pPr>
                  <w:widowControl w:val="0"/>
                  <w:pBdr>
                    <w:top w:val="nil"/>
                    <w:left w:val="nil"/>
                    <w:bottom w:val="nil"/>
                    <w:right w:val="nil"/>
                    <w:between w:val="nil"/>
                  </w:pBdr>
                  <w:spacing w:after="0"/>
                  <w:rPr>
                    <w:rFonts w:ascii="Garamond" w:eastAsia="Garamond" w:hAnsi="Garamond" w:cs="Garamond"/>
                    <w:sz w:val="22"/>
                    <w:szCs w:val="22"/>
                  </w:rPr>
                </w:pPr>
              </w:p>
            </w:tc>
            <w:tc>
              <w:tcPr>
                <w:tcW w:w="4440" w:type="dxa"/>
                <w:tcMar>
                  <w:top w:w="43" w:type="dxa"/>
                  <w:left w:w="43" w:type="dxa"/>
                  <w:bottom w:w="43" w:type="dxa"/>
                  <w:right w:w="43" w:type="dxa"/>
                </w:tcMar>
              </w:tcPr>
              <w:p w14:paraId="29BA08BE"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Off-premise consumption</w:t>
                </w:r>
              </w:p>
            </w:tc>
            <w:tc>
              <w:tcPr>
                <w:tcW w:w="3915" w:type="dxa"/>
                <w:tcMar>
                  <w:top w:w="43" w:type="dxa"/>
                  <w:left w:w="43" w:type="dxa"/>
                  <w:bottom w:w="43" w:type="dxa"/>
                  <w:right w:w="43" w:type="dxa"/>
                </w:tcMar>
              </w:tcPr>
              <w:p w14:paraId="60EE2FEC"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$100 per business, plus $5 per employee</w:t>
                </w:r>
              </w:p>
            </w:tc>
          </w:tr>
          <w:tr w:rsidR="005236EA" w14:paraId="62069743" w14:textId="77777777">
            <w:trPr>
              <w:trHeight w:val="360"/>
            </w:trPr>
            <w:tc>
              <w:tcPr>
                <w:tcW w:w="1005" w:type="dxa"/>
                <w:tcMar>
                  <w:top w:w="43" w:type="dxa"/>
                  <w:left w:w="43" w:type="dxa"/>
                  <w:bottom w:w="43" w:type="dxa"/>
                  <w:right w:w="43" w:type="dxa"/>
                </w:tcMar>
              </w:tcPr>
              <w:p w14:paraId="2A10895C" w14:textId="77777777" w:rsidR="005236EA" w:rsidRDefault="005236EA">
                <w:pPr>
                  <w:widowControl w:val="0"/>
                  <w:pBdr>
                    <w:top w:val="nil"/>
                    <w:left w:val="nil"/>
                    <w:bottom w:val="nil"/>
                    <w:right w:val="nil"/>
                    <w:between w:val="nil"/>
                  </w:pBdr>
                  <w:spacing w:after="0"/>
                  <w:rPr>
                    <w:rFonts w:ascii="Garamond" w:eastAsia="Garamond" w:hAnsi="Garamond" w:cs="Garamond"/>
                    <w:sz w:val="22"/>
                    <w:szCs w:val="22"/>
                  </w:rPr>
                </w:pPr>
              </w:p>
            </w:tc>
            <w:tc>
              <w:tcPr>
                <w:tcW w:w="4440" w:type="dxa"/>
                <w:tcMar>
                  <w:top w:w="43" w:type="dxa"/>
                  <w:left w:w="43" w:type="dxa"/>
                  <w:bottom w:w="43" w:type="dxa"/>
                  <w:right w:w="43" w:type="dxa"/>
                </w:tcMar>
              </w:tcPr>
              <w:p w14:paraId="57724C50"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On-premise consumption, with food</w:t>
                </w:r>
              </w:p>
            </w:tc>
            <w:tc>
              <w:tcPr>
                <w:tcW w:w="3915" w:type="dxa"/>
                <w:tcMar>
                  <w:top w:w="43" w:type="dxa"/>
                  <w:left w:w="43" w:type="dxa"/>
                  <w:bottom w:w="43" w:type="dxa"/>
                  <w:right w:w="43" w:type="dxa"/>
                </w:tcMar>
              </w:tcPr>
              <w:p w14:paraId="56E67440"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$200 per business, plus $5 per employee</w:t>
                </w:r>
              </w:p>
            </w:tc>
          </w:tr>
          <w:tr w:rsidR="005236EA" w14:paraId="6448AD2D" w14:textId="77777777">
            <w:trPr>
              <w:trHeight w:val="360"/>
            </w:trPr>
            <w:tc>
              <w:tcPr>
                <w:tcW w:w="1005" w:type="dxa"/>
                <w:tcMar>
                  <w:top w:w="43" w:type="dxa"/>
                  <w:left w:w="43" w:type="dxa"/>
                  <w:bottom w:w="43" w:type="dxa"/>
                  <w:right w:w="43" w:type="dxa"/>
                </w:tcMar>
              </w:tcPr>
              <w:p w14:paraId="31E5C147" w14:textId="77777777" w:rsidR="005236EA" w:rsidRDefault="005236EA">
                <w:pPr>
                  <w:widowControl w:val="0"/>
                  <w:pBdr>
                    <w:top w:val="nil"/>
                    <w:left w:val="nil"/>
                    <w:bottom w:val="nil"/>
                    <w:right w:val="nil"/>
                    <w:between w:val="nil"/>
                  </w:pBdr>
                  <w:spacing w:after="0"/>
                  <w:rPr>
                    <w:rFonts w:ascii="Garamond" w:eastAsia="Garamond" w:hAnsi="Garamond" w:cs="Garamond"/>
                    <w:sz w:val="22"/>
                    <w:szCs w:val="22"/>
                  </w:rPr>
                </w:pPr>
              </w:p>
            </w:tc>
            <w:tc>
              <w:tcPr>
                <w:tcW w:w="4440" w:type="dxa"/>
                <w:tcMar>
                  <w:top w:w="43" w:type="dxa"/>
                  <w:left w:w="43" w:type="dxa"/>
                  <w:bottom w:w="43" w:type="dxa"/>
                  <w:right w:w="43" w:type="dxa"/>
                </w:tcMar>
              </w:tcPr>
              <w:p w14:paraId="563495C3"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On-premise consumption, no food sale requirement, may sell draft</w:t>
                </w:r>
              </w:p>
            </w:tc>
            <w:tc>
              <w:tcPr>
                <w:tcW w:w="3915" w:type="dxa"/>
                <w:tcMar>
                  <w:top w:w="43" w:type="dxa"/>
                  <w:left w:w="43" w:type="dxa"/>
                  <w:bottom w:w="43" w:type="dxa"/>
                  <w:right w:w="43" w:type="dxa"/>
                </w:tcMar>
              </w:tcPr>
              <w:p w14:paraId="3A6232EE"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$300 per business, plus $5 per employee</w:t>
                </w:r>
              </w:p>
            </w:tc>
          </w:tr>
          <w:tr w:rsidR="005236EA" w14:paraId="027EF808" w14:textId="77777777">
            <w:trPr>
              <w:trHeight w:val="360"/>
            </w:trPr>
            <w:tc>
              <w:tcPr>
                <w:tcW w:w="1005" w:type="dxa"/>
                <w:tcMar>
                  <w:top w:w="43" w:type="dxa"/>
                  <w:left w:w="43" w:type="dxa"/>
                  <w:bottom w:w="43" w:type="dxa"/>
                  <w:right w:w="43" w:type="dxa"/>
                </w:tcMar>
              </w:tcPr>
              <w:p w14:paraId="53287395" w14:textId="77777777" w:rsidR="005236EA" w:rsidRDefault="005236EA">
                <w:pPr>
                  <w:widowControl w:val="0"/>
                  <w:pBdr>
                    <w:top w:val="nil"/>
                    <w:left w:val="nil"/>
                    <w:bottom w:val="nil"/>
                    <w:right w:val="nil"/>
                    <w:between w:val="nil"/>
                  </w:pBdr>
                  <w:spacing w:after="0"/>
                  <w:rPr>
                    <w:rFonts w:ascii="Garamond" w:eastAsia="Garamond" w:hAnsi="Garamond" w:cs="Garamond"/>
                    <w:sz w:val="22"/>
                    <w:szCs w:val="22"/>
                  </w:rPr>
                </w:pPr>
              </w:p>
            </w:tc>
            <w:tc>
              <w:tcPr>
                <w:tcW w:w="4440" w:type="dxa"/>
                <w:tcMar>
                  <w:top w:w="43" w:type="dxa"/>
                  <w:left w:w="43" w:type="dxa"/>
                  <w:bottom w:w="43" w:type="dxa"/>
                  <w:right w:w="43" w:type="dxa"/>
                </w:tcMar>
              </w:tcPr>
              <w:p w14:paraId="51E70BF8"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Special event with alcohol (no per employee cost)</w:t>
                </w:r>
              </w:p>
            </w:tc>
            <w:tc>
              <w:tcPr>
                <w:tcW w:w="3915" w:type="dxa"/>
                <w:tcMar>
                  <w:top w:w="43" w:type="dxa"/>
                  <w:left w:w="43" w:type="dxa"/>
                  <w:bottom w:w="43" w:type="dxa"/>
                  <w:right w:w="43" w:type="dxa"/>
                </w:tcMar>
              </w:tcPr>
              <w:p w14:paraId="27C31810"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 xml:space="preserve">$500 </w:t>
                </w:r>
              </w:p>
            </w:tc>
          </w:tr>
          <w:tr w:rsidR="005236EA" w14:paraId="174531E2" w14:textId="77777777">
            <w:trPr>
              <w:trHeight w:val="360"/>
            </w:trPr>
            <w:tc>
              <w:tcPr>
                <w:tcW w:w="1005" w:type="dxa"/>
                <w:tcMar>
                  <w:top w:w="43" w:type="dxa"/>
                  <w:left w:w="43" w:type="dxa"/>
                  <w:bottom w:w="43" w:type="dxa"/>
                  <w:right w:w="43" w:type="dxa"/>
                </w:tcMar>
              </w:tcPr>
              <w:p w14:paraId="5BFDF2B1"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Class C</w:t>
                </w:r>
              </w:p>
            </w:tc>
            <w:tc>
              <w:tcPr>
                <w:tcW w:w="8355" w:type="dxa"/>
                <w:gridSpan w:val="2"/>
                <w:tcMar>
                  <w:top w:w="43" w:type="dxa"/>
                  <w:left w:w="43" w:type="dxa"/>
                  <w:bottom w:w="43" w:type="dxa"/>
                  <w:right w:w="43" w:type="dxa"/>
                </w:tcMar>
              </w:tcPr>
              <w:p w14:paraId="38545B74"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Temporary and Solicitor Business Licenses</w:t>
                </w:r>
              </w:p>
            </w:tc>
          </w:tr>
          <w:tr w:rsidR="005236EA" w14:paraId="3F5B25B8" w14:textId="77777777">
            <w:trPr>
              <w:trHeight w:val="360"/>
            </w:trPr>
            <w:tc>
              <w:tcPr>
                <w:tcW w:w="1005" w:type="dxa"/>
                <w:tcMar>
                  <w:top w:w="43" w:type="dxa"/>
                  <w:left w:w="43" w:type="dxa"/>
                  <w:bottom w:w="43" w:type="dxa"/>
                  <w:right w:w="43" w:type="dxa"/>
                </w:tcMar>
              </w:tcPr>
              <w:p w14:paraId="54975C2E" w14:textId="77777777" w:rsidR="005236EA" w:rsidRDefault="005236EA">
                <w:pPr>
                  <w:widowControl w:val="0"/>
                  <w:pBdr>
                    <w:top w:val="nil"/>
                    <w:left w:val="nil"/>
                    <w:bottom w:val="nil"/>
                    <w:right w:val="nil"/>
                    <w:between w:val="nil"/>
                  </w:pBdr>
                  <w:spacing w:after="0"/>
                  <w:rPr>
                    <w:rFonts w:ascii="Garamond" w:eastAsia="Garamond" w:hAnsi="Garamond" w:cs="Garamond"/>
                    <w:sz w:val="22"/>
                    <w:szCs w:val="22"/>
                  </w:rPr>
                </w:pPr>
              </w:p>
            </w:tc>
            <w:tc>
              <w:tcPr>
                <w:tcW w:w="4440" w:type="dxa"/>
                <w:tcMar>
                  <w:top w:w="43" w:type="dxa"/>
                  <w:left w:w="43" w:type="dxa"/>
                  <w:bottom w:w="43" w:type="dxa"/>
                  <w:right w:w="43" w:type="dxa"/>
                </w:tcMar>
              </w:tcPr>
              <w:p w14:paraId="4DB82993" w14:textId="77777777" w:rsidR="005236EA" w:rsidRDefault="00000000">
                <w:pPr>
                  <w:widowControl w:val="0"/>
                  <w:pBdr>
                    <w:top w:val="nil"/>
                    <w:left w:val="nil"/>
                    <w:bottom w:val="nil"/>
                    <w:right w:val="nil"/>
                    <w:between w:val="nil"/>
                  </w:pBdr>
                  <w:spacing w:after="0"/>
                  <w:rPr>
                    <w:rFonts w:ascii="Garamond" w:eastAsia="Garamond" w:hAnsi="Garamond" w:cs="Garamond"/>
                    <w:sz w:val="22"/>
                    <w:szCs w:val="22"/>
                  </w:rPr>
                </w:pPr>
                <w:r>
                  <w:rPr>
                    <w:rFonts w:ascii="Garamond" w:eastAsia="Garamond" w:hAnsi="Garamond" w:cs="Garamond"/>
                    <w:sz w:val="22"/>
                    <w:szCs w:val="22"/>
                  </w:rPr>
                  <w:t>Per business</w:t>
                </w:r>
              </w:p>
            </w:tc>
            <w:tc>
              <w:tcPr>
                <w:tcW w:w="3915" w:type="dxa"/>
                <w:tcMar>
                  <w:top w:w="43" w:type="dxa"/>
                  <w:left w:w="43" w:type="dxa"/>
                  <w:bottom w:w="43" w:type="dxa"/>
                  <w:right w:w="43" w:type="dxa"/>
                </w:tcMar>
              </w:tcPr>
              <w:p w14:paraId="2D1FD694"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$50 per business, plus</w:t>
                </w:r>
              </w:p>
              <w:p w14:paraId="3977AE01"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$10 each badge for individual solicitor</w:t>
                </w:r>
              </w:p>
            </w:tc>
          </w:tr>
          <w:tr w:rsidR="005236EA" w14:paraId="1AE165F9" w14:textId="77777777">
            <w:trPr>
              <w:trHeight w:val="360"/>
            </w:trPr>
            <w:tc>
              <w:tcPr>
                <w:tcW w:w="1005" w:type="dxa"/>
                <w:tcMar>
                  <w:top w:w="43" w:type="dxa"/>
                  <w:left w:w="43" w:type="dxa"/>
                  <w:bottom w:w="43" w:type="dxa"/>
                  <w:right w:w="43" w:type="dxa"/>
                </w:tcMar>
              </w:tcPr>
              <w:p w14:paraId="26C2D704" w14:textId="77777777" w:rsidR="005236EA" w:rsidRDefault="005236EA">
                <w:pPr>
                  <w:widowControl w:val="0"/>
                  <w:pBdr>
                    <w:top w:val="nil"/>
                    <w:left w:val="nil"/>
                    <w:bottom w:val="nil"/>
                    <w:right w:val="nil"/>
                    <w:between w:val="nil"/>
                  </w:pBdr>
                  <w:spacing w:after="0"/>
                  <w:rPr>
                    <w:rFonts w:ascii="Garamond" w:eastAsia="Garamond" w:hAnsi="Garamond" w:cs="Garamond"/>
                    <w:sz w:val="22"/>
                    <w:szCs w:val="22"/>
                  </w:rPr>
                </w:pPr>
              </w:p>
            </w:tc>
            <w:tc>
              <w:tcPr>
                <w:tcW w:w="4440" w:type="dxa"/>
                <w:tcMar>
                  <w:top w:w="43" w:type="dxa"/>
                  <w:left w:w="43" w:type="dxa"/>
                  <w:bottom w:w="43" w:type="dxa"/>
                  <w:right w:w="43" w:type="dxa"/>
                </w:tcMar>
              </w:tcPr>
              <w:p w14:paraId="1BBF7FC2"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Single event/temporary business, up to 7 calendar days</w:t>
                </w:r>
              </w:p>
            </w:tc>
            <w:tc>
              <w:tcPr>
                <w:tcW w:w="3915" w:type="dxa"/>
                <w:tcMar>
                  <w:top w:w="43" w:type="dxa"/>
                  <w:left w:w="43" w:type="dxa"/>
                  <w:bottom w:w="43" w:type="dxa"/>
                  <w:right w:w="43" w:type="dxa"/>
                </w:tcMar>
              </w:tcPr>
              <w:p w14:paraId="1C94FE02"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 xml:space="preserve">$25 </w:t>
                </w:r>
              </w:p>
            </w:tc>
          </w:tr>
          <w:tr w:rsidR="005236EA" w14:paraId="70623F9A" w14:textId="77777777">
            <w:trPr>
              <w:trHeight w:val="360"/>
            </w:trPr>
            <w:tc>
              <w:tcPr>
                <w:tcW w:w="1005" w:type="dxa"/>
                <w:tcMar>
                  <w:top w:w="43" w:type="dxa"/>
                  <w:left w:w="43" w:type="dxa"/>
                  <w:bottom w:w="43" w:type="dxa"/>
                  <w:right w:w="43" w:type="dxa"/>
                </w:tcMar>
              </w:tcPr>
              <w:p w14:paraId="5411D3BA" w14:textId="77777777" w:rsidR="005236EA" w:rsidRDefault="005236EA">
                <w:pPr>
                  <w:widowControl w:val="0"/>
                  <w:pBdr>
                    <w:top w:val="nil"/>
                    <w:left w:val="nil"/>
                    <w:bottom w:val="nil"/>
                    <w:right w:val="nil"/>
                    <w:between w:val="nil"/>
                  </w:pBdr>
                  <w:spacing w:after="0"/>
                  <w:rPr>
                    <w:rFonts w:ascii="Garamond" w:eastAsia="Garamond" w:hAnsi="Garamond" w:cs="Garamond"/>
                    <w:sz w:val="22"/>
                    <w:szCs w:val="22"/>
                  </w:rPr>
                </w:pPr>
              </w:p>
            </w:tc>
            <w:tc>
              <w:tcPr>
                <w:tcW w:w="4440" w:type="dxa"/>
                <w:tcMar>
                  <w:top w:w="43" w:type="dxa"/>
                  <w:left w:w="43" w:type="dxa"/>
                  <w:bottom w:w="43" w:type="dxa"/>
                  <w:right w:w="43" w:type="dxa"/>
                </w:tcMar>
              </w:tcPr>
              <w:p w14:paraId="4AF47158"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Single event/temporary business, 8 to 30 calendar days</w:t>
                </w:r>
              </w:p>
            </w:tc>
            <w:tc>
              <w:tcPr>
                <w:tcW w:w="3915" w:type="dxa"/>
                <w:tcMar>
                  <w:top w:w="43" w:type="dxa"/>
                  <w:left w:w="43" w:type="dxa"/>
                  <w:bottom w:w="43" w:type="dxa"/>
                  <w:right w:w="43" w:type="dxa"/>
                </w:tcMar>
              </w:tcPr>
              <w:p w14:paraId="1EAD1097"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 xml:space="preserve">$50 </w:t>
                </w:r>
              </w:p>
            </w:tc>
          </w:tr>
          <w:tr w:rsidR="005236EA" w14:paraId="76E46567" w14:textId="77777777">
            <w:trPr>
              <w:trHeight w:val="360"/>
            </w:trPr>
            <w:tc>
              <w:tcPr>
                <w:tcW w:w="1005" w:type="dxa"/>
                <w:tcMar>
                  <w:top w:w="43" w:type="dxa"/>
                  <w:left w:w="43" w:type="dxa"/>
                  <w:bottom w:w="43" w:type="dxa"/>
                  <w:right w:w="43" w:type="dxa"/>
                </w:tcMar>
              </w:tcPr>
              <w:p w14:paraId="042EF37B"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Class D</w:t>
                </w:r>
              </w:p>
            </w:tc>
            <w:tc>
              <w:tcPr>
                <w:tcW w:w="4440" w:type="dxa"/>
                <w:tcMar>
                  <w:top w:w="43" w:type="dxa"/>
                  <w:left w:w="43" w:type="dxa"/>
                  <w:bottom w:w="43" w:type="dxa"/>
                  <w:right w:w="43" w:type="dxa"/>
                </w:tcMar>
              </w:tcPr>
              <w:p w14:paraId="183F64D1" w14:textId="77777777" w:rsidR="005236EA" w:rsidRDefault="00000000">
                <w:pPr>
                  <w:widowControl w:val="0"/>
                  <w:pBdr>
                    <w:top w:val="nil"/>
                    <w:left w:val="nil"/>
                    <w:bottom w:val="nil"/>
                    <w:right w:val="nil"/>
                    <w:between w:val="nil"/>
                  </w:pBdr>
                  <w:spacing w:after="0"/>
                  <w:rPr>
                    <w:rFonts w:ascii="Garamond" w:eastAsia="Garamond" w:hAnsi="Garamond" w:cs="Garamond"/>
                    <w:sz w:val="22"/>
                    <w:szCs w:val="22"/>
                  </w:rPr>
                </w:pPr>
                <w:r>
                  <w:rPr>
                    <w:rFonts w:ascii="Garamond" w:eastAsia="Garamond" w:hAnsi="Garamond" w:cs="Garamond"/>
                    <w:sz w:val="22"/>
                    <w:szCs w:val="22"/>
                  </w:rPr>
                  <w:t>Residential Business</w:t>
                </w:r>
              </w:p>
            </w:tc>
            <w:tc>
              <w:tcPr>
                <w:tcW w:w="3915" w:type="dxa"/>
                <w:tcMar>
                  <w:top w:w="43" w:type="dxa"/>
                  <w:left w:w="43" w:type="dxa"/>
                  <w:bottom w:w="43" w:type="dxa"/>
                  <w:right w:w="43" w:type="dxa"/>
                </w:tcMar>
              </w:tcPr>
              <w:p w14:paraId="530B6311" w14:textId="77777777" w:rsidR="005236EA" w:rsidRDefault="005236EA">
                <w:pPr>
                  <w:shd w:val="clear" w:color="auto" w:fill="FFFFFF"/>
                  <w:spacing w:after="0"/>
                  <w:rPr>
                    <w:rFonts w:ascii="Garamond" w:eastAsia="Garamond" w:hAnsi="Garamond" w:cs="Garamond"/>
                    <w:sz w:val="22"/>
                    <w:szCs w:val="22"/>
                  </w:rPr>
                </w:pPr>
              </w:p>
            </w:tc>
          </w:tr>
          <w:tr w:rsidR="005236EA" w14:paraId="7B0F144A" w14:textId="77777777">
            <w:trPr>
              <w:trHeight w:val="360"/>
            </w:trPr>
            <w:tc>
              <w:tcPr>
                <w:tcW w:w="1005" w:type="dxa"/>
                <w:tcMar>
                  <w:top w:w="43" w:type="dxa"/>
                  <w:left w:w="43" w:type="dxa"/>
                  <w:bottom w:w="43" w:type="dxa"/>
                  <w:right w:w="43" w:type="dxa"/>
                </w:tcMar>
              </w:tcPr>
              <w:p w14:paraId="331325A4" w14:textId="77777777" w:rsidR="005236EA" w:rsidRDefault="005236EA">
                <w:pPr>
                  <w:shd w:val="clear" w:color="auto" w:fill="FFFFFF"/>
                  <w:spacing w:after="0"/>
                  <w:rPr>
                    <w:rFonts w:ascii="Garamond" w:eastAsia="Garamond" w:hAnsi="Garamond" w:cs="Garamond"/>
                    <w:sz w:val="22"/>
                    <w:szCs w:val="22"/>
                  </w:rPr>
                </w:pPr>
              </w:p>
            </w:tc>
            <w:tc>
              <w:tcPr>
                <w:tcW w:w="4440" w:type="dxa"/>
                <w:tcMar>
                  <w:top w:w="43" w:type="dxa"/>
                  <w:left w:w="43" w:type="dxa"/>
                  <w:bottom w:w="43" w:type="dxa"/>
                  <w:right w:w="43" w:type="dxa"/>
                </w:tcMar>
              </w:tcPr>
              <w:p w14:paraId="0097DCC6"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Home Occupation Registration</w:t>
                </w:r>
              </w:p>
            </w:tc>
            <w:tc>
              <w:tcPr>
                <w:tcW w:w="3915" w:type="dxa"/>
                <w:tcMar>
                  <w:top w:w="43" w:type="dxa"/>
                  <w:left w:w="43" w:type="dxa"/>
                  <w:bottom w:w="43" w:type="dxa"/>
                  <w:right w:w="43" w:type="dxa"/>
                </w:tcMar>
              </w:tcPr>
              <w:p w14:paraId="5CFD4363"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 xml:space="preserve">$0 </w:t>
                </w:r>
              </w:p>
            </w:tc>
          </w:tr>
          <w:tr w:rsidR="005236EA" w14:paraId="440F8636" w14:textId="77777777">
            <w:trPr>
              <w:trHeight w:val="360"/>
            </w:trPr>
            <w:tc>
              <w:tcPr>
                <w:tcW w:w="1005" w:type="dxa"/>
                <w:tcMar>
                  <w:top w:w="43" w:type="dxa"/>
                  <w:left w:w="43" w:type="dxa"/>
                  <w:bottom w:w="43" w:type="dxa"/>
                  <w:right w:w="43" w:type="dxa"/>
                </w:tcMar>
              </w:tcPr>
              <w:p w14:paraId="0C8A52B2" w14:textId="77777777" w:rsidR="005236EA" w:rsidRDefault="005236EA">
                <w:pPr>
                  <w:shd w:val="clear" w:color="auto" w:fill="FFFFFF"/>
                  <w:spacing w:after="0"/>
                  <w:rPr>
                    <w:rFonts w:ascii="Garamond" w:eastAsia="Garamond" w:hAnsi="Garamond" w:cs="Garamond"/>
                    <w:sz w:val="22"/>
                    <w:szCs w:val="22"/>
                  </w:rPr>
                </w:pPr>
              </w:p>
            </w:tc>
            <w:tc>
              <w:tcPr>
                <w:tcW w:w="4440" w:type="dxa"/>
                <w:tcMar>
                  <w:top w:w="43" w:type="dxa"/>
                  <w:left w:w="43" w:type="dxa"/>
                  <w:bottom w:w="43" w:type="dxa"/>
                  <w:right w:w="43" w:type="dxa"/>
                </w:tcMar>
              </w:tcPr>
              <w:p w14:paraId="31933B3A"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Home-</w:t>
                </w:r>
                <w:r>
                  <w:rPr>
                    <w:rFonts w:ascii="Garamond" w:eastAsia="Garamond" w:hAnsi="Garamond" w:cs="Garamond"/>
                    <w:sz w:val="22"/>
                    <w:szCs w:val="22"/>
                    <w:highlight w:val="white"/>
                  </w:rPr>
                  <w:t>Based Business License</w:t>
                </w:r>
              </w:p>
            </w:tc>
            <w:tc>
              <w:tcPr>
                <w:tcW w:w="3915" w:type="dxa"/>
                <w:tcMar>
                  <w:top w:w="43" w:type="dxa"/>
                  <w:left w:w="43" w:type="dxa"/>
                  <w:bottom w:w="43" w:type="dxa"/>
                  <w:right w:w="43" w:type="dxa"/>
                </w:tcMar>
              </w:tcPr>
              <w:p w14:paraId="7853DB43" w14:textId="77777777" w:rsidR="005236EA" w:rsidRDefault="00000000">
                <w:pPr>
                  <w:shd w:val="clear" w:color="auto" w:fill="FFFFFF"/>
                  <w:spacing w:after="0"/>
                  <w:rPr>
                    <w:rFonts w:ascii="Garamond" w:eastAsia="Garamond" w:hAnsi="Garamond" w:cs="Garamond"/>
                    <w:sz w:val="22"/>
                    <w:szCs w:val="22"/>
                    <w:highlight w:val="white"/>
                  </w:rPr>
                </w:pPr>
                <w:r>
                  <w:rPr>
                    <w:rFonts w:ascii="Garamond" w:eastAsia="Garamond" w:hAnsi="Garamond" w:cs="Garamond"/>
                    <w:sz w:val="22"/>
                    <w:szCs w:val="22"/>
                  </w:rPr>
                  <w:t xml:space="preserve">$20 </w:t>
                </w:r>
              </w:p>
            </w:tc>
          </w:tr>
          <w:tr w:rsidR="005236EA" w14:paraId="4BEAD941" w14:textId="77777777">
            <w:trPr>
              <w:trHeight w:val="360"/>
            </w:trPr>
            <w:tc>
              <w:tcPr>
                <w:tcW w:w="1005" w:type="dxa"/>
                <w:tcMar>
                  <w:top w:w="43" w:type="dxa"/>
                  <w:left w:w="43" w:type="dxa"/>
                  <w:bottom w:w="43" w:type="dxa"/>
                  <w:right w:w="43" w:type="dxa"/>
                </w:tcMar>
              </w:tcPr>
              <w:p w14:paraId="229C9C9C" w14:textId="77777777" w:rsidR="005236EA" w:rsidRDefault="005236EA">
                <w:pPr>
                  <w:widowControl w:val="0"/>
                  <w:pBdr>
                    <w:top w:val="nil"/>
                    <w:left w:val="nil"/>
                    <w:bottom w:val="nil"/>
                    <w:right w:val="nil"/>
                    <w:between w:val="nil"/>
                  </w:pBdr>
                  <w:spacing w:after="0"/>
                  <w:rPr>
                    <w:rFonts w:ascii="Garamond" w:eastAsia="Garamond" w:hAnsi="Garamond" w:cs="Garamond"/>
                    <w:sz w:val="22"/>
                    <w:szCs w:val="22"/>
                  </w:rPr>
                </w:pPr>
              </w:p>
            </w:tc>
            <w:tc>
              <w:tcPr>
                <w:tcW w:w="4440" w:type="dxa"/>
                <w:tcMar>
                  <w:top w:w="43" w:type="dxa"/>
                  <w:left w:w="43" w:type="dxa"/>
                  <w:bottom w:w="43" w:type="dxa"/>
                  <w:right w:w="43" w:type="dxa"/>
                </w:tcMar>
              </w:tcPr>
              <w:p w14:paraId="6D30E216"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Expanded Home-Based Business License</w:t>
                </w:r>
              </w:p>
            </w:tc>
            <w:tc>
              <w:tcPr>
                <w:tcW w:w="3915" w:type="dxa"/>
                <w:tcMar>
                  <w:top w:w="43" w:type="dxa"/>
                  <w:left w:w="43" w:type="dxa"/>
                  <w:bottom w:w="43" w:type="dxa"/>
                  <w:right w:w="43" w:type="dxa"/>
                </w:tcMar>
              </w:tcPr>
              <w:p w14:paraId="075E68E5"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 xml:space="preserve">$125 </w:t>
                </w:r>
              </w:p>
            </w:tc>
          </w:tr>
          <w:tr w:rsidR="005236EA" w14:paraId="3313FBC5" w14:textId="77777777">
            <w:trPr>
              <w:trHeight w:val="360"/>
            </w:trPr>
            <w:tc>
              <w:tcPr>
                <w:tcW w:w="9360" w:type="dxa"/>
                <w:gridSpan w:val="3"/>
                <w:tcMar>
                  <w:top w:w="43" w:type="dxa"/>
                  <w:left w:w="43" w:type="dxa"/>
                  <w:bottom w:w="43" w:type="dxa"/>
                  <w:right w:w="43" w:type="dxa"/>
                </w:tcMar>
              </w:tcPr>
              <w:p w14:paraId="0B9D7812" w14:textId="017F0C25"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Non-Compliance Fee for Business Licenses: Penalty in the amount of the normal fee for the business, paid in addition to the normal fee for the business.</w:t>
                </w:r>
              </w:p>
            </w:tc>
          </w:tr>
        </w:tbl>
        <w:customXmlDelRangeStart w:id="5" w:author="Info Lakepoint" w:date="2026-10-01T13:31:00Z"/>
      </w:sdtContent>
    </w:sdt>
    <w:customXmlDelRangeEnd w:id="5"/>
    <w:p w14:paraId="20AE7502" w14:textId="77777777" w:rsidR="005236EA" w:rsidRDefault="005236EA">
      <w:pPr>
        <w:shd w:val="clear" w:color="auto" w:fill="FFFFFF"/>
        <w:tabs>
          <w:tab w:val="left" w:pos="3240"/>
        </w:tabs>
        <w:rPr>
          <w:rFonts w:ascii="Garamond" w:eastAsia="Garamond" w:hAnsi="Garamond" w:cs="Garamond"/>
          <w:sz w:val="22"/>
          <w:szCs w:val="22"/>
        </w:rPr>
      </w:pPr>
    </w:p>
    <w:p w14:paraId="5FCB894B" w14:textId="77777777" w:rsidR="005236EA" w:rsidRDefault="005236EA">
      <w:pPr>
        <w:shd w:val="clear" w:color="auto" w:fill="FFFFFF"/>
        <w:spacing w:after="0"/>
        <w:rPr>
          <w:rFonts w:ascii="Garamond" w:eastAsia="Garamond" w:hAnsi="Garamond" w:cs="Garamond"/>
          <w:sz w:val="22"/>
          <w:szCs w:val="22"/>
        </w:rPr>
      </w:pPr>
    </w:p>
    <w:p w14:paraId="1E5EEB99" w14:textId="77777777" w:rsidR="005236EA" w:rsidRDefault="005236EA">
      <w:pPr>
        <w:shd w:val="clear" w:color="auto" w:fill="FFFFFF"/>
        <w:tabs>
          <w:tab w:val="left" w:pos="3240"/>
        </w:tabs>
        <w:rPr>
          <w:rFonts w:ascii="Garamond" w:eastAsia="Garamond" w:hAnsi="Garamond" w:cs="Garamond"/>
          <w:sz w:val="22"/>
          <w:szCs w:val="22"/>
        </w:rPr>
      </w:pPr>
    </w:p>
    <w:p w14:paraId="3A810EE5" w14:textId="77777777" w:rsidR="005236EA" w:rsidRDefault="005236EA">
      <w:pPr>
        <w:shd w:val="clear" w:color="auto" w:fill="FFFFFF"/>
        <w:tabs>
          <w:tab w:val="left" w:pos="3240"/>
        </w:tabs>
        <w:rPr>
          <w:rFonts w:ascii="Garamond" w:eastAsia="Garamond" w:hAnsi="Garamond" w:cs="Garamond"/>
          <w:sz w:val="22"/>
          <w:szCs w:val="22"/>
        </w:rPr>
      </w:pPr>
    </w:p>
    <w:tbl>
      <w:tblPr>
        <w:tblStyle w:val="aff8"/>
        <w:tblW w:w="9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5"/>
        <w:gridCol w:w="6270"/>
        <w:gridCol w:w="2580"/>
      </w:tblGrid>
      <w:tr w:rsidR="005236EA" w14:paraId="22CF9201" w14:textId="77777777">
        <w:trPr>
          <w:trHeight w:val="440"/>
        </w:trPr>
        <w:tc>
          <w:tcPr>
            <w:tcW w:w="9465" w:type="dxa"/>
            <w:gridSpan w:val="3"/>
            <w:shd w:val="clear" w:color="auto" w:fill="B6D7A8"/>
            <w:tcMar>
              <w:top w:w="-144" w:type="dxa"/>
              <w:left w:w="-144" w:type="dxa"/>
              <w:bottom w:w="-144" w:type="dxa"/>
              <w:right w:w="-144" w:type="dxa"/>
            </w:tcMar>
          </w:tcPr>
          <w:p w14:paraId="04253785" w14:textId="78C723C1" w:rsidR="005236EA" w:rsidRDefault="00000000">
            <w:pPr>
              <w:widowControl w:val="0"/>
              <w:spacing w:after="0"/>
              <w:rPr>
                <w:rFonts w:ascii="Garamond" w:eastAsia="Garamond" w:hAnsi="Garamond" w:cs="Garamond"/>
                <w:b/>
                <w:bCs/>
                <w:shd w:val="clear" w:color="auto" w:fill="B6D7A8"/>
              </w:rPr>
            </w:pPr>
            <w:r>
              <w:rPr>
                <w:rFonts w:ascii="Garamond" w:eastAsia="Garamond" w:hAnsi="Garamond" w:cs="Garamond"/>
                <w:b/>
                <w:bCs/>
                <w:shd w:val="clear" w:color="auto" w:fill="B6D7A8"/>
              </w:rPr>
              <w:t>City Services</w:t>
            </w:r>
          </w:p>
        </w:tc>
      </w:tr>
      <w:tr w:rsidR="005236EA" w14:paraId="5C71F701" w14:textId="77777777">
        <w:trPr>
          <w:trHeight w:val="480"/>
        </w:trPr>
        <w:tc>
          <w:tcPr>
            <w:tcW w:w="9465" w:type="dxa"/>
            <w:gridSpan w:val="3"/>
            <w:tcMar>
              <w:top w:w="-144" w:type="dxa"/>
              <w:left w:w="-144" w:type="dxa"/>
              <w:bottom w:w="-144" w:type="dxa"/>
              <w:right w:w="-144" w:type="dxa"/>
            </w:tcMar>
          </w:tcPr>
          <w:p w14:paraId="1020FC0B" w14:textId="77777777" w:rsidR="005236EA" w:rsidRDefault="00000000">
            <w:pPr>
              <w:widowControl w:val="0"/>
              <w:shd w:val="clear" w:color="auto" w:fill="FFFFFF"/>
              <w:spacing w:after="0"/>
              <w:rPr>
                <w:rFonts w:ascii="Garamond" w:eastAsia="Garamond" w:hAnsi="Garamond" w:cs="Garamond"/>
                <w:sz w:val="22"/>
                <w:szCs w:val="22"/>
              </w:rPr>
            </w:pPr>
            <w:r>
              <w:rPr>
                <w:rFonts w:ascii="Garamond" w:eastAsia="Garamond" w:hAnsi="Garamond" w:cs="Garamond"/>
                <w:sz w:val="22"/>
                <w:szCs w:val="22"/>
              </w:rPr>
              <w:t>Elections</w:t>
            </w:r>
          </w:p>
        </w:tc>
      </w:tr>
      <w:tr w:rsidR="005236EA" w14:paraId="3F4931D4" w14:textId="77777777">
        <w:trPr>
          <w:trHeight w:val="492"/>
        </w:trPr>
        <w:tc>
          <w:tcPr>
            <w:tcW w:w="615" w:type="dxa"/>
            <w:tcMar>
              <w:top w:w="-144" w:type="dxa"/>
              <w:left w:w="-144" w:type="dxa"/>
              <w:bottom w:w="-144" w:type="dxa"/>
              <w:right w:w="-144" w:type="dxa"/>
            </w:tcMar>
          </w:tcPr>
          <w:p w14:paraId="1B1DC65F"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604FD84B"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Election/Candidacy Declaration Filing:</w:t>
            </w:r>
          </w:p>
        </w:tc>
        <w:tc>
          <w:tcPr>
            <w:tcW w:w="2580" w:type="dxa"/>
            <w:tcMar>
              <w:top w:w="-144" w:type="dxa"/>
              <w:left w:w="-144" w:type="dxa"/>
              <w:bottom w:w="-144" w:type="dxa"/>
              <w:right w:w="-144" w:type="dxa"/>
            </w:tcMar>
          </w:tcPr>
          <w:p w14:paraId="72298E68"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$25</w:t>
            </w:r>
          </w:p>
        </w:tc>
      </w:tr>
      <w:tr w:rsidR="005236EA" w14:paraId="61918A6A" w14:textId="77777777">
        <w:trPr>
          <w:trHeight w:val="415"/>
        </w:trPr>
        <w:tc>
          <w:tcPr>
            <w:tcW w:w="615" w:type="dxa"/>
            <w:tcMar>
              <w:top w:w="-144" w:type="dxa"/>
              <w:left w:w="-144" w:type="dxa"/>
              <w:bottom w:w="-144" w:type="dxa"/>
              <w:right w:w="-144" w:type="dxa"/>
            </w:tcMar>
          </w:tcPr>
          <w:p w14:paraId="76096A34"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623C4513"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Late Financial Disclosure:</w:t>
            </w:r>
          </w:p>
        </w:tc>
        <w:tc>
          <w:tcPr>
            <w:tcW w:w="2580" w:type="dxa"/>
            <w:tcMar>
              <w:top w:w="-144" w:type="dxa"/>
              <w:left w:w="-144" w:type="dxa"/>
              <w:bottom w:w="-144" w:type="dxa"/>
              <w:right w:w="-144" w:type="dxa"/>
            </w:tcMar>
          </w:tcPr>
          <w:p w14:paraId="3D32D13B"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$50</w:t>
            </w:r>
          </w:p>
        </w:tc>
      </w:tr>
      <w:tr w:rsidR="005236EA" w14:paraId="535EFD3C" w14:textId="77777777">
        <w:trPr>
          <w:trHeight w:val="395"/>
        </w:trPr>
        <w:tc>
          <w:tcPr>
            <w:tcW w:w="6885" w:type="dxa"/>
            <w:gridSpan w:val="2"/>
            <w:tcMar>
              <w:top w:w="-144" w:type="dxa"/>
              <w:left w:w="-144" w:type="dxa"/>
              <w:bottom w:w="-144" w:type="dxa"/>
              <w:right w:w="-144" w:type="dxa"/>
            </w:tcMar>
          </w:tcPr>
          <w:p w14:paraId="2777F760"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Firework Permit</w:t>
            </w:r>
          </w:p>
        </w:tc>
        <w:tc>
          <w:tcPr>
            <w:tcW w:w="2580" w:type="dxa"/>
            <w:tcMar>
              <w:top w:w="-144" w:type="dxa"/>
              <w:left w:w="-144" w:type="dxa"/>
              <w:bottom w:w="-144" w:type="dxa"/>
              <w:right w:w="-144" w:type="dxa"/>
            </w:tcMar>
          </w:tcPr>
          <w:p w14:paraId="4059E2CF"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$50</w:t>
            </w:r>
          </w:p>
        </w:tc>
      </w:tr>
      <w:tr w:rsidR="005236EA" w14:paraId="091FA19B" w14:textId="77777777">
        <w:trPr>
          <w:trHeight w:val="440"/>
        </w:trPr>
        <w:tc>
          <w:tcPr>
            <w:tcW w:w="9465" w:type="dxa"/>
            <w:gridSpan w:val="3"/>
            <w:tcMar>
              <w:top w:w="-144" w:type="dxa"/>
              <w:left w:w="-144" w:type="dxa"/>
              <w:bottom w:w="-144" w:type="dxa"/>
              <w:right w:w="-144" w:type="dxa"/>
            </w:tcMar>
          </w:tcPr>
          <w:p w14:paraId="7E25BF0F"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Garbage/Waste Collection Service</w:t>
            </w:r>
          </w:p>
        </w:tc>
      </w:tr>
      <w:tr w:rsidR="005236EA" w14:paraId="4479D326" w14:textId="77777777">
        <w:tc>
          <w:tcPr>
            <w:tcW w:w="615" w:type="dxa"/>
            <w:tcMar>
              <w:top w:w="-144" w:type="dxa"/>
              <w:left w:w="-144" w:type="dxa"/>
              <w:bottom w:w="-144" w:type="dxa"/>
              <w:right w:w="-144" w:type="dxa"/>
            </w:tcMar>
          </w:tcPr>
          <w:p w14:paraId="1D87743A"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7082A265"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 xml:space="preserve">Monthly fees: 1st Can: </w:t>
            </w:r>
          </w:p>
        </w:tc>
        <w:tc>
          <w:tcPr>
            <w:tcW w:w="2580" w:type="dxa"/>
            <w:tcMar>
              <w:top w:w="-144" w:type="dxa"/>
              <w:left w:w="-144" w:type="dxa"/>
              <w:bottom w:w="-144" w:type="dxa"/>
              <w:right w:w="-144" w:type="dxa"/>
            </w:tcMar>
          </w:tcPr>
          <w:p w14:paraId="5E9CE7EA"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$14</w:t>
            </w:r>
          </w:p>
        </w:tc>
      </w:tr>
      <w:tr w:rsidR="005236EA" w14:paraId="1DD7EA94" w14:textId="77777777">
        <w:tc>
          <w:tcPr>
            <w:tcW w:w="615" w:type="dxa"/>
            <w:tcMar>
              <w:top w:w="-144" w:type="dxa"/>
              <w:left w:w="-144" w:type="dxa"/>
              <w:bottom w:w="-144" w:type="dxa"/>
              <w:right w:w="-144" w:type="dxa"/>
            </w:tcMar>
          </w:tcPr>
          <w:p w14:paraId="10A63C2A"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545EC530"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Monthly fees: Additional Cans:</w:t>
            </w:r>
          </w:p>
        </w:tc>
        <w:tc>
          <w:tcPr>
            <w:tcW w:w="2580" w:type="dxa"/>
            <w:tcMar>
              <w:top w:w="-144" w:type="dxa"/>
              <w:left w:w="-144" w:type="dxa"/>
              <w:bottom w:w="-144" w:type="dxa"/>
              <w:right w:w="-144" w:type="dxa"/>
            </w:tcMar>
          </w:tcPr>
          <w:p w14:paraId="52BFA98A"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$10</w:t>
            </w:r>
          </w:p>
        </w:tc>
      </w:tr>
      <w:tr w:rsidR="005236EA" w14:paraId="7D7CE90B" w14:textId="77777777">
        <w:tc>
          <w:tcPr>
            <w:tcW w:w="615" w:type="dxa"/>
            <w:tcMar>
              <w:top w:w="-144" w:type="dxa"/>
              <w:left w:w="-144" w:type="dxa"/>
              <w:bottom w:w="-144" w:type="dxa"/>
              <w:right w:w="-144" w:type="dxa"/>
            </w:tcMar>
          </w:tcPr>
          <w:p w14:paraId="7F4EE244"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104B34E1"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New cans, Can Replacement, and Additional Can(s):</w:t>
            </w:r>
          </w:p>
        </w:tc>
        <w:tc>
          <w:tcPr>
            <w:tcW w:w="2580" w:type="dxa"/>
            <w:tcMar>
              <w:top w:w="-144" w:type="dxa"/>
              <w:left w:w="-144" w:type="dxa"/>
              <w:bottom w:w="-144" w:type="dxa"/>
              <w:right w:w="-144" w:type="dxa"/>
            </w:tcMar>
          </w:tcPr>
          <w:p w14:paraId="30385E0D" w14:textId="12C30262"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w:t>
            </w:r>
            <w:ins w:id="6" w:author="Info Lakepoint" w:date="2026-10-01T13:33:00Z" w16du:dateUtc="2026-10-01T19:33:00Z">
              <w:r w:rsidR="00F02D86">
                <w:rPr>
                  <w:rFonts w:ascii="Garamond" w:eastAsia="Garamond" w:hAnsi="Garamond" w:cs="Garamond"/>
                  <w:sz w:val="22"/>
                  <w:szCs w:val="22"/>
                </w:rPr>
                <w:t>35</w:t>
              </w:r>
            </w:ins>
            <w:del w:id="7" w:author="Info Lakepoint" w:date="2026-10-01T13:33:00Z" w16du:dateUtc="2026-10-01T19:33:00Z">
              <w:r w:rsidDel="00F02D86">
                <w:rPr>
                  <w:rFonts w:ascii="Garamond" w:eastAsia="Garamond" w:hAnsi="Garamond" w:cs="Garamond"/>
                  <w:sz w:val="22"/>
                  <w:szCs w:val="22"/>
                </w:rPr>
                <w:delText>70</w:delText>
              </w:r>
            </w:del>
          </w:p>
        </w:tc>
      </w:tr>
      <w:tr w:rsidR="00884DB9" w14:paraId="34461C4B" w14:textId="77777777">
        <w:trPr>
          <w:ins w:id="8" w:author="Info Lakepoint" w:date="2026-10-01T13:34:00Z" w16du:dateUtc="2026-10-01T19:34:00Z"/>
        </w:trPr>
        <w:tc>
          <w:tcPr>
            <w:tcW w:w="615" w:type="dxa"/>
            <w:tcMar>
              <w:top w:w="-144" w:type="dxa"/>
              <w:left w:w="-144" w:type="dxa"/>
              <w:bottom w:w="-144" w:type="dxa"/>
              <w:right w:w="-144" w:type="dxa"/>
            </w:tcMar>
          </w:tcPr>
          <w:p w14:paraId="2A20CF69" w14:textId="77777777" w:rsidR="00884DB9" w:rsidRDefault="00884DB9">
            <w:pPr>
              <w:widowControl w:val="0"/>
              <w:spacing w:after="0"/>
              <w:rPr>
                <w:ins w:id="9" w:author="Info Lakepoint" w:date="2026-10-01T13:34:00Z" w16du:dateUtc="2026-10-01T19:34:00Z"/>
                <w:rFonts w:ascii="Garamond" w:eastAsia="Garamond" w:hAnsi="Garamond" w:cs="Garamond"/>
                <w:sz w:val="22"/>
                <w:szCs w:val="22"/>
              </w:rPr>
            </w:pPr>
          </w:p>
        </w:tc>
        <w:tc>
          <w:tcPr>
            <w:tcW w:w="6270" w:type="dxa"/>
            <w:tcMar>
              <w:top w:w="-144" w:type="dxa"/>
              <w:left w:w="-144" w:type="dxa"/>
              <w:bottom w:w="-144" w:type="dxa"/>
              <w:right w:w="-144" w:type="dxa"/>
            </w:tcMar>
          </w:tcPr>
          <w:p w14:paraId="47C1BFB1" w14:textId="79624BA7" w:rsidR="00884DB9" w:rsidRDefault="00884DB9">
            <w:pPr>
              <w:shd w:val="clear" w:color="auto" w:fill="FFFFFF"/>
              <w:spacing w:after="0"/>
              <w:rPr>
                <w:ins w:id="10" w:author="Info Lakepoint" w:date="2026-10-01T13:34:00Z" w16du:dateUtc="2026-10-01T19:34:00Z"/>
                <w:rFonts w:ascii="Garamond" w:eastAsia="Garamond" w:hAnsi="Garamond" w:cs="Garamond"/>
                <w:sz w:val="22"/>
                <w:szCs w:val="22"/>
              </w:rPr>
            </w:pPr>
            <w:ins w:id="11" w:author="Info Lakepoint" w:date="2026-10-01T13:34:00Z" w16du:dateUtc="2026-10-01T19:34:00Z">
              <w:r>
                <w:rPr>
                  <w:rFonts w:ascii="Garamond" w:eastAsia="Garamond" w:hAnsi="Garamond" w:cs="Garamond"/>
                  <w:sz w:val="22"/>
                  <w:szCs w:val="22"/>
                </w:rPr>
                <w:t xml:space="preserve">Replacement Can </w:t>
              </w:r>
              <w:r w:rsidR="00DE725B">
                <w:rPr>
                  <w:rFonts w:ascii="Garamond" w:eastAsia="Garamond" w:hAnsi="Garamond" w:cs="Garamond"/>
                  <w:sz w:val="22"/>
                  <w:szCs w:val="22"/>
                </w:rPr>
                <w:t>(Damaged by Customer</w:t>
              </w:r>
            </w:ins>
            <w:ins w:id="12" w:author="Info Lakepoint" w:date="2026-10-01T13:35:00Z" w16du:dateUtc="2026-10-01T19:35:00Z">
              <w:r w:rsidR="00DE725B">
                <w:rPr>
                  <w:rFonts w:ascii="Garamond" w:eastAsia="Garamond" w:hAnsi="Garamond" w:cs="Garamond"/>
                  <w:sz w:val="22"/>
                  <w:szCs w:val="22"/>
                </w:rPr>
                <w:t>)</w:t>
              </w:r>
            </w:ins>
          </w:p>
        </w:tc>
        <w:tc>
          <w:tcPr>
            <w:tcW w:w="2580" w:type="dxa"/>
            <w:tcMar>
              <w:top w:w="-144" w:type="dxa"/>
              <w:left w:w="-144" w:type="dxa"/>
              <w:bottom w:w="-144" w:type="dxa"/>
              <w:right w:w="-144" w:type="dxa"/>
            </w:tcMar>
          </w:tcPr>
          <w:p w14:paraId="6EE3CD41" w14:textId="233D09F2" w:rsidR="00884DB9" w:rsidRDefault="00DE725B">
            <w:pPr>
              <w:shd w:val="clear" w:color="auto" w:fill="FFFFFF"/>
              <w:spacing w:after="0"/>
              <w:rPr>
                <w:ins w:id="13" w:author="Info Lakepoint" w:date="2026-10-01T13:34:00Z" w16du:dateUtc="2026-10-01T19:34:00Z"/>
                <w:rFonts w:ascii="Garamond" w:eastAsia="Garamond" w:hAnsi="Garamond" w:cs="Garamond"/>
                <w:sz w:val="22"/>
                <w:szCs w:val="22"/>
              </w:rPr>
            </w:pPr>
            <w:ins w:id="14" w:author="Info Lakepoint" w:date="2026-10-01T13:35:00Z" w16du:dateUtc="2026-10-01T19:35:00Z">
              <w:r>
                <w:rPr>
                  <w:rFonts w:ascii="Garamond" w:eastAsia="Garamond" w:hAnsi="Garamond" w:cs="Garamond"/>
                  <w:sz w:val="22"/>
                  <w:szCs w:val="22"/>
                </w:rPr>
                <w:t>$75.00</w:t>
              </w:r>
            </w:ins>
          </w:p>
        </w:tc>
      </w:tr>
      <w:tr w:rsidR="005236EA" w14:paraId="1769D84B" w14:textId="77777777">
        <w:tc>
          <w:tcPr>
            <w:tcW w:w="615" w:type="dxa"/>
            <w:tcMar>
              <w:top w:w="-144" w:type="dxa"/>
              <w:left w:w="-144" w:type="dxa"/>
              <w:bottom w:w="-144" w:type="dxa"/>
              <w:right w:w="-144" w:type="dxa"/>
            </w:tcMar>
          </w:tcPr>
          <w:p w14:paraId="3C054069"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3084C7E6"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 xml:space="preserve">New Account Setup: </w:t>
            </w:r>
          </w:p>
        </w:tc>
        <w:tc>
          <w:tcPr>
            <w:tcW w:w="2580" w:type="dxa"/>
            <w:tcMar>
              <w:top w:w="-144" w:type="dxa"/>
              <w:left w:w="-144" w:type="dxa"/>
              <w:bottom w:w="-144" w:type="dxa"/>
              <w:right w:w="-144" w:type="dxa"/>
            </w:tcMar>
          </w:tcPr>
          <w:p w14:paraId="70F58E88" w14:textId="2977133D"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w:t>
            </w:r>
            <w:ins w:id="15" w:author="Info Lakepoint" w:date="2026-10-01T13:34:00Z" w16du:dateUtc="2026-10-01T19:34:00Z">
              <w:r w:rsidR="00884DB9">
                <w:rPr>
                  <w:rFonts w:ascii="Garamond" w:eastAsia="Garamond" w:hAnsi="Garamond" w:cs="Garamond"/>
                  <w:sz w:val="22"/>
                  <w:szCs w:val="22"/>
                </w:rPr>
                <w:t>35</w:t>
              </w:r>
            </w:ins>
            <w:del w:id="16" w:author="Info Lakepoint" w:date="2026-10-01T13:34:00Z" w16du:dateUtc="2026-10-01T19:34:00Z">
              <w:r w:rsidDel="00884DB9">
                <w:rPr>
                  <w:rFonts w:ascii="Garamond" w:eastAsia="Garamond" w:hAnsi="Garamond" w:cs="Garamond"/>
                  <w:sz w:val="22"/>
                  <w:szCs w:val="22"/>
                </w:rPr>
                <w:delText>60</w:delText>
              </w:r>
            </w:del>
          </w:p>
        </w:tc>
      </w:tr>
      <w:tr w:rsidR="005236EA" w14:paraId="72A3E104" w14:textId="77777777">
        <w:tc>
          <w:tcPr>
            <w:tcW w:w="615" w:type="dxa"/>
            <w:tcMar>
              <w:top w:w="-144" w:type="dxa"/>
              <w:left w:w="-144" w:type="dxa"/>
              <w:bottom w:w="-144" w:type="dxa"/>
              <w:right w:w="-144" w:type="dxa"/>
            </w:tcMar>
          </w:tcPr>
          <w:p w14:paraId="529B637A"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2E441BEF" w14:textId="6757159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 xml:space="preserve">Account </w:t>
            </w:r>
            <w:del w:id="17" w:author="Info Lakepoint" w:date="2026-10-01T13:33:00Z" w16du:dateUtc="2026-10-01T19:33:00Z">
              <w:r w:rsidDel="00884DB9">
                <w:rPr>
                  <w:rFonts w:ascii="Garamond" w:eastAsia="Garamond" w:hAnsi="Garamond" w:cs="Garamond"/>
                  <w:sz w:val="22"/>
                  <w:szCs w:val="22"/>
                </w:rPr>
                <w:delText>Restoration/</w:delText>
              </w:r>
            </w:del>
            <w:r>
              <w:rPr>
                <w:rFonts w:ascii="Garamond" w:eastAsia="Garamond" w:hAnsi="Garamond" w:cs="Garamond"/>
                <w:sz w:val="22"/>
                <w:szCs w:val="22"/>
              </w:rPr>
              <w:t xml:space="preserve">Reconnection: </w:t>
            </w:r>
          </w:p>
        </w:tc>
        <w:tc>
          <w:tcPr>
            <w:tcW w:w="2580" w:type="dxa"/>
            <w:tcMar>
              <w:top w:w="-144" w:type="dxa"/>
              <w:left w:w="-144" w:type="dxa"/>
              <w:bottom w:w="-144" w:type="dxa"/>
              <w:right w:w="-144" w:type="dxa"/>
            </w:tcMar>
          </w:tcPr>
          <w:p w14:paraId="05F066C9"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$25</w:t>
            </w:r>
          </w:p>
        </w:tc>
      </w:tr>
      <w:tr w:rsidR="005236EA" w14:paraId="7B7DFCDA" w14:textId="77777777">
        <w:tc>
          <w:tcPr>
            <w:tcW w:w="615" w:type="dxa"/>
            <w:tcMar>
              <w:top w:w="-144" w:type="dxa"/>
              <w:left w:w="-144" w:type="dxa"/>
              <w:bottom w:w="-144" w:type="dxa"/>
              <w:right w:w="-144" w:type="dxa"/>
            </w:tcMar>
          </w:tcPr>
          <w:p w14:paraId="13FC58E8"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52EB78E6"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 xml:space="preserve">Administrative Fee: </w:t>
            </w:r>
          </w:p>
        </w:tc>
        <w:tc>
          <w:tcPr>
            <w:tcW w:w="2580" w:type="dxa"/>
            <w:tcMar>
              <w:top w:w="-144" w:type="dxa"/>
              <w:left w:w="-144" w:type="dxa"/>
              <w:bottom w:w="-144" w:type="dxa"/>
              <w:right w:w="-144" w:type="dxa"/>
            </w:tcMar>
          </w:tcPr>
          <w:p w14:paraId="2E89E75F"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$25</w:t>
            </w:r>
          </w:p>
        </w:tc>
      </w:tr>
      <w:tr w:rsidR="005236EA" w14:paraId="3E683D19" w14:textId="77777777">
        <w:trPr>
          <w:trHeight w:val="440"/>
        </w:trPr>
        <w:tc>
          <w:tcPr>
            <w:tcW w:w="9465" w:type="dxa"/>
            <w:gridSpan w:val="3"/>
            <w:tcMar>
              <w:top w:w="-144" w:type="dxa"/>
              <w:left w:w="-144" w:type="dxa"/>
              <w:bottom w:w="-144" w:type="dxa"/>
              <w:right w:w="-144" w:type="dxa"/>
            </w:tcMar>
          </w:tcPr>
          <w:p w14:paraId="2B5A3321"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Incentives for Waste Collection Services</w:t>
            </w:r>
          </w:p>
        </w:tc>
      </w:tr>
      <w:tr w:rsidR="005236EA" w14:paraId="2F1F40C5" w14:textId="77777777">
        <w:tc>
          <w:tcPr>
            <w:tcW w:w="615" w:type="dxa"/>
            <w:tcMar>
              <w:top w:w="-144" w:type="dxa"/>
              <w:left w:w="-144" w:type="dxa"/>
              <w:bottom w:w="-144" w:type="dxa"/>
              <w:right w:w="-144" w:type="dxa"/>
            </w:tcMar>
          </w:tcPr>
          <w:p w14:paraId="3FFCC631"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5F4C2508"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If payment made up front for 4 billing cycles:</w:t>
            </w:r>
          </w:p>
        </w:tc>
        <w:tc>
          <w:tcPr>
            <w:tcW w:w="2580" w:type="dxa"/>
            <w:tcMar>
              <w:top w:w="-144" w:type="dxa"/>
              <w:left w:w="-144" w:type="dxa"/>
              <w:bottom w:w="-144" w:type="dxa"/>
              <w:right w:w="-144" w:type="dxa"/>
            </w:tcMar>
          </w:tcPr>
          <w:p w14:paraId="07359EF1"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$20 discount</w:t>
            </w:r>
          </w:p>
        </w:tc>
      </w:tr>
      <w:tr w:rsidR="005236EA" w14:paraId="12016A63" w14:textId="77777777">
        <w:tc>
          <w:tcPr>
            <w:tcW w:w="615" w:type="dxa"/>
            <w:tcMar>
              <w:top w:w="-144" w:type="dxa"/>
              <w:left w:w="-144" w:type="dxa"/>
              <w:bottom w:w="-144" w:type="dxa"/>
              <w:right w:w="-144" w:type="dxa"/>
            </w:tcMar>
          </w:tcPr>
          <w:p w14:paraId="5D048867"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11F1B229"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For establishing auto-pay:</w:t>
            </w:r>
          </w:p>
        </w:tc>
        <w:tc>
          <w:tcPr>
            <w:tcW w:w="2580" w:type="dxa"/>
            <w:tcMar>
              <w:top w:w="-144" w:type="dxa"/>
              <w:left w:w="-144" w:type="dxa"/>
              <w:bottom w:w="-144" w:type="dxa"/>
              <w:right w:w="-144" w:type="dxa"/>
            </w:tcMar>
          </w:tcPr>
          <w:p w14:paraId="004C811A"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$5 one-time discount</w:t>
            </w:r>
          </w:p>
        </w:tc>
      </w:tr>
      <w:tr w:rsidR="005236EA" w14:paraId="4DC1BA60" w14:textId="77777777">
        <w:trPr>
          <w:trHeight w:val="440"/>
        </w:trPr>
        <w:tc>
          <w:tcPr>
            <w:tcW w:w="9465" w:type="dxa"/>
            <w:gridSpan w:val="3"/>
            <w:tcMar>
              <w:top w:w="-144" w:type="dxa"/>
              <w:left w:w="-144" w:type="dxa"/>
              <w:bottom w:w="-144" w:type="dxa"/>
              <w:right w:w="-144" w:type="dxa"/>
            </w:tcMar>
          </w:tcPr>
          <w:p w14:paraId="5B5B0453" w14:textId="77777777" w:rsidR="005236EA" w:rsidRDefault="00000000">
            <w:pPr>
              <w:widowControl w:val="0"/>
              <w:spacing w:after="0"/>
              <w:rPr>
                <w:rFonts w:ascii="Garamond" w:eastAsia="Garamond" w:hAnsi="Garamond" w:cs="Garamond"/>
                <w:sz w:val="22"/>
                <w:szCs w:val="22"/>
              </w:rPr>
            </w:pPr>
            <w:r>
              <w:rPr>
                <w:rFonts w:ascii="Garamond" w:eastAsia="Garamond" w:hAnsi="Garamond" w:cs="Garamond"/>
                <w:sz w:val="22"/>
                <w:szCs w:val="22"/>
              </w:rPr>
              <w:t>Late Payments for Waste Collection Services</w:t>
            </w:r>
          </w:p>
        </w:tc>
      </w:tr>
      <w:tr w:rsidR="005236EA" w14:paraId="3EB41990" w14:textId="77777777">
        <w:tc>
          <w:tcPr>
            <w:tcW w:w="615" w:type="dxa"/>
            <w:tcMar>
              <w:top w:w="-144" w:type="dxa"/>
              <w:left w:w="-144" w:type="dxa"/>
              <w:bottom w:w="-144" w:type="dxa"/>
              <w:right w:w="-144" w:type="dxa"/>
            </w:tcMar>
          </w:tcPr>
          <w:p w14:paraId="1C17D935"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59F4820C" w14:textId="7E2C0F3E"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Accounts</w:t>
            </w:r>
            <w:ins w:id="18" w:author="Info Lakepoint" w:date="2026-10-01T13:35:00Z" w16du:dateUtc="2026-10-01T19:35:00Z">
              <w:r w:rsidR="007434A1">
                <w:rPr>
                  <w:rFonts w:ascii="Garamond" w:eastAsia="Garamond" w:hAnsi="Garamond" w:cs="Garamond"/>
                  <w:sz w:val="22"/>
                  <w:szCs w:val="22"/>
                </w:rPr>
                <w:t xml:space="preserve"> not paid </w:t>
              </w:r>
            </w:ins>
            <w:ins w:id="19" w:author="Info Lakepoint" w:date="2026-10-01T13:36:00Z" w16du:dateUtc="2026-10-01T19:36:00Z">
              <w:r w:rsidR="007434A1">
                <w:rPr>
                  <w:rFonts w:ascii="Garamond" w:eastAsia="Garamond" w:hAnsi="Garamond" w:cs="Garamond"/>
                  <w:sz w:val="22"/>
                  <w:szCs w:val="22"/>
                </w:rPr>
                <w:t>within 30 days of the due date</w:t>
              </w:r>
            </w:ins>
            <w:del w:id="20" w:author="Info Lakepoint" w:date="2026-10-01T13:35:00Z" w16du:dateUtc="2026-10-01T19:35:00Z">
              <w:r w:rsidDel="00DE725B">
                <w:rPr>
                  <w:rFonts w:ascii="Garamond" w:eastAsia="Garamond" w:hAnsi="Garamond" w:cs="Garamond"/>
                  <w:sz w:val="22"/>
                  <w:szCs w:val="22"/>
                </w:rPr>
                <w:delText xml:space="preserve"> remaining delinquent for 45 days after the invoice date.</w:delText>
              </w:r>
            </w:del>
          </w:p>
        </w:tc>
        <w:tc>
          <w:tcPr>
            <w:tcW w:w="2580" w:type="dxa"/>
            <w:tcMar>
              <w:top w:w="-144" w:type="dxa"/>
              <w:left w:w="-144" w:type="dxa"/>
              <w:bottom w:w="-144" w:type="dxa"/>
              <w:right w:w="-144" w:type="dxa"/>
            </w:tcMar>
          </w:tcPr>
          <w:p w14:paraId="142DDE41"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$25 per quarter</w:t>
            </w:r>
          </w:p>
        </w:tc>
      </w:tr>
      <w:tr w:rsidR="005236EA" w:rsidDel="007434A1" w14:paraId="37C12CA7" w14:textId="64CED9E9">
        <w:trPr>
          <w:del w:id="21" w:author="Info Lakepoint" w:date="2026-10-01T13:36:00Z" w16du:dateUtc="2026-10-01T19:36:00Z"/>
        </w:trPr>
        <w:tc>
          <w:tcPr>
            <w:tcW w:w="615" w:type="dxa"/>
            <w:tcMar>
              <w:top w:w="-144" w:type="dxa"/>
              <w:left w:w="-144" w:type="dxa"/>
              <w:bottom w:w="-144" w:type="dxa"/>
              <w:right w:w="-144" w:type="dxa"/>
            </w:tcMar>
          </w:tcPr>
          <w:p w14:paraId="1E457AC3" w14:textId="19883575" w:rsidR="005236EA" w:rsidDel="007434A1" w:rsidRDefault="005236EA">
            <w:pPr>
              <w:widowControl w:val="0"/>
              <w:spacing w:after="0"/>
              <w:rPr>
                <w:del w:id="22" w:author="Info Lakepoint" w:date="2026-10-01T13:36:00Z" w16du:dateUtc="2026-10-01T19:36:00Z"/>
                <w:rFonts w:ascii="Garamond" w:eastAsia="Garamond" w:hAnsi="Garamond" w:cs="Garamond"/>
                <w:sz w:val="22"/>
                <w:szCs w:val="22"/>
              </w:rPr>
            </w:pPr>
          </w:p>
        </w:tc>
        <w:tc>
          <w:tcPr>
            <w:tcW w:w="6270" w:type="dxa"/>
            <w:tcMar>
              <w:top w:w="-144" w:type="dxa"/>
              <w:left w:w="-144" w:type="dxa"/>
              <w:bottom w:w="-144" w:type="dxa"/>
              <w:right w:w="-144" w:type="dxa"/>
            </w:tcMar>
          </w:tcPr>
          <w:p w14:paraId="6A834F52" w14:textId="1952D73A" w:rsidR="005236EA" w:rsidDel="007434A1" w:rsidRDefault="00000000">
            <w:pPr>
              <w:shd w:val="clear" w:color="auto" w:fill="FFFFFF"/>
              <w:spacing w:after="0"/>
              <w:rPr>
                <w:del w:id="23" w:author="Info Lakepoint" w:date="2026-10-01T13:36:00Z" w16du:dateUtc="2026-10-01T19:36:00Z"/>
                <w:rFonts w:ascii="Garamond" w:eastAsia="Garamond" w:hAnsi="Garamond" w:cs="Garamond"/>
                <w:sz w:val="22"/>
                <w:szCs w:val="22"/>
              </w:rPr>
            </w:pPr>
            <w:del w:id="24" w:author="Info Lakepoint" w:date="2026-10-01T13:36:00Z" w16du:dateUtc="2026-10-01T19:36:00Z">
              <w:r w:rsidDel="007434A1">
                <w:rPr>
                  <w:rFonts w:ascii="Garamond" w:eastAsia="Garamond" w:hAnsi="Garamond" w:cs="Garamond"/>
                  <w:sz w:val="22"/>
                  <w:szCs w:val="22"/>
                </w:rPr>
                <w:delText>Finance Charge per month on past due accounts &gt; 45 days</w:delText>
              </w:r>
            </w:del>
          </w:p>
        </w:tc>
        <w:tc>
          <w:tcPr>
            <w:tcW w:w="2580" w:type="dxa"/>
            <w:tcMar>
              <w:top w:w="-144" w:type="dxa"/>
              <w:left w:w="-144" w:type="dxa"/>
              <w:bottom w:w="-144" w:type="dxa"/>
              <w:right w:w="-144" w:type="dxa"/>
            </w:tcMar>
          </w:tcPr>
          <w:p w14:paraId="4A86FDBE" w14:textId="1720EA72" w:rsidR="005236EA" w:rsidDel="007434A1" w:rsidRDefault="00000000">
            <w:pPr>
              <w:shd w:val="clear" w:color="auto" w:fill="FFFFFF"/>
              <w:spacing w:after="0"/>
              <w:rPr>
                <w:del w:id="25" w:author="Info Lakepoint" w:date="2026-10-01T13:36:00Z" w16du:dateUtc="2026-10-01T19:36:00Z"/>
                <w:rFonts w:ascii="Garamond" w:eastAsia="Garamond" w:hAnsi="Garamond" w:cs="Garamond"/>
                <w:sz w:val="22"/>
                <w:szCs w:val="22"/>
              </w:rPr>
            </w:pPr>
            <w:del w:id="26" w:author="Info Lakepoint" w:date="2026-10-01T13:36:00Z" w16du:dateUtc="2026-10-01T19:36:00Z">
              <w:r w:rsidDel="007434A1">
                <w:rPr>
                  <w:rFonts w:ascii="Garamond" w:eastAsia="Garamond" w:hAnsi="Garamond" w:cs="Garamond"/>
                  <w:sz w:val="22"/>
                  <w:szCs w:val="22"/>
                </w:rPr>
                <w:delText>2.5%</w:delText>
              </w:r>
            </w:del>
          </w:p>
        </w:tc>
      </w:tr>
      <w:tr w:rsidR="005236EA" w14:paraId="44C15138" w14:textId="77777777">
        <w:tc>
          <w:tcPr>
            <w:tcW w:w="615" w:type="dxa"/>
            <w:tcMar>
              <w:top w:w="-144" w:type="dxa"/>
              <w:left w:w="-144" w:type="dxa"/>
              <w:bottom w:w="-144" w:type="dxa"/>
              <w:right w:w="-144" w:type="dxa"/>
            </w:tcMar>
          </w:tcPr>
          <w:p w14:paraId="08DAD937"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4ECBBE97"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Lien Fee</w:t>
            </w:r>
          </w:p>
        </w:tc>
        <w:tc>
          <w:tcPr>
            <w:tcW w:w="2580" w:type="dxa"/>
            <w:tcMar>
              <w:top w:w="-144" w:type="dxa"/>
              <w:left w:w="-144" w:type="dxa"/>
              <w:bottom w:w="-144" w:type="dxa"/>
              <w:right w:w="-144" w:type="dxa"/>
            </w:tcMar>
          </w:tcPr>
          <w:p w14:paraId="795B75C0"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$50.00</w:t>
            </w:r>
          </w:p>
        </w:tc>
      </w:tr>
      <w:tr w:rsidR="005236EA" w14:paraId="5C552A25" w14:textId="77777777">
        <w:trPr>
          <w:trHeight w:val="440"/>
        </w:trPr>
        <w:tc>
          <w:tcPr>
            <w:tcW w:w="615" w:type="dxa"/>
            <w:tcMar>
              <w:top w:w="-144" w:type="dxa"/>
              <w:left w:w="-144" w:type="dxa"/>
              <w:bottom w:w="-144" w:type="dxa"/>
              <w:right w:w="-144" w:type="dxa"/>
            </w:tcMar>
          </w:tcPr>
          <w:p w14:paraId="47559E98" w14:textId="77777777" w:rsidR="005236EA" w:rsidRDefault="005236EA">
            <w:pPr>
              <w:widowControl w:val="0"/>
              <w:spacing w:after="0"/>
              <w:rPr>
                <w:rFonts w:ascii="Garamond" w:eastAsia="Garamond" w:hAnsi="Garamond" w:cs="Garamond"/>
                <w:sz w:val="22"/>
                <w:szCs w:val="22"/>
              </w:rPr>
            </w:pPr>
          </w:p>
        </w:tc>
        <w:tc>
          <w:tcPr>
            <w:tcW w:w="8850" w:type="dxa"/>
            <w:gridSpan w:val="2"/>
            <w:tcMar>
              <w:top w:w="-144" w:type="dxa"/>
              <w:left w:w="-144" w:type="dxa"/>
              <w:bottom w:w="-144" w:type="dxa"/>
              <w:right w:w="-144" w:type="dxa"/>
            </w:tcMar>
          </w:tcPr>
          <w:p w14:paraId="3AB21179"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One late penalty fee may be waived, but no more than one such fee may be waived in a rolling two-year period</w:t>
            </w:r>
          </w:p>
        </w:tc>
      </w:tr>
      <w:tr w:rsidR="005236EA" w14:paraId="17380B3D" w14:textId="77777777">
        <w:trPr>
          <w:trHeight w:val="440"/>
        </w:trPr>
        <w:tc>
          <w:tcPr>
            <w:tcW w:w="615" w:type="dxa"/>
            <w:tcMar>
              <w:top w:w="-144" w:type="dxa"/>
              <w:left w:w="-144" w:type="dxa"/>
              <w:bottom w:w="-144" w:type="dxa"/>
              <w:right w:w="-144" w:type="dxa"/>
            </w:tcMar>
          </w:tcPr>
          <w:p w14:paraId="4A3EA974" w14:textId="77777777" w:rsidR="005236EA" w:rsidRDefault="005236EA">
            <w:pPr>
              <w:shd w:val="clear" w:color="auto" w:fill="FFFFFF"/>
              <w:spacing w:after="0"/>
              <w:rPr>
                <w:rFonts w:ascii="Garamond" w:eastAsia="Garamond" w:hAnsi="Garamond" w:cs="Garamond"/>
                <w:sz w:val="22"/>
                <w:szCs w:val="22"/>
              </w:rPr>
            </w:pPr>
          </w:p>
        </w:tc>
        <w:tc>
          <w:tcPr>
            <w:tcW w:w="8850" w:type="dxa"/>
            <w:gridSpan w:val="2"/>
            <w:tcMar>
              <w:top w:w="-144" w:type="dxa"/>
              <w:left w:w="-144" w:type="dxa"/>
              <w:bottom w:w="-144" w:type="dxa"/>
              <w:right w:w="-144" w:type="dxa"/>
            </w:tcMar>
          </w:tcPr>
          <w:p w14:paraId="60F7A313" w14:textId="77777777" w:rsidR="005236EA" w:rsidRDefault="005236EA">
            <w:pPr>
              <w:shd w:val="clear" w:color="auto" w:fill="FFFFFF"/>
              <w:spacing w:after="0"/>
              <w:rPr>
                <w:rFonts w:ascii="Garamond" w:eastAsia="Garamond" w:hAnsi="Garamond" w:cs="Garamond"/>
                <w:sz w:val="22"/>
                <w:szCs w:val="22"/>
              </w:rPr>
            </w:pPr>
          </w:p>
        </w:tc>
      </w:tr>
      <w:tr w:rsidR="005236EA" w14:paraId="00013E2F" w14:textId="77777777">
        <w:trPr>
          <w:trHeight w:val="440"/>
        </w:trPr>
        <w:tc>
          <w:tcPr>
            <w:tcW w:w="9465" w:type="dxa"/>
            <w:gridSpan w:val="3"/>
            <w:tcMar>
              <w:top w:w="-144" w:type="dxa"/>
              <w:left w:w="-144" w:type="dxa"/>
              <w:bottom w:w="-144" w:type="dxa"/>
              <w:right w:w="-144" w:type="dxa"/>
            </w:tcMar>
          </w:tcPr>
          <w:p w14:paraId="5C13D5E3" w14:textId="77777777" w:rsidR="005236EA" w:rsidRDefault="00000000">
            <w:pPr>
              <w:widowControl w:val="0"/>
              <w:spacing w:after="0"/>
              <w:rPr>
                <w:rFonts w:ascii="Garamond" w:eastAsia="Garamond" w:hAnsi="Garamond" w:cs="Garamond"/>
                <w:sz w:val="22"/>
                <w:szCs w:val="22"/>
              </w:rPr>
            </w:pPr>
            <w:r>
              <w:rPr>
                <w:rFonts w:ascii="Garamond" w:eastAsia="Garamond" w:hAnsi="Garamond" w:cs="Garamond"/>
                <w:sz w:val="22"/>
                <w:szCs w:val="22"/>
              </w:rPr>
              <w:t>GRAMA Records Requests</w:t>
            </w:r>
          </w:p>
        </w:tc>
      </w:tr>
      <w:tr w:rsidR="005236EA" w14:paraId="7379C2F1" w14:textId="77777777">
        <w:trPr>
          <w:trHeight w:val="440"/>
        </w:trPr>
        <w:tc>
          <w:tcPr>
            <w:tcW w:w="615" w:type="dxa"/>
            <w:tcMar>
              <w:top w:w="-144" w:type="dxa"/>
              <w:left w:w="-144" w:type="dxa"/>
              <w:bottom w:w="-144" w:type="dxa"/>
              <w:right w:w="-144" w:type="dxa"/>
            </w:tcMar>
          </w:tcPr>
          <w:p w14:paraId="4ABB46F3" w14:textId="77777777" w:rsidR="005236EA" w:rsidRDefault="005236EA">
            <w:pPr>
              <w:shd w:val="clear" w:color="auto" w:fill="FFFFFF"/>
              <w:spacing w:after="0"/>
              <w:rPr>
                <w:rFonts w:ascii="Garamond" w:eastAsia="Garamond" w:hAnsi="Garamond" w:cs="Garamond"/>
                <w:sz w:val="22"/>
                <w:szCs w:val="22"/>
              </w:rPr>
            </w:pPr>
          </w:p>
        </w:tc>
        <w:tc>
          <w:tcPr>
            <w:tcW w:w="8850" w:type="dxa"/>
            <w:gridSpan w:val="2"/>
            <w:tcMar>
              <w:top w:w="-144" w:type="dxa"/>
              <w:left w:w="-144" w:type="dxa"/>
              <w:bottom w:w="-144" w:type="dxa"/>
              <w:right w:w="-144" w:type="dxa"/>
            </w:tcMar>
          </w:tcPr>
          <w:p w14:paraId="0D9DA2C3" w14:textId="77777777" w:rsidR="005236EA" w:rsidRDefault="00000000">
            <w:pPr>
              <w:shd w:val="clear" w:color="auto" w:fill="FFFFFF"/>
              <w:spacing w:after="0"/>
              <w:rPr>
                <w:rFonts w:ascii="Garamond" w:eastAsia="Garamond" w:hAnsi="Garamond" w:cs="Garamond"/>
                <w:sz w:val="22"/>
                <w:szCs w:val="22"/>
              </w:rPr>
            </w:pPr>
            <w:r>
              <w:rPr>
                <w:rFonts w:ascii="Garamond" w:eastAsia="Garamond" w:hAnsi="Garamond" w:cs="Garamond"/>
                <w:sz w:val="22"/>
                <w:szCs w:val="22"/>
              </w:rPr>
              <w:t xml:space="preserve">All costs set forth below, are due prior to receiving the records. </w:t>
            </w:r>
            <w:r>
              <w:rPr>
                <w:rFonts w:ascii="Garamond" w:eastAsia="Garamond" w:hAnsi="Garamond" w:cs="Garamond"/>
                <w:sz w:val="22"/>
                <w:szCs w:val="22"/>
                <w:highlight w:val="white"/>
              </w:rPr>
              <w:t>If fees are expected to exceed $50.00 or if the fees from a previous GRAMA request have not been paid, then prepayment is required before the collection, retrieval, or printing of the records.</w:t>
            </w:r>
          </w:p>
        </w:tc>
      </w:tr>
      <w:tr w:rsidR="005236EA" w14:paraId="66D929ED" w14:textId="77777777">
        <w:trPr>
          <w:trHeight w:val="440"/>
        </w:trPr>
        <w:tc>
          <w:tcPr>
            <w:tcW w:w="615" w:type="dxa"/>
            <w:tcMar>
              <w:top w:w="-144" w:type="dxa"/>
              <w:left w:w="-144" w:type="dxa"/>
              <w:bottom w:w="-144" w:type="dxa"/>
              <w:right w:w="-144" w:type="dxa"/>
            </w:tcMar>
          </w:tcPr>
          <w:p w14:paraId="213888EB" w14:textId="77777777" w:rsidR="005236EA" w:rsidRDefault="005236EA">
            <w:pPr>
              <w:widowControl w:val="0"/>
              <w:spacing w:after="0"/>
              <w:rPr>
                <w:rFonts w:ascii="Garamond" w:eastAsia="Garamond" w:hAnsi="Garamond" w:cs="Garamond"/>
                <w:sz w:val="22"/>
                <w:szCs w:val="22"/>
              </w:rPr>
            </w:pPr>
          </w:p>
        </w:tc>
        <w:tc>
          <w:tcPr>
            <w:tcW w:w="8850" w:type="dxa"/>
            <w:gridSpan w:val="2"/>
            <w:tcMar>
              <w:top w:w="-144" w:type="dxa"/>
              <w:left w:w="-144" w:type="dxa"/>
              <w:bottom w:w="-144" w:type="dxa"/>
              <w:right w:w="-144" w:type="dxa"/>
            </w:tcMar>
          </w:tcPr>
          <w:p w14:paraId="10E97278"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rPr>
              <w:t>Staff time: Hourly charge for the cost of the lowest paid employee with skill and training to perform the request (search, retrieval, and other administrative efforts and costs), with the first 15 minutes not charged.</w:t>
            </w:r>
          </w:p>
        </w:tc>
      </w:tr>
      <w:tr w:rsidR="005236EA" w14:paraId="1F454E6B" w14:textId="77777777">
        <w:trPr>
          <w:trHeight w:val="440"/>
        </w:trPr>
        <w:tc>
          <w:tcPr>
            <w:tcW w:w="615" w:type="dxa"/>
            <w:tcMar>
              <w:top w:w="-144" w:type="dxa"/>
              <w:left w:w="-144" w:type="dxa"/>
              <w:bottom w:w="-144" w:type="dxa"/>
              <w:right w:w="-144" w:type="dxa"/>
            </w:tcMar>
          </w:tcPr>
          <w:p w14:paraId="342A5C1D"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581C9768"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rPr>
              <w:t>Printing or copying records per single-sided standard 8.5” x 11” page. Special sizes will require payment of city’s actual staff and printing costs.</w:t>
            </w:r>
          </w:p>
        </w:tc>
        <w:tc>
          <w:tcPr>
            <w:tcW w:w="2580" w:type="dxa"/>
            <w:tcMar>
              <w:top w:w="-144" w:type="dxa"/>
              <w:left w:w="-144" w:type="dxa"/>
              <w:bottom w:w="-144" w:type="dxa"/>
              <w:right w:w="-144" w:type="dxa"/>
            </w:tcMar>
          </w:tcPr>
          <w:p w14:paraId="5BE94693" w14:textId="77777777" w:rsidR="005236EA" w:rsidRDefault="00000000">
            <w:pPr>
              <w:shd w:val="clear" w:color="auto" w:fill="FFFFFF"/>
              <w:tabs>
                <w:tab w:val="left" w:pos="3240"/>
              </w:tabs>
              <w:spacing w:before="280" w:after="0"/>
              <w:rPr>
                <w:rFonts w:ascii="Garamond" w:eastAsia="Garamond" w:hAnsi="Garamond" w:cs="Garamond"/>
                <w:sz w:val="22"/>
                <w:szCs w:val="22"/>
              </w:rPr>
            </w:pPr>
            <w:r>
              <w:rPr>
                <w:rFonts w:ascii="Garamond" w:eastAsia="Garamond" w:hAnsi="Garamond" w:cs="Garamond"/>
                <w:sz w:val="22"/>
                <w:szCs w:val="22"/>
              </w:rPr>
              <w:t>$0.20 per page</w:t>
            </w:r>
          </w:p>
        </w:tc>
      </w:tr>
      <w:tr w:rsidR="005236EA" w14:paraId="18A2B142" w14:textId="77777777">
        <w:trPr>
          <w:trHeight w:val="440"/>
        </w:trPr>
        <w:tc>
          <w:tcPr>
            <w:tcW w:w="615" w:type="dxa"/>
            <w:tcMar>
              <w:top w:w="-144" w:type="dxa"/>
              <w:left w:w="-144" w:type="dxa"/>
              <w:bottom w:w="-144" w:type="dxa"/>
              <w:right w:w="-144" w:type="dxa"/>
            </w:tcMar>
          </w:tcPr>
          <w:p w14:paraId="40DE309E" w14:textId="77777777" w:rsidR="005236EA" w:rsidRDefault="005236EA">
            <w:pPr>
              <w:widowControl w:val="0"/>
              <w:spacing w:after="0"/>
              <w:rPr>
                <w:rFonts w:ascii="Garamond" w:eastAsia="Garamond" w:hAnsi="Garamond" w:cs="Garamond"/>
                <w:sz w:val="22"/>
                <w:szCs w:val="22"/>
              </w:rPr>
            </w:pPr>
          </w:p>
        </w:tc>
        <w:tc>
          <w:tcPr>
            <w:tcW w:w="6270" w:type="dxa"/>
            <w:tcMar>
              <w:top w:w="-144" w:type="dxa"/>
              <w:left w:w="-144" w:type="dxa"/>
              <w:bottom w:w="-144" w:type="dxa"/>
              <w:right w:w="-144" w:type="dxa"/>
            </w:tcMar>
          </w:tcPr>
          <w:p w14:paraId="26FBFDC2"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rPr>
              <w:t>Electronic records: No charge other than staff and equipment cost.</w:t>
            </w:r>
          </w:p>
        </w:tc>
        <w:tc>
          <w:tcPr>
            <w:tcW w:w="2580" w:type="dxa"/>
            <w:tcMar>
              <w:top w:w="-144" w:type="dxa"/>
              <w:left w:w="-144" w:type="dxa"/>
              <w:bottom w:w="-144" w:type="dxa"/>
              <w:right w:w="-144" w:type="dxa"/>
            </w:tcMar>
          </w:tcPr>
          <w:p w14:paraId="2C42C595" w14:textId="77777777" w:rsidR="005236EA" w:rsidRDefault="00000000">
            <w:pPr>
              <w:widowControl w:val="0"/>
              <w:spacing w:after="0"/>
              <w:rPr>
                <w:rFonts w:ascii="Garamond" w:eastAsia="Garamond" w:hAnsi="Garamond" w:cs="Garamond"/>
                <w:sz w:val="22"/>
                <w:szCs w:val="22"/>
              </w:rPr>
            </w:pPr>
            <w:r>
              <w:rPr>
                <w:rFonts w:ascii="Garamond" w:eastAsia="Garamond" w:hAnsi="Garamond" w:cs="Garamond"/>
                <w:sz w:val="22"/>
                <w:szCs w:val="22"/>
              </w:rPr>
              <w:t>Staff time and equipment costs</w:t>
            </w:r>
          </w:p>
        </w:tc>
      </w:tr>
      <w:tr w:rsidR="005236EA" w14:paraId="21676157" w14:textId="77777777">
        <w:trPr>
          <w:trHeight w:val="440"/>
        </w:trPr>
        <w:tc>
          <w:tcPr>
            <w:tcW w:w="615" w:type="dxa"/>
            <w:tcMar>
              <w:top w:w="-144" w:type="dxa"/>
              <w:left w:w="-144" w:type="dxa"/>
              <w:bottom w:w="-144" w:type="dxa"/>
              <w:right w:w="-144" w:type="dxa"/>
            </w:tcMar>
          </w:tcPr>
          <w:p w14:paraId="3476F96F" w14:textId="77777777" w:rsidR="005236EA" w:rsidRDefault="005236EA">
            <w:pPr>
              <w:widowControl w:val="0"/>
              <w:spacing w:after="0"/>
              <w:rPr>
                <w:rFonts w:ascii="Garamond" w:eastAsia="Garamond" w:hAnsi="Garamond" w:cs="Garamond"/>
                <w:sz w:val="22"/>
                <w:szCs w:val="22"/>
              </w:rPr>
            </w:pPr>
          </w:p>
        </w:tc>
        <w:tc>
          <w:tcPr>
            <w:tcW w:w="8850" w:type="dxa"/>
            <w:gridSpan w:val="2"/>
            <w:tcMar>
              <w:top w:w="-144" w:type="dxa"/>
              <w:left w:w="-144" w:type="dxa"/>
              <w:bottom w:w="-144" w:type="dxa"/>
              <w:right w:w="-144" w:type="dxa"/>
            </w:tcMar>
          </w:tcPr>
          <w:p w14:paraId="534BE39A" w14:textId="3CEA04CE"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rPr>
              <w:t>Equipment cost: Actual costs to compile, format, manipulate, package, summarize, or tailor the record, if other than record’s current format or word processing document, to be itemized by city.</w:t>
            </w:r>
          </w:p>
        </w:tc>
      </w:tr>
    </w:tbl>
    <w:p w14:paraId="160E0AA5" w14:textId="77777777" w:rsidR="005236EA" w:rsidRDefault="005236EA">
      <w:pPr>
        <w:shd w:val="clear" w:color="auto" w:fill="FFFFFF"/>
        <w:tabs>
          <w:tab w:val="left" w:pos="3240"/>
        </w:tabs>
        <w:rPr>
          <w:rFonts w:ascii="Garamond" w:eastAsia="Garamond" w:hAnsi="Garamond" w:cs="Garamond"/>
          <w:sz w:val="22"/>
          <w:szCs w:val="22"/>
        </w:rPr>
      </w:pPr>
    </w:p>
    <w:p w14:paraId="33BB0CB9" w14:textId="77777777" w:rsidR="005236EA" w:rsidRDefault="005236EA">
      <w:pPr>
        <w:shd w:val="clear" w:color="auto" w:fill="FFFFFF"/>
        <w:tabs>
          <w:tab w:val="left" w:pos="3240"/>
        </w:tabs>
        <w:rPr>
          <w:rFonts w:ascii="Garamond" w:eastAsia="Garamond" w:hAnsi="Garamond" w:cs="Garamond"/>
          <w:sz w:val="22"/>
          <w:szCs w:val="22"/>
        </w:rPr>
      </w:pPr>
    </w:p>
    <w:sdt>
      <w:sdtPr>
        <w:tag w:val="goog_rdk_2"/>
        <w:id w:val="1918715679"/>
        <w:lock w:val="contentLocked"/>
      </w:sdtPr>
      <w:sdtContent>
        <w:tbl>
          <w:tblPr>
            <w:tblStyle w:val="aff9"/>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0"/>
            <w:gridCol w:w="855"/>
            <w:gridCol w:w="2550"/>
            <w:gridCol w:w="2310"/>
            <w:gridCol w:w="1110"/>
          </w:tblGrid>
          <w:tr w:rsidR="005236EA" w14:paraId="2403C2D3" w14:textId="77777777">
            <w:trPr>
              <w:trHeight w:val="440"/>
              <w:tblHeader/>
            </w:trPr>
            <w:tc>
              <w:tcPr>
                <w:tcW w:w="9375" w:type="dxa"/>
                <w:gridSpan w:val="5"/>
                <w:shd w:val="clear" w:color="auto" w:fill="B6D7A8"/>
                <w:tcMar>
                  <w:top w:w="100" w:type="dxa"/>
                  <w:left w:w="100" w:type="dxa"/>
                  <w:bottom w:w="100" w:type="dxa"/>
                  <w:right w:w="100" w:type="dxa"/>
                </w:tcMar>
              </w:tcPr>
              <w:p w14:paraId="29E3D233" w14:textId="77777777" w:rsidR="005236EA" w:rsidRDefault="00000000">
                <w:pPr>
                  <w:widowControl w:val="0"/>
                  <w:spacing w:after="0"/>
                  <w:rPr>
                    <w:rFonts w:ascii="Garamond" w:eastAsia="Garamond" w:hAnsi="Garamond" w:cs="Garamond"/>
                    <w:b/>
                    <w:bCs/>
                  </w:rPr>
                </w:pPr>
                <w:r>
                  <w:rPr>
                    <w:rFonts w:ascii="Garamond" w:eastAsia="Garamond" w:hAnsi="Garamond" w:cs="Garamond"/>
                    <w:b/>
                    <w:bCs/>
                  </w:rPr>
                  <w:t>Right of Way/Excavation Permits</w:t>
                </w:r>
              </w:p>
            </w:tc>
          </w:tr>
          <w:tr w:rsidR="005236EA" w14:paraId="038CA2D0" w14:textId="77777777">
            <w:tc>
              <w:tcPr>
                <w:tcW w:w="2550" w:type="dxa"/>
              </w:tcPr>
              <w:p w14:paraId="3F55D964" w14:textId="77777777" w:rsidR="005236EA" w:rsidRDefault="00000000">
                <w:pPr>
                  <w:spacing w:after="0"/>
                  <w:jc w:val="center"/>
                  <w:rPr>
                    <w:rFonts w:ascii="Garamond" w:eastAsia="Garamond" w:hAnsi="Garamond" w:cs="Garamond"/>
                    <w:sz w:val="22"/>
                    <w:szCs w:val="22"/>
                  </w:rPr>
                </w:pPr>
                <w:r>
                  <w:rPr>
                    <w:rFonts w:ascii="Garamond" w:eastAsia="Garamond" w:hAnsi="Garamond" w:cs="Garamond"/>
                    <w:sz w:val="22"/>
                    <w:szCs w:val="22"/>
                  </w:rPr>
                  <w:t>Permit Type</w:t>
                </w:r>
              </w:p>
            </w:tc>
            <w:tc>
              <w:tcPr>
                <w:tcW w:w="855" w:type="dxa"/>
              </w:tcPr>
              <w:p w14:paraId="5B81A8C5" w14:textId="77777777" w:rsidR="005236EA" w:rsidRDefault="00000000">
                <w:pPr>
                  <w:spacing w:after="0"/>
                  <w:jc w:val="center"/>
                  <w:rPr>
                    <w:rFonts w:ascii="Garamond" w:eastAsia="Garamond" w:hAnsi="Garamond" w:cs="Garamond"/>
                    <w:sz w:val="22"/>
                    <w:szCs w:val="22"/>
                  </w:rPr>
                </w:pPr>
                <w:r>
                  <w:rPr>
                    <w:rFonts w:ascii="Garamond" w:eastAsia="Garamond" w:hAnsi="Garamond" w:cs="Garamond"/>
                    <w:sz w:val="22"/>
                    <w:szCs w:val="22"/>
                  </w:rPr>
                  <w:t>Permit Fee</w:t>
                </w:r>
              </w:p>
            </w:tc>
            <w:tc>
              <w:tcPr>
                <w:tcW w:w="2550" w:type="dxa"/>
              </w:tcPr>
              <w:p w14:paraId="1834666F" w14:textId="77777777" w:rsidR="005236EA" w:rsidRDefault="00000000">
                <w:pPr>
                  <w:spacing w:after="0"/>
                  <w:jc w:val="center"/>
                  <w:rPr>
                    <w:rFonts w:ascii="Garamond" w:eastAsia="Garamond" w:hAnsi="Garamond" w:cs="Garamond"/>
                    <w:sz w:val="22"/>
                    <w:szCs w:val="22"/>
                  </w:rPr>
                </w:pPr>
                <w:r>
                  <w:rPr>
                    <w:rFonts w:ascii="Garamond" w:eastAsia="Garamond" w:hAnsi="Garamond" w:cs="Garamond"/>
                    <w:sz w:val="22"/>
                    <w:szCs w:val="22"/>
                  </w:rPr>
                  <w:t>Additional Fees</w:t>
                </w:r>
              </w:p>
            </w:tc>
            <w:tc>
              <w:tcPr>
                <w:tcW w:w="2310" w:type="dxa"/>
              </w:tcPr>
              <w:p w14:paraId="2D4A7423" w14:textId="77777777" w:rsidR="005236EA" w:rsidRDefault="00000000">
                <w:pPr>
                  <w:spacing w:after="0"/>
                  <w:jc w:val="center"/>
                  <w:rPr>
                    <w:rFonts w:ascii="Garamond" w:eastAsia="Garamond" w:hAnsi="Garamond" w:cs="Garamond"/>
                    <w:sz w:val="22"/>
                    <w:szCs w:val="22"/>
                  </w:rPr>
                </w:pPr>
                <w:r>
                  <w:rPr>
                    <w:rFonts w:ascii="Garamond" w:eastAsia="Garamond" w:hAnsi="Garamond" w:cs="Garamond"/>
                    <w:sz w:val="22"/>
                    <w:szCs w:val="22"/>
                  </w:rPr>
                  <w:t>Bond for Restoration (Non-Government, Non-Utility)</w:t>
                </w:r>
              </w:p>
            </w:tc>
            <w:tc>
              <w:tcPr>
                <w:tcW w:w="1110" w:type="dxa"/>
              </w:tcPr>
              <w:p w14:paraId="1C5624F4" w14:textId="77777777" w:rsidR="005236EA" w:rsidRDefault="00000000">
                <w:pPr>
                  <w:spacing w:after="0"/>
                  <w:jc w:val="center"/>
                  <w:rPr>
                    <w:rFonts w:ascii="Garamond" w:eastAsia="Garamond" w:hAnsi="Garamond" w:cs="Garamond"/>
                    <w:sz w:val="22"/>
                    <w:szCs w:val="22"/>
                  </w:rPr>
                </w:pPr>
                <w:r>
                  <w:rPr>
                    <w:rFonts w:ascii="Garamond" w:eastAsia="Garamond" w:hAnsi="Garamond" w:cs="Garamond"/>
                    <w:sz w:val="22"/>
                    <w:szCs w:val="22"/>
                  </w:rPr>
                  <w:t>Insurance</w:t>
                </w:r>
              </w:p>
              <w:p w14:paraId="2FD46DFF" w14:textId="77777777" w:rsidR="005236EA" w:rsidRDefault="005236EA">
                <w:pPr>
                  <w:spacing w:after="0"/>
                  <w:jc w:val="center"/>
                  <w:rPr>
                    <w:rFonts w:ascii="Garamond" w:eastAsia="Garamond" w:hAnsi="Garamond" w:cs="Garamond"/>
                    <w:sz w:val="22"/>
                    <w:szCs w:val="22"/>
                  </w:rPr>
                </w:pPr>
              </w:p>
            </w:tc>
          </w:tr>
          <w:tr w:rsidR="005236EA" w14:paraId="432525B5" w14:textId="77777777">
            <w:tc>
              <w:tcPr>
                <w:tcW w:w="2550" w:type="dxa"/>
                <w:tcMar>
                  <w:top w:w="100" w:type="dxa"/>
                  <w:left w:w="100" w:type="dxa"/>
                  <w:bottom w:w="100" w:type="dxa"/>
                  <w:right w:w="100" w:type="dxa"/>
                </w:tcMar>
              </w:tcPr>
              <w:p w14:paraId="454EAA81"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RoW Connection or Modification other than RoW Excavation (if not included in site plan)</w:t>
                </w:r>
              </w:p>
              <w:p w14:paraId="75EFDF64" w14:textId="77777777" w:rsidR="005236EA" w:rsidRDefault="00000000">
                <w:pPr>
                  <w:spacing w:after="0"/>
                  <w:ind w:left="344"/>
                  <w:rPr>
                    <w:rFonts w:ascii="Garamond" w:eastAsia="Garamond" w:hAnsi="Garamond" w:cs="Garamond"/>
                    <w:sz w:val="22"/>
                    <w:szCs w:val="22"/>
                  </w:rPr>
                </w:pPr>
                <w:r>
                  <w:rPr>
                    <w:rFonts w:ascii="Garamond" w:eastAsia="Garamond" w:hAnsi="Garamond" w:cs="Garamond"/>
                    <w:sz w:val="22"/>
                    <w:szCs w:val="22"/>
                  </w:rPr>
                  <w:t>• Water Facility modification</w:t>
                </w:r>
              </w:p>
              <w:p w14:paraId="0E59F8F1" w14:textId="77777777" w:rsidR="005236EA" w:rsidRDefault="00000000">
                <w:pPr>
                  <w:spacing w:after="0"/>
                  <w:ind w:left="344"/>
                  <w:rPr>
                    <w:rFonts w:ascii="Garamond" w:eastAsia="Garamond" w:hAnsi="Garamond" w:cs="Garamond"/>
                    <w:sz w:val="22"/>
                    <w:szCs w:val="22"/>
                  </w:rPr>
                </w:pPr>
                <w:r>
                  <w:rPr>
                    <w:rFonts w:ascii="Garamond" w:eastAsia="Garamond" w:hAnsi="Garamond" w:cs="Garamond"/>
                    <w:sz w:val="22"/>
                    <w:szCs w:val="22"/>
                  </w:rPr>
                  <w:t>• Driveway/Curb Cut</w:t>
                </w:r>
              </w:p>
              <w:p w14:paraId="2CAFE189" w14:textId="77777777" w:rsidR="005236EA" w:rsidRDefault="00000000">
                <w:pPr>
                  <w:spacing w:after="0"/>
                  <w:ind w:left="344"/>
                  <w:rPr>
                    <w:rFonts w:ascii="Garamond" w:eastAsia="Garamond" w:hAnsi="Garamond" w:cs="Garamond"/>
                    <w:sz w:val="22"/>
                    <w:szCs w:val="22"/>
                  </w:rPr>
                </w:pPr>
                <w:r>
                  <w:rPr>
                    <w:rFonts w:ascii="Garamond" w:eastAsia="Garamond" w:hAnsi="Garamond" w:cs="Garamond"/>
                    <w:sz w:val="22"/>
                    <w:szCs w:val="22"/>
                  </w:rPr>
                  <w:t>• Sidewalk</w:t>
                </w:r>
              </w:p>
            </w:tc>
            <w:tc>
              <w:tcPr>
                <w:tcW w:w="855" w:type="dxa"/>
                <w:tcMar>
                  <w:top w:w="100" w:type="dxa"/>
                  <w:left w:w="100" w:type="dxa"/>
                  <w:bottom w:w="100" w:type="dxa"/>
                  <w:right w:w="100" w:type="dxa"/>
                </w:tcMar>
              </w:tcPr>
              <w:p w14:paraId="726C102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$50</w:t>
                </w:r>
              </w:p>
            </w:tc>
            <w:tc>
              <w:tcPr>
                <w:tcW w:w="2550" w:type="dxa"/>
                <w:tcMar>
                  <w:top w:w="100" w:type="dxa"/>
                  <w:left w:w="100" w:type="dxa"/>
                  <w:bottom w:w="100" w:type="dxa"/>
                  <w:right w:w="100" w:type="dxa"/>
                </w:tcMar>
              </w:tcPr>
              <w:p w14:paraId="36B4514E"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$50 per additional RoW connection/curb cut</w:t>
                </w:r>
              </w:p>
              <w:p w14:paraId="3E9FEC89" w14:textId="77777777" w:rsidR="005236EA" w:rsidRDefault="005236EA">
                <w:pPr>
                  <w:spacing w:after="0"/>
                  <w:rPr>
                    <w:rFonts w:ascii="Garamond" w:eastAsia="Garamond" w:hAnsi="Garamond" w:cs="Garamond"/>
                    <w:sz w:val="22"/>
                    <w:szCs w:val="22"/>
                  </w:rPr>
                </w:pPr>
              </w:p>
              <w:p w14:paraId="18421D63" w14:textId="77777777" w:rsidR="005236EA" w:rsidRDefault="00000000">
                <w:pPr>
                  <w:spacing w:after="0"/>
                  <w:rPr>
                    <w:rFonts w:ascii="Garamond" w:eastAsia="Garamond" w:hAnsi="Garamond" w:cs="Garamond"/>
                    <w:sz w:val="22"/>
                    <w:szCs w:val="22"/>
                    <w:highlight w:val="white"/>
                  </w:rPr>
                </w:pPr>
                <w:r>
                  <w:rPr>
                    <w:rFonts w:ascii="Garamond" w:eastAsia="Garamond" w:hAnsi="Garamond" w:cs="Garamond"/>
                    <w:sz w:val="22"/>
                    <w:szCs w:val="22"/>
                  </w:rPr>
                  <w:t xml:space="preserve">Engineering and Inspection Fee: </w:t>
                </w:r>
                <w:r>
                  <w:rPr>
                    <w:rFonts w:ascii="Garamond" w:eastAsia="Garamond" w:hAnsi="Garamond" w:cs="Garamond"/>
                    <w:sz w:val="22"/>
                    <w:szCs w:val="22"/>
                    <w:highlight w:val="white"/>
                  </w:rPr>
                  <w:t>$200</w:t>
                </w:r>
              </w:p>
              <w:p w14:paraId="3B6E1BBB" w14:textId="77777777" w:rsidR="005236EA" w:rsidRDefault="005236EA">
                <w:pPr>
                  <w:spacing w:after="0"/>
                  <w:rPr>
                    <w:rFonts w:ascii="Garamond" w:eastAsia="Garamond" w:hAnsi="Garamond" w:cs="Garamond"/>
                    <w:sz w:val="22"/>
                    <w:szCs w:val="22"/>
                  </w:rPr>
                </w:pPr>
              </w:p>
              <w:p w14:paraId="0A2ABAB1"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Road closure fee: $100 per day, for closures over 30 minutes</w:t>
                </w:r>
              </w:p>
            </w:tc>
            <w:tc>
              <w:tcPr>
                <w:tcW w:w="2310" w:type="dxa"/>
                <w:tcMar>
                  <w:top w:w="100" w:type="dxa"/>
                  <w:left w:w="100" w:type="dxa"/>
                  <w:bottom w:w="100" w:type="dxa"/>
                  <w:right w:w="100" w:type="dxa"/>
                </w:tcMar>
              </w:tcPr>
              <w:p w14:paraId="2448BF0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$1,000</w:t>
                </w:r>
              </w:p>
            </w:tc>
            <w:tc>
              <w:tcPr>
                <w:tcW w:w="1110" w:type="dxa"/>
                <w:tcMar>
                  <w:top w:w="100" w:type="dxa"/>
                  <w:left w:w="100" w:type="dxa"/>
                  <w:bottom w:w="100" w:type="dxa"/>
                  <w:right w:w="100" w:type="dxa"/>
                </w:tcMar>
              </w:tcPr>
              <w:p w14:paraId="15D5B8F4"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Required</w:t>
                </w:r>
              </w:p>
            </w:tc>
          </w:tr>
          <w:tr w:rsidR="005236EA" w14:paraId="364FC4E1" w14:textId="77777777">
            <w:tc>
              <w:tcPr>
                <w:tcW w:w="2550" w:type="dxa"/>
                <w:tcMar>
                  <w:top w:w="100" w:type="dxa"/>
                  <w:left w:w="100" w:type="dxa"/>
                  <w:bottom w:w="100" w:type="dxa"/>
                  <w:right w:w="100" w:type="dxa"/>
                </w:tcMar>
              </w:tcPr>
              <w:p w14:paraId="03246C0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RoW Excavation – No Asphalt Impact</w:t>
                </w:r>
              </w:p>
              <w:p w14:paraId="2750B86F"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(Unpaved Surface)</w:t>
                </w:r>
              </w:p>
            </w:tc>
            <w:tc>
              <w:tcPr>
                <w:tcW w:w="855" w:type="dxa"/>
              </w:tcPr>
              <w:p w14:paraId="5EC05224"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$100</w:t>
                </w:r>
              </w:p>
              <w:p w14:paraId="131C1B6D" w14:textId="77777777" w:rsidR="005236EA" w:rsidRDefault="005236EA">
                <w:pPr>
                  <w:spacing w:after="0"/>
                  <w:rPr>
                    <w:rFonts w:ascii="Garamond" w:eastAsia="Garamond" w:hAnsi="Garamond" w:cs="Garamond"/>
                    <w:sz w:val="22"/>
                    <w:szCs w:val="22"/>
                  </w:rPr>
                </w:pPr>
              </w:p>
              <w:p w14:paraId="3854F11A" w14:textId="77777777" w:rsidR="005236EA" w:rsidRDefault="005236EA">
                <w:pPr>
                  <w:spacing w:after="0"/>
                  <w:rPr>
                    <w:rFonts w:ascii="Garamond" w:eastAsia="Garamond" w:hAnsi="Garamond" w:cs="Garamond"/>
                    <w:sz w:val="22"/>
                    <w:szCs w:val="22"/>
                  </w:rPr>
                </w:pPr>
              </w:p>
            </w:tc>
            <w:tc>
              <w:tcPr>
                <w:tcW w:w="2550" w:type="dxa"/>
              </w:tcPr>
              <w:p w14:paraId="2DB23761"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$1.00/sq.ft. for cuts/digs over six inches in width, or per linear foot for cuts/boring/etc. under six inches in width</w:t>
                </w:r>
              </w:p>
              <w:p w14:paraId="29036246" w14:textId="77777777" w:rsidR="005236EA" w:rsidRDefault="005236EA">
                <w:pPr>
                  <w:spacing w:after="0"/>
                  <w:rPr>
                    <w:rFonts w:ascii="Garamond" w:eastAsia="Garamond" w:hAnsi="Garamond" w:cs="Garamond"/>
                    <w:sz w:val="22"/>
                    <w:szCs w:val="22"/>
                  </w:rPr>
                </w:pPr>
              </w:p>
              <w:p w14:paraId="01DDEFB3"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Inspection Fee: $500 </w:t>
                </w:r>
              </w:p>
              <w:p w14:paraId="3A415874" w14:textId="77777777" w:rsidR="005236EA" w:rsidRDefault="005236EA">
                <w:pPr>
                  <w:spacing w:after="0"/>
                  <w:rPr>
                    <w:rFonts w:ascii="Garamond" w:eastAsia="Garamond" w:hAnsi="Garamond" w:cs="Garamond"/>
                    <w:sz w:val="22"/>
                    <w:szCs w:val="22"/>
                  </w:rPr>
                </w:pPr>
              </w:p>
              <w:p w14:paraId="77EB3D5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Road closure fee: $100 per day, for closures over 30 minutes</w:t>
                </w:r>
              </w:p>
            </w:tc>
            <w:tc>
              <w:tcPr>
                <w:tcW w:w="2310" w:type="dxa"/>
              </w:tcPr>
              <w:p w14:paraId="169D5CB2"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125% of estimated construction costs</w:t>
                </w:r>
              </w:p>
              <w:p w14:paraId="2DF9D894" w14:textId="77777777" w:rsidR="005236EA" w:rsidRDefault="005236EA">
                <w:pPr>
                  <w:spacing w:after="0"/>
                  <w:rPr>
                    <w:rFonts w:ascii="Garamond" w:eastAsia="Garamond" w:hAnsi="Garamond" w:cs="Garamond"/>
                    <w:sz w:val="22"/>
                    <w:szCs w:val="22"/>
                  </w:rPr>
                </w:pPr>
              </w:p>
              <w:p w14:paraId="64F67D4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Estimate based on bid or other documentation to be approved by city engineer</w:t>
                </w:r>
              </w:p>
              <w:p w14:paraId="5F3112FD" w14:textId="77777777" w:rsidR="005236EA" w:rsidRDefault="005236EA">
                <w:pPr>
                  <w:spacing w:after="0"/>
                  <w:rPr>
                    <w:rFonts w:ascii="Garamond" w:eastAsia="Garamond" w:hAnsi="Garamond" w:cs="Garamond"/>
                    <w:sz w:val="22"/>
                    <w:szCs w:val="22"/>
                  </w:rPr>
                </w:pPr>
              </w:p>
              <w:p w14:paraId="78B259F6"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10% of bond retained as guarantee for 1 year post-completion</w:t>
                </w:r>
              </w:p>
            </w:tc>
            <w:tc>
              <w:tcPr>
                <w:tcW w:w="1110" w:type="dxa"/>
                <w:tcMar>
                  <w:top w:w="100" w:type="dxa"/>
                  <w:left w:w="100" w:type="dxa"/>
                  <w:bottom w:w="100" w:type="dxa"/>
                  <w:right w:w="100" w:type="dxa"/>
                </w:tcMar>
              </w:tcPr>
              <w:p w14:paraId="6D321B57"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Required</w:t>
                </w:r>
              </w:p>
            </w:tc>
          </w:tr>
          <w:tr w:rsidR="005236EA" w14:paraId="3560B96B" w14:textId="77777777">
            <w:tc>
              <w:tcPr>
                <w:tcW w:w="2550" w:type="dxa"/>
              </w:tcPr>
              <w:p w14:paraId="2D40B159"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RoW Excavation – Asphalt Impact (Paved Surface)</w:t>
                </w:r>
              </w:p>
            </w:tc>
            <w:tc>
              <w:tcPr>
                <w:tcW w:w="855" w:type="dxa"/>
              </w:tcPr>
              <w:p w14:paraId="25E0735B"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$300</w:t>
                </w:r>
              </w:p>
            </w:tc>
            <w:tc>
              <w:tcPr>
                <w:tcW w:w="2550" w:type="dxa"/>
              </w:tcPr>
              <w:p w14:paraId="2EB64399"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$1.00/sq.ft. road</w:t>
                </w:r>
              </w:p>
              <w:p w14:paraId="214C20BF" w14:textId="77777777" w:rsidR="005236EA" w:rsidRDefault="005236EA">
                <w:pPr>
                  <w:spacing w:after="0"/>
                  <w:rPr>
                    <w:rFonts w:ascii="Garamond" w:eastAsia="Garamond" w:hAnsi="Garamond" w:cs="Garamond"/>
                    <w:sz w:val="22"/>
                    <w:szCs w:val="22"/>
                  </w:rPr>
                </w:pPr>
              </w:p>
              <w:p w14:paraId="009102E7"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Cuts in roads &lt;5 YO restricted</w:t>
                </w:r>
              </w:p>
              <w:p w14:paraId="5628FE48" w14:textId="77777777" w:rsidR="005236EA" w:rsidRDefault="005236EA">
                <w:pPr>
                  <w:spacing w:after="0"/>
                  <w:rPr>
                    <w:rFonts w:ascii="Garamond" w:eastAsia="Garamond" w:hAnsi="Garamond" w:cs="Garamond"/>
                    <w:sz w:val="22"/>
                    <w:szCs w:val="22"/>
                  </w:rPr>
                </w:pPr>
              </w:p>
              <w:p w14:paraId="7DAFE9FE"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Inspection Fee: $1,000 </w:t>
                </w:r>
              </w:p>
              <w:p w14:paraId="60B0B8C5" w14:textId="77777777" w:rsidR="005236EA" w:rsidRDefault="005236EA">
                <w:pPr>
                  <w:spacing w:after="0"/>
                  <w:rPr>
                    <w:rFonts w:ascii="Garamond" w:eastAsia="Garamond" w:hAnsi="Garamond" w:cs="Garamond"/>
                    <w:sz w:val="22"/>
                    <w:szCs w:val="22"/>
                  </w:rPr>
                </w:pPr>
              </w:p>
              <w:p w14:paraId="76AD556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Road closure fee: $100 per day, for closures over 30 minutes</w:t>
                </w:r>
              </w:p>
            </w:tc>
            <w:tc>
              <w:tcPr>
                <w:tcW w:w="2310" w:type="dxa"/>
              </w:tcPr>
              <w:p w14:paraId="72B12EB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125% of estimated construction costs</w:t>
                </w:r>
              </w:p>
              <w:p w14:paraId="125A49CC" w14:textId="77777777" w:rsidR="005236EA" w:rsidRDefault="005236EA">
                <w:pPr>
                  <w:spacing w:after="0"/>
                  <w:rPr>
                    <w:rFonts w:ascii="Garamond" w:eastAsia="Garamond" w:hAnsi="Garamond" w:cs="Garamond"/>
                    <w:sz w:val="22"/>
                    <w:szCs w:val="22"/>
                  </w:rPr>
                </w:pPr>
              </w:p>
              <w:p w14:paraId="2CCDE1D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Estimate based on bid or other documentation to be approved by city engineer</w:t>
                </w:r>
              </w:p>
              <w:p w14:paraId="715CC612" w14:textId="77777777" w:rsidR="005236EA" w:rsidRDefault="005236EA">
                <w:pPr>
                  <w:spacing w:after="0"/>
                  <w:rPr>
                    <w:rFonts w:ascii="Garamond" w:eastAsia="Garamond" w:hAnsi="Garamond" w:cs="Garamond"/>
                    <w:sz w:val="22"/>
                    <w:szCs w:val="22"/>
                  </w:rPr>
                </w:pPr>
              </w:p>
              <w:p w14:paraId="0F2794C2"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10% of bond retained as guarantee for 1 year post-completion</w:t>
                </w:r>
              </w:p>
            </w:tc>
            <w:tc>
              <w:tcPr>
                <w:tcW w:w="1110" w:type="dxa"/>
                <w:tcMar>
                  <w:top w:w="100" w:type="dxa"/>
                  <w:left w:w="100" w:type="dxa"/>
                  <w:bottom w:w="100" w:type="dxa"/>
                  <w:right w:w="100" w:type="dxa"/>
                </w:tcMar>
              </w:tcPr>
              <w:p w14:paraId="7C827F7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Required</w:t>
                </w:r>
              </w:p>
            </w:tc>
          </w:tr>
          <w:tr w:rsidR="005236EA" w14:paraId="52BD5519" w14:textId="77777777">
            <w:tc>
              <w:tcPr>
                <w:tcW w:w="2550" w:type="dxa"/>
              </w:tcPr>
              <w:p w14:paraId="5AB618C2"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RoW Low Impact No Asphalt Impact</w:t>
                </w:r>
              </w:p>
            </w:tc>
            <w:tc>
              <w:tcPr>
                <w:tcW w:w="855" w:type="dxa"/>
                <w:tcMar>
                  <w:top w:w="100" w:type="dxa"/>
                  <w:left w:w="100" w:type="dxa"/>
                  <w:bottom w:w="100" w:type="dxa"/>
                  <w:right w:w="100" w:type="dxa"/>
                </w:tcMar>
              </w:tcPr>
              <w:p w14:paraId="16E0B0FB"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$50</w:t>
                </w:r>
              </w:p>
            </w:tc>
            <w:tc>
              <w:tcPr>
                <w:tcW w:w="2550" w:type="dxa"/>
              </w:tcPr>
              <w:p w14:paraId="44F2533E"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$150 inspection fee for linear cuts/digs under 10 ft. under 6 inches in width </w:t>
                </w:r>
              </w:p>
              <w:p w14:paraId="1F7044FF" w14:textId="77777777" w:rsidR="005236EA" w:rsidRDefault="005236EA">
                <w:pPr>
                  <w:spacing w:after="0"/>
                  <w:rPr>
                    <w:rFonts w:ascii="Garamond" w:eastAsia="Garamond" w:hAnsi="Garamond" w:cs="Garamond"/>
                    <w:sz w:val="22"/>
                    <w:szCs w:val="22"/>
                  </w:rPr>
                </w:pPr>
              </w:p>
              <w:p w14:paraId="3113AB73"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(If cuts/digs are over 10 ft. and 6 inches in width refer to other RoW Excavation categories)</w:t>
                </w:r>
              </w:p>
              <w:p w14:paraId="5AA53930" w14:textId="77777777" w:rsidR="005236EA" w:rsidRDefault="005236EA">
                <w:pPr>
                  <w:spacing w:after="0"/>
                  <w:rPr>
                    <w:rFonts w:ascii="Garamond" w:eastAsia="Garamond" w:hAnsi="Garamond" w:cs="Garamond"/>
                    <w:sz w:val="22"/>
                    <w:szCs w:val="22"/>
                  </w:rPr>
                </w:pPr>
              </w:p>
            </w:tc>
            <w:tc>
              <w:tcPr>
                <w:tcW w:w="2310" w:type="dxa"/>
              </w:tcPr>
              <w:p w14:paraId="0F8FBB2F"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125% of estimated construction costs</w:t>
                </w:r>
              </w:p>
              <w:p w14:paraId="180CBE43" w14:textId="77777777" w:rsidR="005236EA" w:rsidRDefault="005236EA">
                <w:pPr>
                  <w:spacing w:after="0"/>
                  <w:rPr>
                    <w:rFonts w:ascii="Garamond" w:eastAsia="Garamond" w:hAnsi="Garamond" w:cs="Garamond"/>
                    <w:sz w:val="22"/>
                    <w:szCs w:val="22"/>
                  </w:rPr>
                </w:pPr>
              </w:p>
              <w:p w14:paraId="3BEBCF0E"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Estimate based on bid or other documentation to be approved by city engineer</w:t>
                </w:r>
              </w:p>
              <w:p w14:paraId="60732732"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10% of bond retained as guarantee for 1 year post-completion</w:t>
                </w:r>
              </w:p>
            </w:tc>
            <w:tc>
              <w:tcPr>
                <w:tcW w:w="1110" w:type="dxa"/>
                <w:tcMar>
                  <w:top w:w="100" w:type="dxa"/>
                  <w:left w:w="100" w:type="dxa"/>
                  <w:bottom w:w="100" w:type="dxa"/>
                  <w:right w:w="100" w:type="dxa"/>
                </w:tcMar>
              </w:tcPr>
              <w:p w14:paraId="3CB3A492"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Required</w:t>
                </w:r>
              </w:p>
            </w:tc>
          </w:tr>
        </w:tbl>
      </w:sdtContent>
    </w:sdt>
    <w:p w14:paraId="447674AD" w14:textId="77777777" w:rsidR="005236EA" w:rsidRDefault="005236EA">
      <w:pPr>
        <w:shd w:val="clear" w:color="auto" w:fill="FFFFFF"/>
        <w:tabs>
          <w:tab w:val="left" w:pos="3240"/>
        </w:tabs>
        <w:rPr>
          <w:rFonts w:ascii="Garamond" w:eastAsia="Garamond" w:hAnsi="Garamond" w:cs="Garamond"/>
          <w:sz w:val="22"/>
          <w:szCs w:val="22"/>
        </w:rPr>
      </w:pPr>
    </w:p>
    <w:sdt>
      <w:sdtPr>
        <w:tag w:val="goog_rdk_3"/>
        <w:id w:val="-1992199683"/>
        <w:lock w:val="contentLocked"/>
      </w:sdtPr>
      <w:sdtContent>
        <w:tbl>
          <w:tblPr>
            <w:tblStyle w:val="affa"/>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5"/>
            <w:gridCol w:w="2355"/>
            <w:gridCol w:w="6315"/>
          </w:tblGrid>
          <w:tr w:rsidR="005236EA" w14:paraId="62640F04" w14:textId="77777777">
            <w:trPr>
              <w:trHeight w:val="440"/>
            </w:trPr>
            <w:tc>
              <w:tcPr>
                <w:tcW w:w="9375" w:type="dxa"/>
                <w:gridSpan w:val="3"/>
                <w:shd w:val="clear" w:color="auto" w:fill="B6D7A8"/>
                <w:tcMar>
                  <w:top w:w="43" w:type="dxa"/>
                  <w:left w:w="43" w:type="dxa"/>
                  <w:bottom w:w="43" w:type="dxa"/>
                  <w:right w:w="43" w:type="dxa"/>
                </w:tcMar>
              </w:tcPr>
              <w:p w14:paraId="0F66ED76" w14:textId="77777777" w:rsidR="005236EA" w:rsidRDefault="00000000">
                <w:pPr>
                  <w:widowControl w:val="0"/>
                  <w:spacing w:after="0"/>
                  <w:rPr>
                    <w:rFonts w:ascii="Garamond" w:eastAsia="Garamond" w:hAnsi="Garamond" w:cs="Garamond"/>
                    <w:b/>
                    <w:bCs/>
                  </w:rPr>
                </w:pPr>
                <w:r>
                  <w:rPr>
                    <w:rFonts w:ascii="Garamond" w:eastAsia="Garamond" w:hAnsi="Garamond" w:cs="Garamond"/>
                    <w:b/>
                    <w:bCs/>
                  </w:rPr>
                  <w:t>Land Use - Building and Construction Permits</w:t>
                </w:r>
              </w:p>
              <w:p w14:paraId="7AB08ED2" w14:textId="77777777" w:rsidR="005236EA" w:rsidRDefault="00000000">
                <w:pPr>
                  <w:widowControl w:val="0"/>
                  <w:spacing w:after="0"/>
                  <w:rPr>
                    <w:rFonts w:ascii="Garamond" w:eastAsia="Garamond" w:hAnsi="Garamond" w:cs="Garamond"/>
                    <w:b/>
                    <w:bCs/>
                  </w:rPr>
                </w:pPr>
                <w:r>
                  <w:rPr>
                    <w:rFonts w:ascii="Garamond" w:eastAsia="Garamond" w:hAnsi="Garamond" w:cs="Garamond"/>
                    <w:b/>
                    <w:bCs/>
                  </w:rPr>
                  <w:t>Project/Building Valuation for Calculating Building Permit Fee</w:t>
                </w:r>
              </w:p>
            </w:tc>
          </w:tr>
          <w:tr w:rsidR="005236EA" w14:paraId="5E64257B" w14:textId="77777777">
            <w:trPr>
              <w:trHeight w:val="433"/>
            </w:trPr>
            <w:tc>
              <w:tcPr>
                <w:tcW w:w="705" w:type="dxa"/>
                <w:tcMar>
                  <w:top w:w="43" w:type="dxa"/>
                  <w:left w:w="43" w:type="dxa"/>
                  <w:bottom w:w="43" w:type="dxa"/>
                  <w:right w:w="43" w:type="dxa"/>
                </w:tcMar>
              </w:tcPr>
              <w:p w14:paraId="33A0E88B" w14:textId="77777777" w:rsidR="005236EA" w:rsidRDefault="005236EA">
                <w:pPr>
                  <w:widowControl w:val="0"/>
                  <w:spacing w:after="0"/>
                  <w:rPr>
                    <w:rFonts w:ascii="Garamond" w:eastAsia="Garamond" w:hAnsi="Garamond" w:cs="Garamond"/>
                    <w:sz w:val="22"/>
                    <w:szCs w:val="22"/>
                  </w:rPr>
                </w:pPr>
              </w:p>
            </w:tc>
            <w:tc>
              <w:tcPr>
                <w:tcW w:w="8670" w:type="dxa"/>
                <w:gridSpan w:val="2"/>
                <w:tcMar>
                  <w:top w:w="43" w:type="dxa"/>
                  <w:left w:w="43" w:type="dxa"/>
                  <w:bottom w:w="43" w:type="dxa"/>
                  <w:right w:w="43" w:type="dxa"/>
                </w:tcMar>
              </w:tcPr>
              <w:p w14:paraId="3F05D90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Work Without Permit: 2x permit fee</w:t>
                </w:r>
              </w:p>
            </w:tc>
          </w:tr>
          <w:tr w:rsidR="005236EA" w14:paraId="606613A1" w14:textId="77777777">
            <w:trPr>
              <w:trHeight w:val="440"/>
            </w:trPr>
            <w:tc>
              <w:tcPr>
                <w:tcW w:w="705" w:type="dxa"/>
                <w:tcMar>
                  <w:top w:w="43" w:type="dxa"/>
                  <w:left w:w="43" w:type="dxa"/>
                  <w:bottom w:w="43" w:type="dxa"/>
                  <w:right w:w="43" w:type="dxa"/>
                </w:tcMar>
              </w:tcPr>
              <w:p w14:paraId="42FEB926" w14:textId="77777777" w:rsidR="005236EA" w:rsidRDefault="005236EA">
                <w:pPr>
                  <w:widowControl w:val="0"/>
                  <w:spacing w:after="0"/>
                  <w:rPr>
                    <w:rFonts w:ascii="Garamond" w:eastAsia="Garamond" w:hAnsi="Garamond" w:cs="Garamond"/>
                    <w:sz w:val="22"/>
                    <w:szCs w:val="22"/>
                  </w:rPr>
                </w:pPr>
              </w:p>
            </w:tc>
            <w:tc>
              <w:tcPr>
                <w:tcW w:w="8670" w:type="dxa"/>
                <w:gridSpan w:val="2"/>
                <w:tcMar>
                  <w:top w:w="43" w:type="dxa"/>
                  <w:left w:w="43" w:type="dxa"/>
                  <w:bottom w:w="43" w:type="dxa"/>
                  <w:right w:w="43" w:type="dxa"/>
                </w:tcMar>
              </w:tcPr>
              <w:p w14:paraId="4111BC0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Building Permit Fee: Based on project/building valuation*, per following table, plus 1% surcharge imposed by the State Construction and Fire Codes Act, if applicable (“Valuation Fee”)</w:t>
                </w:r>
              </w:p>
            </w:tc>
          </w:tr>
          <w:tr w:rsidR="005236EA" w14:paraId="2880CF87" w14:textId="77777777">
            <w:trPr>
              <w:trHeight w:val="440"/>
            </w:trPr>
            <w:tc>
              <w:tcPr>
                <w:tcW w:w="705" w:type="dxa"/>
                <w:tcMar>
                  <w:top w:w="43" w:type="dxa"/>
                  <w:left w:w="43" w:type="dxa"/>
                  <w:bottom w:w="43" w:type="dxa"/>
                  <w:right w:w="43" w:type="dxa"/>
                </w:tcMar>
              </w:tcPr>
              <w:p w14:paraId="470BFA34" w14:textId="77777777" w:rsidR="005236EA" w:rsidRDefault="005236EA">
                <w:pPr>
                  <w:widowControl w:val="0"/>
                  <w:spacing w:after="0"/>
                  <w:rPr>
                    <w:rFonts w:ascii="Garamond" w:eastAsia="Garamond" w:hAnsi="Garamond" w:cs="Garamond"/>
                    <w:sz w:val="22"/>
                    <w:szCs w:val="22"/>
                  </w:rPr>
                </w:pPr>
              </w:p>
            </w:tc>
            <w:tc>
              <w:tcPr>
                <w:tcW w:w="8670" w:type="dxa"/>
                <w:gridSpan w:val="2"/>
                <w:tcMar>
                  <w:top w:w="43" w:type="dxa"/>
                  <w:left w:w="43" w:type="dxa"/>
                  <w:bottom w:w="43" w:type="dxa"/>
                  <w:right w:w="43" w:type="dxa"/>
                </w:tcMar>
              </w:tcPr>
              <w:p w14:paraId="318A7A41"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*Project/Building Valuation Calculations: Unless more specific valuation data is provided by the applicant, which data must first be reviewed and approved by the city’s building official to ensure the estimation is reasonable, construction valuations shall be determined based on the current Building Valuation Data released by the International Code Council for Type VB construction. </w:t>
                </w:r>
              </w:p>
            </w:tc>
          </w:tr>
          <w:tr w:rsidR="005236EA" w14:paraId="3C8C04C9" w14:textId="77777777">
            <w:trPr>
              <w:trHeight w:val="440"/>
            </w:trPr>
            <w:tc>
              <w:tcPr>
                <w:tcW w:w="705" w:type="dxa"/>
                <w:tcMar>
                  <w:top w:w="43" w:type="dxa"/>
                  <w:left w:w="43" w:type="dxa"/>
                  <w:bottom w:w="43" w:type="dxa"/>
                  <w:right w:w="43" w:type="dxa"/>
                </w:tcMar>
              </w:tcPr>
              <w:p w14:paraId="70A6458E" w14:textId="77777777" w:rsidR="005236EA" w:rsidRDefault="005236EA">
                <w:pPr>
                  <w:widowControl w:val="0"/>
                  <w:spacing w:after="0"/>
                  <w:rPr>
                    <w:rFonts w:ascii="Garamond" w:eastAsia="Garamond" w:hAnsi="Garamond" w:cs="Garamond"/>
                    <w:sz w:val="22"/>
                    <w:szCs w:val="22"/>
                  </w:rPr>
                </w:pPr>
              </w:p>
            </w:tc>
            <w:tc>
              <w:tcPr>
                <w:tcW w:w="8670" w:type="dxa"/>
                <w:gridSpan w:val="2"/>
                <w:tcMar>
                  <w:top w:w="43" w:type="dxa"/>
                  <w:left w:w="43" w:type="dxa"/>
                  <w:bottom w:w="43" w:type="dxa"/>
                  <w:right w:w="43" w:type="dxa"/>
                </w:tcMar>
              </w:tcPr>
              <w:p w14:paraId="35C75EC9" w14:textId="77777777" w:rsidR="005236EA" w:rsidRDefault="00000000">
                <w:pPr>
                  <w:spacing w:after="0" w:line="276" w:lineRule="auto"/>
                  <w:rPr>
                    <w:rFonts w:ascii="Garamond" w:eastAsia="Garamond" w:hAnsi="Garamond" w:cs="Garamond"/>
                    <w:sz w:val="22"/>
                    <w:szCs w:val="22"/>
                  </w:rPr>
                </w:pPr>
                <w:r>
                  <w:rPr>
                    <w:rFonts w:ascii="Garamond" w:eastAsia="Garamond" w:hAnsi="Garamond" w:cs="Garamond"/>
                    <w:sz w:val="22"/>
                    <w:szCs w:val="22"/>
                  </w:rPr>
                  <w:t>Use of the Building Valuation Data for estimating construction valuation shall not govern the construction code standards or material requirements for construction, nor shall it limit in any way the city’s building official’s authority to require compliance with the Utah State construction codes.</w:t>
                </w:r>
              </w:p>
            </w:tc>
          </w:tr>
          <w:tr w:rsidR="005236EA" w14:paraId="55FF3FE5" w14:textId="77777777">
            <w:trPr>
              <w:trHeight w:val="409"/>
            </w:trPr>
            <w:tc>
              <w:tcPr>
                <w:tcW w:w="705" w:type="dxa"/>
                <w:tcMar>
                  <w:top w:w="43" w:type="dxa"/>
                  <w:left w:w="43" w:type="dxa"/>
                  <w:bottom w:w="43" w:type="dxa"/>
                  <w:right w:w="43" w:type="dxa"/>
                </w:tcMar>
              </w:tcPr>
              <w:p w14:paraId="62A05C99" w14:textId="77777777" w:rsidR="005236EA" w:rsidRDefault="005236EA">
                <w:pPr>
                  <w:widowControl w:val="0"/>
                  <w:spacing w:after="0"/>
                  <w:rPr>
                    <w:rFonts w:ascii="Garamond" w:eastAsia="Garamond" w:hAnsi="Garamond" w:cs="Garamond"/>
                    <w:sz w:val="22"/>
                    <w:szCs w:val="22"/>
                  </w:rPr>
                </w:pPr>
              </w:p>
            </w:tc>
            <w:tc>
              <w:tcPr>
                <w:tcW w:w="2355" w:type="dxa"/>
                <w:tcMar>
                  <w:top w:w="43" w:type="dxa"/>
                  <w:left w:w="43" w:type="dxa"/>
                  <w:bottom w:w="43" w:type="dxa"/>
                  <w:right w:w="43" w:type="dxa"/>
                </w:tcMar>
              </w:tcPr>
              <w:p w14:paraId="3D0D41A8" w14:textId="77777777" w:rsidR="005236EA" w:rsidRDefault="00000000">
                <w:pPr>
                  <w:spacing w:after="0"/>
                  <w:jc w:val="center"/>
                  <w:rPr>
                    <w:rFonts w:ascii="Garamond" w:eastAsia="Garamond" w:hAnsi="Garamond" w:cs="Garamond"/>
                    <w:sz w:val="22"/>
                    <w:szCs w:val="22"/>
                  </w:rPr>
                </w:pPr>
                <w:r>
                  <w:rPr>
                    <w:rFonts w:ascii="Garamond" w:eastAsia="Garamond" w:hAnsi="Garamond" w:cs="Garamond"/>
                    <w:sz w:val="22"/>
                    <w:szCs w:val="22"/>
                  </w:rPr>
                  <w:t>Total Valuation</w:t>
                </w:r>
              </w:p>
            </w:tc>
            <w:tc>
              <w:tcPr>
                <w:tcW w:w="6315" w:type="dxa"/>
                <w:tcMar>
                  <w:top w:w="43" w:type="dxa"/>
                  <w:left w:w="43" w:type="dxa"/>
                  <w:bottom w:w="43" w:type="dxa"/>
                  <w:right w:w="43" w:type="dxa"/>
                </w:tcMar>
              </w:tcPr>
              <w:p w14:paraId="409CAF56" w14:textId="77777777" w:rsidR="005236EA" w:rsidRDefault="00000000">
                <w:pPr>
                  <w:spacing w:after="0"/>
                  <w:jc w:val="center"/>
                  <w:rPr>
                    <w:rFonts w:ascii="Garamond" w:eastAsia="Garamond" w:hAnsi="Garamond" w:cs="Garamond"/>
                    <w:sz w:val="22"/>
                    <w:szCs w:val="22"/>
                  </w:rPr>
                </w:pPr>
                <w:r>
                  <w:rPr>
                    <w:rFonts w:ascii="Garamond" w:eastAsia="Garamond" w:hAnsi="Garamond" w:cs="Garamond"/>
                    <w:sz w:val="22"/>
                    <w:szCs w:val="22"/>
                  </w:rPr>
                  <w:t>Building Permit Fee</w:t>
                </w:r>
              </w:p>
            </w:tc>
          </w:tr>
          <w:tr w:rsidR="005236EA" w14:paraId="7C676B23" w14:textId="77777777">
            <w:tc>
              <w:tcPr>
                <w:tcW w:w="705" w:type="dxa"/>
                <w:tcMar>
                  <w:top w:w="43" w:type="dxa"/>
                  <w:left w:w="43" w:type="dxa"/>
                  <w:bottom w:w="43" w:type="dxa"/>
                  <w:right w:w="43" w:type="dxa"/>
                </w:tcMar>
              </w:tcPr>
              <w:p w14:paraId="3C43233C" w14:textId="77777777" w:rsidR="005236EA" w:rsidRDefault="005236EA">
                <w:pPr>
                  <w:widowControl w:val="0"/>
                  <w:spacing w:after="0"/>
                  <w:rPr>
                    <w:rFonts w:ascii="Garamond" w:eastAsia="Garamond" w:hAnsi="Garamond" w:cs="Garamond"/>
                    <w:sz w:val="22"/>
                    <w:szCs w:val="22"/>
                  </w:rPr>
                </w:pPr>
              </w:p>
            </w:tc>
            <w:tc>
              <w:tcPr>
                <w:tcW w:w="2355" w:type="dxa"/>
                <w:tcMar>
                  <w:top w:w="43" w:type="dxa"/>
                  <w:left w:w="43" w:type="dxa"/>
                  <w:bottom w:w="43" w:type="dxa"/>
                  <w:right w:w="43" w:type="dxa"/>
                </w:tcMar>
              </w:tcPr>
              <w:p w14:paraId="76AB95F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 to $500</w:t>
                </w:r>
              </w:p>
            </w:tc>
            <w:tc>
              <w:tcPr>
                <w:tcW w:w="6315" w:type="dxa"/>
                <w:tcMar>
                  <w:top w:w="43" w:type="dxa"/>
                  <w:left w:w="43" w:type="dxa"/>
                  <w:bottom w:w="43" w:type="dxa"/>
                  <w:right w:w="43" w:type="dxa"/>
                </w:tcMar>
              </w:tcPr>
              <w:p w14:paraId="2FA58837"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$24</w:t>
                </w:r>
              </w:p>
            </w:tc>
          </w:tr>
          <w:tr w:rsidR="005236EA" w14:paraId="4318F54D" w14:textId="77777777">
            <w:tc>
              <w:tcPr>
                <w:tcW w:w="705" w:type="dxa"/>
                <w:tcMar>
                  <w:top w:w="43" w:type="dxa"/>
                  <w:left w:w="43" w:type="dxa"/>
                  <w:bottom w:w="43" w:type="dxa"/>
                  <w:right w:w="43" w:type="dxa"/>
                </w:tcMar>
              </w:tcPr>
              <w:p w14:paraId="268610A8" w14:textId="77777777" w:rsidR="005236EA" w:rsidRDefault="005236EA">
                <w:pPr>
                  <w:widowControl w:val="0"/>
                  <w:spacing w:after="0"/>
                  <w:rPr>
                    <w:rFonts w:ascii="Garamond" w:eastAsia="Garamond" w:hAnsi="Garamond" w:cs="Garamond"/>
                    <w:sz w:val="22"/>
                    <w:szCs w:val="22"/>
                  </w:rPr>
                </w:pPr>
              </w:p>
            </w:tc>
            <w:tc>
              <w:tcPr>
                <w:tcW w:w="2355" w:type="dxa"/>
                <w:tcMar>
                  <w:top w:w="43" w:type="dxa"/>
                  <w:left w:w="43" w:type="dxa"/>
                  <w:bottom w:w="43" w:type="dxa"/>
                  <w:right w:w="43" w:type="dxa"/>
                </w:tcMar>
              </w:tcPr>
              <w:p w14:paraId="0039C8F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$501 to $2,000</w:t>
                </w:r>
              </w:p>
            </w:tc>
            <w:tc>
              <w:tcPr>
                <w:tcW w:w="6315" w:type="dxa"/>
                <w:tcMar>
                  <w:top w:w="43" w:type="dxa"/>
                  <w:left w:w="43" w:type="dxa"/>
                  <w:bottom w:w="43" w:type="dxa"/>
                  <w:right w:w="43" w:type="dxa"/>
                </w:tcMar>
              </w:tcPr>
              <w:p w14:paraId="43DE52BD"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$24 for the first $500; plus $3 for each additional $100 or fraction thereof, up to and including $2,000</w:t>
                </w:r>
              </w:p>
            </w:tc>
          </w:tr>
          <w:tr w:rsidR="005236EA" w14:paraId="1211BE3A" w14:textId="77777777">
            <w:tc>
              <w:tcPr>
                <w:tcW w:w="705" w:type="dxa"/>
                <w:tcMar>
                  <w:top w:w="43" w:type="dxa"/>
                  <w:left w:w="43" w:type="dxa"/>
                  <w:bottom w:w="43" w:type="dxa"/>
                  <w:right w:w="43" w:type="dxa"/>
                </w:tcMar>
              </w:tcPr>
              <w:p w14:paraId="2F876EA1" w14:textId="77777777" w:rsidR="005236EA" w:rsidRDefault="005236EA">
                <w:pPr>
                  <w:widowControl w:val="0"/>
                  <w:spacing w:after="0"/>
                  <w:rPr>
                    <w:rFonts w:ascii="Garamond" w:eastAsia="Garamond" w:hAnsi="Garamond" w:cs="Garamond"/>
                    <w:sz w:val="22"/>
                    <w:szCs w:val="22"/>
                  </w:rPr>
                </w:pPr>
              </w:p>
            </w:tc>
            <w:tc>
              <w:tcPr>
                <w:tcW w:w="2355" w:type="dxa"/>
                <w:tcMar>
                  <w:top w:w="43" w:type="dxa"/>
                  <w:left w:w="43" w:type="dxa"/>
                  <w:bottom w:w="43" w:type="dxa"/>
                  <w:right w:w="43" w:type="dxa"/>
                </w:tcMar>
              </w:tcPr>
              <w:p w14:paraId="79ABE04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$2,001 to $40,000</w:t>
                </w:r>
              </w:p>
            </w:tc>
            <w:tc>
              <w:tcPr>
                <w:tcW w:w="6315" w:type="dxa"/>
                <w:tcMar>
                  <w:top w:w="43" w:type="dxa"/>
                  <w:left w:w="43" w:type="dxa"/>
                  <w:bottom w:w="43" w:type="dxa"/>
                  <w:right w:w="43" w:type="dxa"/>
                </w:tcMar>
              </w:tcPr>
              <w:p w14:paraId="51C873DD"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$69 for the first $2,000; plus $11 for each additional $1,000 or fraction thereof, up to and including $40,000</w:t>
                </w:r>
              </w:p>
            </w:tc>
          </w:tr>
          <w:tr w:rsidR="005236EA" w14:paraId="292D1F66" w14:textId="77777777">
            <w:tc>
              <w:tcPr>
                <w:tcW w:w="705" w:type="dxa"/>
                <w:tcMar>
                  <w:top w:w="43" w:type="dxa"/>
                  <w:left w:w="43" w:type="dxa"/>
                  <w:bottom w:w="43" w:type="dxa"/>
                  <w:right w:w="43" w:type="dxa"/>
                </w:tcMar>
              </w:tcPr>
              <w:p w14:paraId="4DBB81D9" w14:textId="77777777" w:rsidR="005236EA" w:rsidRDefault="005236EA">
                <w:pPr>
                  <w:widowControl w:val="0"/>
                  <w:spacing w:after="0"/>
                  <w:rPr>
                    <w:rFonts w:ascii="Garamond" w:eastAsia="Garamond" w:hAnsi="Garamond" w:cs="Garamond"/>
                    <w:sz w:val="22"/>
                    <w:szCs w:val="22"/>
                  </w:rPr>
                </w:pPr>
              </w:p>
            </w:tc>
            <w:tc>
              <w:tcPr>
                <w:tcW w:w="2355" w:type="dxa"/>
                <w:tcMar>
                  <w:top w:w="43" w:type="dxa"/>
                  <w:left w:w="43" w:type="dxa"/>
                  <w:bottom w:w="43" w:type="dxa"/>
                  <w:right w:w="43" w:type="dxa"/>
                </w:tcMar>
              </w:tcPr>
              <w:p w14:paraId="2D71465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$40,001 to $100,000</w:t>
                </w:r>
              </w:p>
            </w:tc>
            <w:tc>
              <w:tcPr>
                <w:tcW w:w="6315" w:type="dxa"/>
                <w:tcMar>
                  <w:top w:w="43" w:type="dxa"/>
                  <w:left w:w="43" w:type="dxa"/>
                  <w:bottom w:w="43" w:type="dxa"/>
                  <w:right w:w="43" w:type="dxa"/>
                </w:tcMar>
              </w:tcPr>
              <w:p w14:paraId="6DA334C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$487 for the first $40,000; plus $9 for each additional $1,000 or fraction thereof, up to and including $100,000</w:t>
                </w:r>
              </w:p>
            </w:tc>
          </w:tr>
          <w:tr w:rsidR="005236EA" w14:paraId="7588822D" w14:textId="77777777">
            <w:tc>
              <w:tcPr>
                <w:tcW w:w="705" w:type="dxa"/>
                <w:tcMar>
                  <w:top w:w="43" w:type="dxa"/>
                  <w:left w:w="43" w:type="dxa"/>
                  <w:bottom w:w="43" w:type="dxa"/>
                  <w:right w:w="43" w:type="dxa"/>
                </w:tcMar>
              </w:tcPr>
              <w:p w14:paraId="431A42D4" w14:textId="77777777" w:rsidR="005236EA" w:rsidRDefault="005236EA">
                <w:pPr>
                  <w:widowControl w:val="0"/>
                  <w:spacing w:after="0"/>
                  <w:rPr>
                    <w:rFonts w:ascii="Garamond" w:eastAsia="Garamond" w:hAnsi="Garamond" w:cs="Garamond"/>
                    <w:sz w:val="22"/>
                    <w:szCs w:val="22"/>
                  </w:rPr>
                </w:pPr>
              </w:p>
            </w:tc>
            <w:tc>
              <w:tcPr>
                <w:tcW w:w="2355" w:type="dxa"/>
                <w:tcMar>
                  <w:top w:w="43" w:type="dxa"/>
                  <w:left w:w="43" w:type="dxa"/>
                  <w:bottom w:w="43" w:type="dxa"/>
                  <w:right w:w="43" w:type="dxa"/>
                </w:tcMar>
              </w:tcPr>
              <w:p w14:paraId="61829063"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$100,001 to $500,000</w:t>
                </w:r>
              </w:p>
            </w:tc>
            <w:tc>
              <w:tcPr>
                <w:tcW w:w="6315" w:type="dxa"/>
                <w:tcMar>
                  <w:top w:w="43" w:type="dxa"/>
                  <w:left w:w="43" w:type="dxa"/>
                  <w:bottom w:w="43" w:type="dxa"/>
                  <w:right w:w="43" w:type="dxa"/>
                </w:tcMar>
              </w:tcPr>
              <w:p w14:paraId="68EA09D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$1,027 for the first $100,000; plus $7 for each additional $1,000 or fraction thereof, up to and including $500,000</w:t>
                </w:r>
              </w:p>
            </w:tc>
          </w:tr>
          <w:tr w:rsidR="005236EA" w14:paraId="55AA7E11" w14:textId="77777777">
            <w:tc>
              <w:tcPr>
                <w:tcW w:w="705" w:type="dxa"/>
                <w:tcMar>
                  <w:top w:w="43" w:type="dxa"/>
                  <w:left w:w="43" w:type="dxa"/>
                  <w:bottom w:w="43" w:type="dxa"/>
                  <w:right w:w="43" w:type="dxa"/>
                </w:tcMar>
              </w:tcPr>
              <w:p w14:paraId="10F6E8F8" w14:textId="77777777" w:rsidR="005236EA" w:rsidRDefault="005236EA">
                <w:pPr>
                  <w:widowControl w:val="0"/>
                  <w:spacing w:after="0"/>
                  <w:rPr>
                    <w:rFonts w:ascii="Garamond" w:eastAsia="Garamond" w:hAnsi="Garamond" w:cs="Garamond"/>
                    <w:sz w:val="22"/>
                    <w:szCs w:val="22"/>
                  </w:rPr>
                </w:pPr>
              </w:p>
            </w:tc>
            <w:tc>
              <w:tcPr>
                <w:tcW w:w="2355" w:type="dxa"/>
                <w:tcMar>
                  <w:top w:w="43" w:type="dxa"/>
                  <w:left w:w="43" w:type="dxa"/>
                  <w:bottom w:w="43" w:type="dxa"/>
                  <w:right w:w="43" w:type="dxa"/>
                </w:tcMar>
              </w:tcPr>
              <w:p w14:paraId="6B5425DE"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$500,001 to $1,000,000</w:t>
                </w:r>
              </w:p>
            </w:tc>
            <w:tc>
              <w:tcPr>
                <w:tcW w:w="6315" w:type="dxa"/>
                <w:tcMar>
                  <w:top w:w="43" w:type="dxa"/>
                  <w:left w:w="43" w:type="dxa"/>
                  <w:bottom w:w="43" w:type="dxa"/>
                  <w:right w:w="43" w:type="dxa"/>
                </w:tcMar>
              </w:tcPr>
              <w:p w14:paraId="163DA332"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$3,827 for the first $500,000; plus $5 for each additional $1,000 or fraction thereof, up to and including $1,000,000</w:t>
                </w:r>
              </w:p>
            </w:tc>
          </w:tr>
          <w:tr w:rsidR="005236EA" w14:paraId="4EBE541F" w14:textId="77777777">
            <w:tc>
              <w:tcPr>
                <w:tcW w:w="705" w:type="dxa"/>
                <w:tcMar>
                  <w:top w:w="43" w:type="dxa"/>
                  <w:left w:w="43" w:type="dxa"/>
                  <w:bottom w:w="43" w:type="dxa"/>
                  <w:right w:w="43" w:type="dxa"/>
                </w:tcMar>
              </w:tcPr>
              <w:p w14:paraId="08B34844" w14:textId="77777777" w:rsidR="005236EA" w:rsidRDefault="005236EA">
                <w:pPr>
                  <w:widowControl w:val="0"/>
                  <w:spacing w:after="0"/>
                  <w:rPr>
                    <w:rFonts w:ascii="Garamond" w:eastAsia="Garamond" w:hAnsi="Garamond" w:cs="Garamond"/>
                    <w:sz w:val="22"/>
                    <w:szCs w:val="22"/>
                  </w:rPr>
                </w:pPr>
              </w:p>
            </w:tc>
            <w:tc>
              <w:tcPr>
                <w:tcW w:w="2355" w:type="dxa"/>
                <w:tcMar>
                  <w:top w:w="43" w:type="dxa"/>
                  <w:left w:w="43" w:type="dxa"/>
                  <w:bottom w:w="43" w:type="dxa"/>
                  <w:right w:w="43" w:type="dxa"/>
                </w:tcMar>
              </w:tcPr>
              <w:p w14:paraId="60E8165E"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$1,000,000 to $5,000,000</w:t>
                </w:r>
              </w:p>
            </w:tc>
            <w:tc>
              <w:tcPr>
                <w:tcW w:w="6315" w:type="dxa"/>
                <w:tcMar>
                  <w:top w:w="43" w:type="dxa"/>
                  <w:left w:w="43" w:type="dxa"/>
                  <w:bottom w:w="43" w:type="dxa"/>
                  <w:right w:w="43" w:type="dxa"/>
                </w:tcMar>
              </w:tcPr>
              <w:p w14:paraId="42AF00CB"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$6,327 for the first $1,000,000; plus $3 for each additional $1,000 or fraction thereof, up to and including $5,000,000</w:t>
                </w:r>
              </w:p>
            </w:tc>
          </w:tr>
          <w:tr w:rsidR="005236EA" w14:paraId="0B508D9E" w14:textId="77777777">
            <w:tc>
              <w:tcPr>
                <w:tcW w:w="705" w:type="dxa"/>
                <w:tcMar>
                  <w:top w:w="43" w:type="dxa"/>
                  <w:left w:w="43" w:type="dxa"/>
                  <w:bottom w:w="43" w:type="dxa"/>
                  <w:right w:w="43" w:type="dxa"/>
                </w:tcMar>
              </w:tcPr>
              <w:p w14:paraId="76AE0412" w14:textId="77777777" w:rsidR="005236EA" w:rsidRDefault="005236EA">
                <w:pPr>
                  <w:widowControl w:val="0"/>
                  <w:spacing w:after="0"/>
                  <w:rPr>
                    <w:rFonts w:ascii="Garamond" w:eastAsia="Garamond" w:hAnsi="Garamond" w:cs="Garamond"/>
                    <w:sz w:val="22"/>
                    <w:szCs w:val="22"/>
                  </w:rPr>
                </w:pPr>
              </w:p>
            </w:tc>
            <w:tc>
              <w:tcPr>
                <w:tcW w:w="2355" w:type="dxa"/>
                <w:tcMar>
                  <w:top w:w="43" w:type="dxa"/>
                  <w:left w:w="43" w:type="dxa"/>
                  <w:bottom w:w="43" w:type="dxa"/>
                  <w:right w:w="43" w:type="dxa"/>
                </w:tcMar>
              </w:tcPr>
              <w:p w14:paraId="0CDF2C7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$5,000,001 and over</w:t>
                </w:r>
              </w:p>
            </w:tc>
            <w:tc>
              <w:tcPr>
                <w:tcW w:w="6315" w:type="dxa"/>
                <w:tcMar>
                  <w:top w:w="43" w:type="dxa"/>
                  <w:left w:w="43" w:type="dxa"/>
                  <w:bottom w:w="43" w:type="dxa"/>
                  <w:right w:w="43" w:type="dxa"/>
                </w:tcMar>
              </w:tcPr>
              <w:p w14:paraId="68B88EF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$18,327 for the first $5,000,000; plus $1 for each additional $1,000 or fraction thereof.</w:t>
                </w:r>
              </w:p>
            </w:tc>
          </w:tr>
        </w:tbl>
      </w:sdtContent>
    </w:sdt>
    <w:p w14:paraId="2C55A69D" w14:textId="77777777" w:rsidR="005236EA" w:rsidRDefault="005236EA">
      <w:pPr>
        <w:shd w:val="clear" w:color="auto" w:fill="FFFFFF"/>
        <w:tabs>
          <w:tab w:val="left" w:pos="3240"/>
        </w:tabs>
        <w:rPr>
          <w:rFonts w:ascii="Garamond" w:eastAsia="Garamond" w:hAnsi="Garamond" w:cs="Garamond"/>
          <w:sz w:val="22"/>
          <w:szCs w:val="22"/>
        </w:rPr>
      </w:pPr>
    </w:p>
    <w:sdt>
      <w:sdtPr>
        <w:tag w:val="goog_rdk_4"/>
        <w:id w:val="-884656203"/>
        <w:lock w:val="contentLocked"/>
      </w:sdtPr>
      <w:sdtContent>
        <w:tbl>
          <w:tblPr>
            <w:tblStyle w:val="affb"/>
            <w:tblW w:w="93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85"/>
            <w:gridCol w:w="3960"/>
            <w:gridCol w:w="4830"/>
          </w:tblGrid>
          <w:tr w:rsidR="005236EA" w14:paraId="40870F29" w14:textId="77777777">
            <w:trPr>
              <w:trHeight w:val="440"/>
            </w:trPr>
            <w:tc>
              <w:tcPr>
                <w:tcW w:w="9375" w:type="dxa"/>
                <w:gridSpan w:val="3"/>
                <w:shd w:val="clear" w:color="auto" w:fill="B6D7A8"/>
                <w:tcMar>
                  <w:top w:w="43" w:type="dxa"/>
                  <w:left w:w="43" w:type="dxa"/>
                  <w:bottom w:w="43" w:type="dxa"/>
                  <w:right w:w="43" w:type="dxa"/>
                </w:tcMar>
              </w:tcPr>
              <w:p w14:paraId="6CE5A20F" w14:textId="77777777" w:rsidR="005236EA" w:rsidRDefault="00000000">
                <w:pPr>
                  <w:widowControl w:val="0"/>
                  <w:spacing w:after="0"/>
                  <w:rPr>
                    <w:rFonts w:ascii="Garamond" w:eastAsia="Garamond" w:hAnsi="Garamond" w:cs="Garamond"/>
                    <w:b/>
                    <w:bCs/>
                  </w:rPr>
                </w:pPr>
                <w:r>
                  <w:rPr>
                    <w:rFonts w:ascii="Garamond" w:eastAsia="Garamond" w:hAnsi="Garamond" w:cs="Garamond"/>
                    <w:b/>
                    <w:bCs/>
                  </w:rPr>
                  <w:t>Building Plan Review Fee</w:t>
                </w:r>
              </w:p>
            </w:tc>
          </w:tr>
          <w:tr w:rsidR="005236EA" w14:paraId="55F1F32C" w14:textId="77777777">
            <w:trPr>
              <w:trHeight w:val="440"/>
            </w:trPr>
            <w:tc>
              <w:tcPr>
                <w:tcW w:w="9375" w:type="dxa"/>
                <w:gridSpan w:val="3"/>
                <w:tcMar>
                  <w:top w:w="43" w:type="dxa"/>
                  <w:left w:w="43" w:type="dxa"/>
                  <w:bottom w:w="43" w:type="dxa"/>
                  <w:right w:w="43" w:type="dxa"/>
                </w:tcMar>
              </w:tcPr>
              <w:p w14:paraId="185D7F86" w14:textId="77777777" w:rsidR="005236EA" w:rsidRDefault="00000000">
                <w:pPr>
                  <w:spacing w:after="0" w:line="276" w:lineRule="auto"/>
                  <w:rPr>
                    <w:rFonts w:ascii="Garamond" w:eastAsia="Garamond" w:hAnsi="Garamond" w:cs="Garamond"/>
                    <w:sz w:val="22"/>
                    <w:szCs w:val="22"/>
                  </w:rPr>
                </w:pPr>
                <w:r>
                  <w:rPr>
                    <w:rFonts w:ascii="Garamond" w:eastAsia="Garamond" w:hAnsi="Garamond" w:cs="Garamond"/>
                    <w:sz w:val="22"/>
                    <w:szCs w:val="22"/>
                  </w:rPr>
                  <w:t>A permit shall not be issued until the fee is paid in full. Deposit must be paid plus applicable plan review fees with the permit application.</w:t>
                </w:r>
              </w:p>
            </w:tc>
          </w:tr>
          <w:tr w:rsidR="005236EA" w14:paraId="1EAC66D7" w14:textId="77777777">
            <w:tc>
              <w:tcPr>
                <w:tcW w:w="585" w:type="dxa"/>
                <w:tcMar>
                  <w:top w:w="43" w:type="dxa"/>
                  <w:left w:w="43" w:type="dxa"/>
                  <w:bottom w:w="43" w:type="dxa"/>
                  <w:right w:w="43" w:type="dxa"/>
                </w:tcMar>
              </w:tcPr>
              <w:p w14:paraId="3E0AC15E" w14:textId="77777777" w:rsidR="005236EA" w:rsidRDefault="005236EA">
                <w:pPr>
                  <w:widowControl w:val="0"/>
                  <w:spacing w:after="0"/>
                  <w:rPr>
                    <w:rFonts w:ascii="Garamond" w:eastAsia="Garamond" w:hAnsi="Garamond" w:cs="Garamond"/>
                    <w:sz w:val="22"/>
                    <w:szCs w:val="22"/>
                  </w:rPr>
                </w:pPr>
              </w:p>
            </w:tc>
            <w:tc>
              <w:tcPr>
                <w:tcW w:w="3960" w:type="dxa"/>
                <w:tcMar>
                  <w:top w:w="43" w:type="dxa"/>
                  <w:left w:w="43" w:type="dxa"/>
                  <w:bottom w:w="43" w:type="dxa"/>
                  <w:right w:w="43" w:type="dxa"/>
                </w:tcMar>
              </w:tcPr>
              <w:p w14:paraId="3DA8F99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highlight w:val="white"/>
                  </w:rPr>
                  <w:t>New Residential Construction</w:t>
                </w:r>
              </w:p>
            </w:tc>
            <w:tc>
              <w:tcPr>
                <w:tcW w:w="4830" w:type="dxa"/>
                <w:tcMar>
                  <w:top w:w="43" w:type="dxa"/>
                  <w:left w:w="43" w:type="dxa"/>
                  <w:bottom w:w="43" w:type="dxa"/>
                  <w:right w:w="43" w:type="dxa"/>
                </w:tcMar>
              </w:tcPr>
              <w:p w14:paraId="167B991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highlight w:val="white"/>
                  </w:rPr>
                  <w:t>25% of the building permit fee, reduced by $150.00 for new plans identical to previously approved plans.</w:t>
                </w:r>
              </w:p>
            </w:tc>
          </w:tr>
          <w:tr w:rsidR="005236EA" w14:paraId="615574F2" w14:textId="77777777">
            <w:tc>
              <w:tcPr>
                <w:tcW w:w="585" w:type="dxa"/>
                <w:tcMar>
                  <w:top w:w="43" w:type="dxa"/>
                  <w:left w:w="43" w:type="dxa"/>
                  <w:bottom w:w="43" w:type="dxa"/>
                  <w:right w:w="43" w:type="dxa"/>
                </w:tcMar>
              </w:tcPr>
              <w:p w14:paraId="56F20006" w14:textId="77777777" w:rsidR="005236EA" w:rsidRDefault="005236EA">
                <w:pPr>
                  <w:widowControl w:val="0"/>
                  <w:spacing w:after="0"/>
                  <w:rPr>
                    <w:rFonts w:ascii="Garamond" w:eastAsia="Garamond" w:hAnsi="Garamond" w:cs="Garamond"/>
                    <w:sz w:val="22"/>
                    <w:szCs w:val="22"/>
                  </w:rPr>
                </w:pPr>
              </w:p>
            </w:tc>
            <w:tc>
              <w:tcPr>
                <w:tcW w:w="3960" w:type="dxa"/>
                <w:tcMar>
                  <w:top w:w="43" w:type="dxa"/>
                  <w:left w:w="43" w:type="dxa"/>
                  <w:bottom w:w="43" w:type="dxa"/>
                  <w:right w:w="43" w:type="dxa"/>
                </w:tcMar>
              </w:tcPr>
              <w:p w14:paraId="1CF7CFAE"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highlight w:val="white"/>
                  </w:rPr>
                  <w:t>Other Residential (e.g., Basement Finish):</w:t>
                </w:r>
              </w:p>
            </w:tc>
            <w:tc>
              <w:tcPr>
                <w:tcW w:w="4830" w:type="dxa"/>
                <w:tcMar>
                  <w:top w:w="43" w:type="dxa"/>
                  <w:left w:w="43" w:type="dxa"/>
                  <w:bottom w:w="43" w:type="dxa"/>
                  <w:right w:w="43" w:type="dxa"/>
                </w:tcMar>
              </w:tcPr>
              <w:p w14:paraId="69E7167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highlight w:val="white"/>
                  </w:rPr>
                  <w:t>65% of Building Permit Fee</w:t>
                </w:r>
              </w:p>
            </w:tc>
          </w:tr>
          <w:tr w:rsidR="005236EA" w14:paraId="0692B905" w14:textId="77777777">
            <w:tc>
              <w:tcPr>
                <w:tcW w:w="585" w:type="dxa"/>
                <w:tcMar>
                  <w:top w:w="43" w:type="dxa"/>
                  <w:left w:w="43" w:type="dxa"/>
                  <w:bottom w:w="43" w:type="dxa"/>
                  <w:right w:w="43" w:type="dxa"/>
                </w:tcMar>
              </w:tcPr>
              <w:p w14:paraId="26745E14" w14:textId="77777777" w:rsidR="005236EA" w:rsidRDefault="005236EA">
                <w:pPr>
                  <w:widowControl w:val="0"/>
                  <w:spacing w:after="0"/>
                  <w:rPr>
                    <w:rFonts w:ascii="Garamond" w:eastAsia="Garamond" w:hAnsi="Garamond" w:cs="Garamond"/>
                    <w:sz w:val="22"/>
                    <w:szCs w:val="22"/>
                  </w:rPr>
                </w:pPr>
              </w:p>
            </w:tc>
            <w:tc>
              <w:tcPr>
                <w:tcW w:w="3960" w:type="dxa"/>
                <w:tcMar>
                  <w:top w:w="43" w:type="dxa"/>
                  <w:left w:w="43" w:type="dxa"/>
                  <w:bottom w:w="43" w:type="dxa"/>
                  <w:right w:w="43" w:type="dxa"/>
                </w:tcMar>
              </w:tcPr>
              <w:p w14:paraId="5949E9E6"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highlight w:val="white"/>
                  </w:rPr>
                  <w:t>Non-Residential:</w:t>
                </w:r>
              </w:p>
            </w:tc>
            <w:tc>
              <w:tcPr>
                <w:tcW w:w="4830" w:type="dxa"/>
                <w:tcMar>
                  <w:top w:w="43" w:type="dxa"/>
                  <w:left w:w="43" w:type="dxa"/>
                  <w:bottom w:w="43" w:type="dxa"/>
                  <w:right w:w="43" w:type="dxa"/>
                </w:tcMar>
              </w:tcPr>
              <w:p w14:paraId="039F051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highlight w:val="white"/>
                  </w:rPr>
                  <w:t>65% of Building Permit Fee</w:t>
                </w:r>
              </w:p>
            </w:tc>
          </w:tr>
          <w:tr w:rsidR="005236EA" w14:paraId="00697640" w14:textId="77777777">
            <w:tc>
              <w:tcPr>
                <w:tcW w:w="585" w:type="dxa"/>
                <w:tcMar>
                  <w:top w:w="43" w:type="dxa"/>
                  <w:left w:w="43" w:type="dxa"/>
                  <w:bottom w:w="43" w:type="dxa"/>
                  <w:right w:w="43" w:type="dxa"/>
                </w:tcMar>
              </w:tcPr>
              <w:p w14:paraId="45D0A5BF" w14:textId="77777777" w:rsidR="005236EA" w:rsidRDefault="005236EA">
                <w:pPr>
                  <w:widowControl w:val="0"/>
                  <w:spacing w:after="0"/>
                  <w:rPr>
                    <w:rFonts w:ascii="Garamond" w:eastAsia="Garamond" w:hAnsi="Garamond" w:cs="Garamond"/>
                    <w:sz w:val="22"/>
                    <w:szCs w:val="22"/>
                  </w:rPr>
                </w:pPr>
              </w:p>
            </w:tc>
            <w:tc>
              <w:tcPr>
                <w:tcW w:w="3960" w:type="dxa"/>
                <w:tcMar>
                  <w:top w:w="43" w:type="dxa"/>
                  <w:left w:w="43" w:type="dxa"/>
                  <w:bottom w:w="43" w:type="dxa"/>
                  <w:right w:w="43" w:type="dxa"/>
                </w:tcMar>
              </w:tcPr>
              <w:p w14:paraId="70735B5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Plan Review Fee for Changed/Amended Plans:</w:t>
                </w:r>
              </w:p>
            </w:tc>
            <w:tc>
              <w:tcPr>
                <w:tcW w:w="4830" w:type="dxa"/>
                <w:tcMar>
                  <w:top w:w="43" w:type="dxa"/>
                  <w:left w:w="43" w:type="dxa"/>
                  <w:bottom w:w="43" w:type="dxa"/>
                  <w:right w:w="43" w:type="dxa"/>
                </w:tcMar>
              </w:tcPr>
              <w:p w14:paraId="1482FE7B"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5%, as set by building official per city contract</w:t>
                </w:r>
              </w:p>
            </w:tc>
          </w:tr>
          <w:tr w:rsidR="005236EA" w14:paraId="3130E7B6" w14:textId="77777777">
            <w:tc>
              <w:tcPr>
                <w:tcW w:w="585" w:type="dxa"/>
                <w:tcMar>
                  <w:top w:w="43" w:type="dxa"/>
                  <w:left w:w="43" w:type="dxa"/>
                  <w:bottom w:w="43" w:type="dxa"/>
                  <w:right w:w="43" w:type="dxa"/>
                </w:tcMar>
              </w:tcPr>
              <w:p w14:paraId="68EA2640" w14:textId="77777777" w:rsidR="005236EA" w:rsidRDefault="005236EA">
                <w:pPr>
                  <w:widowControl w:val="0"/>
                  <w:spacing w:after="0"/>
                  <w:rPr>
                    <w:rFonts w:ascii="Garamond" w:eastAsia="Garamond" w:hAnsi="Garamond" w:cs="Garamond"/>
                    <w:sz w:val="22"/>
                    <w:szCs w:val="22"/>
                  </w:rPr>
                </w:pPr>
              </w:p>
            </w:tc>
            <w:tc>
              <w:tcPr>
                <w:tcW w:w="3960" w:type="dxa"/>
                <w:tcMar>
                  <w:top w:w="43" w:type="dxa"/>
                  <w:left w:w="43" w:type="dxa"/>
                  <w:bottom w:w="43" w:type="dxa"/>
                  <w:right w:w="43" w:type="dxa"/>
                </w:tcMar>
              </w:tcPr>
              <w:p w14:paraId="79CA5D82"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Sign Installation Application: (calculated based on the valuation of the sign installation project, including materials and labor)</w:t>
                </w:r>
              </w:p>
            </w:tc>
            <w:tc>
              <w:tcPr>
                <w:tcW w:w="4830" w:type="dxa"/>
                <w:tcMar>
                  <w:top w:w="43" w:type="dxa"/>
                  <w:left w:w="43" w:type="dxa"/>
                  <w:bottom w:w="43" w:type="dxa"/>
                  <w:right w:w="43" w:type="dxa"/>
                </w:tcMar>
              </w:tcPr>
              <w:p w14:paraId="637240E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65% of Building Permit Fee</w:t>
                </w:r>
              </w:p>
            </w:tc>
          </w:tr>
        </w:tbl>
      </w:sdtContent>
    </w:sdt>
    <w:p w14:paraId="3C360C61" w14:textId="77777777" w:rsidR="005236EA" w:rsidRDefault="005236EA">
      <w:pPr>
        <w:shd w:val="clear" w:color="auto" w:fill="FFFFFF"/>
        <w:tabs>
          <w:tab w:val="left" w:pos="3240"/>
        </w:tabs>
        <w:rPr>
          <w:rFonts w:ascii="Garamond" w:eastAsia="Garamond" w:hAnsi="Garamond" w:cs="Garamond"/>
          <w:sz w:val="22"/>
          <w:szCs w:val="22"/>
        </w:rPr>
      </w:pPr>
    </w:p>
    <w:sdt>
      <w:sdtPr>
        <w:tag w:val="goog_rdk_5"/>
        <w:id w:val="-957880896"/>
        <w:lock w:val="contentLocked"/>
      </w:sdtPr>
      <w:sdtContent>
        <w:tbl>
          <w:tblPr>
            <w:tblStyle w:val="affc"/>
            <w:tblpPr w:leftFromText="180" w:rightFromText="180" w:topFromText="180" w:bottomFromText="180" w:vertAnchor="text"/>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70"/>
            <w:gridCol w:w="3375"/>
            <w:gridCol w:w="3015"/>
          </w:tblGrid>
          <w:tr w:rsidR="005236EA" w14:paraId="275EE429" w14:textId="77777777">
            <w:trPr>
              <w:trHeight w:val="420"/>
            </w:trPr>
            <w:tc>
              <w:tcPr>
                <w:tcW w:w="9360" w:type="dxa"/>
                <w:gridSpan w:val="3"/>
                <w:shd w:val="clear" w:color="auto" w:fill="B6D7A8"/>
                <w:tcMar>
                  <w:top w:w="43" w:type="dxa"/>
                  <w:left w:w="43" w:type="dxa"/>
                  <w:bottom w:w="43" w:type="dxa"/>
                  <w:right w:w="43" w:type="dxa"/>
                </w:tcMar>
              </w:tcPr>
              <w:p w14:paraId="0085C839" w14:textId="77777777" w:rsidR="005236EA" w:rsidRDefault="00000000">
                <w:pPr>
                  <w:widowControl w:val="0"/>
                  <w:spacing w:after="0"/>
                  <w:rPr>
                    <w:rFonts w:ascii="Garamond" w:eastAsia="Garamond" w:hAnsi="Garamond" w:cs="Garamond"/>
                    <w:b/>
                    <w:bCs/>
                  </w:rPr>
                </w:pPr>
                <w:r>
                  <w:rPr>
                    <w:rFonts w:ascii="Garamond" w:eastAsia="Garamond" w:hAnsi="Garamond" w:cs="Garamond"/>
                    <w:b/>
                    <w:bCs/>
                  </w:rPr>
                  <w:t>Building Permit Fees and Deposit</w:t>
                </w:r>
              </w:p>
            </w:tc>
          </w:tr>
          <w:tr w:rsidR="005236EA" w14:paraId="55EBDB3B" w14:textId="77777777">
            <w:trPr>
              <w:trHeight w:val="440"/>
            </w:trPr>
            <w:tc>
              <w:tcPr>
                <w:tcW w:w="9360" w:type="dxa"/>
                <w:gridSpan w:val="3"/>
                <w:tcBorders>
                  <w:bottom w:val="single" w:sz="4" w:space="0" w:color="000000"/>
                </w:tcBorders>
                <w:tcMar>
                  <w:top w:w="43" w:type="dxa"/>
                  <w:left w:w="43" w:type="dxa"/>
                  <w:bottom w:w="43" w:type="dxa"/>
                  <w:right w:w="43" w:type="dxa"/>
                </w:tcMar>
              </w:tcPr>
              <w:p w14:paraId="7E63CE3C" w14:textId="77777777" w:rsidR="005236EA" w:rsidRDefault="00000000">
                <w:pPr>
                  <w:spacing w:after="0" w:line="276" w:lineRule="auto"/>
                  <w:rPr>
                    <w:rFonts w:ascii="Garamond" w:eastAsia="Garamond" w:hAnsi="Garamond" w:cs="Garamond"/>
                    <w:sz w:val="22"/>
                    <w:szCs w:val="22"/>
                  </w:rPr>
                </w:pPr>
                <w:r>
                  <w:rPr>
                    <w:rFonts w:ascii="Garamond" w:eastAsia="Garamond" w:hAnsi="Garamond" w:cs="Garamond"/>
                    <w:sz w:val="22"/>
                    <w:szCs w:val="22"/>
                  </w:rPr>
                  <w:t>A permit shall not be issued until the fee is paid in full. Deposit must be paid plus applicable plan review fees with the permit application. Where no deposit is required, the fee shall be paid in full with the application.</w:t>
                </w:r>
              </w:p>
            </w:tc>
          </w:tr>
          <w:tr w:rsidR="005236EA" w14:paraId="696FB9E8" w14:textId="77777777">
            <w:trPr>
              <w:trHeight w:val="475"/>
            </w:trPr>
            <w:tc>
              <w:tcPr>
                <w:tcW w:w="2970" w:type="dxa"/>
                <w:tcBorders>
                  <w:top w:val="single" w:sz="4" w:space="0" w:color="000000"/>
                  <w:bottom w:val="single" w:sz="4" w:space="0" w:color="000000"/>
                </w:tcBorders>
                <w:tcMar>
                  <w:top w:w="43" w:type="dxa"/>
                  <w:left w:w="43" w:type="dxa"/>
                  <w:bottom w:w="43" w:type="dxa"/>
                  <w:right w:w="43" w:type="dxa"/>
                </w:tcMar>
                <w:vAlign w:val="bottom"/>
              </w:tcPr>
              <w:p w14:paraId="5446393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Building Permit Type</w:t>
                </w:r>
              </w:p>
            </w:tc>
            <w:tc>
              <w:tcPr>
                <w:tcW w:w="3375" w:type="dxa"/>
                <w:tcBorders>
                  <w:top w:val="single" w:sz="4" w:space="0" w:color="000000"/>
                  <w:bottom w:val="single" w:sz="4" w:space="0" w:color="000000"/>
                </w:tcBorders>
                <w:tcMar>
                  <w:top w:w="43" w:type="dxa"/>
                  <w:left w:w="43" w:type="dxa"/>
                  <w:bottom w:w="43" w:type="dxa"/>
                  <w:right w:w="43" w:type="dxa"/>
                </w:tcMar>
                <w:vAlign w:val="bottom"/>
              </w:tcPr>
              <w:p w14:paraId="250E5B43"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Fee</w:t>
                </w:r>
              </w:p>
            </w:tc>
            <w:tc>
              <w:tcPr>
                <w:tcW w:w="3015" w:type="dxa"/>
                <w:tcBorders>
                  <w:top w:val="single" w:sz="4" w:space="0" w:color="000000"/>
                  <w:bottom w:val="single" w:sz="4" w:space="0" w:color="000000"/>
                </w:tcBorders>
                <w:tcMar>
                  <w:top w:w="43" w:type="dxa"/>
                  <w:left w:w="43" w:type="dxa"/>
                  <w:bottom w:w="43" w:type="dxa"/>
                  <w:right w:w="43" w:type="dxa"/>
                </w:tcMar>
                <w:vAlign w:val="bottom"/>
              </w:tcPr>
              <w:p w14:paraId="32CFD01D"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Deposit</w:t>
                </w:r>
              </w:p>
            </w:tc>
          </w:tr>
          <w:tr w:rsidR="005236EA" w14:paraId="3AC78E60" w14:textId="77777777">
            <w:tc>
              <w:tcPr>
                <w:tcW w:w="2970" w:type="dxa"/>
                <w:tcBorders>
                  <w:top w:val="single" w:sz="4" w:space="0" w:color="000000"/>
                </w:tcBorders>
                <w:tcMar>
                  <w:top w:w="43" w:type="dxa"/>
                  <w:left w:w="43" w:type="dxa"/>
                  <w:bottom w:w="43" w:type="dxa"/>
                  <w:right w:w="43" w:type="dxa"/>
                </w:tcMar>
                <w:vAlign w:val="bottom"/>
              </w:tcPr>
              <w:p w14:paraId="7E3BDD2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Agricultural – Non-Exempt</w:t>
                </w:r>
              </w:p>
            </w:tc>
            <w:tc>
              <w:tcPr>
                <w:tcW w:w="3375" w:type="dxa"/>
                <w:tcBorders>
                  <w:top w:val="single" w:sz="4" w:space="0" w:color="000000"/>
                </w:tcBorders>
                <w:tcMar>
                  <w:top w:w="43" w:type="dxa"/>
                  <w:left w:w="43" w:type="dxa"/>
                  <w:bottom w:w="43" w:type="dxa"/>
                  <w:right w:w="43" w:type="dxa"/>
                </w:tcMar>
                <w:vAlign w:val="bottom"/>
              </w:tcPr>
              <w:p w14:paraId="59A04C9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Valuation Fee</w:t>
                </w:r>
              </w:p>
            </w:tc>
            <w:tc>
              <w:tcPr>
                <w:tcW w:w="3015" w:type="dxa"/>
                <w:tcBorders>
                  <w:top w:val="single" w:sz="4" w:space="0" w:color="000000"/>
                </w:tcBorders>
                <w:tcMar>
                  <w:top w:w="43" w:type="dxa"/>
                  <w:left w:w="43" w:type="dxa"/>
                  <w:bottom w:w="43" w:type="dxa"/>
                  <w:right w:w="43" w:type="dxa"/>
                </w:tcMar>
                <w:vAlign w:val="bottom"/>
              </w:tcPr>
              <w:p w14:paraId="75A7A08F"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w:t>
                </w:r>
              </w:p>
            </w:tc>
          </w:tr>
          <w:tr w:rsidR="005236EA" w14:paraId="7BB393B7" w14:textId="77777777">
            <w:trPr>
              <w:trHeight w:val="427"/>
            </w:trPr>
            <w:tc>
              <w:tcPr>
                <w:tcW w:w="2970" w:type="dxa"/>
                <w:tcMar>
                  <w:top w:w="43" w:type="dxa"/>
                  <w:left w:w="43" w:type="dxa"/>
                  <w:bottom w:w="43" w:type="dxa"/>
                  <w:right w:w="43" w:type="dxa"/>
                </w:tcMar>
                <w:vAlign w:val="bottom"/>
              </w:tcPr>
              <w:p w14:paraId="14ADDF74"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Agricultural – Exempt*</w:t>
                </w:r>
              </w:p>
            </w:tc>
            <w:tc>
              <w:tcPr>
                <w:tcW w:w="3375" w:type="dxa"/>
                <w:tcMar>
                  <w:top w:w="43" w:type="dxa"/>
                  <w:left w:w="43" w:type="dxa"/>
                  <w:bottom w:w="43" w:type="dxa"/>
                  <w:right w:w="43" w:type="dxa"/>
                </w:tcMar>
                <w:vAlign w:val="bottom"/>
              </w:tcPr>
              <w:p w14:paraId="6D62322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None (no permit required)</w:t>
                </w:r>
              </w:p>
            </w:tc>
            <w:tc>
              <w:tcPr>
                <w:tcW w:w="3015" w:type="dxa"/>
                <w:tcMar>
                  <w:top w:w="43" w:type="dxa"/>
                  <w:left w:w="43" w:type="dxa"/>
                  <w:bottom w:w="43" w:type="dxa"/>
                  <w:right w:w="43" w:type="dxa"/>
                </w:tcMar>
                <w:vAlign w:val="bottom"/>
              </w:tcPr>
              <w:p w14:paraId="6B2B6AF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 -  </w:t>
                </w:r>
              </w:p>
            </w:tc>
          </w:tr>
          <w:tr w:rsidR="005236EA" w14:paraId="2B5555CF" w14:textId="77777777">
            <w:tc>
              <w:tcPr>
                <w:tcW w:w="2970" w:type="dxa"/>
                <w:tcMar>
                  <w:top w:w="43" w:type="dxa"/>
                  <w:left w:w="43" w:type="dxa"/>
                  <w:bottom w:w="43" w:type="dxa"/>
                  <w:right w:w="43" w:type="dxa"/>
                </w:tcMar>
                <w:vAlign w:val="bottom"/>
              </w:tcPr>
              <w:p w14:paraId="3336DBC7"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New Residential</w:t>
                </w:r>
              </w:p>
            </w:tc>
            <w:tc>
              <w:tcPr>
                <w:tcW w:w="3375" w:type="dxa"/>
                <w:tcMar>
                  <w:top w:w="43" w:type="dxa"/>
                  <w:left w:w="43" w:type="dxa"/>
                  <w:bottom w:w="43" w:type="dxa"/>
                  <w:right w:w="43" w:type="dxa"/>
                </w:tcMar>
                <w:vAlign w:val="bottom"/>
              </w:tcPr>
              <w:p w14:paraId="5A9A245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Valuation Fee</w:t>
                </w:r>
              </w:p>
            </w:tc>
            <w:tc>
              <w:tcPr>
                <w:tcW w:w="3015" w:type="dxa"/>
                <w:tcMar>
                  <w:top w:w="43" w:type="dxa"/>
                  <w:left w:w="43" w:type="dxa"/>
                  <w:bottom w:w="43" w:type="dxa"/>
                  <w:right w:w="43" w:type="dxa"/>
                </w:tcMar>
                <w:vAlign w:val="bottom"/>
              </w:tcPr>
              <w:p w14:paraId="66718056"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$ 600.00 </w:t>
                </w:r>
              </w:p>
            </w:tc>
          </w:tr>
          <w:tr w:rsidR="005236EA" w14:paraId="7CF43F9C" w14:textId="77777777">
            <w:tc>
              <w:tcPr>
                <w:tcW w:w="2970" w:type="dxa"/>
                <w:tcMar>
                  <w:top w:w="43" w:type="dxa"/>
                  <w:left w:w="43" w:type="dxa"/>
                  <w:bottom w:w="43" w:type="dxa"/>
                  <w:right w:w="43" w:type="dxa"/>
                </w:tcMar>
                <w:vAlign w:val="bottom"/>
              </w:tcPr>
              <w:p w14:paraId="03C9B5A1"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Residential Remodel/Addition</w:t>
                </w:r>
              </w:p>
            </w:tc>
            <w:tc>
              <w:tcPr>
                <w:tcW w:w="3375" w:type="dxa"/>
                <w:tcMar>
                  <w:top w:w="43" w:type="dxa"/>
                  <w:left w:w="43" w:type="dxa"/>
                  <w:bottom w:w="43" w:type="dxa"/>
                  <w:right w:w="43" w:type="dxa"/>
                </w:tcMar>
                <w:vAlign w:val="bottom"/>
              </w:tcPr>
              <w:p w14:paraId="6C498347"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Valuation Fee</w:t>
                </w:r>
              </w:p>
            </w:tc>
            <w:tc>
              <w:tcPr>
                <w:tcW w:w="3015" w:type="dxa"/>
                <w:tcMar>
                  <w:top w:w="43" w:type="dxa"/>
                  <w:left w:w="43" w:type="dxa"/>
                  <w:bottom w:w="43" w:type="dxa"/>
                  <w:right w:w="43" w:type="dxa"/>
                </w:tcMar>
                <w:vAlign w:val="bottom"/>
              </w:tcPr>
              <w:p w14:paraId="5B3E37EC" w14:textId="77777777" w:rsidR="005236EA" w:rsidRDefault="00000000">
                <w:pPr>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$ 100.00 </w:t>
                </w:r>
              </w:p>
            </w:tc>
          </w:tr>
          <w:tr w:rsidR="005236EA" w14:paraId="493D1FEA" w14:textId="77777777">
            <w:tc>
              <w:tcPr>
                <w:tcW w:w="2970" w:type="dxa"/>
                <w:tcMar>
                  <w:top w:w="43" w:type="dxa"/>
                  <w:left w:w="43" w:type="dxa"/>
                  <w:bottom w:w="43" w:type="dxa"/>
                  <w:right w:w="43" w:type="dxa"/>
                </w:tcMar>
                <w:vAlign w:val="bottom"/>
              </w:tcPr>
              <w:p w14:paraId="41392C92"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Residential Addition</w:t>
                </w:r>
              </w:p>
            </w:tc>
            <w:tc>
              <w:tcPr>
                <w:tcW w:w="3375" w:type="dxa"/>
                <w:tcMar>
                  <w:top w:w="43" w:type="dxa"/>
                  <w:left w:w="43" w:type="dxa"/>
                  <w:bottom w:w="43" w:type="dxa"/>
                  <w:right w:w="43" w:type="dxa"/>
                </w:tcMar>
                <w:vAlign w:val="bottom"/>
              </w:tcPr>
              <w:p w14:paraId="496FC244"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Valuation Fee</w:t>
                </w:r>
              </w:p>
            </w:tc>
            <w:tc>
              <w:tcPr>
                <w:tcW w:w="3015" w:type="dxa"/>
                <w:tcMar>
                  <w:top w:w="43" w:type="dxa"/>
                  <w:left w:w="43" w:type="dxa"/>
                  <w:bottom w:w="43" w:type="dxa"/>
                  <w:right w:w="43" w:type="dxa"/>
                </w:tcMar>
                <w:vAlign w:val="bottom"/>
              </w:tcPr>
              <w:p w14:paraId="5F7C93C0" w14:textId="77777777" w:rsidR="005236EA" w:rsidRDefault="00000000">
                <w:pPr>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$ 100.00 </w:t>
                </w:r>
              </w:p>
            </w:tc>
          </w:tr>
          <w:tr w:rsidR="005236EA" w14:paraId="7F89CBB1" w14:textId="77777777">
            <w:tc>
              <w:tcPr>
                <w:tcW w:w="2970" w:type="dxa"/>
                <w:tcMar>
                  <w:top w:w="43" w:type="dxa"/>
                  <w:left w:w="43" w:type="dxa"/>
                  <w:bottom w:w="43" w:type="dxa"/>
                  <w:right w:w="43" w:type="dxa"/>
                </w:tcMar>
                <w:vAlign w:val="bottom"/>
              </w:tcPr>
              <w:p w14:paraId="48FE34D1"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New Accessory Dwelling Unit</w:t>
                </w:r>
              </w:p>
            </w:tc>
            <w:tc>
              <w:tcPr>
                <w:tcW w:w="3375" w:type="dxa"/>
                <w:tcMar>
                  <w:top w:w="43" w:type="dxa"/>
                  <w:left w:w="43" w:type="dxa"/>
                  <w:bottom w:w="43" w:type="dxa"/>
                  <w:right w:w="43" w:type="dxa"/>
                </w:tcMar>
                <w:vAlign w:val="bottom"/>
              </w:tcPr>
              <w:p w14:paraId="5B3D037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Valuation Fee</w:t>
                </w:r>
              </w:p>
            </w:tc>
            <w:tc>
              <w:tcPr>
                <w:tcW w:w="3015" w:type="dxa"/>
                <w:tcMar>
                  <w:top w:w="43" w:type="dxa"/>
                  <w:left w:w="43" w:type="dxa"/>
                  <w:bottom w:w="43" w:type="dxa"/>
                  <w:right w:w="43" w:type="dxa"/>
                </w:tcMar>
                <w:vAlign w:val="bottom"/>
              </w:tcPr>
              <w:p w14:paraId="4EBB3915" w14:textId="77777777" w:rsidR="005236EA" w:rsidRDefault="00000000">
                <w:pPr>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$ 100.00 </w:t>
                </w:r>
              </w:p>
            </w:tc>
          </w:tr>
          <w:tr w:rsidR="005236EA" w14:paraId="3921B90E" w14:textId="77777777">
            <w:tc>
              <w:tcPr>
                <w:tcW w:w="2970" w:type="dxa"/>
                <w:tcMar>
                  <w:top w:w="43" w:type="dxa"/>
                  <w:left w:w="43" w:type="dxa"/>
                  <w:bottom w:w="43" w:type="dxa"/>
                  <w:right w:w="43" w:type="dxa"/>
                </w:tcMar>
                <w:vAlign w:val="bottom"/>
              </w:tcPr>
              <w:p w14:paraId="6458492C"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New Commercial</w:t>
                </w:r>
              </w:p>
            </w:tc>
            <w:tc>
              <w:tcPr>
                <w:tcW w:w="3375" w:type="dxa"/>
                <w:tcMar>
                  <w:top w:w="43" w:type="dxa"/>
                  <w:left w:w="43" w:type="dxa"/>
                  <w:bottom w:w="43" w:type="dxa"/>
                  <w:right w:w="43" w:type="dxa"/>
                </w:tcMar>
                <w:vAlign w:val="bottom"/>
              </w:tcPr>
              <w:p w14:paraId="29FC1133"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Valuation Fee</w:t>
                </w:r>
              </w:p>
            </w:tc>
            <w:tc>
              <w:tcPr>
                <w:tcW w:w="3015" w:type="dxa"/>
                <w:tcMar>
                  <w:top w:w="43" w:type="dxa"/>
                  <w:left w:w="43" w:type="dxa"/>
                  <w:bottom w:w="43" w:type="dxa"/>
                  <w:right w:w="43" w:type="dxa"/>
                </w:tcMar>
                <w:vAlign w:val="bottom"/>
              </w:tcPr>
              <w:p w14:paraId="462CA0CD" w14:textId="77777777" w:rsidR="005236EA" w:rsidRDefault="00000000">
                <w:pPr>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$ 1,500.00 </w:t>
                </w:r>
              </w:p>
            </w:tc>
          </w:tr>
          <w:tr w:rsidR="005236EA" w14:paraId="1A20C939" w14:textId="77777777">
            <w:tc>
              <w:tcPr>
                <w:tcW w:w="2970" w:type="dxa"/>
                <w:tcMar>
                  <w:top w:w="43" w:type="dxa"/>
                  <w:left w:w="43" w:type="dxa"/>
                  <w:bottom w:w="43" w:type="dxa"/>
                  <w:right w:w="43" w:type="dxa"/>
                </w:tcMar>
                <w:vAlign w:val="bottom"/>
              </w:tcPr>
              <w:p w14:paraId="5DC52D1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Commercial Remodel</w:t>
                </w:r>
              </w:p>
            </w:tc>
            <w:tc>
              <w:tcPr>
                <w:tcW w:w="3375" w:type="dxa"/>
                <w:tcMar>
                  <w:top w:w="43" w:type="dxa"/>
                  <w:left w:w="43" w:type="dxa"/>
                  <w:bottom w:w="43" w:type="dxa"/>
                  <w:right w:w="43" w:type="dxa"/>
                </w:tcMar>
                <w:vAlign w:val="bottom"/>
              </w:tcPr>
              <w:p w14:paraId="705FD7D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Valuation Fee</w:t>
                </w:r>
              </w:p>
            </w:tc>
            <w:tc>
              <w:tcPr>
                <w:tcW w:w="3015" w:type="dxa"/>
                <w:tcMar>
                  <w:top w:w="43" w:type="dxa"/>
                  <w:left w:w="43" w:type="dxa"/>
                  <w:bottom w:w="43" w:type="dxa"/>
                  <w:right w:w="43" w:type="dxa"/>
                </w:tcMar>
                <w:vAlign w:val="bottom"/>
              </w:tcPr>
              <w:p w14:paraId="27E8696A" w14:textId="77777777" w:rsidR="005236EA" w:rsidRDefault="00000000">
                <w:pPr>
                  <w:spacing w:after="0"/>
                  <w:rPr>
                    <w:rFonts w:ascii="Garamond" w:eastAsia="Garamond" w:hAnsi="Garamond" w:cs="Garamond"/>
                    <w:sz w:val="22"/>
                    <w:szCs w:val="22"/>
                    <w:highlight w:val="white"/>
                  </w:rPr>
                </w:pPr>
                <w:r>
                  <w:rPr>
                    <w:rFonts w:ascii="Garamond" w:eastAsia="Garamond" w:hAnsi="Garamond" w:cs="Garamond"/>
                    <w:sz w:val="22"/>
                    <w:szCs w:val="22"/>
                    <w:highlight w:val="white"/>
                  </w:rPr>
                  <w:t>$ 500.00</w:t>
                </w:r>
              </w:p>
            </w:tc>
          </w:tr>
          <w:tr w:rsidR="005236EA" w14:paraId="092B126A" w14:textId="77777777">
            <w:tc>
              <w:tcPr>
                <w:tcW w:w="2970" w:type="dxa"/>
                <w:tcMar>
                  <w:top w:w="43" w:type="dxa"/>
                  <w:left w:w="43" w:type="dxa"/>
                  <w:bottom w:w="43" w:type="dxa"/>
                  <w:right w:w="43" w:type="dxa"/>
                </w:tcMar>
                <w:vAlign w:val="bottom"/>
              </w:tcPr>
              <w:p w14:paraId="76D44EA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Commercial Addition</w:t>
                </w:r>
              </w:p>
            </w:tc>
            <w:tc>
              <w:tcPr>
                <w:tcW w:w="3375" w:type="dxa"/>
                <w:tcMar>
                  <w:top w:w="43" w:type="dxa"/>
                  <w:left w:w="43" w:type="dxa"/>
                  <w:bottom w:w="43" w:type="dxa"/>
                  <w:right w:w="43" w:type="dxa"/>
                </w:tcMar>
                <w:vAlign w:val="bottom"/>
              </w:tcPr>
              <w:p w14:paraId="49D9FFF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Valuation Fee</w:t>
                </w:r>
              </w:p>
            </w:tc>
            <w:tc>
              <w:tcPr>
                <w:tcW w:w="3015" w:type="dxa"/>
                <w:tcMar>
                  <w:top w:w="43" w:type="dxa"/>
                  <w:left w:w="43" w:type="dxa"/>
                  <w:bottom w:w="43" w:type="dxa"/>
                  <w:right w:w="43" w:type="dxa"/>
                </w:tcMar>
                <w:vAlign w:val="bottom"/>
              </w:tcPr>
              <w:p w14:paraId="4B3D491F" w14:textId="77777777" w:rsidR="005236EA" w:rsidRDefault="00000000">
                <w:pPr>
                  <w:spacing w:after="0"/>
                  <w:rPr>
                    <w:rFonts w:ascii="Garamond" w:eastAsia="Garamond" w:hAnsi="Garamond" w:cs="Garamond"/>
                    <w:sz w:val="22"/>
                    <w:szCs w:val="22"/>
                    <w:highlight w:val="white"/>
                  </w:rPr>
                </w:pPr>
                <w:r>
                  <w:rPr>
                    <w:rFonts w:ascii="Garamond" w:eastAsia="Garamond" w:hAnsi="Garamond" w:cs="Garamond"/>
                    <w:sz w:val="22"/>
                    <w:szCs w:val="22"/>
                    <w:highlight w:val="white"/>
                  </w:rPr>
                  <w:t>$ 500.00</w:t>
                </w:r>
              </w:p>
            </w:tc>
          </w:tr>
          <w:tr w:rsidR="005236EA" w14:paraId="5D59CD67" w14:textId="77777777">
            <w:tc>
              <w:tcPr>
                <w:tcW w:w="2970" w:type="dxa"/>
                <w:tcMar>
                  <w:top w:w="43" w:type="dxa"/>
                  <w:left w:w="43" w:type="dxa"/>
                  <w:bottom w:w="43" w:type="dxa"/>
                  <w:right w:w="43" w:type="dxa"/>
                </w:tcMar>
                <w:vAlign w:val="bottom"/>
              </w:tcPr>
              <w:p w14:paraId="546E326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Accessory Structure</w:t>
                </w:r>
              </w:p>
            </w:tc>
            <w:tc>
              <w:tcPr>
                <w:tcW w:w="3375" w:type="dxa"/>
                <w:tcMar>
                  <w:top w:w="43" w:type="dxa"/>
                  <w:left w:w="43" w:type="dxa"/>
                  <w:bottom w:w="43" w:type="dxa"/>
                  <w:right w:w="43" w:type="dxa"/>
                </w:tcMar>
                <w:vAlign w:val="bottom"/>
              </w:tcPr>
              <w:p w14:paraId="2290F86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Valuation Fee</w:t>
                </w:r>
              </w:p>
            </w:tc>
            <w:tc>
              <w:tcPr>
                <w:tcW w:w="3015" w:type="dxa"/>
                <w:tcMar>
                  <w:top w:w="43" w:type="dxa"/>
                  <w:left w:w="43" w:type="dxa"/>
                  <w:bottom w:w="43" w:type="dxa"/>
                  <w:right w:w="43" w:type="dxa"/>
                </w:tcMar>
                <w:vAlign w:val="bottom"/>
              </w:tcPr>
              <w:p w14:paraId="2E9676D6" w14:textId="77777777" w:rsidR="005236EA" w:rsidRDefault="00000000">
                <w:pPr>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$ 50.00 </w:t>
                </w:r>
              </w:p>
            </w:tc>
          </w:tr>
          <w:tr w:rsidR="005236EA" w14:paraId="3DE7BC29" w14:textId="77777777">
            <w:tc>
              <w:tcPr>
                <w:tcW w:w="2970" w:type="dxa"/>
                <w:tcMar>
                  <w:top w:w="43" w:type="dxa"/>
                  <w:left w:w="43" w:type="dxa"/>
                  <w:bottom w:w="43" w:type="dxa"/>
                  <w:right w:w="43" w:type="dxa"/>
                </w:tcMar>
                <w:vAlign w:val="bottom"/>
              </w:tcPr>
              <w:p w14:paraId="5929C434"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Basement Finish</w:t>
                </w:r>
              </w:p>
            </w:tc>
            <w:tc>
              <w:tcPr>
                <w:tcW w:w="3375" w:type="dxa"/>
                <w:tcMar>
                  <w:top w:w="43" w:type="dxa"/>
                  <w:left w:w="43" w:type="dxa"/>
                  <w:bottom w:w="43" w:type="dxa"/>
                  <w:right w:w="43" w:type="dxa"/>
                </w:tcMar>
                <w:vAlign w:val="bottom"/>
              </w:tcPr>
              <w:p w14:paraId="3258EC49"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Based on $25 per sq. ft. valuation </w:t>
                </w:r>
              </w:p>
            </w:tc>
            <w:tc>
              <w:tcPr>
                <w:tcW w:w="3015" w:type="dxa"/>
                <w:tcMar>
                  <w:top w:w="43" w:type="dxa"/>
                  <w:left w:w="43" w:type="dxa"/>
                  <w:bottom w:w="43" w:type="dxa"/>
                  <w:right w:w="43" w:type="dxa"/>
                </w:tcMar>
                <w:vAlign w:val="bottom"/>
              </w:tcPr>
              <w:p w14:paraId="186D8DDB" w14:textId="77777777" w:rsidR="005236EA" w:rsidRDefault="00000000">
                <w:pPr>
                  <w:spacing w:after="0"/>
                  <w:rPr>
                    <w:rFonts w:ascii="Garamond" w:eastAsia="Garamond" w:hAnsi="Garamond" w:cs="Garamond"/>
                    <w:sz w:val="22"/>
                    <w:szCs w:val="22"/>
                    <w:highlight w:val="white"/>
                  </w:rPr>
                </w:pPr>
                <w:r>
                  <w:rPr>
                    <w:rFonts w:ascii="Garamond" w:eastAsia="Garamond" w:hAnsi="Garamond" w:cs="Garamond"/>
                    <w:sz w:val="22"/>
                    <w:szCs w:val="22"/>
                    <w:highlight w:val="white"/>
                  </w:rPr>
                  <w:t>$ 100.00</w:t>
                </w:r>
              </w:p>
            </w:tc>
          </w:tr>
          <w:tr w:rsidR="005236EA" w14:paraId="5FE70AD2" w14:textId="77777777">
            <w:tc>
              <w:tcPr>
                <w:tcW w:w="2970" w:type="dxa"/>
                <w:tcMar>
                  <w:top w:w="43" w:type="dxa"/>
                  <w:left w:w="43" w:type="dxa"/>
                  <w:bottom w:w="43" w:type="dxa"/>
                  <w:right w:w="43" w:type="dxa"/>
                </w:tcMar>
                <w:vAlign w:val="bottom"/>
              </w:tcPr>
              <w:p w14:paraId="7E2A542C"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Solar Panel</w:t>
                </w:r>
              </w:p>
            </w:tc>
            <w:tc>
              <w:tcPr>
                <w:tcW w:w="3375" w:type="dxa"/>
                <w:tcMar>
                  <w:top w:w="43" w:type="dxa"/>
                  <w:left w:w="43" w:type="dxa"/>
                  <w:bottom w:w="43" w:type="dxa"/>
                  <w:right w:w="43" w:type="dxa"/>
                </w:tcMar>
                <w:vAlign w:val="bottom"/>
              </w:tcPr>
              <w:p w14:paraId="38EC0FAD"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Valuation Fee</w:t>
                </w:r>
              </w:p>
            </w:tc>
            <w:tc>
              <w:tcPr>
                <w:tcW w:w="3015" w:type="dxa"/>
                <w:tcMar>
                  <w:top w:w="43" w:type="dxa"/>
                  <w:left w:w="43" w:type="dxa"/>
                  <w:bottom w:w="43" w:type="dxa"/>
                  <w:right w:w="43" w:type="dxa"/>
                </w:tcMar>
                <w:vAlign w:val="bottom"/>
              </w:tcPr>
              <w:p w14:paraId="532224B5" w14:textId="77777777" w:rsidR="005236EA" w:rsidRDefault="00000000">
                <w:pPr>
                  <w:spacing w:after="0"/>
                  <w:rPr>
                    <w:rFonts w:ascii="Garamond" w:eastAsia="Garamond" w:hAnsi="Garamond" w:cs="Garamond"/>
                    <w:sz w:val="22"/>
                    <w:szCs w:val="22"/>
                    <w:highlight w:val="white"/>
                  </w:rPr>
                </w:pPr>
                <w:r>
                  <w:rPr>
                    <w:rFonts w:ascii="Garamond" w:eastAsia="Garamond" w:hAnsi="Garamond" w:cs="Garamond"/>
                    <w:sz w:val="22"/>
                    <w:szCs w:val="22"/>
                    <w:highlight w:val="white"/>
                  </w:rPr>
                  <w:t>$ -</w:t>
                </w:r>
              </w:p>
            </w:tc>
          </w:tr>
          <w:tr w:rsidR="005236EA" w14:paraId="2C2F6F24" w14:textId="77777777">
            <w:tc>
              <w:tcPr>
                <w:tcW w:w="2970" w:type="dxa"/>
                <w:tcMar>
                  <w:top w:w="43" w:type="dxa"/>
                  <w:left w:w="43" w:type="dxa"/>
                  <w:bottom w:w="43" w:type="dxa"/>
                  <w:right w:w="43" w:type="dxa"/>
                </w:tcMar>
                <w:vAlign w:val="bottom"/>
              </w:tcPr>
              <w:p w14:paraId="3D96F6AD"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HVAC/Water Heater</w:t>
                </w:r>
              </w:p>
            </w:tc>
            <w:tc>
              <w:tcPr>
                <w:tcW w:w="3375" w:type="dxa"/>
                <w:tcMar>
                  <w:top w:w="43" w:type="dxa"/>
                  <w:left w:w="43" w:type="dxa"/>
                  <w:bottom w:w="43" w:type="dxa"/>
                  <w:right w:w="43" w:type="dxa"/>
                </w:tcMar>
                <w:vAlign w:val="bottom"/>
              </w:tcPr>
              <w:p w14:paraId="63822343"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$ 95.00</w:t>
                </w:r>
              </w:p>
            </w:tc>
            <w:tc>
              <w:tcPr>
                <w:tcW w:w="3015" w:type="dxa"/>
                <w:tcMar>
                  <w:top w:w="43" w:type="dxa"/>
                  <w:left w:w="43" w:type="dxa"/>
                  <w:bottom w:w="43" w:type="dxa"/>
                  <w:right w:w="43" w:type="dxa"/>
                </w:tcMar>
                <w:vAlign w:val="bottom"/>
              </w:tcPr>
              <w:p w14:paraId="128FA812"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w:t>
                </w:r>
              </w:p>
            </w:tc>
          </w:tr>
          <w:tr w:rsidR="005236EA" w14:paraId="4E3D5A7F" w14:textId="77777777">
            <w:tc>
              <w:tcPr>
                <w:tcW w:w="2970" w:type="dxa"/>
                <w:tcMar>
                  <w:top w:w="43" w:type="dxa"/>
                  <w:left w:w="43" w:type="dxa"/>
                  <w:bottom w:w="43" w:type="dxa"/>
                  <w:right w:w="43" w:type="dxa"/>
                </w:tcMar>
                <w:vAlign w:val="bottom"/>
              </w:tcPr>
              <w:p w14:paraId="32C77F3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Signs</w:t>
                </w:r>
              </w:p>
            </w:tc>
            <w:tc>
              <w:tcPr>
                <w:tcW w:w="3375" w:type="dxa"/>
                <w:tcMar>
                  <w:top w:w="43" w:type="dxa"/>
                  <w:left w:w="43" w:type="dxa"/>
                  <w:bottom w:w="43" w:type="dxa"/>
                  <w:right w:w="43" w:type="dxa"/>
                </w:tcMar>
                <w:vAlign w:val="bottom"/>
              </w:tcPr>
              <w:p w14:paraId="2A67166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Valuation</w:t>
                </w:r>
              </w:p>
            </w:tc>
            <w:tc>
              <w:tcPr>
                <w:tcW w:w="3015" w:type="dxa"/>
                <w:tcMar>
                  <w:top w:w="43" w:type="dxa"/>
                  <w:left w:w="43" w:type="dxa"/>
                  <w:bottom w:w="43" w:type="dxa"/>
                  <w:right w:w="43" w:type="dxa"/>
                </w:tcMar>
                <w:vAlign w:val="bottom"/>
              </w:tcPr>
              <w:p w14:paraId="4FD234B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$100.00</w:t>
                </w:r>
              </w:p>
            </w:tc>
          </w:tr>
          <w:tr w:rsidR="005236EA" w14:paraId="6587CBE8" w14:textId="77777777">
            <w:tc>
              <w:tcPr>
                <w:tcW w:w="2970" w:type="dxa"/>
                <w:tcMar>
                  <w:top w:w="43" w:type="dxa"/>
                  <w:left w:w="43" w:type="dxa"/>
                  <w:bottom w:w="43" w:type="dxa"/>
                  <w:right w:w="43" w:type="dxa"/>
                </w:tcMar>
                <w:vAlign w:val="bottom"/>
              </w:tcPr>
              <w:p w14:paraId="22C5AA4E"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Electrical</w:t>
                </w:r>
              </w:p>
            </w:tc>
            <w:tc>
              <w:tcPr>
                <w:tcW w:w="3375" w:type="dxa"/>
                <w:tcMar>
                  <w:top w:w="43" w:type="dxa"/>
                  <w:left w:w="43" w:type="dxa"/>
                  <w:bottom w:w="43" w:type="dxa"/>
                  <w:right w:w="43" w:type="dxa"/>
                </w:tcMar>
                <w:vAlign w:val="bottom"/>
              </w:tcPr>
              <w:p w14:paraId="142348F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$ 95.00</w:t>
                </w:r>
              </w:p>
            </w:tc>
            <w:tc>
              <w:tcPr>
                <w:tcW w:w="3015" w:type="dxa"/>
                <w:tcMar>
                  <w:top w:w="43" w:type="dxa"/>
                  <w:left w:w="43" w:type="dxa"/>
                  <w:bottom w:w="43" w:type="dxa"/>
                  <w:right w:w="43" w:type="dxa"/>
                </w:tcMar>
                <w:vAlign w:val="bottom"/>
              </w:tcPr>
              <w:p w14:paraId="28B2919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w:t>
                </w:r>
              </w:p>
            </w:tc>
          </w:tr>
          <w:tr w:rsidR="005236EA" w14:paraId="140EC214" w14:textId="77777777">
            <w:tc>
              <w:tcPr>
                <w:tcW w:w="2970" w:type="dxa"/>
                <w:tcMar>
                  <w:top w:w="43" w:type="dxa"/>
                  <w:left w:w="43" w:type="dxa"/>
                  <w:bottom w:w="43" w:type="dxa"/>
                  <w:right w:w="43" w:type="dxa"/>
                </w:tcMar>
                <w:vAlign w:val="bottom"/>
              </w:tcPr>
              <w:p w14:paraId="25A667C3"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Roof</w:t>
                </w:r>
              </w:p>
            </w:tc>
            <w:tc>
              <w:tcPr>
                <w:tcW w:w="3375" w:type="dxa"/>
                <w:tcMar>
                  <w:top w:w="43" w:type="dxa"/>
                  <w:left w:w="43" w:type="dxa"/>
                  <w:bottom w:w="43" w:type="dxa"/>
                  <w:right w:w="43" w:type="dxa"/>
                </w:tcMar>
                <w:vAlign w:val="bottom"/>
              </w:tcPr>
              <w:p w14:paraId="7BE76D91"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$ 95.00</w:t>
                </w:r>
              </w:p>
            </w:tc>
            <w:tc>
              <w:tcPr>
                <w:tcW w:w="3015" w:type="dxa"/>
                <w:tcMar>
                  <w:top w:w="43" w:type="dxa"/>
                  <w:left w:w="43" w:type="dxa"/>
                  <w:bottom w:w="43" w:type="dxa"/>
                  <w:right w:w="43" w:type="dxa"/>
                </w:tcMar>
                <w:vAlign w:val="bottom"/>
              </w:tcPr>
              <w:p w14:paraId="786349AF"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w:t>
                </w:r>
              </w:p>
            </w:tc>
          </w:tr>
          <w:tr w:rsidR="005236EA" w14:paraId="7A717499" w14:textId="77777777">
            <w:tc>
              <w:tcPr>
                <w:tcW w:w="2970" w:type="dxa"/>
                <w:tcMar>
                  <w:top w:w="43" w:type="dxa"/>
                  <w:left w:w="43" w:type="dxa"/>
                  <w:bottom w:w="43" w:type="dxa"/>
                  <w:right w:w="43" w:type="dxa"/>
                </w:tcMar>
                <w:vAlign w:val="bottom"/>
              </w:tcPr>
              <w:p w14:paraId="1538245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Pool</w:t>
                </w:r>
              </w:p>
            </w:tc>
            <w:tc>
              <w:tcPr>
                <w:tcW w:w="3375" w:type="dxa"/>
                <w:tcMar>
                  <w:top w:w="43" w:type="dxa"/>
                  <w:left w:w="43" w:type="dxa"/>
                  <w:bottom w:w="43" w:type="dxa"/>
                  <w:right w:w="43" w:type="dxa"/>
                </w:tcMar>
                <w:vAlign w:val="bottom"/>
              </w:tcPr>
              <w:p w14:paraId="25D7552F" w14:textId="77777777" w:rsidR="005236EA" w:rsidRDefault="005236EA">
                <w:pPr>
                  <w:spacing w:after="0"/>
                  <w:rPr>
                    <w:rFonts w:ascii="Garamond" w:eastAsia="Garamond" w:hAnsi="Garamond" w:cs="Garamond"/>
                    <w:sz w:val="22"/>
                    <w:szCs w:val="22"/>
                  </w:rPr>
                </w:pPr>
              </w:p>
            </w:tc>
            <w:tc>
              <w:tcPr>
                <w:tcW w:w="3015" w:type="dxa"/>
                <w:tcMar>
                  <w:top w:w="43" w:type="dxa"/>
                  <w:left w:w="43" w:type="dxa"/>
                  <w:bottom w:w="43" w:type="dxa"/>
                  <w:right w:w="43" w:type="dxa"/>
                </w:tcMar>
                <w:vAlign w:val="bottom"/>
              </w:tcPr>
              <w:p w14:paraId="50EBA04C"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w:t>
                </w:r>
              </w:p>
            </w:tc>
          </w:tr>
          <w:tr w:rsidR="005236EA" w14:paraId="51C81D5D" w14:textId="77777777">
            <w:tc>
              <w:tcPr>
                <w:tcW w:w="2970" w:type="dxa"/>
                <w:tcMar>
                  <w:top w:w="43" w:type="dxa"/>
                  <w:left w:w="43" w:type="dxa"/>
                  <w:bottom w:w="43" w:type="dxa"/>
                  <w:right w:w="43" w:type="dxa"/>
                </w:tcMar>
                <w:vAlign w:val="bottom"/>
              </w:tcPr>
              <w:p w14:paraId="6D930E7C"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          Built-In</w:t>
                </w:r>
              </w:p>
            </w:tc>
            <w:tc>
              <w:tcPr>
                <w:tcW w:w="3375" w:type="dxa"/>
                <w:tcMar>
                  <w:top w:w="43" w:type="dxa"/>
                  <w:left w:w="43" w:type="dxa"/>
                  <w:bottom w:w="43" w:type="dxa"/>
                  <w:right w:w="43" w:type="dxa"/>
                </w:tcMar>
                <w:vAlign w:val="bottom"/>
              </w:tcPr>
              <w:p w14:paraId="3D9FA37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$ 800.00</w:t>
                </w:r>
              </w:p>
            </w:tc>
            <w:tc>
              <w:tcPr>
                <w:tcW w:w="3015" w:type="dxa"/>
                <w:tcMar>
                  <w:top w:w="43" w:type="dxa"/>
                  <w:left w:w="43" w:type="dxa"/>
                  <w:bottom w:w="43" w:type="dxa"/>
                  <w:right w:w="43" w:type="dxa"/>
                </w:tcMar>
                <w:vAlign w:val="bottom"/>
              </w:tcPr>
              <w:p w14:paraId="304E9573"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w:t>
                </w:r>
              </w:p>
            </w:tc>
          </w:tr>
          <w:tr w:rsidR="005236EA" w14:paraId="2BC6F457" w14:textId="77777777">
            <w:tc>
              <w:tcPr>
                <w:tcW w:w="2970" w:type="dxa"/>
                <w:tcMar>
                  <w:top w:w="43" w:type="dxa"/>
                  <w:left w:w="43" w:type="dxa"/>
                  <w:bottom w:w="43" w:type="dxa"/>
                  <w:right w:w="43" w:type="dxa"/>
                </w:tcMar>
                <w:vAlign w:val="bottom"/>
              </w:tcPr>
              <w:p w14:paraId="051B68A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          Above Ground</w:t>
                </w:r>
              </w:p>
            </w:tc>
            <w:tc>
              <w:tcPr>
                <w:tcW w:w="3375" w:type="dxa"/>
                <w:tcMar>
                  <w:top w:w="43" w:type="dxa"/>
                  <w:left w:w="43" w:type="dxa"/>
                  <w:bottom w:w="43" w:type="dxa"/>
                  <w:right w:w="43" w:type="dxa"/>
                </w:tcMar>
                <w:vAlign w:val="bottom"/>
              </w:tcPr>
              <w:p w14:paraId="078AAFC7"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Determined after project review</w:t>
                </w:r>
              </w:p>
            </w:tc>
            <w:tc>
              <w:tcPr>
                <w:tcW w:w="3015" w:type="dxa"/>
                <w:tcMar>
                  <w:top w:w="43" w:type="dxa"/>
                  <w:left w:w="43" w:type="dxa"/>
                  <w:bottom w:w="43" w:type="dxa"/>
                  <w:right w:w="43" w:type="dxa"/>
                </w:tcMar>
                <w:vAlign w:val="bottom"/>
              </w:tcPr>
              <w:p w14:paraId="6E86285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w:t>
                </w:r>
              </w:p>
            </w:tc>
          </w:tr>
          <w:tr w:rsidR="005236EA" w14:paraId="57ADEBEC" w14:textId="77777777">
            <w:tc>
              <w:tcPr>
                <w:tcW w:w="2970" w:type="dxa"/>
                <w:tcMar>
                  <w:top w:w="43" w:type="dxa"/>
                  <w:left w:w="43" w:type="dxa"/>
                  <w:bottom w:w="43" w:type="dxa"/>
                  <w:right w:w="43" w:type="dxa"/>
                </w:tcMar>
                <w:vAlign w:val="bottom"/>
              </w:tcPr>
              <w:p w14:paraId="0A9879D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Fence</w:t>
                </w:r>
              </w:p>
            </w:tc>
            <w:tc>
              <w:tcPr>
                <w:tcW w:w="3375" w:type="dxa"/>
                <w:tcMar>
                  <w:top w:w="43" w:type="dxa"/>
                  <w:left w:w="43" w:type="dxa"/>
                  <w:bottom w:w="43" w:type="dxa"/>
                  <w:right w:w="43" w:type="dxa"/>
                </w:tcMar>
                <w:vAlign w:val="bottom"/>
              </w:tcPr>
              <w:p w14:paraId="1685C9A0"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$ 95.00</w:t>
                </w:r>
              </w:p>
            </w:tc>
            <w:tc>
              <w:tcPr>
                <w:tcW w:w="3015" w:type="dxa"/>
                <w:tcMar>
                  <w:top w:w="43" w:type="dxa"/>
                  <w:left w:w="43" w:type="dxa"/>
                  <w:bottom w:w="43" w:type="dxa"/>
                  <w:right w:w="43" w:type="dxa"/>
                </w:tcMar>
                <w:vAlign w:val="bottom"/>
              </w:tcPr>
              <w:p w14:paraId="2594C74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w:t>
                </w:r>
              </w:p>
            </w:tc>
          </w:tr>
          <w:tr w:rsidR="005236EA" w14:paraId="681A87C0" w14:textId="77777777">
            <w:tc>
              <w:tcPr>
                <w:tcW w:w="2970" w:type="dxa"/>
                <w:tcMar>
                  <w:top w:w="43" w:type="dxa"/>
                  <w:left w:w="43" w:type="dxa"/>
                  <w:bottom w:w="43" w:type="dxa"/>
                  <w:right w:w="43" w:type="dxa"/>
                </w:tcMar>
                <w:vAlign w:val="bottom"/>
              </w:tcPr>
              <w:p w14:paraId="4640A39C"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Demolish</w:t>
                </w:r>
              </w:p>
            </w:tc>
            <w:tc>
              <w:tcPr>
                <w:tcW w:w="3375" w:type="dxa"/>
                <w:tcMar>
                  <w:top w:w="43" w:type="dxa"/>
                  <w:left w:w="43" w:type="dxa"/>
                  <w:bottom w:w="43" w:type="dxa"/>
                  <w:right w:w="43" w:type="dxa"/>
                </w:tcMar>
                <w:vAlign w:val="bottom"/>
              </w:tcPr>
              <w:p w14:paraId="38D18092"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$ 95.00</w:t>
                </w:r>
              </w:p>
            </w:tc>
            <w:tc>
              <w:tcPr>
                <w:tcW w:w="3015" w:type="dxa"/>
                <w:tcMar>
                  <w:top w:w="43" w:type="dxa"/>
                  <w:left w:w="43" w:type="dxa"/>
                  <w:bottom w:w="43" w:type="dxa"/>
                  <w:right w:w="43" w:type="dxa"/>
                </w:tcMar>
                <w:vAlign w:val="bottom"/>
              </w:tcPr>
              <w:p w14:paraId="583E4644"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w:t>
                </w:r>
              </w:p>
            </w:tc>
          </w:tr>
          <w:tr w:rsidR="005236EA" w14:paraId="3626C8D1" w14:textId="77777777">
            <w:trPr>
              <w:trHeight w:val="420"/>
            </w:trPr>
            <w:tc>
              <w:tcPr>
                <w:tcW w:w="9360" w:type="dxa"/>
                <w:gridSpan w:val="3"/>
                <w:tcMar>
                  <w:top w:w="43" w:type="dxa"/>
                  <w:left w:w="43" w:type="dxa"/>
                  <w:bottom w:w="43" w:type="dxa"/>
                  <w:right w:w="43" w:type="dxa"/>
                </w:tcMar>
                <w:vAlign w:val="bottom"/>
              </w:tcPr>
              <w:p w14:paraId="5CD6C3E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*Exempt agricultural buildings are those exempt under the state construction code. </w:t>
                </w:r>
              </w:p>
            </w:tc>
          </w:tr>
        </w:tbl>
      </w:sdtContent>
    </w:sdt>
    <w:p w14:paraId="08F2C77B" w14:textId="77777777" w:rsidR="005236EA" w:rsidRDefault="005236EA">
      <w:pPr>
        <w:shd w:val="clear" w:color="auto" w:fill="FFFFFF"/>
        <w:tabs>
          <w:tab w:val="left" w:pos="3240"/>
        </w:tabs>
        <w:rPr>
          <w:rFonts w:ascii="Garamond" w:eastAsia="Garamond" w:hAnsi="Garamond" w:cs="Garamond"/>
          <w:sz w:val="22"/>
          <w:szCs w:val="22"/>
        </w:rPr>
      </w:pPr>
    </w:p>
    <w:sdt>
      <w:sdtPr>
        <w:tag w:val="goog_rdk_6"/>
        <w:id w:val="-1059525333"/>
        <w:lock w:val="contentLocked"/>
      </w:sdtPr>
      <w:sdtContent>
        <w:tbl>
          <w:tblPr>
            <w:tblStyle w:val="affd"/>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45"/>
            <w:gridCol w:w="3015"/>
          </w:tblGrid>
          <w:tr w:rsidR="005236EA" w14:paraId="50F4AFB2" w14:textId="77777777">
            <w:trPr>
              <w:trHeight w:val="440"/>
            </w:trPr>
            <w:tc>
              <w:tcPr>
                <w:tcW w:w="9360" w:type="dxa"/>
                <w:gridSpan w:val="2"/>
                <w:shd w:val="clear" w:color="auto" w:fill="B6D7A8"/>
                <w:tcMar>
                  <w:top w:w="43" w:type="dxa"/>
                  <w:left w:w="43" w:type="dxa"/>
                  <w:bottom w:w="43" w:type="dxa"/>
                  <w:right w:w="43" w:type="dxa"/>
                </w:tcMar>
              </w:tcPr>
              <w:p w14:paraId="64DB6D15" w14:textId="77777777" w:rsidR="005236EA" w:rsidRDefault="00000000">
                <w:pPr>
                  <w:widowControl w:val="0"/>
                  <w:spacing w:after="0"/>
                  <w:rPr>
                    <w:rFonts w:ascii="Garamond" w:eastAsia="Garamond" w:hAnsi="Garamond" w:cs="Garamond"/>
                    <w:b/>
                    <w:bCs/>
                  </w:rPr>
                </w:pPr>
                <w:r>
                  <w:rPr>
                    <w:rFonts w:ascii="Garamond" w:eastAsia="Garamond" w:hAnsi="Garamond" w:cs="Garamond"/>
                    <w:b/>
                    <w:bCs/>
                  </w:rPr>
                  <w:t>Building Permit Inspection Fees</w:t>
                </w:r>
              </w:p>
            </w:tc>
          </w:tr>
          <w:tr w:rsidR="005236EA" w14:paraId="4B6314CD" w14:textId="77777777">
            <w:trPr>
              <w:trHeight w:val="440"/>
            </w:trPr>
            <w:tc>
              <w:tcPr>
                <w:tcW w:w="6345" w:type="dxa"/>
                <w:tcMar>
                  <w:top w:w="43" w:type="dxa"/>
                  <w:left w:w="43" w:type="dxa"/>
                  <w:bottom w:w="43" w:type="dxa"/>
                  <w:right w:w="43" w:type="dxa"/>
                </w:tcMar>
              </w:tcPr>
              <w:p w14:paraId="56051D2C"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Final and 4-way inspections: </w:t>
                </w:r>
              </w:p>
            </w:tc>
            <w:tc>
              <w:tcPr>
                <w:tcW w:w="3015" w:type="dxa"/>
                <w:tcMar>
                  <w:top w:w="43" w:type="dxa"/>
                  <w:left w:w="43" w:type="dxa"/>
                  <w:bottom w:w="43" w:type="dxa"/>
                  <w:right w:w="43" w:type="dxa"/>
                </w:tcMar>
              </w:tcPr>
              <w:p w14:paraId="1D3D1533"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Up to 2 each covered by original building permit fee</w:t>
                </w:r>
              </w:p>
            </w:tc>
          </w:tr>
          <w:tr w:rsidR="005236EA" w14:paraId="31101BD9" w14:textId="77777777">
            <w:trPr>
              <w:trHeight w:val="440"/>
            </w:trPr>
            <w:tc>
              <w:tcPr>
                <w:tcW w:w="6345" w:type="dxa"/>
                <w:tcMar>
                  <w:top w:w="43" w:type="dxa"/>
                  <w:left w:w="43" w:type="dxa"/>
                  <w:bottom w:w="43" w:type="dxa"/>
                  <w:right w:w="43" w:type="dxa"/>
                </w:tcMar>
              </w:tcPr>
              <w:p w14:paraId="3321DD0E"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lastRenderedPageBreak/>
                  <w:t>Reinspection (after 2nd inspection or for work not ready for inspection):</w:t>
                </w:r>
              </w:p>
            </w:tc>
            <w:tc>
              <w:tcPr>
                <w:tcW w:w="3015" w:type="dxa"/>
                <w:tcMar>
                  <w:top w:w="43" w:type="dxa"/>
                  <w:left w:w="43" w:type="dxa"/>
                  <w:bottom w:w="43" w:type="dxa"/>
                  <w:right w:w="43" w:type="dxa"/>
                </w:tcMar>
              </w:tcPr>
              <w:p w14:paraId="352A4119"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$100</w:t>
                </w:r>
              </w:p>
            </w:tc>
          </w:tr>
          <w:tr w:rsidR="005236EA" w14:paraId="7B65A2A5" w14:textId="77777777">
            <w:trPr>
              <w:trHeight w:val="440"/>
            </w:trPr>
            <w:tc>
              <w:tcPr>
                <w:tcW w:w="6345" w:type="dxa"/>
                <w:tcMar>
                  <w:top w:w="43" w:type="dxa"/>
                  <w:left w:w="43" w:type="dxa"/>
                  <w:bottom w:w="43" w:type="dxa"/>
                  <w:right w:w="43" w:type="dxa"/>
                </w:tcMar>
              </w:tcPr>
              <w:p w14:paraId="52091D69"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New External Walk-Out Inspection:</w:t>
                </w:r>
              </w:p>
            </w:tc>
            <w:tc>
              <w:tcPr>
                <w:tcW w:w="3015" w:type="dxa"/>
                <w:tcMar>
                  <w:top w:w="43" w:type="dxa"/>
                  <w:left w:w="43" w:type="dxa"/>
                  <w:bottom w:w="43" w:type="dxa"/>
                  <w:right w:w="43" w:type="dxa"/>
                </w:tcMar>
              </w:tcPr>
              <w:p w14:paraId="42BA2D38"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$150</w:t>
                </w:r>
              </w:p>
            </w:tc>
          </w:tr>
          <w:tr w:rsidR="005236EA" w14:paraId="585C3D1F" w14:textId="77777777">
            <w:trPr>
              <w:trHeight w:val="440"/>
            </w:trPr>
            <w:tc>
              <w:tcPr>
                <w:tcW w:w="9360" w:type="dxa"/>
                <w:gridSpan w:val="2"/>
                <w:tcMar>
                  <w:top w:w="43" w:type="dxa"/>
                  <w:left w:w="43" w:type="dxa"/>
                  <w:bottom w:w="43" w:type="dxa"/>
                  <w:right w:w="43" w:type="dxa"/>
                </w:tcMar>
              </w:tcPr>
              <w:p w14:paraId="051D83F7"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City may impose additional fees charged to City by City’s billing partner, as set out by City contract with billing partner, for problems with user payments (failed payment/returned check)</w:t>
                </w:r>
              </w:p>
            </w:tc>
          </w:tr>
        </w:tbl>
      </w:sdtContent>
    </w:sdt>
    <w:p w14:paraId="65A1B669" w14:textId="77777777" w:rsidR="005236EA" w:rsidRDefault="005236EA">
      <w:pPr>
        <w:shd w:val="clear" w:color="auto" w:fill="FFFFFF"/>
        <w:tabs>
          <w:tab w:val="left" w:pos="3240"/>
        </w:tabs>
        <w:rPr>
          <w:rFonts w:ascii="Garamond" w:eastAsia="Garamond" w:hAnsi="Garamond" w:cs="Garamond"/>
          <w:sz w:val="22"/>
          <w:szCs w:val="22"/>
        </w:rPr>
      </w:pPr>
    </w:p>
    <w:p w14:paraId="07DFC66B" w14:textId="77777777" w:rsidR="005236EA" w:rsidRDefault="005236EA">
      <w:pPr>
        <w:shd w:val="clear" w:color="auto" w:fill="FFFFFF"/>
        <w:tabs>
          <w:tab w:val="left" w:pos="3240"/>
        </w:tabs>
        <w:rPr>
          <w:rFonts w:ascii="Garamond" w:eastAsia="Garamond" w:hAnsi="Garamond" w:cs="Garamond"/>
          <w:sz w:val="22"/>
          <w:szCs w:val="22"/>
        </w:rPr>
      </w:pPr>
    </w:p>
    <w:sdt>
      <w:sdtPr>
        <w:tag w:val="goog_rdk_7"/>
        <w:id w:val="1435216197"/>
        <w:lock w:val="contentLocked"/>
      </w:sdtPr>
      <w:sdtContent>
        <w:tbl>
          <w:tblPr>
            <w:tblStyle w:val="affe"/>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25"/>
            <w:gridCol w:w="4860"/>
            <w:gridCol w:w="3675"/>
          </w:tblGrid>
          <w:tr w:rsidR="005236EA" w14:paraId="5907AAD6" w14:textId="77777777">
            <w:trPr>
              <w:trHeight w:val="440"/>
            </w:trPr>
            <w:tc>
              <w:tcPr>
                <w:tcW w:w="9360" w:type="dxa"/>
                <w:gridSpan w:val="3"/>
                <w:shd w:val="clear" w:color="auto" w:fill="B6D7A8"/>
                <w:tcMar>
                  <w:top w:w="43" w:type="dxa"/>
                  <w:left w:w="43" w:type="dxa"/>
                  <w:bottom w:w="43" w:type="dxa"/>
                  <w:right w:w="43" w:type="dxa"/>
                </w:tcMar>
              </w:tcPr>
              <w:p w14:paraId="2ECBBC68" w14:textId="77777777" w:rsidR="005236EA" w:rsidRDefault="00000000">
                <w:pPr>
                  <w:widowControl w:val="0"/>
                  <w:spacing w:after="0"/>
                  <w:rPr>
                    <w:rFonts w:ascii="Garamond" w:eastAsia="Garamond" w:hAnsi="Garamond" w:cs="Garamond"/>
                    <w:b/>
                    <w:bCs/>
                  </w:rPr>
                </w:pPr>
                <w:r>
                  <w:rPr>
                    <w:rFonts w:ascii="Garamond" w:eastAsia="Garamond" w:hAnsi="Garamond" w:cs="Garamond"/>
                    <w:b/>
                    <w:bCs/>
                  </w:rPr>
                  <w:t>Land Use Impact Fees</w:t>
                </w:r>
              </w:p>
            </w:tc>
          </w:tr>
          <w:tr w:rsidR="005236EA" w14:paraId="0B6F9835" w14:textId="77777777">
            <w:trPr>
              <w:trHeight w:val="440"/>
            </w:trPr>
            <w:tc>
              <w:tcPr>
                <w:tcW w:w="9360" w:type="dxa"/>
                <w:gridSpan w:val="3"/>
                <w:tcMar>
                  <w:top w:w="43" w:type="dxa"/>
                  <w:left w:w="43" w:type="dxa"/>
                  <w:bottom w:w="43" w:type="dxa"/>
                  <w:right w:w="43" w:type="dxa"/>
                </w:tcMar>
              </w:tcPr>
              <w:p w14:paraId="1631B168" w14:textId="77777777" w:rsidR="005236EA" w:rsidRDefault="00000000">
                <w:pPr>
                  <w:spacing w:after="0" w:line="276" w:lineRule="auto"/>
                  <w:jc w:val="both"/>
                  <w:rPr>
                    <w:rFonts w:ascii="Garamond" w:eastAsia="Garamond" w:hAnsi="Garamond" w:cs="Garamond"/>
                    <w:sz w:val="22"/>
                    <w:szCs w:val="22"/>
                  </w:rPr>
                </w:pPr>
                <w:r>
                  <w:rPr>
                    <w:rFonts w:ascii="Garamond" w:eastAsia="Garamond" w:hAnsi="Garamond" w:cs="Garamond"/>
                    <w:sz w:val="22"/>
                    <w:szCs w:val="22"/>
                  </w:rPr>
                  <w:t>Lake Point collects impact fees in connection with building permits or other applicable development activity on behalf of certain government entities that provide services within Lake Point, according to those entities’ impact fee analyses. Impact fees for residential units are assessed separately for primary dwellings and external accessory dwelling units. Impact fees, connection fees, meter fees, hook-up fees, usage fees, and other fees may also be separately charged or assessed by public or private entities providing services within Lake Point.</w:t>
                </w:r>
              </w:p>
            </w:tc>
          </w:tr>
          <w:tr w:rsidR="005236EA" w14:paraId="4AC501DA" w14:textId="77777777">
            <w:trPr>
              <w:trHeight w:val="440"/>
            </w:trPr>
            <w:tc>
              <w:tcPr>
                <w:tcW w:w="9360" w:type="dxa"/>
                <w:gridSpan w:val="3"/>
                <w:tcMar>
                  <w:top w:w="43" w:type="dxa"/>
                  <w:left w:w="43" w:type="dxa"/>
                  <w:bottom w:w="43" w:type="dxa"/>
                  <w:right w:w="43" w:type="dxa"/>
                </w:tcMar>
              </w:tcPr>
              <w:p w14:paraId="532EF049"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North Tooele Fire District Impact Fee: Pass-through fee, collected by the city on behalf of the district</w:t>
                </w:r>
              </w:p>
            </w:tc>
          </w:tr>
          <w:tr w:rsidR="005236EA" w14:paraId="1C33EFB6" w14:textId="77777777">
            <w:tc>
              <w:tcPr>
                <w:tcW w:w="825" w:type="dxa"/>
                <w:tcMar>
                  <w:top w:w="43" w:type="dxa"/>
                  <w:left w:w="43" w:type="dxa"/>
                  <w:bottom w:w="43" w:type="dxa"/>
                  <w:right w:w="43" w:type="dxa"/>
                </w:tcMar>
              </w:tcPr>
              <w:p w14:paraId="02E4E02A"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2178682D"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New Residential and new external/detached accessory dwelling units: </w:t>
                </w:r>
              </w:p>
            </w:tc>
            <w:tc>
              <w:tcPr>
                <w:tcW w:w="3675" w:type="dxa"/>
                <w:tcMar>
                  <w:top w:w="43" w:type="dxa"/>
                  <w:left w:w="43" w:type="dxa"/>
                  <w:bottom w:w="43" w:type="dxa"/>
                  <w:right w:w="43" w:type="dxa"/>
                </w:tcMar>
              </w:tcPr>
              <w:p w14:paraId="234153AE"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As established by North Tooele Fire District Impact Fee Analysis</w:t>
                </w:r>
              </w:p>
            </w:tc>
          </w:tr>
          <w:tr w:rsidR="005236EA" w14:paraId="4C51E259" w14:textId="77777777">
            <w:tc>
              <w:tcPr>
                <w:tcW w:w="825" w:type="dxa"/>
                <w:tcMar>
                  <w:top w:w="43" w:type="dxa"/>
                  <w:left w:w="43" w:type="dxa"/>
                  <w:bottom w:w="43" w:type="dxa"/>
                  <w:right w:w="43" w:type="dxa"/>
                </w:tcMar>
              </w:tcPr>
              <w:p w14:paraId="0F7FE71F"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38D2471C"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Other builds:</w:t>
                </w:r>
              </w:p>
            </w:tc>
            <w:tc>
              <w:tcPr>
                <w:tcW w:w="3675" w:type="dxa"/>
                <w:tcMar>
                  <w:top w:w="43" w:type="dxa"/>
                  <w:left w:w="43" w:type="dxa"/>
                  <w:bottom w:w="43" w:type="dxa"/>
                  <w:right w:w="43" w:type="dxa"/>
                </w:tcMar>
              </w:tcPr>
              <w:p w14:paraId="75FED582"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As established by North Tooele Fire District Impact Fee Analysis</w:t>
                </w:r>
              </w:p>
            </w:tc>
          </w:tr>
          <w:tr w:rsidR="005236EA" w14:paraId="7F3BFCA6" w14:textId="77777777">
            <w:tc>
              <w:tcPr>
                <w:tcW w:w="825" w:type="dxa"/>
                <w:tcMar>
                  <w:top w:w="43" w:type="dxa"/>
                  <w:left w:w="43" w:type="dxa"/>
                  <w:bottom w:w="43" w:type="dxa"/>
                  <w:right w:w="43" w:type="dxa"/>
                </w:tcMar>
              </w:tcPr>
              <w:p w14:paraId="7C654F6A"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55A4829A"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 xml:space="preserve">City Fee to North Tooele Fire District for Collecting Impact Fee: </w:t>
                </w:r>
              </w:p>
            </w:tc>
            <w:tc>
              <w:tcPr>
                <w:tcW w:w="3675" w:type="dxa"/>
                <w:tcMar>
                  <w:top w:w="43" w:type="dxa"/>
                  <w:left w:w="43" w:type="dxa"/>
                  <w:bottom w:w="43" w:type="dxa"/>
                  <w:right w:w="43" w:type="dxa"/>
                </w:tcMar>
              </w:tcPr>
              <w:p w14:paraId="233339C5" w14:textId="77777777" w:rsidR="005236EA" w:rsidRDefault="00000000">
                <w:pPr>
                  <w:spacing w:after="0"/>
                  <w:rPr>
                    <w:rFonts w:ascii="Garamond" w:eastAsia="Garamond" w:hAnsi="Garamond" w:cs="Garamond"/>
                    <w:sz w:val="22"/>
                    <w:szCs w:val="22"/>
                  </w:rPr>
                </w:pPr>
                <w:r>
                  <w:rPr>
                    <w:rFonts w:ascii="Garamond" w:eastAsia="Garamond" w:hAnsi="Garamond" w:cs="Garamond"/>
                    <w:sz w:val="22"/>
                    <w:szCs w:val="22"/>
                  </w:rPr>
                  <w:t>$15.00</w:t>
                </w:r>
              </w:p>
            </w:tc>
          </w:tr>
          <w:tr w:rsidR="005236EA" w14:paraId="4B783B44" w14:textId="77777777">
            <w:trPr>
              <w:trHeight w:val="440"/>
            </w:trPr>
            <w:tc>
              <w:tcPr>
                <w:tcW w:w="9360" w:type="dxa"/>
                <w:gridSpan w:val="3"/>
                <w:tcMar>
                  <w:top w:w="43" w:type="dxa"/>
                  <w:left w:w="43" w:type="dxa"/>
                  <w:bottom w:w="43" w:type="dxa"/>
                  <w:right w:w="43" w:type="dxa"/>
                </w:tcMar>
              </w:tcPr>
              <w:p w14:paraId="3B587473" w14:textId="77777777" w:rsidR="005236EA" w:rsidRDefault="00000000">
                <w:pPr>
                  <w:spacing w:after="0" w:line="276" w:lineRule="auto"/>
                  <w:rPr>
                    <w:rFonts w:ascii="Garamond" w:eastAsia="Garamond" w:hAnsi="Garamond" w:cs="Garamond"/>
                    <w:sz w:val="22"/>
                    <w:szCs w:val="22"/>
                  </w:rPr>
                </w:pPr>
                <w:r>
                  <w:rPr>
                    <w:rFonts w:ascii="Garamond" w:eastAsia="Garamond" w:hAnsi="Garamond" w:cs="Garamond"/>
                    <w:sz w:val="22"/>
                    <w:szCs w:val="22"/>
                  </w:rPr>
                  <w:t>Other Government Entities:</w:t>
                </w:r>
              </w:p>
            </w:tc>
          </w:tr>
          <w:tr w:rsidR="005236EA" w14:paraId="6A52B025" w14:textId="77777777">
            <w:trPr>
              <w:trHeight w:val="440"/>
            </w:trPr>
            <w:tc>
              <w:tcPr>
                <w:tcW w:w="825" w:type="dxa"/>
                <w:tcMar>
                  <w:top w:w="43" w:type="dxa"/>
                  <w:left w:w="43" w:type="dxa"/>
                  <w:bottom w:w="43" w:type="dxa"/>
                  <w:right w:w="43" w:type="dxa"/>
                </w:tcMar>
              </w:tcPr>
              <w:p w14:paraId="5E867139" w14:textId="77777777" w:rsidR="005236EA" w:rsidRDefault="005236EA">
                <w:pPr>
                  <w:widowControl w:val="0"/>
                  <w:spacing w:after="0"/>
                  <w:rPr>
                    <w:rFonts w:ascii="Garamond" w:eastAsia="Garamond" w:hAnsi="Garamond" w:cs="Garamond"/>
                    <w:sz w:val="22"/>
                    <w:szCs w:val="22"/>
                  </w:rPr>
                </w:pPr>
              </w:p>
            </w:tc>
            <w:tc>
              <w:tcPr>
                <w:tcW w:w="8535" w:type="dxa"/>
                <w:gridSpan w:val="2"/>
                <w:tcMar>
                  <w:top w:w="43" w:type="dxa"/>
                  <w:left w:w="43" w:type="dxa"/>
                  <w:bottom w:w="43" w:type="dxa"/>
                  <w:right w:w="43" w:type="dxa"/>
                </w:tcMar>
              </w:tcPr>
              <w:p w14:paraId="66B28985" w14:textId="77777777" w:rsidR="005236EA" w:rsidRDefault="00000000">
                <w:pPr>
                  <w:spacing w:after="0" w:line="276" w:lineRule="auto"/>
                  <w:rPr>
                    <w:rFonts w:ascii="Garamond" w:eastAsia="Garamond" w:hAnsi="Garamond" w:cs="Garamond"/>
                    <w:sz w:val="22"/>
                    <w:szCs w:val="22"/>
                  </w:rPr>
                </w:pPr>
                <w:r>
                  <w:rPr>
                    <w:rFonts w:ascii="Garamond" w:eastAsia="Garamond" w:hAnsi="Garamond" w:cs="Garamond"/>
                    <w:sz w:val="22"/>
                    <w:szCs w:val="22"/>
                  </w:rPr>
                  <w:t>Lake Point Improvement District:</w:t>
                </w:r>
                <w:r>
                  <w:rPr>
                    <w:rFonts w:ascii="Garamond" w:eastAsia="Garamond" w:hAnsi="Garamond" w:cs="Garamond"/>
                    <w:sz w:val="22"/>
                    <w:szCs w:val="22"/>
                    <w:highlight w:val="white"/>
                  </w:rPr>
                  <w:t xml:space="preserve"> Contact the District for their fee</w:t>
                </w:r>
              </w:p>
            </w:tc>
          </w:tr>
          <w:tr w:rsidR="005236EA" w14:paraId="243F8C14" w14:textId="77777777">
            <w:trPr>
              <w:trHeight w:val="440"/>
            </w:trPr>
            <w:tc>
              <w:tcPr>
                <w:tcW w:w="825" w:type="dxa"/>
                <w:tcMar>
                  <w:top w:w="43" w:type="dxa"/>
                  <w:left w:w="43" w:type="dxa"/>
                  <w:bottom w:w="43" w:type="dxa"/>
                  <w:right w:w="43" w:type="dxa"/>
                </w:tcMar>
              </w:tcPr>
              <w:p w14:paraId="013C6CD0" w14:textId="77777777" w:rsidR="005236EA" w:rsidRDefault="005236EA">
                <w:pPr>
                  <w:widowControl w:val="0"/>
                  <w:spacing w:after="0"/>
                  <w:rPr>
                    <w:rFonts w:ascii="Garamond" w:eastAsia="Garamond" w:hAnsi="Garamond" w:cs="Garamond"/>
                    <w:sz w:val="22"/>
                    <w:szCs w:val="22"/>
                  </w:rPr>
                </w:pPr>
              </w:p>
            </w:tc>
            <w:tc>
              <w:tcPr>
                <w:tcW w:w="8535" w:type="dxa"/>
                <w:gridSpan w:val="2"/>
                <w:tcMar>
                  <w:top w:w="43" w:type="dxa"/>
                  <w:left w:w="43" w:type="dxa"/>
                  <w:bottom w:w="43" w:type="dxa"/>
                  <w:right w:w="43" w:type="dxa"/>
                </w:tcMar>
              </w:tcPr>
              <w:p w14:paraId="06271439" w14:textId="77777777" w:rsidR="005236EA" w:rsidRDefault="00000000">
                <w:pPr>
                  <w:spacing w:after="0" w:line="276" w:lineRule="auto"/>
                  <w:rPr>
                    <w:rFonts w:ascii="Garamond" w:eastAsia="Garamond" w:hAnsi="Garamond" w:cs="Garamond"/>
                    <w:sz w:val="22"/>
                    <w:szCs w:val="22"/>
                  </w:rPr>
                </w:pPr>
                <w:r>
                  <w:rPr>
                    <w:rFonts w:ascii="Garamond" w:eastAsia="Garamond" w:hAnsi="Garamond" w:cs="Garamond"/>
                    <w:sz w:val="22"/>
                    <w:szCs w:val="22"/>
                    <w:highlight w:val="white"/>
                  </w:rPr>
                  <w:t>Lake Point Cemetery and Park District: Contact the District for their fee</w:t>
                </w:r>
              </w:p>
            </w:tc>
          </w:tr>
          <w:tr w:rsidR="005236EA" w14:paraId="301FA3E7" w14:textId="77777777">
            <w:tc>
              <w:tcPr>
                <w:tcW w:w="825" w:type="dxa"/>
                <w:tcMar>
                  <w:top w:w="43" w:type="dxa"/>
                  <w:left w:w="43" w:type="dxa"/>
                  <w:bottom w:w="43" w:type="dxa"/>
                  <w:right w:w="43" w:type="dxa"/>
                </w:tcMar>
              </w:tcPr>
              <w:p w14:paraId="34ED912D"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18E74C7F" w14:textId="77777777" w:rsidR="005236EA" w:rsidRDefault="005236EA">
                <w:pPr>
                  <w:widowControl w:val="0"/>
                  <w:spacing w:after="0"/>
                  <w:rPr>
                    <w:rFonts w:ascii="Garamond" w:eastAsia="Garamond" w:hAnsi="Garamond" w:cs="Garamond"/>
                    <w:sz w:val="22"/>
                    <w:szCs w:val="22"/>
                  </w:rPr>
                </w:pPr>
              </w:p>
            </w:tc>
            <w:tc>
              <w:tcPr>
                <w:tcW w:w="3675" w:type="dxa"/>
                <w:tcMar>
                  <w:top w:w="43" w:type="dxa"/>
                  <w:left w:w="43" w:type="dxa"/>
                  <w:bottom w:w="43" w:type="dxa"/>
                  <w:right w:w="43" w:type="dxa"/>
                </w:tcMar>
              </w:tcPr>
              <w:p w14:paraId="7C6E577F" w14:textId="77777777" w:rsidR="005236EA" w:rsidRDefault="005236EA">
                <w:pPr>
                  <w:widowControl w:val="0"/>
                  <w:spacing w:after="0"/>
                  <w:rPr>
                    <w:rFonts w:ascii="Garamond" w:eastAsia="Garamond" w:hAnsi="Garamond" w:cs="Garamond"/>
                    <w:sz w:val="22"/>
                    <w:szCs w:val="22"/>
                  </w:rPr>
                </w:pPr>
              </w:p>
            </w:tc>
          </w:tr>
          <w:tr w:rsidR="005236EA" w14:paraId="463AB16D" w14:textId="77777777">
            <w:trPr>
              <w:trHeight w:val="440"/>
            </w:trPr>
            <w:tc>
              <w:tcPr>
                <w:tcW w:w="9360" w:type="dxa"/>
                <w:gridSpan w:val="3"/>
                <w:shd w:val="clear" w:color="auto" w:fill="B6D7A8"/>
                <w:tcMar>
                  <w:top w:w="43" w:type="dxa"/>
                  <w:left w:w="43" w:type="dxa"/>
                  <w:bottom w:w="43" w:type="dxa"/>
                  <w:right w:w="43" w:type="dxa"/>
                </w:tcMar>
              </w:tcPr>
              <w:p w14:paraId="48DFA145" w14:textId="77777777" w:rsidR="005236EA" w:rsidRDefault="00000000">
                <w:pPr>
                  <w:widowControl w:val="0"/>
                  <w:spacing w:after="0"/>
                  <w:rPr>
                    <w:rFonts w:ascii="Garamond" w:eastAsia="Garamond" w:hAnsi="Garamond" w:cs="Garamond"/>
                    <w:b/>
                    <w:bCs/>
                  </w:rPr>
                </w:pPr>
                <w:r>
                  <w:rPr>
                    <w:rFonts w:ascii="Garamond" w:eastAsia="Garamond" w:hAnsi="Garamond" w:cs="Garamond"/>
                    <w:b/>
                    <w:bCs/>
                  </w:rPr>
                  <w:t>Land Use or Zoning Fees</w:t>
                </w:r>
              </w:p>
            </w:tc>
          </w:tr>
          <w:tr w:rsidR="005236EA" w14:paraId="5350D0E4" w14:textId="77777777">
            <w:trPr>
              <w:trHeight w:val="440"/>
            </w:trPr>
            <w:tc>
              <w:tcPr>
                <w:tcW w:w="9360" w:type="dxa"/>
                <w:gridSpan w:val="3"/>
                <w:tcMar>
                  <w:top w:w="43" w:type="dxa"/>
                  <w:left w:w="43" w:type="dxa"/>
                  <w:bottom w:w="43" w:type="dxa"/>
                  <w:right w:w="43" w:type="dxa"/>
                </w:tcMar>
              </w:tcPr>
              <w:p w14:paraId="54B588E0" w14:textId="77777777" w:rsidR="005236EA" w:rsidRDefault="00000000">
                <w:pPr>
                  <w:widowControl w:val="0"/>
                  <w:spacing w:after="0"/>
                  <w:rPr>
                    <w:rFonts w:ascii="Garamond" w:eastAsia="Garamond" w:hAnsi="Garamond" w:cs="Garamond"/>
                    <w:sz w:val="22"/>
                    <w:szCs w:val="22"/>
                  </w:rPr>
                </w:pPr>
                <w:r>
                  <w:rPr>
                    <w:rFonts w:ascii="Garamond" w:eastAsia="Garamond" w:hAnsi="Garamond" w:cs="Garamond"/>
                    <w:sz w:val="22"/>
                    <w:szCs w:val="22"/>
                  </w:rPr>
                  <w:t>Appeals</w:t>
                </w:r>
              </w:p>
            </w:tc>
          </w:tr>
          <w:tr w:rsidR="005236EA" w14:paraId="0731CB2A" w14:textId="77777777">
            <w:tc>
              <w:tcPr>
                <w:tcW w:w="825" w:type="dxa"/>
                <w:tcMar>
                  <w:top w:w="43" w:type="dxa"/>
                  <w:left w:w="43" w:type="dxa"/>
                  <w:bottom w:w="43" w:type="dxa"/>
                  <w:right w:w="43" w:type="dxa"/>
                </w:tcMar>
              </w:tcPr>
              <w:p w14:paraId="5E6A9AA9"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3ABC2B73"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highlight w:val="white"/>
                  </w:rPr>
                  <w:t>Nuisance Appeal</w:t>
                </w:r>
              </w:p>
            </w:tc>
            <w:tc>
              <w:tcPr>
                <w:tcW w:w="3675" w:type="dxa"/>
                <w:tcMar>
                  <w:top w:w="43" w:type="dxa"/>
                  <w:left w:w="43" w:type="dxa"/>
                  <w:bottom w:w="43" w:type="dxa"/>
                  <w:right w:w="43" w:type="dxa"/>
                </w:tcMar>
              </w:tcPr>
              <w:p w14:paraId="5FDB9D63"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highlight w:val="white"/>
                  </w:rPr>
                  <w:t>$20</w:t>
                </w:r>
              </w:p>
            </w:tc>
          </w:tr>
          <w:tr w:rsidR="005236EA" w14:paraId="29F52E48" w14:textId="77777777">
            <w:tc>
              <w:tcPr>
                <w:tcW w:w="825" w:type="dxa"/>
                <w:tcMar>
                  <w:top w:w="43" w:type="dxa"/>
                  <w:left w:w="43" w:type="dxa"/>
                  <w:bottom w:w="43" w:type="dxa"/>
                  <w:right w:w="43" w:type="dxa"/>
                </w:tcMar>
              </w:tcPr>
              <w:p w14:paraId="1C4BC8D3"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226413D5"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highlight w:val="white"/>
                  </w:rPr>
                  <w:t xml:space="preserve">Land Use Appeals: </w:t>
                </w:r>
              </w:p>
            </w:tc>
            <w:tc>
              <w:tcPr>
                <w:tcW w:w="3675" w:type="dxa"/>
                <w:tcMar>
                  <w:top w:w="43" w:type="dxa"/>
                  <w:left w:w="43" w:type="dxa"/>
                  <w:bottom w:w="43" w:type="dxa"/>
                  <w:right w:w="43" w:type="dxa"/>
                </w:tcMar>
              </w:tcPr>
              <w:p w14:paraId="7459894C"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highlight w:val="white"/>
                  </w:rPr>
                  <w:t>Appeal to District Court</w:t>
                </w:r>
              </w:p>
            </w:tc>
          </w:tr>
          <w:tr w:rsidR="005236EA" w14:paraId="6AC3BA72" w14:textId="77777777">
            <w:tc>
              <w:tcPr>
                <w:tcW w:w="825" w:type="dxa"/>
                <w:tcMar>
                  <w:top w:w="43" w:type="dxa"/>
                  <w:left w:w="43" w:type="dxa"/>
                  <w:bottom w:w="43" w:type="dxa"/>
                  <w:right w:w="43" w:type="dxa"/>
                </w:tcMar>
              </w:tcPr>
              <w:p w14:paraId="3DFD5BCB"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3BB75A35"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highlight w:val="white"/>
                  </w:rPr>
                  <w:t xml:space="preserve">Appeals handled under the city: </w:t>
                </w:r>
              </w:p>
            </w:tc>
            <w:tc>
              <w:tcPr>
                <w:tcW w:w="3675" w:type="dxa"/>
                <w:tcMar>
                  <w:top w:w="43" w:type="dxa"/>
                  <w:left w:w="43" w:type="dxa"/>
                  <w:bottom w:w="43" w:type="dxa"/>
                  <w:right w:w="43" w:type="dxa"/>
                </w:tcMar>
              </w:tcPr>
              <w:p w14:paraId="040C6678"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highlight w:val="white"/>
                  </w:rPr>
                  <w:t>$250</w:t>
                </w:r>
              </w:p>
            </w:tc>
          </w:tr>
          <w:tr w:rsidR="005236EA" w14:paraId="02E7CFD6" w14:textId="77777777">
            <w:trPr>
              <w:trHeight w:val="440"/>
            </w:trPr>
            <w:tc>
              <w:tcPr>
                <w:tcW w:w="9360" w:type="dxa"/>
                <w:gridSpan w:val="3"/>
                <w:tcMar>
                  <w:top w:w="43" w:type="dxa"/>
                  <w:left w:w="43" w:type="dxa"/>
                  <w:bottom w:w="43" w:type="dxa"/>
                  <w:right w:w="43" w:type="dxa"/>
                </w:tcMar>
              </w:tcPr>
              <w:p w14:paraId="71D491BC"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rPr>
                  <w:t>Site Plan Review: Covers up to 2 review cycles</w:t>
                </w:r>
              </w:p>
            </w:tc>
          </w:tr>
          <w:tr w:rsidR="005236EA" w14:paraId="648551E4" w14:textId="77777777">
            <w:tc>
              <w:tcPr>
                <w:tcW w:w="825" w:type="dxa"/>
                <w:tcMar>
                  <w:top w:w="43" w:type="dxa"/>
                  <w:left w:w="43" w:type="dxa"/>
                  <w:bottom w:w="43" w:type="dxa"/>
                  <w:right w:w="43" w:type="dxa"/>
                </w:tcMar>
              </w:tcPr>
              <w:p w14:paraId="121D05DC"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7E76767A" w14:textId="77777777" w:rsidR="005236EA" w:rsidRDefault="00000000">
                <w:pPr>
                  <w:shd w:val="clear" w:color="auto" w:fill="FFFFFF"/>
                  <w:tabs>
                    <w:tab w:val="left" w:pos="3240"/>
                  </w:tabs>
                  <w:spacing w:after="0"/>
                  <w:ind w:left="720"/>
                  <w:rPr>
                    <w:rFonts w:ascii="Garamond" w:eastAsia="Garamond" w:hAnsi="Garamond" w:cs="Garamond"/>
                    <w:sz w:val="22"/>
                    <w:szCs w:val="22"/>
                    <w:highlight w:val="white"/>
                  </w:rPr>
                </w:pPr>
                <w:r>
                  <w:rPr>
                    <w:rFonts w:ascii="Garamond" w:eastAsia="Garamond" w:hAnsi="Garamond" w:cs="Garamond"/>
                    <w:sz w:val="22"/>
                    <w:szCs w:val="22"/>
                  </w:rPr>
                  <w:t xml:space="preserve">Residential: </w:t>
                </w:r>
              </w:p>
            </w:tc>
            <w:tc>
              <w:tcPr>
                <w:tcW w:w="3675" w:type="dxa"/>
                <w:tcMar>
                  <w:top w:w="43" w:type="dxa"/>
                  <w:left w:w="43" w:type="dxa"/>
                  <w:bottom w:w="43" w:type="dxa"/>
                  <w:right w:w="43" w:type="dxa"/>
                </w:tcMar>
              </w:tcPr>
              <w:p w14:paraId="21AC27F3" w14:textId="77777777" w:rsidR="005236EA" w:rsidRDefault="00000000">
                <w:pPr>
                  <w:shd w:val="clear" w:color="auto" w:fill="FFFFFF"/>
                  <w:tabs>
                    <w:tab w:val="left" w:pos="3240"/>
                  </w:tabs>
                  <w:spacing w:after="0"/>
                  <w:ind w:left="720"/>
                  <w:rPr>
                    <w:rFonts w:ascii="Garamond" w:eastAsia="Garamond" w:hAnsi="Garamond" w:cs="Garamond"/>
                    <w:sz w:val="22"/>
                    <w:szCs w:val="22"/>
                    <w:highlight w:val="white"/>
                  </w:rPr>
                </w:pPr>
                <w:r>
                  <w:rPr>
                    <w:rFonts w:ascii="Garamond" w:eastAsia="Garamond" w:hAnsi="Garamond" w:cs="Garamond"/>
                    <w:sz w:val="22"/>
                    <w:szCs w:val="22"/>
                  </w:rPr>
                  <w:t>$500</w:t>
                </w:r>
              </w:p>
            </w:tc>
          </w:tr>
          <w:tr w:rsidR="005236EA" w14:paraId="0AB0FE49" w14:textId="77777777">
            <w:tc>
              <w:tcPr>
                <w:tcW w:w="825" w:type="dxa"/>
                <w:tcMar>
                  <w:top w:w="43" w:type="dxa"/>
                  <w:left w:w="43" w:type="dxa"/>
                  <w:bottom w:w="43" w:type="dxa"/>
                  <w:right w:w="43" w:type="dxa"/>
                </w:tcMar>
              </w:tcPr>
              <w:p w14:paraId="69A39601"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43BEA012" w14:textId="77777777" w:rsidR="005236EA" w:rsidRDefault="00000000">
                <w:pPr>
                  <w:shd w:val="clear" w:color="auto" w:fill="FFFFFF"/>
                  <w:tabs>
                    <w:tab w:val="left" w:pos="3240"/>
                  </w:tabs>
                  <w:spacing w:after="0"/>
                  <w:ind w:left="720"/>
                  <w:rPr>
                    <w:rFonts w:ascii="Garamond" w:eastAsia="Garamond" w:hAnsi="Garamond" w:cs="Garamond"/>
                    <w:sz w:val="22"/>
                    <w:szCs w:val="22"/>
                    <w:highlight w:val="white"/>
                  </w:rPr>
                </w:pPr>
                <w:r>
                  <w:rPr>
                    <w:rFonts w:ascii="Garamond" w:eastAsia="Garamond" w:hAnsi="Garamond" w:cs="Garamond"/>
                    <w:sz w:val="22"/>
                    <w:szCs w:val="22"/>
                  </w:rPr>
                  <w:t xml:space="preserve">Non-Residential: </w:t>
                </w:r>
              </w:p>
            </w:tc>
            <w:tc>
              <w:tcPr>
                <w:tcW w:w="3675" w:type="dxa"/>
                <w:tcMar>
                  <w:top w:w="43" w:type="dxa"/>
                  <w:left w:w="43" w:type="dxa"/>
                  <w:bottom w:w="43" w:type="dxa"/>
                  <w:right w:w="43" w:type="dxa"/>
                </w:tcMar>
              </w:tcPr>
              <w:p w14:paraId="030FA81C" w14:textId="77777777" w:rsidR="005236EA" w:rsidRDefault="00000000">
                <w:pPr>
                  <w:shd w:val="clear" w:color="auto" w:fill="FFFFFF"/>
                  <w:tabs>
                    <w:tab w:val="left" w:pos="3240"/>
                  </w:tabs>
                  <w:spacing w:after="0"/>
                  <w:ind w:left="720"/>
                  <w:rPr>
                    <w:rFonts w:ascii="Garamond" w:eastAsia="Garamond" w:hAnsi="Garamond" w:cs="Garamond"/>
                    <w:sz w:val="22"/>
                    <w:szCs w:val="22"/>
                    <w:highlight w:val="white"/>
                  </w:rPr>
                </w:pPr>
                <w:r>
                  <w:rPr>
                    <w:rFonts w:ascii="Garamond" w:eastAsia="Garamond" w:hAnsi="Garamond" w:cs="Garamond"/>
                    <w:sz w:val="22"/>
                    <w:szCs w:val="22"/>
                  </w:rPr>
                  <w:t>$1,500</w:t>
                </w:r>
              </w:p>
            </w:tc>
          </w:tr>
          <w:tr w:rsidR="005236EA" w14:paraId="081C9CEF" w14:textId="77777777">
            <w:trPr>
              <w:trHeight w:val="440"/>
            </w:trPr>
            <w:tc>
              <w:tcPr>
                <w:tcW w:w="9360" w:type="dxa"/>
                <w:gridSpan w:val="3"/>
                <w:tcMar>
                  <w:top w:w="43" w:type="dxa"/>
                  <w:left w:w="43" w:type="dxa"/>
                  <w:bottom w:w="43" w:type="dxa"/>
                  <w:right w:w="43" w:type="dxa"/>
                </w:tcMar>
              </w:tcPr>
              <w:p w14:paraId="4317EE45" w14:textId="77777777" w:rsidR="005236EA" w:rsidRDefault="005236EA">
                <w:pPr>
                  <w:shd w:val="clear" w:color="auto" w:fill="FFFFFF"/>
                  <w:tabs>
                    <w:tab w:val="left" w:pos="3240"/>
                  </w:tabs>
                  <w:spacing w:after="0"/>
                  <w:rPr>
                    <w:rFonts w:ascii="Garamond" w:eastAsia="Garamond" w:hAnsi="Garamond" w:cs="Garamond"/>
                    <w:sz w:val="22"/>
                    <w:szCs w:val="22"/>
                  </w:rPr>
                </w:pPr>
              </w:p>
            </w:tc>
          </w:tr>
          <w:tr w:rsidR="005236EA" w14:paraId="1245FC63" w14:textId="77777777">
            <w:trPr>
              <w:trHeight w:val="440"/>
            </w:trPr>
            <w:tc>
              <w:tcPr>
                <w:tcW w:w="9360" w:type="dxa"/>
                <w:gridSpan w:val="3"/>
                <w:tcMar>
                  <w:top w:w="43" w:type="dxa"/>
                  <w:left w:w="43" w:type="dxa"/>
                  <w:bottom w:w="43" w:type="dxa"/>
                  <w:right w:w="43" w:type="dxa"/>
                </w:tcMar>
              </w:tcPr>
              <w:p w14:paraId="4CBD3924"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highlight w:val="white"/>
                  </w:rPr>
                  <w:lastRenderedPageBreak/>
                  <w:t xml:space="preserve">Subdivision: </w:t>
                </w:r>
              </w:p>
            </w:tc>
          </w:tr>
          <w:tr w:rsidR="005236EA" w14:paraId="18730F41" w14:textId="77777777">
            <w:tc>
              <w:tcPr>
                <w:tcW w:w="825" w:type="dxa"/>
                <w:tcMar>
                  <w:top w:w="43" w:type="dxa"/>
                  <w:left w:w="43" w:type="dxa"/>
                  <w:bottom w:w="43" w:type="dxa"/>
                  <w:right w:w="43" w:type="dxa"/>
                </w:tcMar>
              </w:tcPr>
              <w:p w14:paraId="21F0216E"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143F4D09"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Preliminary Plat Review (up to 4 review cycles):</w:t>
                </w:r>
              </w:p>
            </w:tc>
            <w:tc>
              <w:tcPr>
                <w:tcW w:w="3675" w:type="dxa"/>
                <w:tcMar>
                  <w:top w:w="43" w:type="dxa"/>
                  <w:left w:w="43" w:type="dxa"/>
                  <w:bottom w:w="43" w:type="dxa"/>
                  <w:right w:w="43" w:type="dxa"/>
                </w:tcMar>
              </w:tcPr>
              <w:p w14:paraId="5B7AFE1A"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$2,000 + $50 per lot</w:t>
                </w:r>
              </w:p>
            </w:tc>
          </w:tr>
          <w:tr w:rsidR="005236EA" w14:paraId="748BE25E" w14:textId="77777777">
            <w:tc>
              <w:tcPr>
                <w:tcW w:w="825" w:type="dxa"/>
                <w:tcMar>
                  <w:top w:w="43" w:type="dxa"/>
                  <w:left w:w="43" w:type="dxa"/>
                  <w:bottom w:w="43" w:type="dxa"/>
                  <w:right w:w="43" w:type="dxa"/>
                </w:tcMar>
              </w:tcPr>
              <w:p w14:paraId="111CE1FF"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1C169BA7"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Final Plat Review (up to 4 review cycles):</w:t>
                </w:r>
              </w:p>
            </w:tc>
            <w:tc>
              <w:tcPr>
                <w:tcW w:w="3675" w:type="dxa"/>
                <w:tcMar>
                  <w:top w:w="43" w:type="dxa"/>
                  <w:left w:w="43" w:type="dxa"/>
                  <w:bottom w:w="43" w:type="dxa"/>
                  <w:right w:w="43" w:type="dxa"/>
                </w:tcMar>
              </w:tcPr>
              <w:p w14:paraId="2A5E08FF"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$2,000 + $50 per lot</w:t>
                </w:r>
              </w:p>
            </w:tc>
          </w:tr>
          <w:tr w:rsidR="005236EA" w14:paraId="1EC17C57" w14:textId="77777777">
            <w:trPr>
              <w:trHeight w:val="420"/>
            </w:trPr>
            <w:tc>
              <w:tcPr>
                <w:tcW w:w="825" w:type="dxa"/>
                <w:tcMar>
                  <w:top w:w="43" w:type="dxa"/>
                  <w:left w:w="43" w:type="dxa"/>
                  <w:bottom w:w="43" w:type="dxa"/>
                  <w:right w:w="43" w:type="dxa"/>
                </w:tcMar>
              </w:tcPr>
              <w:p w14:paraId="35783825"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600EB0FE"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Subdivision Review for the Preliminary Plat (and Final Plat) is limited to 4 reviews. After two reviews an additional fee per review shall be charged.</w:t>
                </w:r>
              </w:p>
            </w:tc>
            <w:tc>
              <w:tcPr>
                <w:tcW w:w="3675" w:type="dxa"/>
                <w:tcMar>
                  <w:top w:w="43" w:type="dxa"/>
                  <w:left w:w="43" w:type="dxa"/>
                  <w:bottom w:w="43" w:type="dxa"/>
                  <w:right w:w="43" w:type="dxa"/>
                </w:tcMar>
              </w:tcPr>
              <w:p w14:paraId="2EA8DA0A"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$200 per additional review</w:t>
                </w:r>
              </w:p>
            </w:tc>
          </w:tr>
          <w:tr w:rsidR="005236EA" w14:paraId="642DCAD1" w14:textId="77777777">
            <w:tc>
              <w:tcPr>
                <w:tcW w:w="825" w:type="dxa"/>
                <w:tcMar>
                  <w:top w:w="43" w:type="dxa"/>
                  <w:left w:w="43" w:type="dxa"/>
                  <w:bottom w:w="43" w:type="dxa"/>
                  <w:right w:w="43" w:type="dxa"/>
                </w:tcMar>
              </w:tcPr>
              <w:p w14:paraId="7FCBCCC0"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487AD5F7"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Subdivision Improvement Build Out/Construction Fee to cover engineering reviews and Infrastructure Inspections:</w:t>
                </w:r>
              </w:p>
            </w:tc>
            <w:tc>
              <w:tcPr>
                <w:tcW w:w="3675" w:type="dxa"/>
                <w:tcMar>
                  <w:top w:w="43" w:type="dxa"/>
                  <w:left w:w="43" w:type="dxa"/>
                  <w:bottom w:w="43" w:type="dxa"/>
                  <w:right w:w="43" w:type="dxa"/>
                </w:tcMar>
              </w:tcPr>
              <w:p w14:paraId="2B6F3415"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4% of estimated costs of Improvements</w:t>
                </w:r>
              </w:p>
            </w:tc>
          </w:tr>
          <w:tr w:rsidR="005236EA" w14:paraId="34D5A811" w14:textId="77777777">
            <w:tc>
              <w:tcPr>
                <w:tcW w:w="9360" w:type="dxa"/>
                <w:gridSpan w:val="3"/>
                <w:shd w:val="clear" w:color="auto" w:fill="B6D7A8"/>
                <w:tcMar>
                  <w:top w:w="43" w:type="dxa"/>
                  <w:left w:w="43" w:type="dxa"/>
                  <w:bottom w:w="43" w:type="dxa"/>
                  <w:right w:w="43" w:type="dxa"/>
                </w:tcMar>
              </w:tcPr>
              <w:p w14:paraId="4BCA8ED0" w14:textId="77777777" w:rsidR="005236EA" w:rsidRDefault="00000000">
                <w:pPr>
                  <w:widowControl w:val="0"/>
                  <w:spacing w:after="0"/>
                  <w:rPr>
                    <w:rFonts w:ascii="Garamond" w:eastAsia="Garamond" w:hAnsi="Garamond" w:cs="Garamond"/>
                    <w:sz w:val="22"/>
                    <w:szCs w:val="22"/>
                  </w:rPr>
                </w:pPr>
                <w:r>
                  <w:rPr>
                    <w:rFonts w:ascii="Garamond" w:eastAsia="Garamond" w:hAnsi="Garamond" w:cs="Garamond"/>
                    <w:b/>
                    <w:bCs/>
                  </w:rPr>
                  <w:t>Land Use or Zoning Fees (Continued)</w:t>
                </w:r>
              </w:p>
            </w:tc>
          </w:tr>
          <w:tr w:rsidR="005236EA" w14:paraId="5CCCCC26" w14:textId="77777777">
            <w:tc>
              <w:tcPr>
                <w:tcW w:w="825" w:type="dxa"/>
                <w:tcMar>
                  <w:top w:w="43" w:type="dxa"/>
                  <w:left w:w="43" w:type="dxa"/>
                  <w:bottom w:w="43" w:type="dxa"/>
                  <w:right w:w="43" w:type="dxa"/>
                </w:tcMar>
              </w:tcPr>
              <w:p w14:paraId="039D5A3D"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469B8344"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Subdivision Development Guarantee of Improvements will be calculated off the Subdivision and Development Improvement Cost Estimate. The Cost Estimate will be reviewed and approved by the city engineer.</w:t>
                </w:r>
              </w:p>
            </w:tc>
            <w:tc>
              <w:tcPr>
                <w:tcW w:w="3675" w:type="dxa"/>
                <w:tcMar>
                  <w:top w:w="43" w:type="dxa"/>
                  <w:left w:w="43" w:type="dxa"/>
                  <w:bottom w:w="43" w:type="dxa"/>
                  <w:right w:w="43" w:type="dxa"/>
                </w:tcMar>
              </w:tcPr>
              <w:p w14:paraId="5707AEE1"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The Guarantee of Improvements and Warranty Bond will be equal to 110% of the cost estimate.</w:t>
                </w:r>
              </w:p>
            </w:tc>
          </w:tr>
          <w:tr w:rsidR="005236EA" w14:paraId="78A31C1B" w14:textId="77777777">
            <w:tc>
              <w:tcPr>
                <w:tcW w:w="825" w:type="dxa"/>
                <w:tcMar>
                  <w:top w:w="43" w:type="dxa"/>
                  <w:left w:w="43" w:type="dxa"/>
                  <w:bottom w:w="43" w:type="dxa"/>
                  <w:right w:w="43" w:type="dxa"/>
                </w:tcMar>
              </w:tcPr>
              <w:p w14:paraId="37C0A28D"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7428BF68"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Subdivision Amendment: </w:t>
                </w:r>
              </w:p>
            </w:tc>
            <w:tc>
              <w:tcPr>
                <w:tcW w:w="3675" w:type="dxa"/>
                <w:tcMar>
                  <w:top w:w="43" w:type="dxa"/>
                  <w:left w:w="43" w:type="dxa"/>
                  <w:bottom w:w="43" w:type="dxa"/>
                  <w:right w:w="43" w:type="dxa"/>
                </w:tcMar>
              </w:tcPr>
              <w:p w14:paraId="5A43DDDC"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Same as new subdivision</w:t>
                </w:r>
              </w:p>
            </w:tc>
          </w:tr>
          <w:tr w:rsidR="005236EA" w14:paraId="3670C18B" w14:textId="77777777">
            <w:trPr>
              <w:trHeight w:val="465"/>
            </w:trPr>
            <w:tc>
              <w:tcPr>
                <w:tcW w:w="825" w:type="dxa"/>
                <w:tcMar>
                  <w:top w:w="43" w:type="dxa"/>
                  <w:left w:w="43" w:type="dxa"/>
                  <w:bottom w:w="43" w:type="dxa"/>
                  <w:right w:w="43" w:type="dxa"/>
                </w:tcMar>
              </w:tcPr>
              <w:p w14:paraId="247A3A30"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0016F904"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Boundaries Line Adjustments: </w:t>
                </w:r>
              </w:p>
            </w:tc>
            <w:tc>
              <w:tcPr>
                <w:tcW w:w="3675" w:type="dxa"/>
                <w:tcMar>
                  <w:top w:w="43" w:type="dxa"/>
                  <w:left w:w="43" w:type="dxa"/>
                  <w:bottom w:w="43" w:type="dxa"/>
                  <w:right w:w="43" w:type="dxa"/>
                </w:tcMar>
              </w:tcPr>
              <w:p w14:paraId="0C5BBD10"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$200 per property</w:t>
                </w:r>
              </w:p>
            </w:tc>
          </w:tr>
          <w:tr w:rsidR="005236EA" w14:paraId="6A08C7FA" w14:textId="77777777">
            <w:tc>
              <w:tcPr>
                <w:tcW w:w="825" w:type="dxa"/>
                <w:tcMar>
                  <w:top w:w="43" w:type="dxa"/>
                  <w:left w:w="43" w:type="dxa"/>
                  <w:bottom w:w="43" w:type="dxa"/>
                  <w:right w:w="43" w:type="dxa"/>
                </w:tcMar>
              </w:tcPr>
              <w:p w14:paraId="1EBDB182"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6E4F787A"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Combining Parcels: </w:t>
                </w:r>
              </w:p>
            </w:tc>
            <w:tc>
              <w:tcPr>
                <w:tcW w:w="3675" w:type="dxa"/>
                <w:tcMar>
                  <w:top w:w="43" w:type="dxa"/>
                  <w:left w:w="43" w:type="dxa"/>
                  <w:bottom w:w="43" w:type="dxa"/>
                  <w:right w:w="43" w:type="dxa"/>
                </w:tcMar>
              </w:tcPr>
              <w:p w14:paraId="79CDDF9F"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$200.00</w:t>
                </w:r>
              </w:p>
            </w:tc>
          </w:tr>
          <w:tr w:rsidR="005236EA" w14:paraId="2BC2D58C" w14:textId="77777777">
            <w:trPr>
              <w:trHeight w:val="440"/>
            </w:trPr>
            <w:tc>
              <w:tcPr>
                <w:tcW w:w="9360" w:type="dxa"/>
                <w:gridSpan w:val="3"/>
                <w:tcMar>
                  <w:top w:w="43" w:type="dxa"/>
                  <w:left w:w="43" w:type="dxa"/>
                  <w:bottom w:w="43" w:type="dxa"/>
                  <w:right w:w="43" w:type="dxa"/>
                </w:tcMar>
              </w:tcPr>
              <w:p w14:paraId="6DECAD57" w14:textId="77777777" w:rsidR="005236EA" w:rsidRDefault="00000000">
                <w:pPr>
                  <w:widowControl w:val="0"/>
                  <w:spacing w:after="0"/>
                  <w:rPr>
                    <w:rFonts w:ascii="Garamond" w:eastAsia="Garamond" w:hAnsi="Garamond" w:cs="Garamond"/>
                    <w:sz w:val="22"/>
                    <w:szCs w:val="22"/>
                  </w:rPr>
                </w:pPr>
                <w:r>
                  <w:rPr>
                    <w:rFonts w:ascii="Garamond" w:eastAsia="Garamond" w:hAnsi="Garamond" w:cs="Garamond"/>
                    <w:sz w:val="22"/>
                    <w:szCs w:val="22"/>
                  </w:rPr>
                  <w:t>Other</w:t>
                </w:r>
              </w:p>
            </w:tc>
          </w:tr>
          <w:tr w:rsidR="005236EA" w14:paraId="57DBDA61" w14:textId="77777777">
            <w:tc>
              <w:tcPr>
                <w:tcW w:w="825" w:type="dxa"/>
                <w:tcMar>
                  <w:top w:w="43" w:type="dxa"/>
                  <w:left w:w="43" w:type="dxa"/>
                  <w:bottom w:w="43" w:type="dxa"/>
                  <w:right w:w="43" w:type="dxa"/>
                </w:tcMar>
              </w:tcPr>
              <w:p w14:paraId="6C8727C2"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180D3DC2"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Right of Way/Easement Vacation: County </w:t>
                </w:r>
              </w:p>
            </w:tc>
            <w:tc>
              <w:tcPr>
                <w:tcW w:w="3675" w:type="dxa"/>
                <w:tcMar>
                  <w:top w:w="43" w:type="dxa"/>
                  <w:left w:w="43" w:type="dxa"/>
                  <w:bottom w:w="43" w:type="dxa"/>
                  <w:right w:w="43" w:type="dxa"/>
                </w:tcMar>
              </w:tcPr>
              <w:p w14:paraId="4F06EDC1"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$250</w:t>
                </w:r>
              </w:p>
            </w:tc>
          </w:tr>
          <w:tr w:rsidR="005236EA" w14:paraId="75B62E77" w14:textId="77777777">
            <w:tc>
              <w:tcPr>
                <w:tcW w:w="825" w:type="dxa"/>
                <w:tcMar>
                  <w:top w:w="43" w:type="dxa"/>
                  <w:left w:w="43" w:type="dxa"/>
                  <w:bottom w:w="43" w:type="dxa"/>
                  <w:right w:w="43" w:type="dxa"/>
                </w:tcMar>
              </w:tcPr>
              <w:p w14:paraId="2855B034"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7A55831E"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Variance/Special Exception: County </w:t>
                </w:r>
              </w:p>
            </w:tc>
            <w:tc>
              <w:tcPr>
                <w:tcW w:w="3675" w:type="dxa"/>
                <w:tcMar>
                  <w:top w:w="43" w:type="dxa"/>
                  <w:left w:w="43" w:type="dxa"/>
                  <w:bottom w:w="43" w:type="dxa"/>
                  <w:right w:w="43" w:type="dxa"/>
                </w:tcMar>
              </w:tcPr>
              <w:p w14:paraId="3D9419FF"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$250</w:t>
                </w:r>
              </w:p>
            </w:tc>
          </w:tr>
          <w:tr w:rsidR="005236EA" w14:paraId="7AC1F193" w14:textId="77777777">
            <w:tc>
              <w:tcPr>
                <w:tcW w:w="825" w:type="dxa"/>
                <w:tcMar>
                  <w:top w:w="43" w:type="dxa"/>
                  <w:left w:w="43" w:type="dxa"/>
                  <w:bottom w:w="43" w:type="dxa"/>
                  <w:right w:w="43" w:type="dxa"/>
                </w:tcMar>
              </w:tcPr>
              <w:p w14:paraId="69217B79"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448AAE8B"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rPr>
                  <w:t xml:space="preserve">Re-zoning: </w:t>
                </w:r>
              </w:p>
            </w:tc>
            <w:tc>
              <w:tcPr>
                <w:tcW w:w="3675" w:type="dxa"/>
                <w:tcMar>
                  <w:top w:w="43" w:type="dxa"/>
                  <w:left w:w="43" w:type="dxa"/>
                  <w:bottom w:w="43" w:type="dxa"/>
                  <w:right w:w="43" w:type="dxa"/>
                </w:tcMar>
              </w:tcPr>
              <w:p w14:paraId="1756DF51"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rPr>
                  <w:t>$750</w:t>
                </w:r>
              </w:p>
            </w:tc>
          </w:tr>
          <w:tr w:rsidR="005236EA" w14:paraId="5E2FDDC2" w14:textId="77777777">
            <w:tc>
              <w:tcPr>
                <w:tcW w:w="825" w:type="dxa"/>
                <w:tcMar>
                  <w:top w:w="43" w:type="dxa"/>
                  <w:left w:w="43" w:type="dxa"/>
                  <w:bottom w:w="43" w:type="dxa"/>
                  <w:right w:w="43" w:type="dxa"/>
                </w:tcMar>
              </w:tcPr>
              <w:p w14:paraId="7D5D9BB8"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0B2BE3B3"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highlight w:val="white"/>
                  </w:rPr>
                  <w:t xml:space="preserve">Variance: </w:t>
                </w:r>
              </w:p>
            </w:tc>
            <w:tc>
              <w:tcPr>
                <w:tcW w:w="3675" w:type="dxa"/>
                <w:tcMar>
                  <w:top w:w="43" w:type="dxa"/>
                  <w:left w:w="43" w:type="dxa"/>
                  <w:bottom w:w="43" w:type="dxa"/>
                  <w:right w:w="43" w:type="dxa"/>
                </w:tcMar>
              </w:tcPr>
              <w:p w14:paraId="2DCAF543"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highlight w:val="white"/>
                  </w:rPr>
                  <w:t>$500</w:t>
                </w:r>
              </w:p>
            </w:tc>
          </w:tr>
          <w:tr w:rsidR="005236EA" w14:paraId="4730A1B9" w14:textId="77777777">
            <w:tc>
              <w:tcPr>
                <w:tcW w:w="825" w:type="dxa"/>
                <w:tcMar>
                  <w:top w:w="43" w:type="dxa"/>
                  <w:left w:w="43" w:type="dxa"/>
                  <w:bottom w:w="43" w:type="dxa"/>
                  <w:right w:w="43" w:type="dxa"/>
                </w:tcMar>
              </w:tcPr>
              <w:p w14:paraId="6D5B542F"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63B980D0"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Stop Work Order: </w:t>
                </w:r>
              </w:p>
            </w:tc>
            <w:tc>
              <w:tcPr>
                <w:tcW w:w="3675" w:type="dxa"/>
                <w:tcMar>
                  <w:top w:w="43" w:type="dxa"/>
                  <w:left w:w="43" w:type="dxa"/>
                  <w:bottom w:w="43" w:type="dxa"/>
                  <w:right w:w="43" w:type="dxa"/>
                </w:tcMar>
              </w:tcPr>
              <w:p w14:paraId="5E8FA16C"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None</w:t>
                </w:r>
              </w:p>
            </w:tc>
          </w:tr>
          <w:tr w:rsidR="005236EA" w14:paraId="6699D85E" w14:textId="77777777">
            <w:tc>
              <w:tcPr>
                <w:tcW w:w="825" w:type="dxa"/>
                <w:tcMar>
                  <w:top w:w="43" w:type="dxa"/>
                  <w:left w:w="43" w:type="dxa"/>
                  <w:bottom w:w="43" w:type="dxa"/>
                  <w:right w:w="43" w:type="dxa"/>
                </w:tcMar>
              </w:tcPr>
              <w:p w14:paraId="2FB908DB"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68957A72"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rPr>
                  <w:t xml:space="preserve">Annexation: </w:t>
                </w:r>
              </w:p>
            </w:tc>
            <w:tc>
              <w:tcPr>
                <w:tcW w:w="3675" w:type="dxa"/>
                <w:tcMar>
                  <w:top w:w="43" w:type="dxa"/>
                  <w:left w:w="43" w:type="dxa"/>
                  <w:bottom w:w="43" w:type="dxa"/>
                  <w:right w:w="43" w:type="dxa"/>
                </w:tcMar>
              </w:tcPr>
              <w:p w14:paraId="49874CCB"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rPr>
                  <w:t>Reserved</w:t>
                </w:r>
              </w:p>
            </w:tc>
          </w:tr>
          <w:tr w:rsidR="005236EA" w14:paraId="2C3159C6" w14:textId="77777777">
            <w:tc>
              <w:tcPr>
                <w:tcW w:w="825" w:type="dxa"/>
                <w:tcMar>
                  <w:top w:w="43" w:type="dxa"/>
                  <w:left w:w="43" w:type="dxa"/>
                  <w:bottom w:w="43" w:type="dxa"/>
                  <w:right w:w="43" w:type="dxa"/>
                </w:tcMar>
              </w:tcPr>
              <w:p w14:paraId="370E7912"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41478919"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rPr>
                  <w:t xml:space="preserve">Code Amendment: </w:t>
                </w:r>
              </w:p>
            </w:tc>
            <w:tc>
              <w:tcPr>
                <w:tcW w:w="3675" w:type="dxa"/>
                <w:tcMar>
                  <w:top w:w="43" w:type="dxa"/>
                  <w:left w:w="43" w:type="dxa"/>
                  <w:bottom w:w="43" w:type="dxa"/>
                  <w:right w:w="43" w:type="dxa"/>
                </w:tcMar>
              </w:tcPr>
              <w:p w14:paraId="70634A96"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rPr>
                  <w:t>Reserved</w:t>
                </w:r>
              </w:p>
            </w:tc>
          </w:tr>
          <w:tr w:rsidR="005236EA" w14:paraId="2DABCAA1" w14:textId="77777777">
            <w:tc>
              <w:tcPr>
                <w:tcW w:w="825" w:type="dxa"/>
                <w:tcMar>
                  <w:top w:w="43" w:type="dxa"/>
                  <w:left w:w="43" w:type="dxa"/>
                  <w:bottom w:w="43" w:type="dxa"/>
                  <w:right w:w="43" w:type="dxa"/>
                </w:tcMar>
              </w:tcPr>
              <w:p w14:paraId="7C4DCF60"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50199CE5"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rPr>
                  <w:t xml:space="preserve">Non-Conformity Certificate: </w:t>
                </w:r>
              </w:p>
            </w:tc>
            <w:tc>
              <w:tcPr>
                <w:tcW w:w="3675" w:type="dxa"/>
                <w:tcMar>
                  <w:top w:w="43" w:type="dxa"/>
                  <w:left w:w="43" w:type="dxa"/>
                  <w:bottom w:w="43" w:type="dxa"/>
                  <w:right w:w="43" w:type="dxa"/>
                </w:tcMar>
              </w:tcPr>
              <w:p w14:paraId="01A4E32C"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rPr>
                  <w:t>Reserved</w:t>
                </w:r>
              </w:p>
            </w:tc>
          </w:tr>
          <w:tr w:rsidR="005236EA" w14:paraId="103FBC83" w14:textId="77777777">
            <w:tc>
              <w:tcPr>
                <w:tcW w:w="825" w:type="dxa"/>
                <w:tcMar>
                  <w:top w:w="43" w:type="dxa"/>
                  <w:left w:w="43" w:type="dxa"/>
                  <w:bottom w:w="43" w:type="dxa"/>
                  <w:right w:w="43" w:type="dxa"/>
                </w:tcMar>
              </w:tcPr>
              <w:p w14:paraId="32894C72"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58467B1B"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highlight w:val="white"/>
                  </w:rPr>
                  <w:t>Sign Permit Temporary:</w:t>
                </w:r>
              </w:p>
            </w:tc>
            <w:tc>
              <w:tcPr>
                <w:tcW w:w="3675" w:type="dxa"/>
                <w:tcMar>
                  <w:top w:w="43" w:type="dxa"/>
                  <w:left w:w="43" w:type="dxa"/>
                  <w:bottom w:w="43" w:type="dxa"/>
                  <w:right w:w="43" w:type="dxa"/>
                </w:tcMar>
              </w:tcPr>
              <w:p w14:paraId="22ED9A28" w14:textId="77777777" w:rsidR="005236EA" w:rsidRDefault="00000000">
                <w:pPr>
                  <w:shd w:val="clear" w:color="auto" w:fill="FFFFFF"/>
                  <w:tabs>
                    <w:tab w:val="left" w:pos="3240"/>
                  </w:tabs>
                  <w:spacing w:after="0"/>
                  <w:rPr>
                    <w:rFonts w:ascii="Garamond" w:eastAsia="Garamond" w:hAnsi="Garamond" w:cs="Garamond"/>
                    <w:sz w:val="22"/>
                    <w:szCs w:val="22"/>
                  </w:rPr>
                </w:pPr>
                <w:r>
                  <w:rPr>
                    <w:rFonts w:ascii="Garamond" w:eastAsia="Garamond" w:hAnsi="Garamond" w:cs="Garamond"/>
                    <w:sz w:val="22"/>
                    <w:szCs w:val="22"/>
                    <w:highlight w:val="white"/>
                  </w:rPr>
                  <w:t>Reserved</w:t>
                </w:r>
              </w:p>
            </w:tc>
          </w:tr>
          <w:tr w:rsidR="005236EA" w14:paraId="27F91BFE" w14:textId="77777777">
            <w:tc>
              <w:tcPr>
                <w:tcW w:w="825" w:type="dxa"/>
                <w:tcMar>
                  <w:top w:w="43" w:type="dxa"/>
                  <w:left w:w="43" w:type="dxa"/>
                  <w:bottom w:w="43" w:type="dxa"/>
                  <w:right w:w="43" w:type="dxa"/>
                </w:tcMar>
              </w:tcPr>
              <w:p w14:paraId="782FA81B" w14:textId="77777777" w:rsidR="005236EA" w:rsidRDefault="005236EA">
                <w:pPr>
                  <w:widowControl w:val="0"/>
                  <w:spacing w:after="0"/>
                  <w:rPr>
                    <w:rFonts w:ascii="Garamond" w:eastAsia="Garamond" w:hAnsi="Garamond" w:cs="Garamond"/>
                    <w:sz w:val="22"/>
                    <w:szCs w:val="22"/>
                  </w:rPr>
                </w:pPr>
              </w:p>
            </w:tc>
            <w:tc>
              <w:tcPr>
                <w:tcW w:w="4860" w:type="dxa"/>
                <w:tcMar>
                  <w:top w:w="43" w:type="dxa"/>
                  <w:left w:w="43" w:type="dxa"/>
                  <w:bottom w:w="43" w:type="dxa"/>
                  <w:right w:w="43" w:type="dxa"/>
                </w:tcMar>
              </w:tcPr>
              <w:p w14:paraId="57510EB1"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 xml:space="preserve">Well Permit: </w:t>
                </w:r>
              </w:p>
            </w:tc>
            <w:tc>
              <w:tcPr>
                <w:tcW w:w="3675" w:type="dxa"/>
                <w:tcMar>
                  <w:top w:w="43" w:type="dxa"/>
                  <w:left w:w="43" w:type="dxa"/>
                  <w:bottom w:w="43" w:type="dxa"/>
                  <w:right w:w="43" w:type="dxa"/>
                </w:tcMar>
              </w:tcPr>
              <w:p w14:paraId="5BAD71F1" w14:textId="77777777" w:rsidR="005236EA" w:rsidRDefault="00000000">
                <w:pPr>
                  <w:shd w:val="clear" w:color="auto" w:fill="FFFFFF"/>
                  <w:tabs>
                    <w:tab w:val="left" w:pos="3240"/>
                  </w:tabs>
                  <w:spacing w:after="0"/>
                  <w:rPr>
                    <w:rFonts w:ascii="Garamond" w:eastAsia="Garamond" w:hAnsi="Garamond" w:cs="Garamond"/>
                    <w:sz w:val="22"/>
                    <w:szCs w:val="22"/>
                    <w:highlight w:val="white"/>
                  </w:rPr>
                </w:pPr>
                <w:r>
                  <w:rPr>
                    <w:rFonts w:ascii="Garamond" w:eastAsia="Garamond" w:hAnsi="Garamond" w:cs="Garamond"/>
                    <w:sz w:val="22"/>
                    <w:szCs w:val="22"/>
                    <w:highlight w:val="white"/>
                  </w:rPr>
                  <w:t>Reserved</w:t>
                </w:r>
              </w:p>
            </w:tc>
          </w:tr>
        </w:tbl>
      </w:sdtContent>
    </w:sdt>
    <w:p w14:paraId="1AB3B944" w14:textId="77777777" w:rsidR="005236EA" w:rsidRDefault="005236EA">
      <w:pPr>
        <w:shd w:val="clear" w:color="auto" w:fill="FFFFFF"/>
        <w:tabs>
          <w:tab w:val="left" w:pos="3240"/>
        </w:tabs>
        <w:spacing w:before="280"/>
        <w:rPr>
          <w:rFonts w:ascii="Garamond" w:eastAsia="Garamond" w:hAnsi="Garamond" w:cs="Garamond"/>
          <w:sz w:val="22"/>
          <w:szCs w:val="22"/>
          <w:highlight w:val="white"/>
        </w:rPr>
      </w:pPr>
    </w:p>
    <w:p w14:paraId="7BD71EF2" w14:textId="77777777" w:rsidR="005236EA" w:rsidRDefault="005236EA">
      <w:pPr>
        <w:shd w:val="clear" w:color="auto" w:fill="FFFFFF"/>
        <w:tabs>
          <w:tab w:val="left" w:pos="3240"/>
        </w:tabs>
        <w:spacing w:before="280"/>
        <w:rPr>
          <w:rFonts w:ascii="Garamond" w:eastAsia="Garamond" w:hAnsi="Garamond" w:cs="Garamond"/>
          <w:sz w:val="22"/>
          <w:szCs w:val="22"/>
          <w:highlight w:val="yellow"/>
        </w:rPr>
      </w:pPr>
    </w:p>
    <w:p w14:paraId="06CB216E" w14:textId="77777777" w:rsidR="005236EA" w:rsidRDefault="00000000">
      <w:pPr>
        <w:shd w:val="clear" w:color="auto" w:fill="FFFFFF"/>
        <w:tabs>
          <w:tab w:val="left" w:pos="3240"/>
          <w:tab w:val="left" w:pos="6120"/>
        </w:tabs>
        <w:spacing w:before="280"/>
        <w:rPr>
          <w:rFonts w:ascii="Garamond" w:eastAsia="Garamond" w:hAnsi="Garamond" w:cs="Garamond"/>
          <w:sz w:val="22"/>
          <w:szCs w:val="22"/>
        </w:rPr>
      </w:pPr>
      <w:r>
        <w:rPr>
          <w:rFonts w:ascii="Garamond" w:eastAsia="Garamond" w:hAnsi="Garamond" w:cs="Garamond"/>
          <w:sz w:val="22"/>
          <w:szCs w:val="22"/>
        </w:rPr>
        <w:t xml:space="preserve"> </w:t>
      </w:r>
    </w:p>
    <w:sectPr w:rsidR="005236EA">
      <w:footerReference w:type="default" r:id="rId8"/>
      <w:pgSz w:w="12240" w:h="15840"/>
      <w:pgMar w:top="99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FC1C9D" w14:textId="77777777" w:rsidR="00E24D3D" w:rsidRDefault="00E24D3D">
      <w:pPr>
        <w:spacing w:after="0"/>
      </w:pPr>
      <w:r>
        <w:separator/>
      </w:r>
    </w:p>
  </w:endnote>
  <w:endnote w:type="continuationSeparator" w:id="0">
    <w:p w14:paraId="54EF8BC7" w14:textId="77777777" w:rsidR="00E24D3D" w:rsidRDefault="00E24D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4813067-4E0B-2147-9B2E-92AAED91D714}"/>
    <w:embedBold r:id="rId2" w:fontKey="{12B90EA8-1376-C445-ABBC-273F0AFB60CA}"/>
    <w:embedItalic r:id="rId3" w:fontKey="{C057097B-4721-C145-98C6-2889ABE0EC53}"/>
  </w:font>
  <w:font w:name="Courier New">
    <w:panose1 w:val="02070309020205020404"/>
    <w:charset w:val="00"/>
    <w:family w:val="modern"/>
    <w:pitch w:val="fixed"/>
    <w:sig w:usb0="E0002EFF" w:usb1="C0007843" w:usb2="00000009" w:usb3="00000000" w:csb0="000001FF" w:csb1="00000000"/>
    <w:embedRegular r:id="rId4" w:fontKey="{2E749F79-83F2-FD4F-8AB6-746E63B4C9DC}"/>
  </w:font>
  <w:font w:name="Georgia">
    <w:panose1 w:val="02040502050405020303"/>
    <w:charset w:val="00"/>
    <w:family w:val="roman"/>
    <w:pitch w:val="variable"/>
    <w:sig w:usb0="00000287" w:usb1="00000000" w:usb2="00000000" w:usb3="00000000" w:csb0="0000009F" w:csb1="00000000"/>
    <w:embedItalic r:id="rId5" w:fontKey="{E5A855B9-F531-9A4F-ADCC-214871A7F3A1}"/>
  </w:font>
  <w:font w:name="Garamond">
    <w:panose1 w:val="02020404030301010803"/>
    <w:charset w:val="00"/>
    <w:family w:val="roman"/>
    <w:pitch w:val="variable"/>
    <w:sig w:usb0="00000287" w:usb1="00000002" w:usb2="00000000" w:usb3="00000000" w:csb0="0000009F" w:csb1="00000000"/>
    <w:embedRegular r:id="rId6" w:fontKey="{D48594AE-0B91-8B41-B2BA-B6CB550E6793}"/>
    <w:embedBold r:id="rId7" w:fontKey="{52140CFD-F8C6-0A41-BF9A-EA481D25C199}"/>
  </w:font>
  <w:font w:name="Cambria">
    <w:panose1 w:val="02040503050406030204"/>
    <w:charset w:val="00"/>
    <w:family w:val="roman"/>
    <w:pitch w:val="variable"/>
    <w:sig w:usb0="E00006FF" w:usb1="420024FF" w:usb2="02000000" w:usb3="00000000" w:csb0="0000019F" w:csb1="00000000"/>
    <w:embedRegular r:id="rId8" w:fontKey="{4F2A8147-6A74-8844-A620-3EEFF51255A2}"/>
  </w:font>
  <w:font w:name="Calibri">
    <w:panose1 w:val="020F0502020204030204"/>
    <w:charset w:val="00"/>
    <w:family w:val="swiss"/>
    <w:pitch w:val="variable"/>
    <w:sig w:usb0="E4002EFF" w:usb1="C200247B" w:usb2="00000009" w:usb3="00000000" w:csb0="000001FF" w:csb1="00000000"/>
    <w:embedRegular r:id="rId9" w:fontKey="{2816A784-2C01-F94F-8CFA-841A7A791BB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5982E7" w14:textId="77777777" w:rsidR="005236EA" w:rsidRDefault="00000000">
    <w:pPr>
      <w:pBdr>
        <w:top w:val="nil"/>
        <w:left w:val="nil"/>
        <w:bottom w:val="nil"/>
        <w:right w:val="nil"/>
        <w:between w:val="nil"/>
      </w:pBdr>
      <w:tabs>
        <w:tab w:val="center" w:pos="4680"/>
        <w:tab w:val="right" w:pos="9360"/>
      </w:tabs>
      <w:spacing w:after="0"/>
      <w:jc w:val="center"/>
      <w:rPr>
        <w:color w:val="000000"/>
      </w:rPr>
    </w:pPr>
    <w:r>
      <w:rPr>
        <w:color w:val="000000"/>
      </w:rPr>
      <w:t xml:space="preserve">Page </w:t>
    </w:r>
    <w:r>
      <w:rPr>
        <w:b/>
        <w:bCs/>
        <w:color w:val="000000"/>
      </w:rPr>
      <w:fldChar w:fldCharType="begin"/>
    </w:r>
    <w:r>
      <w:rPr>
        <w:b/>
        <w:bCs/>
        <w:color w:val="000000"/>
      </w:rPr>
      <w:instrText>PAGE</w:instrText>
    </w:r>
    <w:r>
      <w:rPr>
        <w:b/>
        <w:bCs/>
        <w:color w:val="000000"/>
      </w:rPr>
      <w:fldChar w:fldCharType="separate"/>
    </w:r>
    <w:r w:rsidR="00972512">
      <w:rPr>
        <w:b/>
        <w:bCs/>
        <w:noProof/>
        <w:color w:val="000000"/>
      </w:rPr>
      <w:t>1</w:t>
    </w:r>
    <w:r>
      <w:rPr>
        <w:b/>
        <w:bCs/>
        <w:color w:val="000000"/>
      </w:rPr>
      <w:fldChar w:fldCharType="end"/>
    </w:r>
    <w:r>
      <w:rPr>
        <w:color w:val="000000"/>
      </w:rPr>
      <w:t xml:space="preserve"> of </w:t>
    </w:r>
    <w:r>
      <w:rPr>
        <w:b/>
        <w:bCs/>
        <w:color w:val="000000"/>
      </w:rPr>
      <w:fldChar w:fldCharType="begin"/>
    </w:r>
    <w:r>
      <w:rPr>
        <w:b/>
        <w:bCs/>
        <w:color w:val="000000"/>
      </w:rPr>
      <w:instrText>NUMPAGES</w:instrText>
    </w:r>
    <w:r>
      <w:rPr>
        <w:b/>
        <w:bCs/>
        <w:color w:val="000000"/>
      </w:rPr>
      <w:fldChar w:fldCharType="separate"/>
    </w:r>
    <w:r w:rsidR="00972512">
      <w:rPr>
        <w:b/>
        <w:bCs/>
        <w:noProof/>
        <w:color w:val="000000"/>
      </w:rPr>
      <w:t>2</w:t>
    </w:r>
    <w:r>
      <w:rPr>
        <w:b/>
        <w:bCs/>
        <w:color w:val="000000"/>
      </w:rPr>
      <w:fldChar w:fldCharType="end"/>
    </w:r>
  </w:p>
  <w:p w14:paraId="2BFFC3E4" w14:textId="77777777" w:rsidR="005236EA" w:rsidRDefault="005236EA">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E7CDE" w14:textId="77777777" w:rsidR="00E24D3D" w:rsidRDefault="00E24D3D">
      <w:pPr>
        <w:spacing w:after="0"/>
      </w:pPr>
      <w:r>
        <w:separator/>
      </w:r>
    </w:p>
  </w:footnote>
  <w:footnote w:type="continuationSeparator" w:id="0">
    <w:p w14:paraId="707537CD" w14:textId="77777777" w:rsidR="00E24D3D" w:rsidRDefault="00E24D3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9A0E1B"/>
    <w:multiLevelType w:val="multilevel"/>
    <w:tmpl w:val="AE6C03AC"/>
    <w:lvl w:ilvl="0">
      <w:start w:val="1"/>
      <w:numFmt w:val="decimal"/>
      <w:lvlText w:val="Section %1. "/>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71427792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Info Lakepoint">
    <w15:presenceInfo w15:providerId="AD" w15:userId="S::info@lakepoint.gov::92a5da44-14f6-4ad6-96c4-b066840617dc"/>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36EA"/>
    <w:rsid w:val="000D7856"/>
    <w:rsid w:val="002C41E7"/>
    <w:rsid w:val="0042719D"/>
    <w:rsid w:val="005236EA"/>
    <w:rsid w:val="00657C2D"/>
    <w:rsid w:val="007434A1"/>
    <w:rsid w:val="00884DB9"/>
    <w:rsid w:val="00972512"/>
    <w:rsid w:val="00DE725B"/>
    <w:rsid w:val="00E24D3D"/>
    <w:rsid w:val="00F02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3A0A993"/>
  <w15:docId w15:val="{0FDD84C8-D0DA-B641-B191-27734BAC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after="0" w:line="480" w:lineRule="auto"/>
      <w:jc w:val="center"/>
      <w:outlineLvl w:val="0"/>
    </w:pPr>
    <w:rPr>
      <w:b/>
      <w:bCs/>
      <w:smallCaps/>
      <w:u w:val="single"/>
    </w:rPr>
  </w:style>
  <w:style w:type="paragraph" w:styleId="Heading2">
    <w:name w:val="heading 2"/>
    <w:basedOn w:val="Normal"/>
    <w:next w:val="Normal"/>
    <w:link w:val="Heading2Char"/>
    <w:uiPriority w:val="9"/>
    <w:semiHidden/>
    <w:unhideWhenUsed/>
    <w:qFormat/>
    <w:pPr>
      <w:keepNext/>
      <w:jc w:val="center"/>
      <w:outlineLvl w:val="1"/>
    </w:pPr>
  </w:style>
  <w:style w:type="paragraph" w:styleId="Heading3">
    <w:name w:val="heading 3"/>
    <w:basedOn w:val="Normal"/>
    <w:next w:val="Normal"/>
    <w:link w:val="Heading3Char"/>
    <w:uiPriority w:val="9"/>
    <w:semiHidden/>
    <w:unhideWhenUsed/>
    <w:qFormat/>
    <w:pPr>
      <w:keepNext/>
      <w:ind w:left="720" w:hanging="720"/>
      <w:jc w:val="center"/>
      <w:outlineLvl w:val="2"/>
    </w:pPr>
    <w:rPr>
      <w:i/>
      <w:iCs/>
    </w:rPr>
  </w:style>
  <w:style w:type="paragraph" w:styleId="Heading4">
    <w:name w:val="heading 4"/>
    <w:basedOn w:val="Normal"/>
    <w:next w:val="Normal"/>
    <w:link w:val="Heading4Char"/>
    <w:uiPriority w:val="9"/>
    <w:semiHidden/>
    <w:unhideWhenUsed/>
    <w:qFormat/>
    <w:pPr>
      <w:ind w:left="720" w:hanging="720"/>
      <w:jc w:val="center"/>
      <w:outlineLvl w:val="3"/>
    </w:p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FootnoteReference">
    <w:name w:val="footnote reference"/>
    <w:rsid w:val="00412C52"/>
    <w:rPr>
      <w:rFonts w:ascii="Times New Roman" w:hAnsi="Times New Roman"/>
      <w:sz w:val="24"/>
      <w:vertAlign w:val="superscript"/>
    </w:rPr>
  </w:style>
  <w:style w:type="paragraph" w:styleId="FootnoteText">
    <w:name w:val="footnote text"/>
    <w:basedOn w:val="Normal"/>
    <w:link w:val="FootnoteTextChar"/>
    <w:rsid w:val="00412C52"/>
    <w:pPr>
      <w:autoSpaceDE w:val="0"/>
      <w:autoSpaceDN w:val="0"/>
      <w:adjustRightInd w:val="0"/>
      <w:spacing w:after="0"/>
    </w:pPr>
    <w:rPr>
      <w:szCs w:val="20"/>
    </w:rPr>
  </w:style>
  <w:style w:type="character" w:customStyle="1" w:styleId="FootnoteTextChar">
    <w:name w:val="Footnote Text Char"/>
    <w:link w:val="FootnoteText"/>
    <w:rsid w:val="00412C52"/>
    <w:rPr>
      <w:rFonts w:ascii="Times New Roman" w:eastAsia="Times New Roman" w:hAnsi="Times New Roman" w:cs="Times New Roman"/>
      <w:sz w:val="24"/>
      <w:szCs w:val="20"/>
    </w:rPr>
  </w:style>
  <w:style w:type="character" w:customStyle="1" w:styleId="Heading1Char">
    <w:name w:val="Heading 1 Char"/>
    <w:link w:val="Heading1"/>
    <w:rsid w:val="00F40925"/>
    <w:rPr>
      <w:rFonts w:ascii="Times New Roman" w:eastAsia="Times New Roman" w:hAnsi="Times New Roman" w:cs="Times New Roman"/>
      <w:b/>
      <w:smallCaps/>
      <w:sz w:val="24"/>
      <w:szCs w:val="24"/>
      <w:u w:val="single"/>
      <w:lang w:val="en-CA"/>
    </w:rPr>
  </w:style>
  <w:style w:type="character" w:customStyle="1" w:styleId="Heading2Char">
    <w:name w:val="Heading 2 Char"/>
    <w:link w:val="Heading2"/>
    <w:rsid w:val="00F93534"/>
    <w:rPr>
      <w:rFonts w:ascii="Times New Roman" w:eastAsia="Times New Roman" w:hAnsi="Times New Roman" w:cs="Times New Roman"/>
      <w:sz w:val="24"/>
      <w:szCs w:val="24"/>
    </w:rPr>
  </w:style>
  <w:style w:type="character" w:customStyle="1" w:styleId="Heading3Char">
    <w:name w:val="Heading 3 Char"/>
    <w:link w:val="Heading3"/>
    <w:uiPriority w:val="9"/>
    <w:semiHidden/>
    <w:rsid w:val="00F93534"/>
    <w:rPr>
      <w:i/>
    </w:rPr>
  </w:style>
  <w:style w:type="character" w:customStyle="1" w:styleId="Heading4Char">
    <w:name w:val="Heading 4 Char"/>
    <w:link w:val="Heading4"/>
    <w:uiPriority w:val="9"/>
    <w:semiHidden/>
    <w:rsid w:val="00F93534"/>
  </w:style>
  <w:style w:type="paragraph" w:styleId="ListParagraph">
    <w:name w:val="List Paragraph"/>
    <w:basedOn w:val="Normal"/>
    <w:uiPriority w:val="34"/>
    <w:qFormat/>
    <w:rsid w:val="00923E93"/>
    <w:pPr>
      <w:ind w:left="720"/>
      <w:contextualSpacing/>
    </w:pPr>
  </w:style>
  <w:style w:type="paragraph" w:styleId="ListBullet">
    <w:name w:val="List Bullet"/>
    <w:basedOn w:val="Normal"/>
    <w:uiPriority w:val="99"/>
    <w:unhideWhenUsed/>
    <w:rsid w:val="00923E93"/>
    <w:pPr>
      <w:tabs>
        <w:tab w:val="num" w:pos="720"/>
      </w:tabs>
      <w:ind w:left="720" w:hanging="720"/>
      <w:contextualSpacing/>
    </w:pPr>
  </w:style>
  <w:style w:type="paragraph" w:styleId="Header">
    <w:name w:val="header"/>
    <w:basedOn w:val="Normal"/>
    <w:link w:val="HeaderChar"/>
    <w:uiPriority w:val="99"/>
    <w:unhideWhenUsed/>
    <w:rsid w:val="004C16BC"/>
    <w:pPr>
      <w:tabs>
        <w:tab w:val="center" w:pos="4680"/>
        <w:tab w:val="right" w:pos="9360"/>
      </w:tabs>
      <w:spacing w:after="0"/>
    </w:pPr>
  </w:style>
  <w:style w:type="character" w:customStyle="1" w:styleId="HeaderChar">
    <w:name w:val="Header Char"/>
    <w:basedOn w:val="DefaultParagraphFont"/>
    <w:link w:val="Header"/>
    <w:uiPriority w:val="99"/>
    <w:rsid w:val="004C16BC"/>
    <w:rPr>
      <w:rFonts w:ascii="Times New Roman" w:hAnsi="Times New Roman"/>
      <w:sz w:val="24"/>
    </w:rPr>
  </w:style>
  <w:style w:type="paragraph" w:styleId="Footer">
    <w:name w:val="footer"/>
    <w:basedOn w:val="Normal"/>
    <w:link w:val="FooterChar"/>
    <w:uiPriority w:val="99"/>
    <w:unhideWhenUsed/>
    <w:rsid w:val="004C16BC"/>
    <w:pPr>
      <w:tabs>
        <w:tab w:val="center" w:pos="4680"/>
        <w:tab w:val="right" w:pos="9360"/>
      </w:tabs>
      <w:spacing w:after="0"/>
    </w:pPr>
  </w:style>
  <w:style w:type="character" w:customStyle="1" w:styleId="FooterChar">
    <w:name w:val="Footer Char"/>
    <w:basedOn w:val="DefaultParagraphFont"/>
    <w:link w:val="Footer"/>
    <w:uiPriority w:val="99"/>
    <w:rsid w:val="004C16BC"/>
    <w:rPr>
      <w:rFonts w:ascii="Times New Roman" w:hAnsi="Times New Roman"/>
      <w:sz w:val="24"/>
    </w:rPr>
  </w:style>
  <w:style w:type="paragraph" w:styleId="HTMLPreformatted">
    <w:name w:val="HTML Preformatted"/>
    <w:basedOn w:val="Normal"/>
    <w:link w:val="HTMLPreformattedChar"/>
    <w:uiPriority w:val="99"/>
    <w:unhideWhenUsed/>
    <w:rsid w:val="005C7B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C7BEE"/>
    <w:rPr>
      <w:rFonts w:ascii="Courier New" w:eastAsia="Times New Roman" w:hAnsi="Courier New" w:cs="Courier New"/>
      <w:sz w:val="20"/>
      <w:szCs w:val="20"/>
    </w:rPr>
  </w:style>
  <w:style w:type="character" w:styleId="HTMLCode">
    <w:name w:val="HTML Code"/>
    <w:basedOn w:val="DefaultParagraphFont"/>
    <w:uiPriority w:val="99"/>
    <w:semiHidden/>
    <w:unhideWhenUsed/>
    <w:rsid w:val="005C7BEE"/>
    <w:rPr>
      <w:rFonts w:ascii="Courier New" w:eastAsia="Times New Roman" w:hAnsi="Courier New" w:cs="Courier New"/>
      <w:sz w:val="20"/>
      <w:szCs w:val="20"/>
    </w:rPr>
  </w:style>
  <w:style w:type="table" w:styleId="TableGrid">
    <w:name w:val="Table Grid"/>
    <w:basedOn w:val="TableNormal"/>
    <w:uiPriority w:val="59"/>
    <w:unhideWhenUsed/>
    <w:rsid w:val="00A04BF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86632"/>
    <w:pPr>
      <w:spacing w:after="0"/>
    </w:pPr>
  </w:style>
  <w:style w:type="table" w:customStyle="1" w:styleId="a">
    <w:basedOn w:val="TableNormal"/>
    <w:pPr>
      <w:spacing w:after="0"/>
    </w:pPr>
    <w:tblPr>
      <w:tblStyleRowBandSize w:val="1"/>
      <w:tblStyleColBandSize w:val="1"/>
    </w:tblPr>
  </w:style>
  <w:style w:type="table" w:customStyle="1" w:styleId="a0">
    <w:basedOn w:val="TableNormal"/>
    <w:pPr>
      <w:spacing w:after="0"/>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pPr>
    <w:tblPr>
      <w:tblStyleRowBandSize w:val="1"/>
      <w:tblStyleColBandSize w:val="1"/>
      <w:tblCellMar>
        <w:left w:w="115" w:type="dxa"/>
        <w:right w:w="115" w:type="dxa"/>
      </w:tblCellMar>
    </w:tblPr>
  </w:style>
  <w:style w:type="table" w:customStyle="1" w:styleId="a3">
    <w:basedOn w:val="TableNormal"/>
    <w:pPr>
      <w:spacing w:after="0"/>
    </w:pPr>
    <w:tblPr>
      <w:tblStyleRowBandSize w:val="1"/>
      <w:tblStyleColBandSize w:val="1"/>
      <w:tblCellMar>
        <w:left w:w="115" w:type="dxa"/>
        <w:right w:w="115" w:type="dxa"/>
      </w:tblCellMar>
    </w:tblPr>
  </w:style>
  <w:style w:type="table" w:customStyle="1" w:styleId="a4">
    <w:basedOn w:val="TableNormal"/>
    <w:pPr>
      <w:spacing w:after="0"/>
    </w:pPr>
    <w:tblPr>
      <w:tblStyleRowBandSize w:val="1"/>
      <w:tblStyleColBandSize w:val="1"/>
      <w:tblCellMar>
        <w:left w:w="115" w:type="dxa"/>
        <w:right w:w="115" w:type="dxa"/>
      </w:tblCellMar>
    </w:tblPr>
  </w:style>
  <w:style w:type="table" w:customStyle="1" w:styleId="a5">
    <w:basedOn w:val="TableNormal"/>
    <w:pPr>
      <w:spacing w:after="0"/>
    </w:pPr>
    <w:tblPr>
      <w:tblStyleRowBandSize w:val="1"/>
      <w:tblStyleColBandSize w:val="1"/>
      <w:tblCellMar>
        <w:left w:w="115" w:type="dxa"/>
        <w:right w:w="115" w:type="dxa"/>
      </w:tblCellMar>
    </w:tblPr>
  </w:style>
  <w:style w:type="table" w:customStyle="1" w:styleId="a6">
    <w:basedOn w:val="TableNormal"/>
    <w:pPr>
      <w:spacing w:after="0"/>
    </w:pPr>
    <w:tblPr>
      <w:tblStyleRowBandSize w:val="1"/>
      <w:tblStyleColBandSize w:val="1"/>
      <w:tblCellMar>
        <w:left w:w="115" w:type="dxa"/>
        <w:right w:w="115" w:type="dxa"/>
      </w:tblCellMar>
    </w:tblPr>
  </w:style>
  <w:style w:type="table" w:customStyle="1" w:styleId="a7">
    <w:basedOn w:val="TableNormal"/>
    <w:pPr>
      <w:spacing w:after="0"/>
    </w:pPr>
    <w:tblPr>
      <w:tblStyleRowBandSize w:val="1"/>
      <w:tblStyleColBandSize w:val="1"/>
      <w:tblCellMar>
        <w:left w:w="115" w:type="dxa"/>
        <w:right w:w="115" w:type="dxa"/>
      </w:tblCellMar>
    </w:tblPr>
  </w:style>
  <w:style w:type="table" w:customStyle="1" w:styleId="a8">
    <w:basedOn w:val="TableNormal"/>
    <w:pPr>
      <w:spacing w:after="0"/>
    </w:pPr>
    <w:tblPr>
      <w:tblStyleRowBandSize w:val="1"/>
      <w:tblStyleColBandSize w:val="1"/>
      <w:tblCellMar>
        <w:left w:w="115" w:type="dxa"/>
        <w:right w:w="115" w:type="dxa"/>
      </w:tblCellMar>
    </w:tblPr>
  </w:style>
  <w:style w:type="table" w:customStyle="1" w:styleId="a9">
    <w:basedOn w:val="TableNormal"/>
    <w:pPr>
      <w:spacing w:after="0"/>
    </w:pPr>
    <w:tblPr>
      <w:tblStyleRowBandSize w:val="1"/>
      <w:tblStyleColBandSize w:val="1"/>
      <w:tblCellMar>
        <w:left w:w="115" w:type="dxa"/>
        <w:right w:w="115" w:type="dxa"/>
      </w:tblCellMar>
    </w:tblPr>
  </w:style>
  <w:style w:type="table" w:customStyle="1" w:styleId="aa">
    <w:basedOn w:val="TableNormal"/>
    <w:pPr>
      <w:spacing w:after="0"/>
    </w:pPr>
    <w:tblPr>
      <w:tblStyleRowBandSize w:val="1"/>
      <w:tblStyleColBandSize w:val="1"/>
      <w:tblCellMar>
        <w:left w:w="115" w:type="dxa"/>
        <w:right w:w="115" w:type="dxa"/>
      </w:tblCellMar>
    </w:tblPr>
  </w:style>
  <w:style w:type="table" w:customStyle="1" w:styleId="ab">
    <w:basedOn w:val="TableNormal"/>
    <w:pPr>
      <w:spacing w:after="0"/>
    </w:pPr>
    <w:tblPr>
      <w:tblStyleRowBandSize w:val="1"/>
      <w:tblStyleColBandSize w:val="1"/>
      <w:tblCellMar>
        <w:left w:w="115" w:type="dxa"/>
        <w:right w:w="115" w:type="dxa"/>
      </w:tblCellMar>
    </w:tblPr>
  </w:style>
  <w:style w:type="table" w:customStyle="1" w:styleId="ac">
    <w:basedOn w:val="TableNormal"/>
    <w:pPr>
      <w:spacing w:after="0"/>
    </w:pPr>
    <w:tblPr>
      <w:tblStyleRowBandSize w:val="1"/>
      <w:tblStyleColBandSize w:val="1"/>
      <w:tblCellMar>
        <w:left w:w="115" w:type="dxa"/>
        <w:right w:w="115" w:type="dxa"/>
      </w:tblCellMar>
    </w:tblPr>
  </w:style>
  <w:style w:type="table" w:customStyle="1" w:styleId="ad">
    <w:basedOn w:val="TableNormal"/>
    <w:pPr>
      <w:spacing w:after="0"/>
    </w:pPr>
    <w:tblPr>
      <w:tblStyleRowBandSize w:val="1"/>
      <w:tblStyleColBandSize w:val="1"/>
      <w:tblCellMar>
        <w:left w:w="115" w:type="dxa"/>
        <w:right w:w="115" w:type="dxa"/>
      </w:tblCellMar>
    </w:tblPr>
  </w:style>
  <w:style w:type="table" w:customStyle="1" w:styleId="ae">
    <w:basedOn w:val="TableNormal"/>
    <w:pPr>
      <w:spacing w:after="0"/>
    </w:pPr>
    <w:tblPr>
      <w:tblStyleRowBandSize w:val="1"/>
      <w:tblStyleColBandSize w:val="1"/>
      <w:tblCellMar>
        <w:left w:w="115" w:type="dxa"/>
        <w:right w:w="115" w:type="dxa"/>
      </w:tblCellMar>
    </w:tblPr>
  </w:style>
  <w:style w:type="table" w:customStyle="1" w:styleId="af">
    <w:basedOn w:val="TableNormal"/>
    <w:pPr>
      <w:spacing w:after="0"/>
    </w:pPr>
    <w:tblPr>
      <w:tblStyleRowBandSize w:val="1"/>
      <w:tblStyleColBandSize w:val="1"/>
      <w:tblCellMar>
        <w:left w:w="115" w:type="dxa"/>
        <w:right w:w="115" w:type="dxa"/>
      </w:tblCellMar>
    </w:tblPr>
  </w:style>
  <w:style w:type="table" w:customStyle="1" w:styleId="af0">
    <w:basedOn w:val="TableNormal"/>
    <w:pPr>
      <w:spacing w:after="0"/>
    </w:pPr>
    <w:tblPr>
      <w:tblStyleRowBandSize w:val="1"/>
      <w:tblStyleColBandSize w:val="1"/>
      <w:tblCellMar>
        <w:left w:w="115" w:type="dxa"/>
        <w:right w:w="115" w:type="dxa"/>
      </w:tblCellMar>
    </w:tblPr>
  </w:style>
  <w:style w:type="table" w:customStyle="1" w:styleId="af1">
    <w:basedOn w:val="TableNormal"/>
    <w:pPr>
      <w:spacing w:after="0"/>
    </w:pPr>
    <w:tblPr>
      <w:tblStyleRowBandSize w:val="1"/>
      <w:tblStyleColBandSize w:val="1"/>
      <w:tblCellMar>
        <w:left w:w="115" w:type="dxa"/>
        <w:right w:w="115" w:type="dxa"/>
      </w:tblCellMar>
    </w:tblPr>
  </w:style>
  <w:style w:type="table" w:customStyle="1" w:styleId="af2">
    <w:basedOn w:val="TableNormal"/>
    <w:pPr>
      <w:spacing w:after="0"/>
    </w:pPr>
    <w:tblPr>
      <w:tblStyleRowBandSize w:val="1"/>
      <w:tblStyleColBandSize w:val="1"/>
      <w:tblCellMar>
        <w:left w:w="115" w:type="dxa"/>
        <w:right w:w="115" w:type="dxa"/>
      </w:tblCellMar>
    </w:tblPr>
  </w:style>
  <w:style w:type="table" w:customStyle="1" w:styleId="af3">
    <w:basedOn w:val="TableNormal"/>
    <w:pPr>
      <w:spacing w:after="0"/>
    </w:pPr>
    <w:tblPr>
      <w:tblStyleRowBandSize w:val="1"/>
      <w:tblStyleColBandSize w:val="1"/>
      <w:tblCellMar>
        <w:left w:w="115" w:type="dxa"/>
        <w:right w:w="115" w:type="dxa"/>
      </w:tblCellMar>
    </w:tblPr>
  </w:style>
  <w:style w:type="table" w:customStyle="1" w:styleId="af4">
    <w:basedOn w:val="TableNormal"/>
    <w:pPr>
      <w:spacing w:after="0"/>
    </w:pPr>
    <w:tblPr>
      <w:tblStyleRowBandSize w:val="1"/>
      <w:tblStyleColBandSize w:val="1"/>
      <w:tblCellMar>
        <w:left w:w="115" w:type="dxa"/>
        <w:right w:w="115" w:type="dxa"/>
      </w:tblCellMar>
    </w:tblPr>
  </w:style>
  <w:style w:type="table" w:customStyle="1" w:styleId="af5">
    <w:basedOn w:val="TableNormal"/>
    <w:pPr>
      <w:spacing w:after="0"/>
    </w:pPr>
    <w:tblPr>
      <w:tblStyleRowBandSize w:val="1"/>
      <w:tblStyleColBandSize w:val="1"/>
      <w:tblCellMar>
        <w:left w:w="115" w:type="dxa"/>
        <w:right w:w="115" w:type="dxa"/>
      </w:tblCellMar>
    </w:tblPr>
  </w:style>
  <w:style w:type="table" w:customStyle="1" w:styleId="af6">
    <w:basedOn w:val="TableNormal"/>
    <w:pPr>
      <w:spacing w:after="0"/>
    </w:pPr>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tblPr>
      <w:tblStyleRowBandSize w:val="1"/>
      <w:tblStyleColBandSize w:val="1"/>
    </w:tblPr>
  </w:style>
  <w:style w:type="table" w:customStyle="1" w:styleId="affa">
    <w:basedOn w:val="TableNormal"/>
    <w:tblPr>
      <w:tblStyleRowBandSize w:val="1"/>
      <w:tblStyleColBandSize w:val="1"/>
    </w:tblPr>
  </w:style>
  <w:style w:type="table" w:customStyle="1" w:styleId="affb">
    <w:basedOn w:val="TableNormal"/>
    <w:tblPr>
      <w:tblStyleRowBandSize w:val="1"/>
      <w:tblStyleColBandSize w:val="1"/>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Pr>
  </w:style>
  <w:style w:type="table" w:customStyle="1" w:styleId="affe">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zZsgPSh5f8mcVgDcaPhfqt+HHA==">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2285</Words>
  <Characters>12386</Characters>
  <Application>Microsoft Office Word</Application>
  <DocSecurity>0</DocSecurity>
  <Lines>619</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Patterson</dc:creator>
  <cp:lastModifiedBy>Info Lakepoint</cp:lastModifiedBy>
  <cp:revision>2</cp:revision>
  <dcterms:created xsi:type="dcterms:W3CDTF">2023-12-04T19:56:00Z</dcterms:created>
  <dcterms:modified xsi:type="dcterms:W3CDTF">2026-10-01T19:37:00Z</dcterms:modified>
</cp:coreProperties>
</file>