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San Juan County </w:t>
      </w:r>
    </w:p>
    <w:p w:rsidR="00000000" w:rsidDel="00000000" w:rsidP="00000000" w:rsidRDefault="00000000" w:rsidRPr="00000000" w14:paraId="00000002">
      <w:pPr>
        <w:widowControl w:val="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Tourism Tax Advisory Board Meeting</w:t>
      </w:r>
    </w:p>
    <w:p w:rsidR="00000000" w:rsidDel="00000000" w:rsidP="00000000" w:rsidRDefault="00000000" w:rsidRPr="00000000" w14:paraId="00000003">
      <w:pPr>
        <w:widowControl w:val="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Monday May 4, 2026</w:t>
      </w:r>
    </w:p>
    <w:p w:rsidR="00000000" w:rsidDel="00000000" w:rsidP="00000000" w:rsidRDefault="00000000" w:rsidRPr="00000000" w14:paraId="00000004">
      <w:pPr>
        <w:widowControl w:val="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San Juan County Administrative Building </w:t>
      </w:r>
    </w:p>
    <w:p w:rsidR="00000000" w:rsidDel="00000000" w:rsidP="00000000" w:rsidRDefault="00000000" w:rsidRPr="00000000" w14:paraId="00000005">
      <w:pPr>
        <w:widowControl w:val="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117 S Main St, Monticello, UT 84535</w:t>
      </w:r>
    </w:p>
    <w:p w:rsidR="00000000" w:rsidDel="00000000" w:rsidP="00000000" w:rsidRDefault="00000000" w:rsidRPr="00000000" w14:paraId="00000006">
      <w:pPr>
        <w:widowControl w:val="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widowControl w:val="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8">
      <w:pPr>
        <w:widowControl w:val="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TTAB Board Members:</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3.4763948497855"/>
        <w:gridCol w:w="1713.991416309013"/>
        <w:gridCol w:w="3026.266094420601"/>
        <w:gridCol w:w="1513.1330472103004"/>
        <w:gridCol w:w="1513.1330472103004"/>
        <w:tblGridChange w:id="0">
          <w:tblGrid>
            <w:gridCol w:w="1593.4763948497855"/>
            <w:gridCol w:w="1713.991416309013"/>
            <w:gridCol w:w="3026.266094420601"/>
            <w:gridCol w:w="1513.1330472103004"/>
            <w:gridCol w:w="1513.1330472103004"/>
          </w:tblGrid>
        </w:tblGridChange>
      </w:tblGrid>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9">
            <w:pPr>
              <w:widowControl w:val="0"/>
              <w:ind w:right="14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Name</w:t>
            </w:r>
          </w:p>
        </w:tc>
        <w:tc>
          <w:tcPr>
            <w:tcBorders>
              <w:top w:color="000000" w:space="0" w:sz="8" w:val="single"/>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00A">
            <w:pPr>
              <w:widowControl w:val="0"/>
              <w:ind w:right="14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Role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ind w:right="14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Position</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C">
            <w:pPr>
              <w:widowControl w:val="0"/>
              <w:ind w:right="14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Term Expires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ind w:right="14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PM Training Completed</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0E">
            <w:pPr>
              <w:spacing w:line="240" w:lineRule="auto"/>
              <w:ind w:right="14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Derryl Jack</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F">
            <w:pPr>
              <w:spacing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Chair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10">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At Large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11">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1/31/2027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12">
            <w:pPr>
              <w:spacing w:line="240" w:lineRule="auto"/>
              <w:ind w:right="14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13">
            <w:pPr>
              <w:spacing w:line="240" w:lineRule="auto"/>
              <w:ind w:right="14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Dallin Tait</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4">
            <w:pPr>
              <w:spacing w:line="240" w:lineRule="auto"/>
              <w:ind w:left="140" w:right="14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Vice Chair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15">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Bluff Dwellings, Lodging</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16">
            <w:pPr>
              <w:spacing w:line="240" w:lineRule="auto"/>
              <w:ind w:right="140"/>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1/31/2027</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17">
            <w:pPr>
              <w:spacing w:line="240" w:lineRule="auto"/>
              <w:ind w:right="140"/>
              <w:rPr>
                <w:rFonts w:ascii="Times New Roman" w:cs="Times New Roman" w:eastAsia="Times New Roman" w:hAnsi="Times New Roman"/>
                <w:color w:val="222222"/>
                <w:sz w:val="20"/>
                <w:szCs w:val="20"/>
              </w:rPr>
            </w:pPr>
            <w:r w:rsidDel="00000000" w:rsidR="00000000" w:rsidRPr="00000000">
              <w:rPr>
                <w:rtl w:val="0"/>
              </w:rPr>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18">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Jennifer Davila</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9">
            <w:pPr>
              <w:spacing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Board Member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1A">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 Posada Pintada, Lodging</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1B">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22222"/>
                <w:sz w:val="20"/>
                <w:szCs w:val="20"/>
                <w:rtl w:val="0"/>
              </w:rPr>
              <w:t xml:space="preserve">1/31/2028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1C">
            <w:pPr>
              <w:spacing w:line="240" w:lineRule="auto"/>
              <w:ind w:right="140"/>
              <w:jc w:val="center"/>
              <w:rPr>
                <w:rFonts w:ascii="Times New Roman" w:cs="Times New Roman" w:eastAsia="Times New Roman" w:hAnsi="Times New Roman"/>
                <w:color w:val="222222"/>
                <w:sz w:val="20"/>
                <w:szCs w:val="20"/>
              </w:rPr>
            </w:pPr>
            <w:r w:rsidDel="00000000" w:rsidR="00000000" w:rsidRPr="00000000">
              <w:rPr>
                <w:rFonts w:ascii="Times New Roman" w:cs="Times New Roman" w:eastAsia="Times New Roman" w:hAnsi="Times New Roman"/>
                <w:color w:val="222222"/>
                <w:sz w:val="20"/>
                <w:szCs w:val="20"/>
                <w:rtl w:val="0"/>
              </w:rPr>
              <w:t xml:space="preserve">Y</w:t>
            </w:r>
          </w:p>
        </w:tc>
      </w:tr>
      <w:tr>
        <w:trPr>
          <w:cantSplit w:val="0"/>
          <w:trHeight w:val="66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1D">
            <w:pPr>
              <w:spacing w:line="240" w:lineRule="auto"/>
              <w:ind w:right="14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Brian Ballard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E">
            <w:pPr>
              <w:spacing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Board Member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1F">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Wolf Springs Resort, Lodging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20">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22222"/>
                <w:sz w:val="20"/>
                <w:szCs w:val="20"/>
                <w:rtl w:val="0"/>
              </w:rPr>
              <w:t xml:space="preserve">1/31/2026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21">
            <w:pPr>
              <w:spacing w:line="240" w:lineRule="auto"/>
              <w:ind w:right="140"/>
              <w:jc w:val="center"/>
              <w:rPr>
                <w:rFonts w:ascii="Times New Roman" w:cs="Times New Roman" w:eastAsia="Times New Roman" w:hAnsi="Times New Roman"/>
                <w:color w:val="222222"/>
                <w:sz w:val="20"/>
                <w:szCs w:val="20"/>
              </w:rPr>
            </w:pPr>
            <w:r w:rsidDel="00000000" w:rsidR="00000000" w:rsidRPr="00000000">
              <w:rPr>
                <w:rtl w:val="0"/>
              </w:rPr>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22">
            <w:pPr>
              <w:spacing w:line="240" w:lineRule="auto"/>
              <w:ind w:right="14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Bill Haven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3">
            <w:pPr>
              <w:spacing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Board Member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24">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Abajo Haven, Lodging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25">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1/31/2028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26">
            <w:pPr>
              <w:spacing w:line="240" w:lineRule="auto"/>
              <w:ind w:right="140"/>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27">
            <w:pPr>
              <w:spacing w:line="240" w:lineRule="auto"/>
              <w:ind w:right="14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Harold Simpson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8">
            <w:pPr>
              <w:spacing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Board Member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29">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Simpsons Trail Handler, Outfitter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2A">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22222"/>
                <w:sz w:val="20"/>
                <w:szCs w:val="20"/>
                <w:rtl w:val="0"/>
              </w:rPr>
              <w:t xml:space="preserve">1/31/2028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2B">
            <w:pPr>
              <w:spacing w:line="240" w:lineRule="auto"/>
              <w:ind w:right="140"/>
              <w:jc w:val="center"/>
              <w:rPr>
                <w:rFonts w:ascii="Times New Roman" w:cs="Times New Roman" w:eastAsia="Times New Roman" w:hAnsi="Times New Roman"/>
                <w:color w:val="222222"/>
                <w:sz w:val="20"/>
                <w:szCs w:val="20"/>
              </w:rPr>
            </w:pPr>
            <w:r w:rsidDel="00000000" w:rsidR="00000000" w:rsidRPr="00000000">
              <w:rPr>
                <w:rtl w:val="0"/>
              </w:rPr>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2C">
            <w:pPr>
              <w:spacing w:line="240" w:lineRule="auto"/>
              <w:ind w:right="14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Kaeden Kulow</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D">
            <w:pPr>
              <w:spacing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Board Member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2E">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Appointment by Monticello City</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2F">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8"/>
                <w:szCs w:val="18"/>
                <w:rtl w:val="0"/>
              </w:rPr>
              <w:t xml:space="preserve">By Appointment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30">
            <w:pPr>
              <w:spacing w:line="240" w:lineRule="auto"/>
              <w:ind w:right="14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Y</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31">
            <w:pPr>
              <w:spacing w:line="240" w:lineRule="auto"/>
              <w:ind w:right="14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Ben Muhlestein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2">
            <w:pPr>
              <w:spacing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Board Member</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33">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Appointment by Blanding City</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34">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8"/>
                <w:szCs w:val="18"/>
                <w:rtl w:val="0"/>
              </w:rPr>
              <w:t xml:space="preserve">By Appointment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35">
            <w:pPr>
              <w:spacing w:line="240" w:lineRule="auto"/>
              <w:ind w:right="14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Y</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36">
            <w:pPr>
              <w:spacing w:line="240" w:lineRule="auto"/>
              <w:ind w:right="14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Erin Nelson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7">
            <w:pPr>
              <w:spacing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Board Member</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38">
            <w:pPr>
              <w:spacing w:line="240" w:lineRule="auto"/>
              <w:ind w:right="140"/>
              <w:rPr>
                <w:rFonts w:ascii="Times New Roman" w:cs="Times New Roman" w:eastAsia="Times New Roman" w:hAnsi="Times New Roman"/>
                <w:sz w:val="20"/>
                <w:szCs w:val="20"/>
              </w:rPr>
            </w:pPr>
            <w:bookmarkStart w:colFirst="0" w:colLast="0" w:name="_gjdgxs" w:id="0"/>
            <w:bookmarkEnd w:id="0"/>
            <w:r w:rsidDel="00000000" w:rsidR="00000000" w:rsidRPr="00000000">
              <w:rPr>
                <w:rFonts w:ascii="Times New Roman" w:cs="Times New Roman" w:eastAsia="Times New Roman" w:hAnsi="Times New Roman"/>
                <w:sz w:val="20"/>
                <w:szCs w:val="20"/>
                <w:rtl w:val="0"/>
              </w:rPr>
              <w:t xml:space="preserve">Appointment by Bluff Town</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39">
            <w:pPr>
              <w:spacing w:line="240" w:lineRule="auto"/>
              <w:ind w:right="14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8"/>
                <w:szCs w:val="18"/>
                <w:rtl w:val="0"/>
              </w:rPr>
              <w:t xml:space="preserve">By Appointment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3A">
            <w:pPr>
              <w:spacing w:line="240" w:lineRule="auto"/>
              <w:ind w:right="14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Y</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03B">
            <w:pPr>
              <w:spacing w:line="240" w:lineRule="auto"/>
              <w:ind w:right="14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Silvia Stubbs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C">
            <w:pPr>
              <w:spacing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Board</w:t>
            </w:r>
          </w:p>
          <w:p w:rsidR="00000000" w:rsidDel="00000000" w:rsidP="00000000" w:rsidRDefault="00000000" w:rsidRPr="00000000" w14:paraId="0000003D">
            <w:pPr>
              <w:spacing w:line="240" w:lineRule="auto"/>
              <w:ind w:left="14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Member</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3E">
            <w:pPr>
              <w:spacing w:line="240" w:lineRule="auto"/>
              <w:ind w:right="140"/>
              <w:rPr>
                <w:rFonts w:ascii="Times New Roman" w:cs="Times New Roman" w:eastAsia="Times New Roman" w:hAnsi="Times New Roman"/>
                <w:sz w:val="20"/>
                <w:szCs w:val="20"/>
              </w:rPr>
            </w:pPr>
            <w:bookmarkStart w:colFirst="0" w:colLast="0" w:name="_gjdgxs" w:id="0"/>
            <w:bookmarkEnd w:id="0"/>
            <w:r w:rsidDel="00000000" w:rsidR="00000000" w:rsidRPr="00000000">
              <w:rPr>
                <w:rFonts w:ascii="Times New Roman" w:cs="Times New Roman" w:eastAsia="Times New Roman" w:hAnsi="Times New Roman"/>
                <w:sz w:val="20"/>
                <w:szCs w:val="20"/>
                <w:rtl w:val="0"/>
              </w:rPr>
              <w:t xml:space="preserve">San Juan County Commission</w:t>
            </w:r>
          </w:p>
          <w:p w:rsidR="00000000" w:rsidDel="00000000" w:rsidP="00000000" w:rsidRDefault="00000000" w:rsidRPr="00000000" w14:paraId="0000003F">
            <w:pPr>
              <w:spacing w:line="240" w:lineRule="auto"/>
              <w:ind w:right="140"/>
              <w:rPr>
                <w:rFonts w:ascii="Times New Roman" w:cs="Times New Roman" w:eastAsia="Times New Roman" w:hAnsi="Times New Roman"/>
                <w:sz w:val="20"/>
                <w:szCs w:val="20"/>
              </w:rPr>
            </w:pPr>
            <w:bookmarkStart w:colFirst="0" w:colLast="0" w:name="_qxk2jm6zxvxy" w:id="1"/>
            <w:bookmarkEnd w:id="1"/>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40">
            <w:pPr>
              <w:spacing w:line="240" w:lineRule="auto"/>
              <w:ind w:right="14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1/31/2026</w:t>
            </w:r>
          </w:p>
          <w:p w:rsidR="00000000" w:rsidDel="00000000" w:rsidP="00000000" w:rsidRDefault="00000000" w:rsidRPr="00000000" w14:paraId="00000041">
            <w:pPr>
              <w:spacing w:line="240" w:lineRule="auto"/>
              <w:ind w:right="140"/>
              <w:rPr>
                <w:rFonts w:ascii="Times New Roman" w:cs="Times New Roman" w:eastAsia="Times New Roman" w:hAnsi="Times New Roman"/>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042">
            <w:pPr>
              <w:spacing w:line="240" w:lineRule="auto"/>
              <w:ind w:right="140"/>
              <w:jc w:val="center"/>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043">
      <w:pPr>
        <w:widowControl w:val="0"/>
        <w:spacing w:after="240" w:before="240" w:lineRule="auto"/>
        <w:rPr>
          <w:rFonts w:ascii="Times New Roman" w:cs="Times New Roman" w:eastAsia="Times New Roman" w:hAnsi="Times New Roman"/>
        </w:rPr>
      </w:pPr>
      <w:r w:rsidDel="00000000" w:rsidR="00000000" w:rsidRPr="00000000">
        <w:rPr>
          <w:b w:val="1"/>
          <w:bCs w:val="1"/>
          <w:rtl w:val="0"/>
        </w:rPr>
        <w:t xml:space="preserve">Attendance: </w:t>
      </w:r>
      <w:r w:rsidDel="00000000" w:rsidR="00000000" w:rsidRPr="00000000">
        <w:rPr>
          <w:rtl w:val="0"/>
        </w:rPr>
      </w:r>
    </w:p>
    <w:p w:rsidR="00000000" w:rsidDel="00000000" w:rsidP="00000000" w:rsidRDefault="00000000" w:rsidRPr="00000000" w14:paraId="00000044">
      <w:pPr>
        <w:widowControl w:val="0"/>
        <w:spacing w:after="240" w:before="240" w:lineRule="auto"/>
        <w:rPr>
          <w:rFonts w:ascii="Times New Roman" w:cs="Times New Roman" w:eastAsia="Times New Roman" w:hAnsi="Times New Roman"/>
        </w:rPr>
      </w:pPr>
      <w:r w:rsidDel="00000000" w:rsidR="00000000" w:rsidRPr="00000000">
        <w:rPr>
          <w:b w:val="1"/>
          <w:bCs w:val="1"/>
          <w:rtl w:val="0"/>
        </w:rPr>
        <w:t xml:space="preserve">Members Present:</w:t>
      </w:r>
      <w:r w:rsidDel="00000000" w:rsidR="00000000" w:rsidRPr="00000000">
        <w:rPr>
          <w:rFonts w:ascii="Times New Roman" w:cs="Times New Roman" w:eastAsia="Times New Roman" w:hAnsi="Times New Roman"/>
          <w:rtl w:val="0"/>
        </w:rPr>
        <w:t xml:space="preserve"> Derryl Jack, Bill Haven, Jennifer Davila, Ben Muhlestein, Dallin Tait, </w:t>
      </w:r>
      <w:r w:rsidDel="00000000" w:rsidR="00000000" w:rsidRPr="00000000">
        <w:rPr>
          <w:rFonts w:ascii="Times New Roman" w:cs="Times New Roman" w:eastAsia="Times New Roman" w:hAnsi="Times New Roman"/>
          <w:rtl w:val="0"/>
        </w:rPr>
        <w:t xml:space="preserve">Harold Simpson, Erin Nelson,  Kaeden Kulow</w:t>
      </w:r>
    </w:p>
    <w:p w:rsidR="00000000" w:rsidDel="00000000" w:rsidP="00000000" w:rsidRDefault="00000000" w:rsidRPr="00000000" w14:paraId="00000045">
      <w:pPr>
        <w:widowControl w:val="0"/>
        <w:spacing w:after="240" w:before="240" w:lineRule="auto"/>
        <w:rPr>
          <w:rFonts w:ascii="Times New Roman" w:cs="Times New Roman" w:eastAsia="Times New Roman" w:hAnsi="Times New Roman"/>
        </w:rPr>
      </w:pPr>
      <w:r w:rsidDel="00000000" w:rsidR="00000000" w:rsidRPr="00000000">
        <w:rPr>
          <w:b w:val="1"/>
          <w:bCs w:val="1"/>
          <w:rtl w:val="0"/>
        </w:rPr>
        <w:t xml:space="preserve">Members Absent:</w:t>
      </w:r>
      <w:r w:rsidDel="00000000" w:rsidR="00000000" w:rsidRPr="00000000">
        <w:rPr>
          <w:rFonts w:ascii="Times New Roman" w:cs="Times New Roman" w:eastAsia="Times New Roman" w:hAnsi="Times New Roman"/>
          <w:rtl w:val="0"/>
        </w:rPr>
        <w:t xml:space="preserve"> Brian Ballard, Sylvia Stubbs</w:t>
      </w:r>
    </w:p>
    <w:p w:rsidR="00000000" w:rsidDel="00000000" w:rsidP="00000000" w:rsidRDefault="00000000" w:rsidRPr="00000000" w14:paraId="00000046">
      <w:pPr>
        <w:widowControl w:val="0"/>
        <w:spacing w:after="240" w:before="240" w:lineRule="auto"/>
        <w:rPr>
          <w:rFonts w:ascii="Times New Roman" w:cs="Times New Roman" w:eastAsia="Times New Roman" w:hAnsi="Times New Roman"/>
        </w:rPr>
      </w:pPr>
      <w:r w:rsidDel="00000000" w:rsidR="00000000" w:rsidRPr="00000000">
        <w:rPr>
          <w:b w:val="1"/>
          <w:bCs w:val="1"/>
          <w:rtl w:val="0"/>
        </w:rPr>
        <w:t xml:space="preserve">Staff Present: </w:t>
      </w:r>
      <w:r w:rsidDel="00000000" w:rsidR="00000000" w:rsidRPr="00000000">
        <w:rPr>
          <w:rFonts w:ascii="Times New Roman" w:cs="Times New Roman" w:eastAsia="Times New Roman" w:hAnsi="Times New Roman"/>
          <w:rtl w:val="0"/>
        </w:rPr>
        <w:t xml:space="preserve">Allison Yamamoto-Sparks, Cortney Yazzie</w:t>
      </w:r>
    </w:p>
    <w:p w:rsidR="00000000" w:rsidDel="00000000" w:rsidP="00000000" w:rsidRDefault="00000000" w:rsidRPr="00000000" w14:paraId="00000047">
      <w:pPr>
        <w:widowControl w:val="0"/>
        <w:spacing w:after="240" w:before="240" w:lineRule="auto"/>
        <w:rPr>
          <w:rFonts w:ascii="Times New Roman" w:cs="Times New Roman" w:eastAsia="Times New Roman" w:hAnsi="Times New Roman"/>
        </w:rPr>
      </w:pPr>
      <w:r w:rsidDel="00000000" w:rsidR="00000000" w:rsidRPr="00000000">
        <w:rPr>
          <w:b w:val="1"/>
          <w:bCs w:val="1"/>
          <w:rtl w:val="0"/>
        </w:rPr>
        <w:t xml:space="preserve">Staff Absent: </w:t>
      </w:r>
      <w:r w:rsidDel="00000000" w:rsidR="00000000" w:rsidRPr="00000000">
        <w:rPr>
          <w:rFonts w:ascii="Times New Roman" w:cs="Times New Roman" w:eastAsia="Times New Roman" w:hAnsi="Times New Roman"/>
          <w:rtl w:val="0"/>
        </w:rPr>
        <w:t xml:space="preserve">None</w:t>
      </w:r>
    </w:p>
    <w:p w:rsidR="00000000" w:rsidDel="00000000" w:rsidP="00000000" w:rsidRDefault="00000000" w:rsidRPr="00000000" w14:paraId="00000048">
      <w:pPr>
        <w:widowControl w:val="0"/>
        <w:spacing w:after="240" w:before="240" w:lineRule="auto"/>
        <w:rPr>
          <w:rFonts w:ascii="Times New Roman" w:cs="Times New Roman" w:eastAsia="Times New Roman" w:hAnsi="Times New Roman"/>
        </w:rPr>
      </w:pPr>
      <w:r w:rsidDel="00000000" w:rsidR="00000000" w:rsidRPr="00000000">
        <w:rPr>
          <w:b w:val="1"/>
          <w:bCs w:val="1"/>
          <w:rtl w:val="0"/>
        </w:rPr>
        <w:t xml:space="preserve">Guests: </w:t>
      </w:r>
      <w:r w:rsidDel="00000000" w:rsidR="00000000" w:rsidRPr="00000000">
        <w:rPr>
          <w:rFonts w:ascii="Times New Roman" w:cs="Times New Roman" w:eastAsia="Times New Roman" w:hAnsi="Times New Roman"/>
          <w:rtl w:val="0"/>
        </w:rPr>
        <w:t xml:space="preserve">Jared Berrett</w:t>
      </w:r>
      <w:r w:rsidDel="00000000" w:rsidR="00000000" w:rsidRPr="00000000">
        <w:rPr>
          <w:rFonts w:ascii="Times New Roman" w:cs="Times New Roman" w:eastAsia="Times New Roman" w:hAnsi="Times New Roman"/>
          <w:rtl w:val="0"/>
        </w:rPr>
        <w:t xml:space="preserve">, Jeremy Hoggard</w:t>
      </w:r>
    </w:p>
    <w:p w:rsidR="00000000" w:rsidDel="00000000" w:rsidP="00000000" w:rsidRDefault="00000000" w:rsidRPr="00000000" w14:paraId="00000049">
      <w:pPr>
        <w:keepLines w:val="1"/>
        <w:widowControl w:val="0"/>
        <w:spacing w:befor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keepLines w:val="1"/>
        <w:widowControl w:val="0"/>
        <w:numPr>
          <w:ilvl w:val="0"/>
          <w:numId w:val="3"/>
        </w:numPr>
        <w:spacing w:befor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Derryl Jack called the meeting to order, and members discussed the attendance of board members and the agenda, which was approved unanimously. The minutes from the May 4th meeting were reviewed, with Erin Nelson requesting a clarification regarding the "Milky Way Highway" description to ensure it was properly noted as a non-physical designated highway; Motion to approve Erin Nelson to adopt minutes as presented with that correction of previous minutes, Jen seconded that motion.</w:t>
      </w:r>
    </w:p>
    <w:p w:rsidR="00000000" w:rsidDel="00000000" w:rsidP="00000000" w:rsidRDefault="00000000" w:rsidRPr="00000000" w14:paraId="0000004B">
      <w:pPr>
        <w:keepLines w:val="1"/>
        <w:widowControl w:val="0"/>
        <w:spacing w:befor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keepLines w:val="1"/>
        <w:widowControl w:val="0"/>
        <w:numPr>
          <w:ilvl w:val="0"/>
          <w:numId w:val="3"/>
        </w:numPr>
        <w:spacing w:befor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bCs w:val="1"/>
          <w:rtl w:val="0"/>
        </w:rPr>
        <w:t xml:space="preserve">Public Comment</w:t>
      </w:r>
      <w:r w:rsidDel="00000000" w:rsidR="00000000" w:rsidRPr="00000000">
        <w:rPr>
          <w:rFonts w:ascii="Times New Roman" w:cs="Times New Roman" w:eastAsia="Times New Roman" w:hAnsi="Times New Roman"/>
          <w:rtl w:val="0"/>
        </w:rPr>
        <w:t xml:space="preserve">: None</w:t>
      </w:r>
      <w:r w:rsidDel="00000000" w:rsidR="00000000" w:rsidRPr="00000000">
        <w:rPr>
          <w:rtl w:val="0"/>
        </w:rPr>
      </w:r>
    </w:p>
    <w:p w:rsidR="00000000" w:rsidDel="00000000" w:rsidP="00000000" w:rsidRDefault="00000000" w:rsidRPr="00000000" w14:paraId="0000004D">
      <w:pPr>
        <w:widowControl w:val="0"/>
        <w:spacing w:after="240" w:before="240" w:line="36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Outdoor Recreation Mitigation Grant Proposal</w:t>
      </w:r>
      <w:r w:rsidDel="00000000" w:rsidR="00000000" w:rsidRPr="00000000">
        <w:rPr>
          <w:rFonts w:ascii="Times New Roman" w:cs="Times New Roman" w:eastAsia="Times New Roman" w:hAnsi="Times New Roman"/>
          <w:rtl w:val="0"/>
        </w:rPr>
        <w:t xml:space="preserve">: Jeremy Hoggard presented a proposal for an outdoor recreation mitigation grant on behalf of San Juan County. The grant is designed to offset costs related to visitor impacts on services, such as emergency medical services, search and rescue, law enforcement, solid waste, and roads. Allison Yamamoto-Sparks detailed that the total funding request is approximately $500,000, with $366,000 allocated for emergency medical services and $110,000 for law enforcement. There is no maximum funding cap for the grant, and while the application timeline is tight with a deadline of August 15, the board expressed optimism about the county's chances due to the nature of the first-year rollout. To support this application, the board agreed to provide a letter of support, which Derryl Jack committed to signing the following day.</w:t>
      </w:r>
    </w:p>
    <w:p w:rsidR="00000000" w:rsidDel="00000000" w:rsidP="00000000" w:rsidRDefault="00000000" w:rsidRPr="00000000" w14:paraId="0000004E">
      <w:pPr>
        <w:widowControl w:val="0"/>
        <w:spacing w:after="240" w:before="240" w:line="36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widowControl w:val="0"/>
        <w:spacing w:after="240" w:before="240" w:line="360" w:lineRule="auto"/>
        <w:ind w:left="720" w:firstLine="0"/>
        <w:rPr>
          <w:rFonts w:ascii="Times New Roman" w:cs="Times New Roman" w:eastAsia="Times New Roman" w:hAnsi="Times New Roman"/>
          <w:color w:val="303030"/>
        </w:rPr>
      </w:pPr>
      <w:r w:rsidDel="00000000" w:rsidR="00000000" w:rsidRPr="00000000">
        <w:rPr>
          <w:rFonts w:ascii="Times New Roman" w:cs="Times New Roman" w:eastAsia="Times New Roman" w:hAnsi="Times New Roman"/>
          <w:b w:val="1"/>
          <w:bCs w:val="1"/>
          <w:sz w:val="24"/>
          <w:szCs w:val="24"/>
          <w:rtl w:val="0"/>
        </w:rPr>
        <w:t xml:space="preserve">Presentations</w:t>
      </w:r>
      <w:r w:rsidDel="00000000" w:rsidR="00000000" w:rsidRPr="00000000">
        <w:rPr>
          <w:rtl w:val="0"/>
        </w:rPr>
      </w:r>
    </w:p>
    <w:p w:rsidR="00000000" w:rsidDel="00000000" w:rsidP="00000000" w:rsidRDefault="00000000" w:rsidRPr="00000000" w14:paraId="00000050">
      <w:pPr>
        <w:ind w:left="720" w:firstLine="0"/>
        <w:rPr>
          <w:rFonts w:ascii="Times New Roman" w:cs="Times New Roman" w:eastAsia="Times New Roman" w:hAnsi="Times New Roman"/>
          <w:color w:val="303030"/>
        </w:rPr>
      </w:pPr>
      <w:r w:rsidDel="00000000" w:rsidR="00000000" w:rsidRPr="00000000">
        <w:rPr>
          <w:rtl w:val="0"/>
        </w:rPr>
      </w:r>
    </w:p>
    <w:p w:rsidR="00000000" w:rsidDel="00000000" w:rsidP="00000000" w:rsidRDefault="00000000" w:rsidRPr="00000000" w14:paraId="00000051">
      <w:pPr>
        <w:ind w:left="720" w:firstLine="0"/>
        <w:rPr>
          <w:rFonts w:ascii="Times New Roman" w:cs="Times New Roman" w:eastAsia="Times New Roman" w:hAnsi="Times New Roman"/>
          <w:color w:val="303030"/>
        </w:rPr>
      </w:pPr>
      <w:r w:rsidDel="00000000" w:rsidR="00000000" w:rsidRPr="00000000">
        <w:rPr>
          <w:rFonts w:ascii="Times New Roman" w:cs="Times New Roman" w:eastAsia="Times New Roman" w:hAnsi="Times New Roman"/>
          <w:color w:val="303030"/>
          <w:rtl w:val="0"/>
        </w:rPr>
        <w:t xml:space="preserve">Allison provided updates on various tourism initiatives:</w:t>
      </w:r>
    </w:p>
    <w:p w:rsidR="00000000" w:rsidDel="00000000" w:rsidP="00000000" w:rsidRDefault="00000000" w:rsidRPr="00000000" w14:paraId="00000052">
      <w:pPr>
        <w:ind w:left="720" w:firstLine="0"/>
        <w:rPr>
          <w:rFonts w:ascii="Times New Roman" w:cs="Times New Roman" w:eastAsia="Times New Roman" w:hAnsi="Times New Roman"/>
          <w:color w:val="303030"/>
        </w:rPr>
      </w:pPr>
      <w:r w:rsidDel="00000000" w:rsidR="00000000" w:rsidRPr="00000000">
        <w:rPr>
          <w:rtl w:val="0"/>
        </w:rPr>
      </w:r>
    </w:p>
    <w:p w:rsidR="00000000" w:rsidDel="00000000" w:rsidP="00000000" w:rsidRDefault="00000000" w:rsidRPr="00000000" w14:paraId="00000053">
      <w:pPr>
        <w:numPr>
          <w:ilvl w:val="0"/>
          <w:numId w:val="2"/>
        </w:numPr>
        <w:spacing w:after="0" w:afterAutospacing="0"/>
        <w:ind w:left="720" w:hanging="360"/>
      </w:pPr>
      <w:r w:rsidDel="00000000" w:rsidR="00000000" w:rsidRPr="00000000">
        <w:rPr>
          <w:rFonts w:ascii="Times New Roman" w:cs="Times New Roman" w:eastAsia="Times New Roman" w:hAnsi="Times New Roman"/>
          <w:b w:val="1"/>
          <w:bCs w:val="1"/>
          <w:color w:val="303030"/>
          <w:rtl w:val="0"/>
        </w:rPr>
        <w:t xml:space="preserve">TRT Collections</w:t>
      </w:r>
      <w:r w:rsidDel="00000000" w:rsidR="00000000" w:rsidRPr="00000000">
        <w:rPr>
          <w:rFonts w:ascii="Times New Roman" w:cs="Times New Roman" w:eastAsia="Times New Roman" w:hAnsi="Times New Roman"/>
          <w:color w:val="303030"/>
          <w:rtl w:val="0"/>
        </w:rPr>
        <w:t xml:space="preserve">:Transient Room Tax (TRT) Financial Overview: Allison Yamamoto-Sparks presented an update on Transient Room Tax collections, reporting that the county is up 22 percent year-to-date through July. It was noted that this data reflects collections from November through May due to the two-month reporting delay. </w:t>
      </w:r>
      <w:r w:rsidDel="00000000" w:rsidR="00000000" w:rsidRPr="00000000">
        <w:rPr>
          <w:rtl w:val="0"/>
        </w:rPr>
      </w:r>
    </w:p>
    <w:p w:rsidR="00000000" w:rsidDel="00000000" w:rsidP="00000000" w:rsidRDefault="00000000" w:rsidRPr="00000000" w14:paraId="00000054">
      <w:pPr>
        <w:widowControl w:val="0"/>
        <w:numPr>
          <w:ilvl w:val="0"/>
          <w:numId w:val="2"/>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Visa Spending: </w:t>
      </w:r>
      <w:r w:rsidDel="00000000" w:rsidR="00000000" w:rsidRPr="00000000">
        <w:rPr>
          <w:rFonts w:ascii="Times New Roman" w:cs="Times New Roman" w:eastAsia="Times New Roman" w:hAnsi="Times New Roman"/>
          <w:rtl w:val="0"/>
        </w:rPr>
        <w:t xml:space="preserve">Domestic Visa Spending Data Issues: Allison Yamamoto-Sparks reported on domestic visa spending data, noting a significant discrepancy where specific market segments showed deep declines while the overall overview indicated a 1.2 percent increase. After consulting with the Utah Office of Tourism and Visa, it remains unclear why the detailed market breakdown shows downward trends across the board. Allison Yamamoto-Sparks is currently investigating this potential glitch to provide an accurate assessment to the board.</w:t>
      </w:r>
      <w:r w:rsidDel="00000000" w:rsidR="00000000" w:rsidRPr="00000000">
        <w:rPr>
          <w:rtl w:val="0"/>
        </w:rPr>
      </w:r>
    </w:p>
    <w:p w:rsidR="00000000" w:rsidDel="00000000" w:rsidP="00000000" w:rsidRDefault="00000000" w:rsidRPr="00000000" w14:paraId="00000055">
      <w:pPr>
        <w:widowControl w:val="0"/>
        <w:numPr>
          <w:ilvl w:val="0"/>
          <w:numId w:val="5"/>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Social Media</w:t>
      </w:r>
      <w:r w:rsidDel="00000000" w:rsidR="00000000" w:rsidRPr="00000000">
        <w:rPr>
          <w:rFonts w:ascii="Times New Roman" w:cs="Times New Roman" w:eastAsia="Times New Roman" w:hAnsi="Times New Roman"/>
          <w:b w:val="1"/>
          <w:bCs w:val="1"/>
          <w:rtl w:val="0"/>
        </w:rPr>
        <w:t xml:space="preserve"> Report</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0"/>
          <w:szCs w:val="20"/>
          <w:rtl w:val="0"/>
        </w:rPr>
        <w:t xml:space="preserve">Allison Yamamoto</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sz w:val="20"/>
          <w:szCs w:val="20"/>
          <w:rtl w:val="0"/>
        </w:rPr>
        <w:t xml:space="preserve">Sparks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0"/>
          <w:szCs w:val="20"/>
          <w:rtl w:val="0"/>
        </w:rPr>
        <w:t xml:space="preserve">provided </w:t>
      </w:r>
      <w:r w:rsidDel="00000000" w:rsidR="00000000" w:rsidRPr="00000000">
        <w:rPr>
          <w:rFonts w:ascii="Times New Roman" w:cs="Times New Roman" w:eastAsia="Times New Roman" w:hAnsi="Times New Roman"/>
          <w:rtl w:val="0"/>
        </w:rPr>
        <w:t xml:space="preserve">a social </w:t>
      </w:r>
      <w:r w:rsidDel="00000000" w:rsidR="00000000" w:rsidRPr="00000000">
        <w:rPr>
          <w:rFonts w:ascii="Times New Roman" w:cs="Times New Roman" w:eastAsia="Times New Roman" w:hAnsi="Times New Roman"/>
          <w:sz w:val="20"/>
          <w:szCs w:val="20"/>
          <w:rtl w:val="0"/>
        </w:rPr>
        <w:t xml:space="preserve">media update</w:t>
      </w:r>
      <w:r w:rsidDel="00000000" w:rsidR="00000000" w:rsidRPr="00000000">
        <w:rPr>
          <w:rFonts w:ascii="Times New Roman" w:cs="Times New Roman" w:eastAsia="Times New Roman" w:hAnsi="Times New Roman"/>
          <w:rtl w:val="0"/>
        </w:rPr>
        <w:t xml:space="preserve">, reporting that while Facebook engagement has struggled due to recent algorithmic changes, Instagram performance has successfully exceeded annual goals. The team continues to utilize these platforms for </w:t>
      </w:r>
      <w:r w:rsidDel="00000000" w:rsidR="00000000" w:rsidRPr="00000000">
        <w:rPr>
          <w:rFonts w:ascii="Times New Roman" w:cs="Times New Roman" w:eastAsia="Times New Roman" w:hAnsi="Times New Roman"/>
          <w:sz w:val="20"/>
          <w:szCs w:val="20"/>
          <w:rtl w:val="0"/>
        </w:rPr>
        <w:t xml:space="preserve">organ</w:t>
      </w:r>
      <w:r w:rsidDel="00000000" w:rsidR="00000000" w:rsidRPr="00000000">
        <w:rPr>
          <w:rFonts w:ascii="Times New Roman" w:cs="Times New Roman" w:eastAsia="Times New Roman" w:hAnsi="Times New Roman"/>
          <w:sz w:val="18"/>
          <w:szCs w:val="18"/>
          <w:rtl w:val="0"/>
        </w:rPr>
        <w:t xml:space="preserve">ic </w:t>
      </w:r>
      <w:r w:rsidDel="00000000" w:rsidR="00000000" w:rsidRPr="00000000">
        <w:rPr>
          <w:rFonts w:ascii="Times New Roman" w:cs="Times New Roman" w:eastAsia="Times New Roman" w:hAnsi="Times New Roman"/>
          <w:sz w:val="20"/>
          <w:szCs w:val="20"/>
          <w:rtl w:val="0"/>
        </w:rPr>
        <w:t xml:space="preserve">outreach and will distribute links to top-performing posts to board members via email</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       </w:t>
      </w:r>
      <w:r w:rsidDel="00000000" w:rsidR="00000000" w:rsidRPr="00000000">
        <w:rPr>
          <w:rFonts w:ascii="Microsoft Himalaya" w:cs="Microsoft Himalaya" w:eastAsia="Microsoft Himalaya" w:hAnsi="Microsoft Himalaya"/>
          <w:sz w:val="24"/>
          <w:szCs w:val="24"/>
          <w:rtl w:val="0"/>
        </w:rPr>
        <w:t xml:space="preserve">             ༠ </w:t>
      </w:r>
      <w:r w:rsidDel="00000000" w:rsidR="00000000" w:rsidRPr="00000000">
        <w:rPr>
          <w:rFonts w:ascii="Times New Roman" w:cs="Times New Roman" w:eastAsia="Times New Roman" w:hAnsi="Times New Roman"/>
          <w:b w:val="1"/>
          <w:bCs w:val="1"/>
          <w:rtl w:val="0"/>
        </w:rPr>
        <w:t xml:space="preserve">Newsletters and Milky Way Highway Marketing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rtl w:val="0"/>
        </w:rPr>
        <w:t xml:space="preserve">Newsletter and Milky Way Highway Marketing: The marketing team continues to distribute bi-monthly visitor newsletters and a quarterly industry newsletter. A major update was provided on the "Milky Way Highway" initiative, a partnership with the Moab Tourism Office. Instead of building a separate website, the teams decided to create landing pages on their respective sites to streamline maintenance. The branding includes new logos and 100-mile-themed taglines, with a soft launch planned for late summer to coincide with prime </w:t>
      </w:r>
      <w:r w:rsidDel="00000000" w:rsidR="00000000" w:rsidRPr="00000000">
        <w:rPr>
          <w:rFonts w:ascii="Times New Roman" w:cs="Times New Roman" w:eastAsia="Times New Roman" w:hAnsi="Times New Roman"/>
          <w:rtl w:val="0"/>
        </w:rPr>
        <w:t xml:space="preserve">stargazing conditions</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p w:rsidR="00000000" w:rsidDel="00000000" w:rsidP="00000000" w:rsidRDefault="00000000" w:rsidRPr="00000000" w14:paraId="00000056">
      <w:pPr>
        <w:widowControl w:val="0"/>
        <w:numPr>
          <w:ilvl w:val="0"/>
          <w:numId w:val="5"/>
        </w:numPr>
        <w:spacing w:after="0" w:afterAutospacing="0" w:before="0" w:beforeAutospacing="0" w:lineRule="auto"/>
        <w:ind w:left="720" w:hanging="360"/>
        <w:rPr>
          <w:sz w:val="24"/>
          <w:szCs w:val="24"/>
          <w:u w:val="none"/>
        </w:rPr>
      </w:pPr>
      <w:r w:rsidDel="00000000" w:rsidR="00000000" w:rsidRPr="00000000">
        <w:rPr>
          <w:rFonts w:ascii="Times New Roman" w:cs="Times New Roman" w:eastAsia="Times New Roman" w:hAnsi="Times New Roman"/>
          <w:b w:val="1"/>
          <w:bCs w:val="1"/>
          <w:rtl w:val="0"/>
        </w:rPr>
        <w:t xml:space="preserve">International Opt-ins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color w:val="303030"/>
          <w:rtl w:val="0"/>
        </w:rPr>
        <w:t xml:space="preserve"> Allison Yamamoto-Sparks detailed participation in Utah Office of Tourism initiatives, including "reverse missions" where international tour operators visit the county. For upcoming sales missions, the office is focusing on high-spending markets like Italy and plans to request commission support to join the Italy sales mission for 2027 to continue building that growing market.</w:t>
      </w:r>
      <w:r w:rsidDel="00000000" w:rsidR="00000000" w:rsidRPr="00000000">
        <w:rPr>
          <w:rtl w:val="0"/>
        </w:rPr>
      </w:r>
    </w:p>
    <w:p w:rsidR="00000000" w:rsidDel="00000000" w:rsidP="00000000" w:rsidRDefault="00000000" w:rsidRPr="00000000" w14:paraId="00000057">
      <w:pPr>
        <w:widowControl w:val="0"/>
        <w:numPr>
          <w:ilvl w:val="0"/>
          <w:numId w:val="5"/>
        </w:numPr>
        <w:spacing w:after="0" w:afterAutospacing="0" w:before="0" w:beforeAutospacing="0" w:lineRule="auto"/>
        <w:ind w:left="720" w:hanging="360"/>
        <w:rPr>
          <w:sz w:val="24"/>
          <w:szCs w:val="24"/>
          <w:u w:val="none"/>
        </w:rPr>
      </w:pPr>
      <w:r w:rsidDel="00000000" w:rsidR="00000000" w:rsidRPr="00000000">
        <w:rPr>
          <w:rFonts w:ascii="Times New Roman" w:cs="Times New Roman" w:eastAsia="Times New Roman" w:hAnsi="Times New Roman"/>
          <w:b w:val="1"/>
          <w:bCs w:val="1"/>
          <w:rtl w:val="0"/>
        </w:rPr>
        <w:t xml:space="preserve">FAM Tour Report</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rtl w:val="0"/>
        </w:rPr>
        <w:t xml:space="preserve">Visitor Services has hosted 19 familiarization tours this year, including media and travel trade groups. Allison Yamamoto-Sparks highlighted that two FAM groups had a positive experience at the San Juan Stampede Pro Rodeo, noting the cultural interest it generates for international tourists. </w:t>
      </w:r>
      <w:r w:rsidDel="00000000" w:rsidR="00000000" w:rsidRPr="00000000">
        <w:rPr>
          <w:rtl w:val="0"/>
        </w:rPr>
      </w:r>
    </w:p>
    <w:p w:rsidR="00000000" w:rsidDel="00000000" w:rsidP="00000000" w:rsidRDefault="00000000" w:rsidRPr="00000000" w14:paraId="00000058">
      <w:pPr>
        <w:widowControl w:val="0"/>
        <w:numPr>
          <w:ilvl w:val="0"/>
          <w:numId w:val="1"/>
        </w:numPr>
        <w:spacing w:after="0" w:afterAutospacing="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color w:val="303030"/>
          <w:rtl w:val="0"/>
        </w:rPr>
        <w:t xml:space="preserve">Walk 250 Challenge Outcomes</w:t>
      </w:r>
      <w:r w:rsidDel="00000000" w:rsidR="00000000" w:rsidRPr="00000000">
        <w:rPr>
          <w:rFonts w:ascii="Times New Roman" w:cs="Times New Roman" w:eastAsia="Times New Roman" w:hAnsi="Times New Roman"/>
          <w:color w:val="303030"/>
          <w:rtl w:val="0"/>
        </w:rPr>
        <w:t xml:space="preserve">: Cortney Yazzie presented the results of the "Walk 250" challenge, which included 986 total miles and 54 submissions. The top performer completed 160 miles, and participants received</w:t>
      </w:r>
      <w:r w:rsidDel="00000000" w:rsidR="00000000" w:rsidRPr="00000000">
        <w:rPr>
          <w:rFonts w:ascii="Times New Roman" w:cs="Times New Roman" w:eastAsia="Times New Roman" w:hAnsi="Times New Roman"/>
          <w:color w:val="303030"/>
          <w:rtl w:val="0"/>
        </w:rPr>
        <w:t xml:space="preserve"> swag items like water bottles, T-shirts and camp mugs</w:t>
      </w:r>
      <w:r w:rsidDel="00000000" w:rsidR="00000000" w:rsidRPr="00000000">
        <w:rPr>
          <w:rFonts w:ascii="Times New Roman" w:cs="Times New Roman" w:eastAsia="Times New Roman" w:hAnsi="Times New Roman"/>
          <w:color w:val="303030"/>
          <w:rtl w:val="0"/>
        </w:rPr>
        <w:t xml:space="preserve">.</w:t>
      </w:r>
      <w:r w:rsidDel="00000000" w:rsidR="00000000" w:rsidRPr="00000000">
        <w:rPr>
          <w:rFonts w:ascii="Times New Roman" w:cs="Times New Roman" w:eastAsia="Times New Roman" w:hAnsi="Times New Roman"/>
          <w:color w:val="303030"/>
          <w:rtl w:val="0"/>
        </w:rPr>
        <w:t xml:space="preserve"> The team learned that requiring photos led to higher engagement and decided to launch a second phase of the challenge to maintain momentum and encourage deeper participation, including photos of participants at local businesses or restaurants.</w:t>
      </w:r>
    </w:p>
    <w:p w:rsidR="00000000" w:rsidDel="00000000" w:rsidP="00000000" w:rsidRDefault="00000000" w:rsidRPr="00000000" w14:paraId="00000059">
      <w:pPr>
        <w:widowControl w:val="0"/>
        <w:numPr>
          <w:ilvl w:val="0"/>
          <w:numId w:val="1"/>
        </w:numPr>
        <w:spacing w:after="0" w:afterAutospacing="0" w:before="0" w:beforeAutospacing="0" w:lineRule="auto"/>
        <w:ind w:left="720" w:hanging="360"/>
        <w:rPr>
          <w:rFonts w:ascii="Times New Roman" w:cs="Times New Roman" w:eastAsia="Times New Roman" w:hAnsi="Times New Roman"/>
          <w:b w:val="1"/>
          <w:bCs w:val="1"/>
          <w:color w:val="303030"/>
        </w:rPr>
      </w:pPr>
      <w:r w:rsidDel="00000000" w:rsidR="00000000" w:rsidRPr="00000000">
        <w:rPr>
          <w:rFonts w:ascii="Times New Roman" w:cs="Times New Roman" w:eastAsia="Times New Roman" w:hAnsi="Times New Roman"/>
          <w:b w:val="1"/>
          <w:bCs w:val="1"/>
          <w:color w:val="303030"/>
          <w:rtl w:val="0"/>
        </w:rPr>
        <w:t xml:space="preserve">Brochure Request: </w:t>
      </w:r>
      <w:r w:rsidDel="00000000" w:rsidR="00000000" w:rsidRPr="00000000">
        <w:rPr>
          <w:rFonts w:ascii="Times New Roman" w:cs="Times New Roman" w:eastAsia="Times New Roman" w:hAnsi="Times New Roman"/>
          <w:color w:val="303030"/>
          <w:rtl w:val="0"/>
        </w:rPr>
        <w:t xml:space="preserve">Cortney Yazzie reported that January saw the highest number of visitor guide requests, with Canada remaining the top international source and Texas the leading domestic requests. The group reviewed the success of their Giphy social media strategy, which garnered 1.2 million views on animated stickers and looping images since October 2024, confirming that this tool effectively communicates without language barriers.</w:t>
      </w:r>
    </w:p>
    <w:p w:rsidR="00000000" w:rsidDel="00000000" w:rsidP="00000000" w:rsidRDefault="00000000" w:rsidRPr="00000000" w14:paraId="0000005A">
      <w:pPr>
        <w:widowControl w:val="0"/>
        <w:numPr>
          <w:ilvl w:val="0"/>
          <w:numId w:val="1"/>
        </w:numPr>
        <w:spacing w:after="0" w:afterAutospacing="0" w:before="0" w:beforeAutospacing="0" w:lineRule="auto"/>
        <w:ind w:left="720" w:hanging="360"/>
        <w:rPr>
          <w:rFonts w:ascii="Times New Roman" w:cs="Times New Roman" w:eastAsia="Times New Roman" w:hAnsi="Times New Roman"/>
          <w:color w:val="303030"/>
          <w:u w:val="none"/>
        </w:rPr>
      </w:pPr>
      <w:r w:rsidDel="00000000" w:rsidR="00000000" w:rsidRPr="00000000">
        <w:rPr>
          <w:rFonts w:ascii="Times New Roman" w:cs="Times New Roman" w:eastAsia="Times New Roman" w:hAnsi="Times New Roman"/>
          <w:b w:val="1"/>
          <w:bCs w:val="1"/>
          <w:color w:val="303030"/>
          <w:rtl w:val="0"/>
        </w:rPr>
        <w:t xml:space="preserve">Fire Impact: </w:t>
      </w:r>
      <w:r w:rsidDel="00000000" w:rsidR="00000000" w:rsidRPr="00000000">
        <w:rPr>
          <w:rFonts w:ascii="Times New Roman" w:cs="Times New Roman" w:eastAsia="Times New Roman" w:hAnsi="Times New Roman"/>
          <w:color w:val="303030"/>
          <w:rtl w:val="0"/>
        </w:rPr>
        <w:t xml:space="preserve">The board discussed the impact of recent wildfires, noting that while the fires were destructive, there is an opportunity to frame the recovery as a "rebirth of an ecosystem". Efforts are being made to inform visitors that local businesses and attractions remain open.</w:t>
      </w:r>
    </w:p>
    <w:p w:rsidR="00000000" w:rsidDel="00000000" w:rsidP="00000000" w:rsidRDefault="00000000" w:rsidRPr="00000000" w14:paraId="0000005B">
      <w:pPr>
        <w:widowControl w:val="0"/>
        <w:numPr>
          <w:ilvl w:val="0"/>
          <w:numId w:val="1"/>
        </w:numPr>
        <w:spacing w:after="240" w:before="0" w:beforeAutospacing="0" w:lineRule="auto"/>
        <w:ind w:left="720" w:hanging="360"/>
        <w:rPr>
          <w:rFonts w:ascii="Times New Roman" w:cs="Times New Roman" w:eastAsia="Times New Roman" w:hAnsi="Times New Roman"/>
          <w:color w:val="303030"/>
          <w:u w:val="none"/>
        </w:rPr>
      </w:pPr>
      <w:r w:rsidDel="00000000" w:rsidR="00000000" w:rsidRPr="00000000">
        <w:rPr>
          <w:rFonts w:ascii="Times New Roman" w:cs="Times New Roman" w:eastAsia="Times New Roman" w:hAnsi="Times New Roman"/>
          <w:b w:val="1"/>
          <w:bCs w:val="1"/>
          <w:color w:val="303030"/>
          <w:rtl w:val="0"/>
        </w:rPr>
        <w:t xml:space="preserve">Bears Ears National Monument:</w:t>
      </w:r>
      <w:r w:rsidDel="00000000" w:rsidR="00000000" w:rsidRPr="00000000">
        <w:rPr>
          <w:rFonts w:ascii="Times New Roman" w:cs="Times New Roman" w:eastAsia="Times New Roman" w:hAnsi="Times New Roman"/>
          <w:color w:val="303030"/>
          <w:rtl w:val="0"/>
        </w:rPr>
        <w:t xml:space="preserve"> Board members addressed the challenges surrounding negative public sentiment and media reporting regarding the Bears Ears National Monument, noting that while the area remains protected, public perception is often polarized. Allison Yamamoto-Sparks suggested working with a freelance journalist Taylor Hartman to produce factual, balanced content that highlights local perspectives rather than national political narratives. The group expressed frustration over inconsistent signage and the lack of a proper welcome facility, and they agreed that maintaining a neutral, factual stance is essential to avoid alienating visitors.</w:t>
      </w:r>
    </w:p>
    <w:p w:rsidR="00000000" w:rsidDel="00000000" w:rsidP="00000000" w:rsidRDefault="00000000" w:rsidRPr="00000000" w14:paraId="0000005C">
      <w:pPr>
        <w:widowControl w:val="0"/>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widowControl w:val="0"/>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widowControl w:val="0"/>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Member Updates:</w:t>
      </w:r>
      <w:r w:rsidDel="00000000" w:rsidR="00000000" w:rsidRPr="00000000">
        <w:rPr>
          <w:rtl w:val="0"/>
        </w:rPr>
      </w:r>
    </w:p>
    <w:p w:rsidR="00000000" w:rsidDel="00000000" w:rsidP="00000000" w:rsidRDefault="00000000" w:rsidRPr="00000000" w14:paraId="0000005F">
      <w:pPr>
        <w:numPr>
          <w:ilvl w:val="0"/>
          <w:numId w:val="4"/>
        </w:numPr>
        <w:spacing w:after="160" w:afterAutospacing="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303030"/>
          <w:rtl w:val="0"/>
        </w:rPr>
        <w:t xml:space="preserve">Derryl Jack announces that the America 250 exhibit, titled "The Pen is Mightier," will be hosted at the Monticello Library starting in August for approximately two months.</w:t>
      </w:r>
      <w:r w:rsidDel="00000000" w:rsidR="00000000" w:rsidRPr="00000000">
        <w:rPr>
          <w:rtl w:val="0"/>
        </w:rPr>
      </w:r>
    </w:p>
    <w:p w:rsidR="00000000" w:rsidDel="00000000" w:rsidP="00000000" w:rsidRDefault="00000000" w:rsidRPr="00000000" w14:paraId="00000060">
      <w:pPr>
        <w:widowControl w:val="0"/>
        <w:numPr>
          <w:ilvl w:val="0"/>
          <w:numId w:val="4"/>
        </w:numPr>
        <w:spacing w:after="0" w:afterAutospacing="0" w:before="16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Dallin Tait announces that Wild Expeditions has accepted an offer for their river operations, though they will retain control of the land operations. The transition is expected to take effect in September, and while the company will retain the "Wild Expeditions" name, operations will focus exclusively on running tours without shuttle services.</w:t>
      </w:r>
    </w:p>
    <w:p w:rsidR="00000000" w:rsidDel="00000000" w:rsidP="00000000" w:rsidRDefault="00000000" w:rsidRPr="00000000" w14:paraId="00000061">
      <w:pPr>
        <w:widowControl w:val="0"/>
        <w:numPr>
          <w:ilvl w:val="0"/>
          <w:numId w:val="4"/>
        </w:numPr>
        <w:spacing w:after="0" w:afterAutospacing="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Jennifer Davila</w:t>
      </w:r>
      <w:r w:rsidDel="00000000" w:rsidR="00000000" w:rsidRPr="00000000">
        <w:rPr>
          <w:rFonts w:ascii="Times New Roman" w:cs="Times New Roman" w:eastAsia="Times New Roman" w:hAnsi="Times New Roman"/>
          <w:rtl w:val="0"/>
        </w:rPr>
        <w:t xml:space="preserve"> reflects on a challenging month characterized by slow international business and the impact of the Babylon fire.</w:t>
      </w:r>
    </w:p>
    <w:p w:rsidR="00000000" w:rsidDel="00000000" w:rsidP="00000000" w:rsidRDefault="00000000" w:rsidRPr="00000000" w14:paraId="00000062">
      <w:pPr>
        <w:widowControl w:val="0"/>
        <w:numPr>
          <w:ilvl w:val="0"/>
          <w:numId w:val="4"/>
        </w:numPr>
        <w:spacing w:after="0" w:afterAutospacing="0" w:before="0" w:beforeAutospacing="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Bill Haven provides an update on</w:t>
      </w:r>
      <w:r w:rsidDel="00000000" w:rsidR="00000000" w:rsidRPr="00000000">
        <w:rPr>
          <w:rFonts w:ascii="Times New Roman" w:cs="Times New Roman" w:eastAsia="Times New Roman" w:hAnsi="Times New Roman"/>
          <w:rtl w:val="0"/>
        </w:rPr>
        <w:t xml:space="preserve"> Abajo Haven </w:t>
      </w:r>
      <w:r w:rsidDel="00000000" w:rsidR="00000000" w:rsidRPr="00000000">
        <w:rPr>
          <w:rFonts w:ascii="Times New Roman" w:cs="Times New Roman" w:eastAsia="Times New Roman" w:hAnsi="Times New Roman"/>
          <w:rtl w:val="0"/>
        </w:rPr>
        <w:t xml:space="preserve">guest cabins,</w:t>
      </w:r>
      <w:r w:rsidDel="00000000" w:rsidR="00000000" w:rsidRPr="00000000">
        <w:rPr>
          <w:rFonts w:ascii="Times New Roman" w:cs="Times New Roman" w:eastAsia="Times New Roman" w:hAnsi="Times New Roman"/>
          <w:rtl w:val="0"/>
        </w:rPr>
        <w:t xml:space="preserve"> noting that the area has experienced an exceptionally successful wildlife year, with frequent sightings of deer, fawns, and turkeys.</w:t>
      </w:r>
    </w:p>
    <w:p w:rsidR="00000000" w:rsidDel="00000000" w:rsidP="00000000" w:rsidRDefault="00000000" w:rsidRPr="00000000" w14:paraId="00000063">
      <w:pPr>
        <w:widowControl w:val="0"/>
        <w:numPr>
          <w:ilvl w:val="0"/>
          <w:numId w:val="4"/>
        </w:numPr>
        <w:spacing w:after="0" w:afterAutospacing="0" w:before="0" w:beforeAutospacing="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Kaden Kullow reports that Lloyd's Lake is currently closed for trail and parking renovations, though partial openings may occur by September. </w:t>
      </w:r>
    </w:p>
    <w:p w:rsidR="00000000" w:rsidDel="00000000" w:rsidP="00000000" w:rsidRDefault="00000000" w:rsidRPr="00000000" w14:paraId="00000064">
      <w:pPr>
        <w:widowControl w:val="0"/>
        <w:numPr>
          <w:ilvl w:val="0"/>
          <w:numId w:val="4"/>
        </w:numPr>
        <w:spacing w:after="0" w:afterAutospacing="0" w:before="0" w:beforeAutospacing="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Erin Nelson provided updates regarding economic trends, participants noted a decline in business revenue during July and a general industry shift toward last-minute bookings rather than advance reservations. Additionally, it was mentioned that a new</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Sweetwater Market has opened in Bluff, adding to local amenities.</w:t>
      </w:r>
    </w:p>
    <w:p w:rsidR="00000000" w:rsidDel="00000000" w:rsidP="00000000" w:rsidRDefault="00000000" w:rsidRPr="00000000" w14:paraId="00000065">
      <w:pPr>
        <w:widowControl w:val="0"/>
        <w:numPr>
          <w:ilvl w:val="0"/>
          <w:numId w:val="4"/>
        </w:numPr>
        <w:spacing w:after="0" w:afterAutospacing="0" w:before="0" w:beforeAutospacing="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Ben Muhlestein reported that Blanding's fourth reservoir trail is complete. The Annual Fall Festival is coming up on September 12, 2026. The Bears Ears Marathon is coming up in November.</w:t>
      </w:r>
    </w:p>
    <w:p w:rsidR="00000000" w:rsidDel="00000000" w:rsidP="00000000" w:rsidRDefault="00000000" w:rsidRPr="00000000" w14:paraId="00000066">
      <w:pPr>
        <w:widowControl w:val="0"/>
        <w:numPr>
          <w:ilvl w:val="0"/>
          <w:numId w:val="4"/>
        </w:numPr>
        <w:spacing w:before="0" w:beforeAutospacing="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Harold Simpson discusses park funding for Monument Valley Tribal Park, noting that $45 million has been allocated to the general fund for parks since 2015. A proposal seeks $17 million for road improvements, specifically targeting the switchback road with plans to install a concrete road to better accommodate recreational vehicles, as well as plans to renovate the designated picnic area. Harold Simpson adds that $616 million has been approved for these types of infrastructure initiatives. </w:t>
      </w:r>
      <w:r w:rsidDel="00000000" w:rsidR="00000000" w:rsidRPr="00000000">
        <w:rPr>
          <w:rtl w:val="0"/>
        </w:rPr>
      </w:r>
    </w:p>
    <w:p w:rsidR="00000000" w:rsidDel="00000000" w:rsidP="00000000" w:rsidRDefault="00000000" w:rsidRPr="00000000" w14:paraId="00000067">
      <w:pPr>
        <w:widowControl w:val="0"/>
        <w:spacing w:befor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widowControl w:val="0"/>
        <w:spacing w:befor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widowControl w:val="0"/>
        <w:spacing w:before="240" w:lineRule="auto"/>
        <w:rPr/>
      </w:pPr>
      <w:r w:rsidDel="00000000" w:rsidR="00000000" w:rsidRPr="00000000">
        <w:rPr>
          <w:rFonts w:ascii="Times New Roman" w:cs="Times New Roman" w:eastAsia="Times New Roman" w:hAnsi="Times New Roman"/>
          <w:rtl w:val="0"/>
        </w:rPr>
        <w:t xml:space="preserve">The next quarterly TTAB meeting is scheduled for November 16 , 2026</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icrosoft Himalay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rPr/>
    </w:pPr>
    <w:r w:rsidDel="00000000" w:rsidR="00000000" w:rsidRPr="00000000">
      <w:rPr/>
      <w:pict>
        <v:shape id="PowerPlusWaterMarkObject1" style="position:absolute;width:492.0816241719959pt;height:169.77032301861271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