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5B004B" w:rsidRDefault="00000000">
      <w:pPr>
        <w:jc w:val="center"/>
        <w:rPr>
          <w:b/>
          <w:bCs/>
          <w:sz w:val="28"/>
          <w:szCs w:val="28"/>
        </w:rPr>
      </w:pPr>
      <w:r>
        <w:rPr>
          <w:b/>
          <w:bCs/>
          <w:sz w:val="28"/>
          <w:szCs w:val="28"/>
        </w:rPr>
        <w:t>SESC Board Meeting</w:t>
      </w:r>
    </w:p>
    <w:p w14:paraId="00000002" w14:textId="77777777" w:rsidR="005B004B" w:rsidRDefault="00000000">
      <w:pPr>
        <w:jc w:val="center"/>
      </w:pPr>
      <w:r>
        <w:t>June 2, 2026, 3:00 p.m.</w:t>
      </w:r>
    </w:p>
    <w:p w14:paraId="00000003" w14:textId="77777777" w:rsidR="005B004B" w:rsidRDefault="00000000">
      <w:pPr>
        <w:jc w:val="center"/>
      </w:pPr>
      <w:r>
        <w:t>Green River High School</w:t>
      </w:r>
    </w:p>
    <w:p w14:paraId="00000004" w14:textId="77777777" w:rsidR="005B004B" w:rsidRDefault="005B004B"/>
    <w:p w14:paraId="00000005" w14:textId="77777777" w:rsidR="005B004B" w:rsidRDefault="005B004B">
      <w:pPr>
        <w:sectPr w:rsidR="005B004B">
          <w:pgSz w:w="12240" w:h="15840"/>
          <w:pgMar w:top="720" w:right="1440" w:bottom="720" w:left="1440" w:header="720" w:footer="720" w:gutter="0"/>
          <w:pgNumType w:start="1"/>
          <w:cols w:space="720"/>
        </w:sectPr>
      </w:pPr>
    </w:p>
    <w:p w14:paraId="00000006" w14:textId="77777777" w:rsidR="005B004B" w:rsidRDefault="00000000">
      <w:r>
        <w:rPr>
          <w:b/>
          <w:bCs/>
        </w:rPr>
        <w:t>Present:</w:t>
      </w:r>
      <w:r>
        <w:tab/>
        <w:t>Roberta Hardy</w:t>
      </w:r>
    </w:p>
    <w:p w14:paraId="00000007" w14:textId="77777777" w:rsidR="005B004B" w:rsidRDefault="00000000">
      <w:r>
        <w:tab/>
      </w:r>
      <w:r>
        <w:tab/>
        <w:t>Jim Shank</w:t>
      </w:r>
    </w:p>
    <w:p w14:paraId="00000008" w14:textId="77777777" w:rsidR="005B004B" w:rsidRDefault="00000000">
      <w:r>
        <w:tab/>
      </w:r>
      <w:r>
        <w:tab/>
        <w:t>Matthew Keyes</w:t>
      </w:r>
    </w:p>
    <w:p w14:paraId="00000009" w14:textId="77777777" w:rsidR="005B004B" w:rsidRDefault="00000000">
      <w:r>
        <w:tab/>
      </w:r>
      <w:r>
        <w:tab/>
        <w:t>Christine Fitzgerald</w:t>
      </w:r>
    </w:p>
    <w:p w14:paraId="0000000A" w14:textId="77777777" w:rsidR="005B004B" w:rsidRDefault="00000000">
      <w:r>
        <w:tab/>
      </w:r>
      <w:r>
        <w:tab/>
        <w:t>Mika Salas</w:t>
      </w:r>
    </w:p>
    <w:p w14:paraId="0000000B" w14:textId="77777777" w:rsidR="005B004B" w:rsidRDefault="00000000">
      <w:r>
        <w:tab/>
      </w:r>
      <w:r>
        <w:tab/>
        <w:t>Nathan Justis</w:t>
      </w:r>
    </w:p>
    <w:p w14:paraId="0000000C" w14:textId="77777777" w:rsidR="005B004B" w:rsidRDefault="00000000">
      <w:r>
        <w:tab/>
      </w:r>
      <w:r>
        <w:tab/>
        <w:t>John Hughes</w:t>
      </w:r>
    </w:p>
    <w:p w14:paraId="0000000D" w14:textId="77777777" w:rsidR="005B004B" w:rsidRDefault="00000000">
      <w:r>
        <w:tab/>
      </w:r>
      <w:r>
        <w:tab/>
        <w:t>JoLynn Torgerson</w:t>
      </w:r>
    </w:p>
    <w:p w14:paraId="0000000E" w14:textId="77777777" w:rsidR="005B004B" w:rsidRDefault="00000000">
      <w:pPr>
        <w:sectPr w:rsidR="005B004B">
          <w:type w:val="continuous"/>
          <w:pgSz w:w="12240" w:h="15840"/>
          <w:pgMar w:top="720" w:right="1440" w:bottom="720" w:left="1440" w:header="720" w:footer="720" w:gutter="0"/>
          <w:cols w:num="2" w:space="720" w:equalWidth="0">
            <w:col w:w="4320" w:space="720"/>
            <w:col w:w="4320" w:space="0"/>
          </w:cols>
        </w:sectPr>
      </w:pPr>
      <w:r>
        <w:tab/>
      </w:r>
      <w:r>
        <w:tab/>
        <w:t>Johnna Boyack via IVC</w:t>
      </w:r>
    </w:p>
    <w:p w14:paraId="0000000F" w14:textId="77777777" w:rsidR="005B004B" w:rsidRDefault="005B004B"/>
    <w:p w14:paraId="00000010" w14:textId="77777777" w:rsidR="005B004B" w:rsidRDefault="00000000">
      <w:pPr>
        <w:rPr>
          <w:b/>
          <w:bCs/>
        </w:rPr>
      </w:pPr>
      <w:r>
        <w:rPr>
          <w:b/>
          <w:bCs/>
        </w:rPr>
        <w:t>Welcome from Roberta Hardy.</w:t>
      </w:r>
    </w:p>
    <w:p w14:paraId="00000011" w14:textId="77777777" w:rsidR="005B004B" w:rsidRDefault="005B004B"/>
    <w:p w14:paraId="00000012" w14:textId="77777777" w:rsidR="005B004B" w:rsidRDefault="00000000">
      <w:pPr>
        <w:rPr>
          <w:b/>
          <w:bCs/>
        </w:rPr>
      </w:pPr>
      <w:r>
        <w:rPr>
          <w:b/>
          <w:bCs/>
        </w:rPr>
        <w:t>Consent Items:</w:t>
      </w:r>
    </w:p>
    <w:p w14:paraId="00000013" w14:textId="77777777" w:rsidR="005B004B" w:rsidRDefault="00000000">
      <w:pPr>
        <w:numPr>
          <w:ilvl w:val="0"/>
          <w:numId w:val="1"/>
        </w:numPr>
      </w:pPr>
      <w:r>
        <w:t>Minutes</w:t>
      </w:r>
      <w:proofErr w:type="gramStart"/>
      <w:r>
        <w:t>-After</w:t>
      </w:r>
      <w:proofErr w:type="gramEnd"/>
      <w:r>
        <w:t xml:space="preserve"> a brief review of the minutes from May 11, 2026, Christine Fitzgerald motioned to approve as written.  Mika Salas seconded the motion.  All in favor, motion carried.</w:t>
      </w:r>
    </w:p>
    <w:p w14:paraId="00000014" w14:textId="77777777" w:rsidR="005B004B" w:rsidRDefault="00000000">
      <w:pPr>
        <w:numPr>
          <w:ilvl w:val="0"/>
          <w:numId w:val="1"/>
        </w:numPr>
      </w:pPr>
      <w:r>
        <w:t>Warrants-Jim Shank moved to approve the warrants from 5/14/26, 5/22/26, 5/28/26.  Matthew Keyes seconded the motion.  All in favor, motion carried.</w:t>
      </w:r>
    </w:p>
    <w:p w14:paraId="00000015" w14:textId="77777777" w:rsidR="005B004B" w:rsidRDefault="005B004B"/>
    <w:p w14:paraId="00000016" w14:textId="77777777" w:rsidR="005B004B" w:rsidRDefault="00000000">
      <w:r>
        <w:t xml:space="preserve">Motion was made to move to executive session. Mika Salas, Christine Fitzgerald, Jim Shank &amp; Matthew Keyes all voted aye.  </w:t>
      </w:r>
    </w:p>
    <w:p w14:paraId="00000017" w14:textId="77777777" w:rsidR="005B004B" w:rsidRDefault="005B004B"/>
    <w:p w14:paraId="00000018" w14:textId="77777777" w:rsidR="005B004B" w:rsidRDefault="00000000">
      <w:pPr>
        <w:rPr>
          <w:b/>
          <w:bCs/>
        </w:rPr>
      </w:pPr>
      <w:r>
        <w:rPr>
          <w:b/>
          <w:bCs/>
        </w:rPr>
        <w:t>Presentations:</w:t>
      </w:r>
    </w:p>
    <w:p w14:paraId="00000019" w14:textId="77777777" w:rsidR="005B004B" w:rsidRDefault="00000000">
      <w:pPr>
        <w:numPr>
          <w:ilvl w:val="0"/>
          <w:numId w:val="6"/>
        </w:numPr>
      </w:pPr>
      <w:r>
        <w:t>Dr. Nathan Justis, USU Edith Bowen Laboratory School Principal, was present to give the board an overview of the Utah Learns program.</w:t>
      </w:r>
    </w:p>
    <w:p w14:paraId="0000001A" w14:textId="77777777" w:rsidR="005B004B" w:rsidRDefault="00000000">
      <w:pPr>
        <w:numPr>
          <w:ilvl w:val="0"/>
          <w:numId w:val="6"/>
        </w:numPr>
      </w:pPr>
      <w:r>
        <w:t xml:space="preserve">FY ‘26 SESC Highlights - John reviewed the programs, trainings, and activities delivered to the region in the </w:t>
      </w:r>
      <w:proofErr w:type="gramStart"/>
      <w:r>
        <w:t>2025/2026 year</w:t>
      </w:r>
      <w:proofErr w:type="gramEnd"/>
      <w:r>
        <w:t xml:space="preserve">. </w:t>
      </w:r>
    </w:p>
    <w:p w14:paraId="0000001B" w14:textId="77777777" w:rsidR="005B004B" w:rsidRDefault="00000000">
      <w:pPr>
        <w:numPr>
          <w:ilvl w:val="0"/>
          <w:numId w:val="6"/>
        </w:numPr>
      </w:pPr>
      <w:r>
        <w:t>SESC New Training/PD Initiatives for FY ‘27-JoLynn presented the 2026/2027 strategic plan.  She included information on: Google AI Educator Series, Proactive AI Literacy Outreach for Families, RISE Assessment Platform Support for High Schools, Targeted Training for School Boards, Flexible &amp; Customizable Training, as well as the full catalog of existing SESC trainings.</w:t>
      </w:r>
    </w:p>
    <w:p w14:paraId="0000001C" w14:textId="77777777" w:rsidR="005B004B" w:rsidRDefault="005B004B"/>
    <w:p w14:paraId="0000001D" w14:textId="77777777" w:rsidR="005B004B" w:rsidRDefault="00000000">
      <w:pPr>
        <w:rPr>
          <w:b/>
          <w:bCs/>
        </w:rPr>
      </w:pPr>
      <w:r>
        <w:rPr>
          <w:b/>
          <w:bCs/>
        </w:rPr>
        <w:t>Discussion Items:</w:t>
      </w:r>
    </w:p>
    <w:p w14:paraId="0000001E" w14:textId="77777777" w:rsidR="005B004B" w:rsidRDefault="00000000">
      <w:pPr>
        <w:numPr>
          <w:ilvl w:val="0"/>
          <w:numId w:val="2"/>
        </w:numPr>
      </w:pPr>
      <w:r>
        <w:t>John updated the board on the current &amp; upcoming activities in the SESC Region:</w:t>
      </w:r>
    </w:p>
    <w:p w14:paraId="0000001F" w14:textId="77777777" w:rsidR="005B004B" w:rsidRDefault="00000000">
      <w:pPr>
        <w:numPr>
          <w:ilvl w:val="1"/>
          <w:numId w:val="2"/>
        </w:numPr>
      </w:pPr>
      <w:r>
        <w:t xml:space="preserve">June 3, </w:t>
      </w:r>
      <w:proofErr w:type="gramStart"/>
      <w:r>
        <w:t>2026</w:t>
      </w:r>
      <w:proofErr w:type="gramEnd"/>
      <w:r>
        <w:t xml:space="preserve"> SESC Best Practices </w:t>
      </w:r>
      <w:proofErr w:type="gramStart"/>
      <w:r>
        <w:t>Forum @</w:t>
      </w:r>
      <w:proofErr w:type="gramEnd"/>
      <w:r>
        <w:t xml:space="preserve"> Green River HS</w:t>
      </w:r>
    </w:p>
    <w:p w14:paraId="00000020" w14:textId="77777777" w:rsidR="005B004B" w:rsidRDefault="00000000">
      <w:pPr>
        <w:numPr>
          <w:ilvl w:val="1"/>
          <w:numId w:val="2"/>
        </w:numPr>
      </w:pPr>
      <w:r>
        <w:t xml:space="preserve">June 4, </w:t>
      </w:r>
      <w:proofErr w:type="gramStart"/>
      <w:r>
        <w:t>2026</w:t>
      </w:r>
      <w:proofErr w:type="gramEnd"/>
      <w:r>
        <w:t xml:space="preserve"> SESC Leadership </w:t>
      </w:r>
      <w:proofErr w:type="spellStart"/>
      <w:r>
        <w:t>Summit@Grand</w:t>
      </w:r>
      <w:proofErr w:type="spellEnd"/>
      <w:r>
        <w:t xml:space="preserve"> County HS</w:t>
      </w:r>
    </w:p>
    <w:p w14:paraId="00000021" w14:textId="77777777" w:rsidR="005B004B" w:rsidRDefault="00000000">
      <w:pPr>
        <w:numPr>
          <w:ilvl w:val="1"/>
          <w:numId w:val="2"/>
        </w:numPr>
      </w:pPr>
      <w:r>
        <w:t xml:space="preserve">July 7-8, </w:t>
      </w:r>
      <w:proofErr w:type="gramStart"/>
      <w:r>
        <w:t>2027</w:t>
      </w:r>
      <w:proofErr w:type="gramEnd"/>
      <w:r>
        <w:t xml:space="preserve"> URSA Conference in </w:t>
      </w:r>
      <w:proofErr w:type="gramStart"/>
      <w:r>
        <w:t>Price @</w:t>
      </w:r>
      <w:proofErr w:type="gramEnd"/>
      <w:r>
        <w:t>Carbon HS</w:t>
      </w:r>
    </w:p>
    <w:p w14:paraId="00000022" w14:textId="77777777" w:rsidR="005B004B" w:rsidRDefault="00000000">
      <w:pPr>
        <w:numPr>
          <w:ilvl w:val="1"/>
          <w:numId w:val="2"/>
        </w:numPr>
      </w:pPr>
      <w:r>
        <w:t xml:space="preserve">November 19, </w:t>
      </w:r>
      <w:proofErr w:type="gramStart"/>
      <w:r>
        <w:t>2026</w:t>
      </w:r>
      <w:proofErr w:type="gramEnd"/>
      <w:r>
        <w:t xml:space="preserve"> UVU Secondary Civics Training @USU-Moab-</w:t>
      </w:r>
      <w:r>
        <w:rPr>
          <w:b/>
          <w:bCs/>
        </w:rPr>
        <w:t>New Content</w:t>
      </w:r>
    </w:p>
    <w:p w14:paraId="00000023" w14:textId="77777777" w:rsidR="005B004B" w:rsidRDefault="00000000">
      <w:pPr>
        <w:numPr>
          <w:ilvl w:val="1"/>
          <w:numId w:val="2"/>
        </w:numPr>
      </w:pPr>
      <w:r>
        <w:t xml:space="preserve">April 9, </w:t>
      </w:r>
      <w:proofErr w:type="gramStart"/>
      <w:r>
        <w:t>2027</w:t>
      </w:r>
      <w:proofErr w:type="gramEnd"/>
      <w:r>
        <w:t xml:space="preserve"> USLA Librarians </w:t>
      </w:r>
      <w:proofErr w:type="gramStart"/>
      <w:r>
        <w:t>Conference @</w:t>
      </w:r>
      <w:proofErr w:type="gramEnd"/>
      <w:r>
        <w:t>Green River HS</w:t>
      </w:r>
    </w:p>
    <w:p w14:paraId="00000024" w14:textId="77777777" w:rsidR="005B004B" w:rsidRDefault="00000000">
      <w:pPr>
        <w:numPr>
          <w:ilvl w:val="1"/>
          <w:numId w:val="2"/>
        </w:numPr>
      </w:pPr>
      <w:r>
        <w:t xml:space="preserve">June 2, </w:t>
      </w:r>
      <w:proofErr w:type="gramStart"/>
      <w:r>
        <w:t>2027</w:t>
      </w:r>
      <w:proofErr w:type="gramEnd"/>
      <w:r>
        <w:t xml:space="preserve"> SESC Best Practices Forum, Moab or Green River</w:t>
      </w:r>
    </w:p>
    <w:p w14:paraId="00000025" w14:textId="77777777" w:rsidR="005B004B" w:rsidRDefault="00000000">
      <w:pPr>
        <w:numPr>
          <w:ilvl w:val="1"/>
          <w:numId w:val="2"/>
        </w:numPr>
      </w:pPr>
      <w:r>
        <w:t xml:space="preserve">June 3, </w:t>
      </w:r>
      <w:proofErr w:type="gramStart"/>
      <w:r>
        <w:t>2027</w:t>
      </w:r>
      <w:proofErr w:type="gramEnd"/>
      <w:r>
        <w:t xml:space="preserve"> SESC Leadership Summit, Moab</w:t>
      </w:r>
    </w:p>
    <w:p w14:paraId="00000026" w14:textId="77777777" w:rsidR="005B004B" w:rsidRDefault="005B004B"/>
    <w:p w14:paraId="00000027" w14:textId="77777777" w:rsidR="005B004B" w:rsidRDefault="00000000">
      <w:pPr>
        <w:numPr>
          <w:ilvl w:val="0"/>
          <w:numId w:val="3"/>
        </w:numPr>
      </w:pPr>
      <w:r>
        <w:t>SESC ELC Hiring Update-SESC has received one application so far.</w:t>
      </w:r>
    </w:p>
    <w:p w14:paraId="00000028" w14:textId="77777777" w:rsidR="005B004B" w:rsidRDefault="00000000">
      <w:pPr>
        <w:numPr>
          <w:ilvl w:val="0"/>
          <w:numId w:val="3"/>
        </w:numPr>
      </w:pPr>
      <w:r>
        <w:t>Staff Evaluations-all staff evaluations have been completed</w:t>
      </w:r>
    </w:p>
    <w:p w14:paraId="00000029" w14:textId="77777777" w:rsidR="005B004B" w:rsidRDefault="00000000">
      <w:pPr>
        <w:numPr>
          <w:ilvl w:val="0"/>
          <w:numId w:val="3"/>
        </w:numPr>
      </w:pPr>
      <w:r>
        <w:t xml:space="preserve">LEXIA Software Update-SESC will be sending out invoices after July 1, 2026, to </w:t>
      </w:r>
      <w:proofErr w:type="gramStart"/>
      <w:r>
        <w:t>participating</w:t>
      </w:r>
      <w:proofErr w:type="gramEnd"/>
      <w:r>
        <w:t xml:space="preserve"> LEAs.</w:t>
      </w:r>
    </w:p>
    <w:p w14:paraId="0000002A" w14:textId="77777777" w:rsidR="005B004B" w:rsidRDefault="00000000">
      <w:pPr>
        <w:numPr>
          <w:ilvl w:val="0"/>
          <w:numId w:val="3"/>
        </w:numPr>
      </w:pPr>
      <w:r>
        <w:t xml:space="preserve">Grow Your Own Educator Grant Cohort 5-The participant application is closed.  We have </w:t>
      </w:r>
      <w:proofErr w:type="gramStart"/>
      <w:r>
        <w:t>had</w:t>
      </w:r>
      <w:proofErr w:type="gramEnd"/>
      <w:r>
        <w:t xml:space="preserve"> 97 requests, and SESC is waiting for the state to open the grant.</w:t>
      </w:r>
    </w:p>
    <w:p w14:paraId="0000002B" w14:textId="77777777" w:rsidR="005B004B" w:rsidRDefault="00000000">
      <w:pPr>
        <w:numPr>
          <w:ilvl w:val="0"/>
          <w:numId w:val="3"/>
        </w:numPr>
      </w:pPr>
      <w:r>
        <w:lastRenderedPageBreak/>
        <w:t>APEX Grant Support Position-USBE will hire the position for the region. John would like the opportunity to discuss this project further with Stephanie from USBE.</w:t>
      </w:r>
    </w:p>
    <w:p w14:paraId="0000002C" w14:textId="77777777" w:rsidR="005B004B" w:rsidRDefault="00000000">
      <w:pPr>
        <w:numPr>
          <w:ilvl w:val="0"/>
          <w:numId w:val="3"/>
        </w:numPr>
      </w:pPr>
      <w:r>
        <w:t xml:space="preserve">USDB Grant for Blind/Deaf Blind Students in the SESC region-SESC has submitted for the grant, but there has been no response from USDB </w:t>
      </w:r>
      <w:proofErr w:type="gramStart"/>
      <w:r>
        <w:t>at this time</w:t>
      </w:r>
      <w:proofErr w:type="gramEnd"/>
    </w:p>
    <w:p w14:paraId="0000002D" w14:textId="77777777" w:rsidR="005B004B" w:rsidRDefault="00000000">
      <w:pPr>
        <w:numPr>
          <w:ilvl w:val="0"/>
          <w:numId w:val="3"/>
        </w:numPr>
      </w:pPr>
      <w:r>
        <w:t>Request Ideas for Early Literacy Foundations-John will add the link for this document back to the agenda.</w:t>
      </w:r>
    </w:p>
    <w:p w14:paraId="0000002E" w14:textId="77777777" w:rsidR="005B004B" w:rsidRDefault="00000000">
      <w:pPr>
        <w:numPr>
          <w:ilvl w:val="0"/>
          <w:numId w:val="3"/>
        </w:numPr>
      </w:pPr>
      <w:r>
        <w:t>Budget discussion: Amended FY ‘26 &amp; Adoption of the FY ‘27 Budget - John reviewed the budget document with the board &amp; answered questions.</w:t>
      </w:r>
    </w:p>
    <w:p w14:paraId="0000002F" w14:textId="77777777" w:rsidR="005B004B" w:rsidRDefault="005B004B"/>
    <w:p w14:paraId="00000030" w14:textId="77777777" w:rsidR="005B004B" w:rsidRDefault="00000000">
      <w:pPr>
        <w:rPr>
          <w:b/>
          <w:bCs/>
        </w:rPr>
      </w:pPr>
      <w:r>
        <w:rPr>
          <w:b/>
          <w:bCs/>
        </w:rPr>
        <w:t>Business/Action Items:</w:t>
      </w:r>
    </w:p>
    <w:p w14:paraId="00000031" w14:textId="77777777" w:rsidR="005B004B" w:rsidRDefault="00000000">
      <w:pPr>
        <w:numPr>
          <w:ilvl w:val="0"/>
          <w:numId w:val="4"/>
        </w:numPr>
      </w:pPr>
      <w:r>
        <w:t xml:space="preserve">Amended FY ‘26 Budget and Adoption of FY ‘27 Budget - </w:t>
      </w:r>
    </w:p>
    <w:p w14:paraId="00000032" w14:textId="77777777" w:rsidR="005B004B" w:rsidRDefault="00000000">
      <w:pPr>
        <w:numPr>
          <w:ilvl w:val="1"/>
          <w:numId w:val="4"/>
        </w:numPr>
      </w:pPr>
      <w:r>
        <w:t xml:space="preserve">Jim Shank moved to accept the FY '27 budget as presented, with the changes specific to the salaries.  Mika Salas seconded the motion.  All in favor, motion carried. </w:t>
      </w:r>
    </w:p>
    <w:p w14:paraId="00000033" w14:textId="77777777" w:rsidR="005B004B" w:rsidRDefault="00000000">
      <w:pPr>
        <w:numPr>
          <w:ilvl w:val="1"/>
          <w:numId w:val="4"/>
        </w:numPr>
      </w:pPr>
      <w:r>
        <w:t>Mika Salas moved to approve the FY ‘26 amended budget as presented with discussed changes to the benefits categories. Requesting a special board meeting if the total changes are greater than $1,000.  Christine Fitzgerald seconded the motion.  All in favor, motion carried.</w:t>
      </w:r>
    </w:p>
    <w:p w14:paraId="00000034" w14:textId="77777777" w:rsidR="005B004B" w:rsidRDefault="00000000">
      <w:pPr>
        <w:numPr>
          <w:ilvl w:val="0"/>
          <w:numId w:val="4"/>
        </w:numPr>
      </w:pPr>
      <w:r>
        <w:t>SB241 Early Literacy Bill Funds - Christine Fitzgerald motioned to retain the ELC funds within the districts only for FY ‘27. Matthew Keyes seconded the motion.  All in favor, motion carried.</w:t>
      </w:r>
    </w:p>
    <w:p w14:paraId="00000035" w14:textId="77777777" w:rsidR="005B004B" w:rsidRDefault="00000000">
      <w:pPr>
        <w:numPr>
          <w:ilvl w:val="0"/>
          <w:numId w:val="4"/>
        </w:numPr>
      </w:pPr>
      <w:r>
        <w:t>Approval of FY ‘27 Board Meeting and Superintendent Monthly Update Schedules:</w:t>
      </w:r>
    </w:p>
    <w:p w14:paraId="00000036" w14:textId="77777777" w:rsidR="005B004B" w:rsidRDefault="00000000">
      <w:pPr>
        <w:numPr>
          <w:ilvl w:val="1"/>
          <w:numId w:val="4"/>
        </w:numPr>
      </w:pPr>
      <w:r>
        <w:t xml:space="preserve">Tentative FY ‘27 Board Meeting Schedule-changes requested moving </w:t>
      </w:r>
      <w:proofErr w:type="gramStart"/>
      <w:r>
        <w:t>the August</w:t>
      </w:r>
      <w:proofErr w:type="gramEnd"/>
      <w:r>
        <w:t xml:space="preserve"> 6, </w:t>
      </w:r>
      <w:proofErr w:type="gramStart"/>
      <w:r>
        <w:t>2026</w:t>
      </w:r>
      <w:proofErr w:type="gramEnd"/>
      <w:r>
        <w:t xml:space="preserve"> date to August 5, 2026.  Christine Fitzgerald motioned to accept the schedule with the changes.  Mika Salas seconded the motion.  All in favor, motion carried.</w:t>
      </w:r>
    </w:p>
    <w:p w14:paraId="00000037" w14:textId="77777777" w:rsidR="005B004B" w:rsidRDefault="00000000">
      <w:pPr>
        <w:numPr>
          <w:ilvl w:val="1"/>
          <w:numId w:val="4"/>
        </w:numPr>
      </w:pPr>
      <w:r>
        <w:t xml:space="preserve">Tentative FY ‘27 SESC Superintendent’s Monthly Update Schedule-Jim Shank motioned to approve.  Matthew Keyes seconded the motion.  All in favor, motion carried. </w:t>
      </w:r>
    </w:p>
    <w:p w14:paraId="00000038" w14:textId="77777777" w:rsidR="005B004B" w:rsidRDefault="00000000">
      <w:pPr>
        <w:numPr>
          <w:ilvl w:val="0"/>
          <w:numId w:val="4"/>
        </w:numPr>
      </w:pPr>
      <w:r>
        <w:t xml:space="preserve">Renewal of Executive Director's Contract - Mika Salas motioned to approve a new contract for Director Hughes.  Jim Shank seconded the motion.  All in favor, motion carried.  </w:t>
      </w:r>
    </w:p>
    <w:p w14:paraId="00000039" w14:textId="77777777" w:rsidR="005B004B" w:rsidRDefault="00000000">
      <w:pPr>
        <w:numPr>
          <w:ilvl w:val="0"/>
          <w:numId w:val="4"/>
        </w:numPr>
      </w:pPr>
      <w:r>
        <w:t>SESC Employee Bonuses for the FY ‘26 year. Christine Fitzgerald approved the Step Range for all employees and to maximize the bonus for performance for all employees.  Matthew Keyes seconded the motion.  All in favor, motion carried.</w:t>
      </w:r>
    </w:p>
    <w:p w14:paraId="0000003A" w14:textId="77777777" w:rsidR="005B004B" w:rsidRDefault="005B004B"/>
    <w:p w14:paraId="0000003B" w14:textId="77777777" w:rsidR="005B004B" w:rsidRDefault="00000000">
      <w:pPr>
        <w:rPr>
          <w:b/>
          <w:bCs/>
        </w:rPr>
      </w:pPr>
      <w:r>
        <w:rPr>
          <w:b/>
          <w:bCs/>
        </w:rPr>
        <w:t>Information Items/Q&amp;A:</w:t>
      </w:r>
    </w:p>
    <w:p w14:paraId="0000003C" w14:textId="77777777" w:rsidR="005B004B" w:rsidRDefault="00000000">
      <w:pPr>
        <w:numPr>
          <w:ilvl w:val="0"/>
          <w:numId w:val="5"/>
        </w:numPr>
      </w:pPr>
      <w:r>
        <w:t>Paraprofessional Behavior Training Opportunity Information for FY ‘27</w:t>
      </w:r>
    </w:p>
    <w:p w14:paraId="0000003D" w14:textId="77777777" w:rsidR="005B004B" w:rsidRDefault="00000000">
      <w:pPr>
        <w:numPr>
          <w:ilvl w:val="0"/>
          <w:numId w:val="5"/>
        </w:numPr>
      </w:pPr>
      <w:proofErr w:type="spellStart"/>
      <w:r>
        <w:t>LinkIt</w:t>
      </w:r>
      <w:proofErr w:type="spellEnd"/>
      <w:r>
        <w:t>! - John gave a brief description of the service and shared the vendor information with the board.</w:t>
      </w:r>
    </w:p>
    <w:p w14:paraId="0000003E" w14:textId="77777777" w:rsidR="005B004B" w:rsidRDefault="00000000">
      <w:pPr>
        <w:numPr>
          <w:ilvl w:val="0"/>
          <w:numId w:val="5"/>
        </w:numPr>
      </w:pPr>
      <w:r>
        <w:t>SESC Total Service Hours - John reviewed the service hours chart with the board.</w:t>
      </w:r>
    </w:p>
    <w:p w14:paraId="0000003F" w14:textId="77777777" w:rsidR="005B004B" w:rsidRDefault="005B004B"/>
    <w:p w14:paraId="00000040" w14:textId="77777777" w:rsidR="005B004B" w:rsidRDefault="00000000">
      <w:r>
        <w:rPr>
          <w:b/>
          <w:bCs/>
        </w:rPr>
        <w:t>Additional SESC Board Meeting Business</w:t>
      </w:r>
      <w:r>
        <w:t>:</w:t>
      </w:r>
    </w:p>
    <w:p w14:paraId="00000041" w14:textId="77777777" w:rsidR="005B004B" w:rsidRDefault="005B004B"/>
    <w:p w14:paraId="00000042" w14:textId="77777777" w:rsidR="005B004B" w:rsidRDefault="00000000">
      <w:r>
        <w:rPr>
          <w:b/>
          <w:bCs/>
        </w:rPr>
        <w:t>Adjournment-</w:t>
      </w:r>
      <w:r>
        <w:t>Christine Fitzgerald motioned to adjourn the meeting at 4:52 p.m.</w:t>
      </w:r>
    </w:p>
    <w:sectPr w:rsidR="005B004B">
      <w:type w:val="continuous"/>
      <w:pgSz w:w="12240" w:h="15840"/>
      <w:pgMar w:top="720"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99C84B9-3B23-424B-AA50-65694A0E5BB0}"/>
  </w:font>
  <w:font w:name="Cambria">
    <w:panose1 w:val="02040503050406030204"/>
    <w:charset w:val="00"/>
    <w:family w:val="roman"/>
    <w:pitch w:val="variable"/>
    <w:sig w:usb0="E00006FF" w:usb1="420024FF" w:usb2="02000000" w:usb3="00000000" w:csb0="0000019F" w:csb1="00000000"/>
    <w:embedRegular r:id="rId2" w:fontKey="{26346A5F-62B0-4E4A-ABFE-438E7EA1046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4B11"/>
    <w:multiLevelType w:val="multilevel"/>
    <w:tmpl w:val="11BEE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8968D2"/>
    <w:multiLevelType w:val="multilevel"/>
    <w:tmpl w:val="1828F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EB18B5"/>
    <w:multiLevelType w:val="multilevel"/>
    <w:tmpl w:val="119AB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B14017A"/>
    <w:multiLevelType w:val="multilevel"/>
    <w:tmpl w:val="B5CA8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98D4A20"/>
    <w:multiLevelType w:val="multilevel"/>
    <w:tmpl w:val="C0E466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54C4018"/>
    <w:multiLevelType w:val="multilevel"/>
    <w:tmpl w:val="4208B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57087276">
    <w:abstractNumId w:val="4"/>
  </w:num>
  <w:num w:numId="2" w16cid:durableId="746222506">
    <w:abstractNumId w:val="5"/>
  </w:num>
  <w:num w:numId="3" w16cid:durableId="1966154661">
    <w:abstractNumId w:val="1"/>
  </w:num>
  <w:num w:numId="4" w16cid:durableId="883978414">
    <w:abstractNumId w:val="2"/>
  </w:num>
  <w:num w:numId="5" w16cid:durableId="791899823">
    <w:abstractNumId w:val="3"/>
  </w:num>
  <w:num w:numId="6" w16cid:durableId="1472550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04B"/>
    <w:rsid w:val="005B004B"/>
    <w:rsid w:val="005C36EC"/>
    <w:rsid w:val="00AC4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10A198-8A7B-412B-987C-AA769138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4084</Characters>
  <Application>Microsoft Office Word</Application>
  <DocSecurity>0</DocSecurity>
  <Lines>34</Lines>
  <Paragraphs>9</Paragraphs>
  <ScaleCrop>false</ScaleCrop>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Johnna</dc:creator>
  <cp:lastModifiedBy>Johnna Boyack</cp:lastModifiedBy>
  <cp:revision>2</cp:revision>
  <dcterms:created xsi:type="dcterms:W3CDTF">2026-09-16T18:21:00Z</dcterms:created>
  <dcterms:modified xsi:type="dcterms:W3CDTF">2026-09-16T18:21:00Z</dcterms:modified>
</cp:coreProperties>
</file>