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57413" w14:textId="77777777" w:rsidR="00AB3400" w:rsidRPr="00AB3400" w:rsidRDefault="00AB3400" w:rsidP="00AB3400">
      <w:pPr>
        <w:spacing w:after="0" w:line="240" w:lineRule="auto"/>
        <w:jc w:val="center"/>
        <w:rPr>
          <w:rFonts w:ascii="Times New Roman" w:eastAsia="Times New Roman" w:hAnsi="Times New Roman" w:cs="Times New Roman"/>
          <w:kern w:val="0"/>
          <w:sz w:val="24"/>
          <w:szCs w:val="24"/>
          <w14:ligatures w14:val="none"/>
        </w:rPr>
      </w:pPr>
      <w:r w:rsidRPr="00AB3400">
        <w:rPr>
          <w:rFonts w:ascii="Arial" w:eastAsia="Times New Roman" w:hAnsi="Arial" w:cs="Arial"/>
          <w:b/>
          <w:bCs/>
          <w:color w:val="000000"/>
          <w:kern w:val="0"/>
          <w:sz w:val="28"/>
          <w:szCs w:val="28"/>
          <w:u w:val="single"/>
          <w14:ligatures w14:val="none"/>
        </w:rPr>
        <w:t>Minutes of the Bicknell Planning &amp; Zoning Commission</w:t>
      </w:r>
    </w:p>
    <w:p w14:paraId="0C82B481" w14:textId="77777777" w:rsidR="00AB3400" w:rsidRPr="00AB3400" w:rsidRDefault="00AB3400" w:rsidP="00AB3400">
      <w:pPr>
        <w:spacing w:after="0" w:line="240" w:lineRule="auto"/>
        <w:jc w:val="center"/>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Tuesday August 18, 2026 7:00 </w:t>
      </w:r>
    </w:p>
    <w:p w14:paraId="0D5363CD" w14:textId="77777777" w:rsidR="00AB3400" w:rsidRPr="00AB3400" w:rsidRDefault="00AB3400" w:rsidP="00AB3400">
      <w:pPr>
        <w:spacing w:after="0" w:line="240" w:lineRule="auto"/>
        <w:jc w:val="center"/>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Bicknell Town Hall, 64 West 100 North Bicknell UT</w:t>
      </w:r>
    </w:p>
    <w:p w14:paraId="53286605" w14:textId="77777777" w:rsidR="00AB3400" w:rsidRPr="00AB3400" w:rsidRDefault="00AB3400" w:rsidP="00AB3400">
      <w:pPr>
        <w:spacing w:after="240" w:line="240" w:lineRule="auto"/>
        <w:rPr>
          <w:rFonts w:ascii="Times New Roman" w:eastAsia="Times New Roman" w:hAnsi="Times New Roman" w:cs="Times New Roman"/>
          <w:kern w:val="0"/>
          <w:sz w:val="24"/>
          <w:szCs w:val="24"/>
          <w14:ligatures w14:val="none"/>
        </w:rPr>
      </w:pPr>
    </w:p>
    <w:p w14:paraId="4FDEB0A5"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b/>
          <w:bCs/>
          <w:color w:val="000000"/>
          <w:kern w:val="0"/>
          <w:sz w:val="28"/>
          <w:szCs w:val="28"/>
          <w14:ligatures w14:val="none"/>
        </w:rPr>
        <w:t>Welcome, call to order and pledge</w:t>
      </w:r>
      <w:r w:rsidRPr="00AB3400">
        <w:rPr>
          <w:rFonts w:ascii="Arial" w:eastAsia="Times New Roman" w:hAnsi="Arial" w:cs="Arial"/>
          <w:color w:val="000000"/>
          <w:kern w:val="0"/>
          <w:sz w:val="28"/>
          <w:szCs w:val="28"/>
          <w14:ligatures w14:val="none"/>
        </w:rPr>
        <w:t xml:space="preserve"> by Ellen Anderson</w:t>
      </w:r>
    </w:p>
    <w:p w14:paraId="2D2B9A2F"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7CC6DAA8"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b/>
          <w:bCs/>
          <w:color w:val="000000"/>
          <w:kern w:val="0"/>
          <w:sz w:val="28"/>
          <w:szCs w:val="28"/>
          <w14:ligatures w14:val="none"/>
        </w:rPr>
        <w:t xml:space="preserve">Roll Call:  </w:t>
      </w:r>
      <w:r w:rsidRPr="00AB3400">
        <w:rPr>
          <w:rFonts w:ascii="Arial" w:eastAsia="Times New Roman" w:hAnsi="Arial" w:cs="Arial"/>
          <w:color w:val="000000"/>
          <w:kern w:val="0"/>
          <w:sz w:val="28"/>
          <w:szCs w:val="28"/>
          <w14:ligatures w14:val="none"/>
        </w:rPr>
        <w:t>Connie Durfey, Deanne Frazier, Ellen Anderson, Darcie King, Jim Dudleston present.</w:t>
      </w:r>
    </w:p>
    <w:p w14:paraId="73BF5A36"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0EF4BB23"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b/>
          <w:bCs/>
          <w:color w:val="000000"/>
          <w:kern w:val="0"/>
          <w:sz w:val="28"/>
          <w:szCs w:val="28"/>
          <w14:ligatures w14:val="none"/>
        </w:rPr>
        <w:t>Last month Minutes</w:t>
      </w:r>
      <w:r w:rsidRPr="00AB3400">
        <w:rPr>
          <w:rFonts w:ascii="Arial" w:eastAsia="Times New Roman" w:hAnsi="Arial" w:cs="Arial"/>
          <w:color w:val="000000"/>
          <w:kern w:val="0"/>
          <w:sz w:val="28"/>
          <w:szCs w:val="28"/>
          <w14:ligatures w14:val="none"/>
        </w:rPr>
        <w:t>:  </w:t>
      </w:r>
    </w:p>
    <w:p w14:paraId="5DBBE862"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A motion was made by Darcie to approve last month's minutes as written.  The motion was seconded by Deanne and unanimously approved.</w:t>
      </w:r>
    </w:p>
    <w:p w14:paraId="0CCEDA10"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76903ED9"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b/>
          <w:bCs/>
          <w:color w:val="000000"/>
          <w:kern w:val="0"/>
          <w:sz w:val="28"/>
          <w:szCs w:val="28"/>
          <w14:ligatures w14:val="none"/>
        </w:rPr>
        <w:t>First item - Shipping and storage containers: </w:t>
      </w:r>
    </w:p>
    <w:p w14:paraId="16C7FD07"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1142A221"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Darcie asked if the Town Council had seen any of this.   Ellen said those comments marked ‘TC’ in our document were Town Council remarks.  </w:t>
      </w:r>
    </w:p>
    <w:p w14:paraId="44528263"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2C60E4DC"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The first comment by Noreen was in the title.  She thought they should just be called ‘Shipping Containers’.  She felt everyone would understand what that was.  There was some discussion on calling them Storage containers but we decided on Shipping.</w:t>
      </w:r>
    </w:p>
    <w:p w14:paraId="1C389E0C"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4313E8D5" w14:textId="5285483B"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 xml:space="preserve">The next discussion was on ‘tractor </w:t>
      </w:r>
      <w:r w:rsidRPr="00AB3400">
        <w:rPr>
          <w:rFonts w:ascii="Arial" w:eastAsia="Times New Roman" w:hAnsi="Arial" w:cs="Arial"/>
          <w:color w:val="000000"/>
          <w:kern w:val="0"/>
          <w:sz w:val="28"/>
          <w:szCs w:val="28"/>
          <w14:ligatures w14:val="none"/>
        </w:rPr>
        <w:t>trailers</w:t>
      </w:r>
      <w:r w:rsidRPr="00AB3400">
        <w:rPr>
          <w:rFonts w:ascii="Arial" w:eastAsia="Times New Roman" w:hAnsi="Arial" w:cs="Arial"/>
          <w:color w:val="000000"/>
          <w:kern w:val="0"/>
          <w:sz w:val="28"/>
          <w:szCs w:val="28"/>
          <w14:ligatures w14:val="none"/>
        </w:rPr>
        <w:t>.  The Town council thought we should take it out and Steve thought we should leave it in.   Maybe some clarification that if the wheels were taken off it would fall under storage containers and this ordinance.    Ellen asked if anyone had ever removed the wheels?  Ellen read the email received from Steve;  </w:t>
      </w:r>
    </w:p>
    <w:p w14:paraId="6DD80F3D"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14CD8B87" w14:textId="77777777" w:rsidR="00AB3400" w:rsidRPr="00AB3400" w:rsidRDefault="00AB3400" w:rsidP="00AB3400">
      <w:pPr>
        <w:shd w:val="clear" w:color="auto" w:fill="FFFFFF"/>
        <w:spacing w:before="200"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222222"/>
          <w:kern w:val="0"/>
          <w14:ligatures w14:val="none"/>
        </w:rPr>
        <w:t> </w:t>
      </w:r>
      <w:r w:rsidRPr="00AB3400">
        <w:rPr>
          <w:rFonts w:ascii="Arial" w:eastAsia="Times New Roman" w:hAnsi="Arial" w:cs="Arial"/>
          <w:color w:val="222222"/>
          <w:kern w:val="0"/>
          <w:sz w:val="18"/>
          <w:szCs w:val="18"/>
          <w14:ligatures w14:val="none"/>
        </w:rPr>
        <w:t> I have been thinking about the storage container discussion we had in our town board work meeting.  I wanted to give you some feedback and ask some questions.</w:t>
      </w:r>
    </w:p>
    <w:p w14:paraId="2C6E70F8" w14:textId="77777777" w:rsidR="00AB3400" w:rsidRPr="00AB3400" w:rsidRDefault="00AB3400" w:rsidP="00AB3400">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222222"/>
          <w:kern w:val="0"/>
          <w:sz w:val="18"/>
          <w:szCs w:val="18"/>
          <w14:ligatures w14:val="none"/>
        </w:rPr>
        <w:t xml:space="preserve">1. I don't understand why truck trailers, that are used for exactly the same purpose as storage containers, can't be included.  It seems to me that </w:t>
      </w:r>
      <w:r w:rsidRPr="00AB3400">
        <w:rPr>
          <w:rFonts w:ascii="Arial" w:eastAsia="Times New Roman" w:hAnsi="Arial" w:cs="Arial"/>
          <w:b/>
          <w:bCs/>
          <w:color w:val="222222"/>
          <w:kern w:val="0"/>
          <w:sz w:val="18"/>
          <w:szCs w:val="18"/>
          <w:u w:val="single"/>
          <w14:ligatures w14:val="none"/>
        </w:rPr>
        <w:t>use</w:t>
      </w:r>
      <w:r w:rsidRPr="00AB3400">
        <w:rPr>
          <w:rFonts w:ascii="Arial" w:eastAsia="Times New Roman" w:hAnsi="Arial" w:cs="Arial"/>
          <w:color w:val="222222"/>
          <w:kern w:val="0"/>
          <w:sz w:val="18"/>
          <w:szCs w:val="18"/>
          <w14:ligatures w14:val="none"/>
        </w:rPr>
        <w:t xml:space="preserve"> should be the determining factor.  </w:t>
      </w:r>
    </w:p>
    <w:p w14:paraId="23F0930B" w14:textId="77777777" w:rsidR="00AB3400" w:rsidRPr="00AB3400" w:rsidRDefault="00AB3400" w:rsidP="00AB3400">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222222"/>
          <w:kern w:val="0"/>
          <w:sz w:val="18"/>
          <w:szCs w:val="18"/>
          <w14:ligatures w14:val="none"/>
        </w:rPr>
        <w:t>2.  If we can't include them, then we should consider them under signs.  For example, it seems inappropriate for someone in a residential district such as John Torgerson (100 N. 300 E) can have a truck trailer advertising bud light.  If we allow that, pretty soon we'll have signs all over in residential districts and our sign ordinance says we can only have signs in commercial zones and that the signs must meet several other conditions.  It's not up to us to worry about how hard it is to take painted signs off.  That is their problem.  We should enforce the sign ordinance.</w:t>
      </w:r>
    </w:p>
    <w:p w14:paraId="5F45C245" w14:textId="77777777" w:rsidR="00AB3400" w:rsidRPr="00AB3400" w:rsidRDefault="00AB3400" w:rsidP="00AB3400">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222222"/>
          <w:kern w:val="0"/>
          <w:sz w:val="18"/>
          <w:szCs w:val="18"/>
          <w14:ligatures w14:val="none"/>
        </w:rPr>
        <w:t>3. These things are coming down in price and more and more people will use them for storage containers that they rent or use themselves.  </w:t>
      </w:r>
    </w:p>
    <w:p w14:paraId="123AB087" w14:textId="77777777" w:rsidR="00AB3400" w:rsidRPr="00AB3400" w:rsidRDefault="00AB3400" w:rsidP="00AB3400">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222222"/>
          <w:kern w:val="0"/>
          <w:sz w:val="18"/>
          <w:szCs w:val="18"/>
          <w14:ligatures w14:val="none"/>
        </w:rPr>
        <w:t>4. I couldn't find anything in your handout about colors of storage containers.  Do they have to be a neutral or pale color or can they be bright red, for example?</w:t>
      </w:r>
    </w:p>
    <w:p w14:paraId="7092EE40" w14:textId="77777777" w:rsidR="00AB3400" w:rsidRPr="00AB3400" w:rsidRDefault="00AB3400" w:rsidP="00AB3400">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222222"/>
          <w:kern w:val="0"/>
          <w:sz w:val="18"/>
          <w:szCs w:val="18"/>
          <w14:ligatures w14:val="none"/>
        </w:rPr>
        <w:t>5.  I like the idea of a free building permit but also believe that we should have language that includes trailers used for storage so owners have to seek a building permit if that is their intended use, setbacks, etc.</w:t>
      </w:r>
    </w:p>
    <w:p w14:paraId="4FCB0AD4" w14:textId="77777777" w:rsidR="00AB3400" w:rsidRPr="00AB3400" w:rsidRDefault="00AB3400" w:rsidP="00AB3400">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222222"/>
          <w:kern w:val="0"/>
          <w:sz w:val="18"/>
          <w:szCs w:val="18"/>
          <w14:ligatures w14:val="none"/>
        </w:rPr>
        <w:lastRenderedPageBreak/>
        <w:t>   This is an issue that could, in many ways, determine what kind of a town we have and how beautiful it stays.  Having storage sheds or truck trailers all over is like having single-wide trailer houses all over town and they could eventually be lived in (there are already people living in them across the country.)  Some cities have implemented constant surveillance and strict management oversight that make long-term stays in storage containers nearly impossible.</w:t>
      </w:r>
    </w:p>
    <w:p w14:paraId="3B6B5157" w14:textId="77777777" w:rsidR="00AB3400" w:rsidRPr="00AB3400" w:rsidRDefault="00AB3400" w:rsidP="00AB3400">
      <w:pPr>
        <w:shd w:val="clear" w:color="auto" w:fill="FFFFFF"/>
        <w:spacing w:after="20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222222"/>
          <w:kern w:val="0"/>
          <w:sz w:val="18"/>
          <w:szCs w:val="18"/>
          <w14:ligatures w14:val="none"/>
        </w:rPr>
        <w:t>   Anyway, these are my thoughts. </w:t>
      </w:r>
    </w:p>
    <w:p w14:paraId="1F1C46C8"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Enclosed tractor trailers;  </w:t>
      </w:r>
    </w:p>
    <w:p w14:paraId="1AD427C6"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ab/>
        <w:t>Jim thought Steve was correct in that it needed to be addressed but thought it should be part of the sign ordinance.  He thought it should be put in our queue and addressed as part of the sign ordinance.</w:t>
      </w:r>
    </w:p>
    <w:p w14:paraId="5806847C"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0D1573AC"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Ellen said there is another in town with “Mountain Dew” on it that is backed in on their property.  She felt they were not going to get a permit to back it into where they have their other trailers and boat.  Who are we to say they aren’t going to haul it somewhere?    Howie also has half a dozen of them at the other end of town.   Do we include these in this ordinance?   </w:t>
      </w:r>
    </w:p>
    <w:p w14:paraId="0B03532C"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199A6F9E"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Ellen went around the room to get everyone's opinion: Ellen said take it out of this ordinance.  Jim said to take it out of this but keep it in our queue and look at it when we update the sign ordinance. Deanne went along with Jim.  Darcie also thought looking at it with signs was the way to go as did Connie.  </w:t>
      </w:r>
    </w:p>
    <w:p w14:paraId="54B8AF74"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4C2FD1AD"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Ellen said she was taking it out of this ordinance and adding it to our queue.</w:t>
      </w:r>
    </w:p>
    <w:p w14:paraId="618BC033"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49594303"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It was decided that ‘Shipping Containers’ would be added as a section to the Building and Zoning Ordinance rather than being a standalone ordinance.</w:t>
      </w:r>
    </w:p>
    <w:p w14:paraId="006CA5CE"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 </w:t>
      </w:r>
    </w:p>
    <w:p w14:paraId="63218FE6"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b/>
          <w:bCs/>
          <w:color w:val="000000"/>
          <w:kern w:val="0"/>
          <w:sz w:val="24"/>
          <w:szCs w:val="24"/>
          <w14:ligatures w14:val="none"/>
        </w:rPr>
        <w:t>Section 15: SHIPPING CONTAINERS</w:t>
      </w:r>
    </w:p>
    <w:p w14:paraId="199A5003" w14:textId="77777777" w:rsidR="00AB3400" w:rsidRPr="00AB3400" w:rsidRDefault="00AB3400" w:rsidP="00AB3400">
      <w:pPr>
        <w:numPr>
          <w:ilvl w:val="0"/>
          <w:numId w:val="10"/>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 PURPOSE: To establish regulations for the use of shipping containers within the Town of Bicknell. </w:t>
      </w:r>
    </w:p>
    <w:p w14:paraId="4FFC3FC8"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8"/>
          <w:szCs w:val="28"/>
          <w14:ligatures w14:val="none"/>
        </w:rPr>
        <w:t>There was some discussion on B. and it was decided to take ‘permanent’ out.  </w:t>
      </w:r>
    </w:p>
    <w:p w14:paraId="1B27BA71" w14:textId="77777777" w:rsidR="00AB3400" w:rsidRPr="00AB3400" w:rsidRDefault="00AB3400" w:rsidP="00AB3400">
      <w:pPr>
        <w:numPr>
          <w:ilvl w:val="0"/>
          <w:numId w:val="11"/>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 Shipping containers are considered a structure and are subject to all provisions of structures in Section 9 of this ordinance.</w:t>
      </w:r>
    </w:p>
    <w:p w14:paraId="5E285246"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4BE91D5F" w14:textId="161FC0AB"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 xml:space="preserve">Permits and application </w:t>
      </w:r>
      <w:r w:rsidRPr="00AB3400">
        <w:rPr>
          <w:rFonts w:ascii="Arial" w:eastAsia="Times New Roman" w:hAnsi="Arial" w:cs="Arial"/>
          <w:color w:val="000000"/>
          <w:kern w:val="0"/>
          <w:sz w:val="24"/>
          <w:szCs w:val="24"/>
          <w14:ligatures w14:val="none"/>
        </w:rPr>
        <w:t>procedures; The</w:t>
      </w:r>
      <w:r w:rsidRPr="00AB3400">
        <w:rPr>
          <w:rFonts w:ascii="Arial" w:eastAsia="Times New Roman" w:hAnsi="Arial" w:cs="Arial"/>
          <w:color w:val="000000"/>
          <w:kern w:val="0"/>
          <w:sz w:val="24"/>
          <w:szCs w:val="24"/>
          <w14:ligatures w14:val="none"/>
        </w:rPr>
        <w:t xml:space="preserve"> Town council didn’t think anyone would really pay to get a building permit so decided maybe a ‘no charge’ permit might be good.  That way we could at least make sure it met setbacks before it was placed.</w:t>
      </w:r>
    </w:p>
    <w:p w14:paraId="4918AC77"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529D1ABC"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There was some discussion on the permit process and the following was decided on:</w:t>
      </w:r>
    </w:p>
    <w:p w14:paraId="70177F67"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Times New Roman" w:eastAsia="Times New Roman" w:hAnsi="Times New Roman" w:cs="Times New Roman"/>
          <w:kern w:val="0"/>
          <w:sz w:val="24"/>
          <w:szCs w:val="24"/>
          <w14:ligatures w14:val="none"/>
        </w:rPr>
        <w:lastRenderedPageBreak/>
        <w:br/>
      </w:r>
    </w:p>
    <w:p w14:paraId="507F7BD7" w14:textId="77777777" w:rsidR="00AB3400" w:rsidRPr="00AB3400" w:rsidRDefault="00AB3400" w:rsidP="00AB3400">
      <w:pPr>
        <w:numPr>
          <w:ilvl w:val="0"/>
          <w:numId w:val="12"/>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 PERMITS/APPLICATION PROCEDURES</w:t>
      </w:r>
      <w:r w:rsidRPr="00AB3400">
        <w:rPr>
          <w:rFonts w:ascii="Arial" w:eastAsia="Times New Roman" w:hAnsi="Arial" w:cs="Arial"/>
          <w:b/>
          <w:bCs/>
          <w:color w:val="000000"/>
          <w:kern w:val="0"/>
          <w:sz w:val="24"/>
          <w:szCs w:val="24"/>
          <w14:ligatures w14:val="none"/>
        </w:rPr>
        <w:t>:  </w:t>
      </w:r>
    </w:p>
    <w:p w14:paraId="45BED6D3"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1.</w:t>
      </w:r>
      <w:r w:rsidRPr="00AB3400">
        <w:rPr>
          <w:rFonts w:ascii="Arial" w:eastAsia="Times New Roman" w:hAnsi="Arial" w:cs="Arial"/>
          <w:b/>
          <w:bCs/>
          <w:color w:val="000000"/>
          <w:kern w:val="0"/>
          <w:sz w:val="24"/>
          <w:szCs w:val="24"/>
          <w14:ligatures w14:val="none"/>
        </w:rPr>
        <w:t xml:space="preserve"> </w:t>
      </w:r>
      <w:r w:rsidRPr="00AB3400">
        <w:rPr>
          <w:rFonts w:ascii="Arial" w:eastAsia="Times New Roman" w:hAnsi="Arial" w:cs="Arial"/>
          <w:color w:val="000000"/>
          <w:kern w:val="0"/>
          <w:sz w:val="24"/>
          <w:szCs w:val="24"/>
          <w14:ligatures w14:val="none"/>
        </w:rPr>
        <w:t>A “no fee” building permit is required to place a shipping container on your  </w:t>
      </w:r>
    </w:p>
    <w:p w14:paraId="45442FD3"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    property either temporarily or permanently.</w:t>
      </w:r>
    </w:p>
    <w:p w14:paraId="63EB7CF4" w14:textId="77777777" w:rsidR="00AB3400" w:rsidRPr="00AB3400" w:rsidRDefault="00AB3400" w:rsidP="00AB3400">
      <w:pPr>
        <w:numPr>
          <w:ilvl w:val="0"/>
          <w:numId w:val="13"/>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Applications must be submitted to the Planning Commission for review.</w:t>
      </w:r>
    </w:p>
    <w:p w14:paraId="5C258B88"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2. A standard building permit is required to stack, modify or integrate a shipping  </w:t>
      </w:r>
    </w:p>
    <w:p w14:paraId="2766DA04"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    container into a permanent structure.</w:t>
      </w:r>
    </w:p>
    <w:p w14:paraId="2FC69DBA" w14:textId="77777777" w:rsidR="00AB3400" w:rsidRPr="00AB3400" w:rsidRDefault="00AB3400" w:rsidP="00AB3400">
      <w:pPr>
        <w:numPr>
          <w:ilvl w:val="0"/>
          <w:numId w:val="14"/>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Building permits must follow the procedure outlined in Section 7 of this ordinance.</w:t>
      </w:r>
    </w:p>
    <w:p w14:paraId="719DACFA"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4901ECCE"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There was some discussion on ‘location’ and ‘placement’.  The following is the result:</w:t>
      </w:r>
    </w:p>
    <w:p w14:paraId="69E66995"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LOCATION</w:t>
      </w:r>
      <w:r w:rsidRPr="00AB3400">
        <w:rPr>
          <w:rFonts w:ascii="Arial" w:eastAsia="Times New Roman" w:hAnsi="Arial" w:cs="Arial"/>
          <w:b/>
          <w:bCs/>
          <w:color w:val="000000"/>
          <w:kern w:val="0"/>
          <w:sz w:val="24"/>
          <w:szCs w:val="24"/>
          <w14:ligatures w14:val="none"/>
        </w:rPr>
        <w:t xml:space="preserve">: </w:t>
      </w:r>
      <w:r w:rsidRPr="00AB3400">
        <w:rPr>
          <w:rFonts w:ascii="Arial" w:eastAsia="Times New Roman" w:hAnsi="Arial" w:cs="Arial"/>
          <w:color w:val="000000"/>
          <w:kern w:val="0"/>
          <w:sz w:val="24"/>
          <w:szCs w:val="24"/>
          <w14:ligatures w14:val="none"/>
        </w:rPr>
        <w:t>Shipping Containers are viewed as a structure and must meet setbacks and clear view requirements as outlined in Section 9 or this ordinance.</w:t>
      </w:r>
    </w:p>
    <w:p w14:paraId="476D75A9"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PLACEMENT</w:t>
      </w:r>
      <w:r w:rsidRPr="00AB3400">
        <w:rPr>
          <w:rFonts w:ascii="Arial" w:eastAsia="Times New Roman" w:hAnsi="Arial" w:cs="Arial"/>
          <w:b/>
          <w:bCs/>
          <w:color w:val="000000"/>
          <w:kern w:val="0"/>
          <w:sz w:val="24"/>
          <w:szCs w:val="24"/>
          <w14:ligatures w14:val="none"/>
        </w:rPr>
        <w:t xml:space="preserve">: </w:t>
      </w:r>
      <w:r w:rsidRPr="00AB3400">
        <w:rPr>
          <w:rFonts w:ascii="Arial" w:eastAsia="Times New Roman" w:hAnsi="Arial" w:cs="Arial"/>
          <w:color w:val="000000"/>
          <w:kern w:val="0"/>
          <w:sz w:val="24"/>
          <w:szCs w:val="24"/>
          <w14:ligatures w14:val="none"/>
        </w:rPr>
        <w:t>Shipping</w:t>
      </w:r>
      <w:r w:rsidRPr="00AB3400">
        <w:rPr>
          <w:rFonts w:ascii="Arial" w:eastAsia="Times New Roman" w:hAnsi="Arial" w:cs="Arial"/>
          <w:b/>
          <w:bCs/>
          <w:color w:val="000000"/>
          <w:kern w:val="0"/>
          <w:sz w:val="24"/>
          <w:szCs w:val="24"/>
          <w14:ligatures w14:val="none"/>
        </w:rPr>
        <w:t xml:space="preserve"> </w:t>
      </w:r>
      <w:r w:rsidRPr="00AB3400">
        <w:rPr>
          <w:rFonts w:ascii="Arial" w:eastAsia="Times New Roman" w:hAnsi="Arial" w:cs="Arial"/>
          <w:color w:val="000000"/>
          <w:kern w:val="0"/>
          <w:sz w:val="24"/>
          <w:szCs w:val="24"/>
          <w14:ligatures w14:val="none"/>
        </w:rPr>
        <w:t>Containers must be placed on a level prepared surface.</w:t>
      </w:r>
    </w:p>
    <w:p w14:paraId="4D47A9E3"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514D4CF8"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The following is the end result of our discussion:</w:t>
      </w:r>
    </w:p>
    <w:p w14:paraId="1D8EA854"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04DC5704"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b/>
          <w:bCs/>
          <w:color w:val="000000"/>
          <w:kern w:val="0"/>
          <w:sz w:val="24"/>
          <w:szCs w:val="24"/>
          <w14:ligatures w14:val="none"/>
        </w:rPr>
        <w:t>Definitions:</w:t>
      </w:r>
    </w:p>
    <w:p w14:paraId="1402E649"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4E4929FA"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SHIPPING CONTAINER: Means, generally, an all-steel container (some with wooden floors or interior walls, also referred to as storage containers) with the strength to withstand shipment, storage, and handling.  Such containers include reusable steel boxes, freight containers, and bulk shipping containers; originally a standardized reusable vessel designed for and used in the packing, shipping, movement, transportation, or storage of freight, articles, goods, or commodities; generally capable of being mounted or moved on a rail car, truck trailer, or loaded on a ship. </w:t>
      </w:r>
    </w:p>
    <w:p w14:paraId="67DC4325"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0808CECB"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b/>
          <w:bCs/>
          <w:color w:val="000000"/>
          <w:kern w:val="0"/>
          <w:sz w:val="24"/>
          <w:szCs w:val="24"/>
          <w14:ligatures w14:val="none"/>
        </w:rPr>
        <w:t>Section 15: SHIPPING CONTAINERS</w:t>
      </w:r>
    </w:p>
    <w:p w14:paraId="54F1E7E2" w14:textId="77777777" w:rsidR="00AB3400" w:rsidRPr="00AB3400" w:rsidRDefault="00AB3400" w:rsidP="00AB3400">
      <w:pPr>
        <w:numPr>
          <w:ilvl w:val="0"/>
          <w:numId w:val="15"/>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 PURPOSE: To establish regulations for the use of shipping containers within the Town of Bicknell. </w:t>
      </w:r>
    </w:p>
    <w:p w14:paraId="5F59B466" w14:textId="77777777" w:rsidR="00AB3400" w:rsidRPr="00AB3400" w:rsidRDefault="00AB3400" w:rsidP="00AB3400">
      <w:pPr>
        <w:numPr>
          <w:ilvl w:val="0"/>
          <w:numId w:val="16"/>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Shipping containers are considered a structure and are subject to all provisions of structures in Section 9 of this ordinance.</w:t>
      </w:r>
    </w:p>
    <w:p w14:paraId="0F6A8B18" w14:textId="77777777" w:rsidR="00AB3400" w:rsidRPr="00AB3400" w:rsidRDefault="00AB3400" w:rsidP="00AB3400">
      <w:pPr>
        <w:numPr>
          <w:ilvl w:val="0"/>
          <w:numId w:val="17"/>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PERMITS/APPLICATION PROCEDURES</w:t>
      </w:r>
      <w:r w:rsidRPr="00AB3400">
        <w:rPr>
          <w:rFonts w:ascii="Arial" w:eastAsia="Times New Roman" w:hAnsi="Arial" w:cs="Arial"/>
          <w:b/>
          <w:bCs/>
          <w:color w:val="000000"/>
          <w:kern w:val="0"/>
          <w:sz w:val="24"/>
          <w:szCs w:val="24"/>
          <w14:ligatures w14:val="none"/>
        </w:rPr>
        <w:t>:  </w:t>
      </w:r>
    </w:p>
    <w:p w14:paraId="0566C9A0"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1.</w:t>
      </w:r>
      <w:r w:rsidRPr="00AB3400">
        <w:rPr>
          <w:rFonts w:ascii="Arial" w:eastAsia="Times New Roman" w:hAnsi="Arial" w:cs="Arial"/>
          <w:b/>
          <w:bCs/>
          <w:color w:val="000000"/>
          <w:kern w:val="0"/>
          <w:sz w:val="24"/>
          <w:szCs w:val="24"/>
          <w14:ligatures w14:val="none"/>
        </w:rPr>
        <w:t xml:space="preserve"> </w:t>
      </w:r>
      <w:r w:rsidRPr="00AB3400">
        <w:rPr>
          <w:rFonts w:ascii="Arial" w:eastAsia="Times New Roman" w:hAnsi="Arial" w:cs="Arial"/>
          <w:color w:val="000000"/>
          <w:kern w:val="0"/>
          <w:sz w:val="24"/>
          <w:szCs w:val="24"/>
          <w14:ligatures w14:val="none"/>
        </w:rPr>
        <w:t>A “no fee” building permit is required to place a shipping container on your  </w:t>
      </w:r>
    </w:p>
    <w:p w14:paraId="5351B18D"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    property either temporarily or permanently.</w:t>
      </w:r>
    </w:p>
    <w:p w14:paraId="0015516F" w14:textId="77777777" w:rsidR="00AB3400" w:rsidRPr="00AB3400" w:rsidRDefault="00AB3400" w:rsidP="00AB3400">
      <w:pPr>
        <w:numPr>
          <w:ilvl w:val="0"/>
          <w:numId w:val="18"/>
        </w:numPr>
        <w:spacing w:after="0" w:line="240" w:lineRule="auto"/>
        <w:ind w:left="1440"/>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Applications must be submitted to the Planning Commission for review.</w:t>
      </w:r>
    </w:p>
    <w:p w14:paraId="4CE1AF51"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2. A standard building permit is required to stack, modify or integrate a shipping  </w:t>
      </w:r>
    </w:p>
    <w:p w14:paraId="090FA5C6"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    container into a permanent structure.</w:t>
      </w:r>
    </w:p>
    <w:p w14:paraId="38575AE5" w14:textId="77777777" w:rsidR="00AB3400" w:rsidRPr="00AB3400" w:rsidRDefault="00AB3400" w:rsidP="00AB3400">
      <w:pPr>
        <w:numPr>
          <w:ilvl w:val="0"/>
          <w:numId w:val="19"/>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Building permits must follow the procedure outlined in Section 7 of this ordinance.</w:t>
      </w:r>
    </w:p>
    <w:p w14:paraId="0A46E55A" w14:textId="77777777" w:rsidR="00AB3400" w:rsidRPr="00AB3400" w:rsidRDefault="00AB3400" w:rsidP="00AB3400">
      <w:pPr>
        <w:numPr>
          <w:ilvl w:val="0"/>
          <w:numId w:val="20"/>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Shipping Containers are for personal use and may not be rented to others unless they are in a commercial zone and meets all business requirements.</w:t>
      </w:r>
    </w:p>
    <w:p w14:paraId="5CD95F39" w14:textId="77777777" w:rsidR="00AB3400" w:rsidRPr="00AB3400" w:rsidRDefault="00AB3400" w:rsidP="00AB3400">
      <w:pPr>
        <w:numPr>
          <w:ilvl w:val="0"/>
          <w:numId w:val="21"/>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LOCATION</w:t>
      </w:r>
      <w:r w:rsidRPr="00AB3400">
        <w:rPr>
          <w:rFonts w:ascii="Arial" w:eastAsia="Times New Roman" w:hAnsi="Arial" w:cs="Arial"/>
          <w:b/>
          <w:bCs/>
          <w:color w:val="000000"/>
          <w:kern w:val="0"/>
          <w:sz w:val="24"/>
          <w:szCs w:val="24"/>
          <w14:ligatures w14:val="none"/>
        </w:rPr>
        <w:t xml:space="preserve">: </w:t>
      </w:r>
      <w:r w:rsidRPr="00AB3400">
        <w:rPr>
          <w:rFonts w:ascii="Arial" w:eastAsia="Times New Roman" w:hAnsi="Arial" w:cs="Arial"/>
          <w:color w:val="000000"/>
          <w:kern w:val="0"/>
          <w:sz w:val="24"/>
          <w:szCs w:val="24"/>
          <w14:ligatures w14:val="none"/>
        </w:rPr>
        <w:t>Shipping Containers are viewed as a structure and must meet setbacks and clear view requirements as outlined in Section 9 or this ordinance.</w:t>
      </w:r>
    </w:p>
    <w:p w14:paraId="1A26EA05" w14:textId="77777777" w:rsidR="00AB3400" w:rsidRPr="00AB3400" w:rsidRDefault="00AB3400" w:rsidP="00AB3400">
      <w:pPr>
        <w:numPr>
          <w:ilvl w:val="0"/>
          <w:numId w:val="22"/>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lastRenderedPageBreak/>
        <w:t>PLACEMENT</w:t>
      </w:r>
      <w:r w:rsidRPr="00AB3400">
        <w:rPr>
          <w:rFonts w:ascii="Arial" w:eastAsia="Times New Roman" w:hAnsi="Arial" w:cs="Arial"/>
          <w:b/>
          <w:bCs/>
          <w:color w:val="000000"/>
          <w:kern w:val="0"/>
          <w:sz w:val="24"/>
          <w:szCs w:val="24"/>
          <w14:ligatures w14:val="none"/>
        </w:rPr>
        <w:t xml:space="preserve">: </w:t>
      </w:r>
      <w:r w:rsidRPr="00AB3400">
        <w:rPr>
          <w:rFonts w:ascii="Arial" w:eastAsia="Times New Roman" w:hAnsi="Arial" w:cs="Arial"/>
          <w:color w:val="000000"/>
          <w:kern w:val="0"/>
          <w:sz w:val="24"/>
          <w:szCs w:val="24"/>
          <w14:ligatures w14:val="none"/>
        </w:rPr>
        <w:t>Shipping</w:t>
      </w:r>
      <w:r w:rsidRPr="00AB3400">
        <w:rPr>
          <w:rFonts w:ascii="Arial" w:eastAsia="Times New Roman" w:hAnsi="Arial" w:cs="Arial"/>
          <w:b/>
          <w:bCs/>
          <w:color w:val="000000"/>
          <w:kern w:val="0"/>
          <w:sz w:val="24"/>
          <w:szCs w:val="24"/>
          <w14:ligatures w14:val="none"/>
        </w:rPr>
        <w:t xml:space="preserve"> </w:t>
      </w:r>
      <w:r w:rsidRPr="00AB3400">
        <w:rPr>
          <w:rFonts w:ascii="Arial" w:eastAsia="Times New Roman" w:hAnsi="Arial" w:cs="Arial"/>
          <w:color w:val="000000"/>
          <w:kern w:val="0"/>
          <w:sz w:val="24"/>
          <w:szCs w:val="24"/>
          <w14:ligatures w14:val="none"/>
        </w:rPr>
        <w:t>Containers must be placed on a level prepared surface.</w:t>
      </w:r>
    </w:p>
    <w:p w14:paraId="61EC9343" w14:textId="77777777" w:rsidR="00AB3400" w:rsidRPr="00AB3400" w:rsidRDefault="00AB3400" w:rsidP="00AB3400">
      <w:pPr>
        <w:numPr>
          <w:ilvl w:val="0"/>
          <w:numId w:val="23"/>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Stacking containers is prohibited unless used within an approved permanent structure. </w:t>
      </w:r>
    </w:p>
    <w:p w14:paraId="4BDA5C30" w14:textId="77777777" w:rsidR="00AB3400" w:rsidRPr="00AB3400" w:rsidRDefault="00AB3400" w:rsidP="00AB3400">
      <w:pPr>
        <w:numPr>
          <w:ilvl w:val="0"/>
          <w:numId w:val="24"/>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EXTERIOR: All shipping containers must be kept free of graffiti and advertisements. </w:t>
      </w:r>
    </w:p>
    <w:p w14:paraId="130F7807" w14:textId="77777777" w:rsidR="00AB3400" w:rsidRPr="00AB3400" w:rsidRDefault="00AB3400" w:rsidP="00AB3400">
      <w:pPr>
        <w:numPr>
          <w:ilvl w:val="0"/>
          <w:numId w:val="25"/>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EXISTING CONTAINERS:  The placement and use of shipping containers placed before the date of this ordinance may continue to be used provided that no such use be expanded, relocated, or changed in any way on the property without conforming to the provisions of this ordinance.</w:t>
      </w:r>
    </w:p>
    <w:p w14:paraId="537C6F2C" w14:textId="77777777" w:rsidR="00AB3400" w:rsidRPr="00AB3400" w:rsidRDefault="00AB3400" w:rsidP="00AB3400">
      <w:pPr>
        <w:spacing w:after="0" w:line="240" w:lineRule="auto"/>
        <w:ind w:left="720"/>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1. If an existing container is in the clear view area, it must be relocated.</w:t>
      </w:r>
    </w:p>
    <w:p w14:paraId="67C1C186" w14:textId="77777777" w:rsidR="00AB3400" w:rsidRPr="00AB3400" w:rsidRDefault="00AB3400" w:rsidP="00AB3400">
      <w:pPr>
        <w:numPr>
          <w:ilvl w:val="0"/>
          <w:numId w:val="26"/>
        </w:numPr>
        <w:spacing w:after="0" w:line="240" w:lineRule="auto"/>
        <w:textAlignment w:val="baseline"/>
        <w:rPr>
          <w:rFonts w:ascii="Arial" w:eastAsia="Times New Roman" w:hAnsi="Arial" w:cs="Arial"/>
          <w:color w:val="000000"/>
          <w:kern w:val="0"/>
          <w:sz w:val="24"/>
          <w:szCs w:val="24"/>
          <w14:ligatures w14:val="none"/>
        </w:rPr>
      </w:pPr>
      <w:r w:rsidRPr="00AB3400">
        <w:rPr>
          <w:rFonts w:ascii="Arial" w:eastAsia="Times New Roman" w:hAnsi="Arial" w:cs="Arial"/>
          <w:color w:val="000000"/>
          <w:kern w:val="0"/>
          <w:sz w:val="24"/>
          <w:szCs w:val="24"/>
          <w14:ligatures w14:val="none"/>
        </w:rPr>
        <w:t>Temporary shipping containers are allowed during construction for the duration of the building permit and subject to Section 7 E of this ordinance.</w:t>
      </w:r>
    </w:p>
    <w:p w14:paraId="0F2A2A05"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5F9AAA5A"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color w:val="000000"/>
          <w:kern w:val="0"/>
          <w:sz w:val="24"/>
          <w:szCs w:val="24"/>
          <w14:ligatures w14:val="none"/>
        </w:rPr>
        <w:t>There was a short discussion on enforcement.  The end result was that this section of the larger ordinance did not need an enforcement section.</w:t>
      </w:r>
    </w:p>
    <w:p w14:paraId="4B8622CD"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p>
    <w:p w14:paraId="73F1DFB9" w14:textId="77777777" w:rsidR="00AB3400" w:rsidRPr="00AB3400" w:rsidRDefault="00AB3400" w:rsidP="00AB3400">
      <w:pPr>
        <w:spacing w:after="0" w:line="240" w:lineRule="auto"/>
        <w:rPr>
          <w:rFonts w:ascii="Times New Roman" w:eastAsia="Times New Roman" w:hAnsi="Times New Roman" w:cs="Times New Roman"/>
          <w:kern w:val="0"/>
          <w:sz w:val="24"/>
          <w:szCs w:val="24"/>
          <w14:ligatures w14:val="none"/>
        </w:rPr>
      </w:pPr>
      <w:r w:rsidRPr="00AB3400">
        <w:rPr>
          <w:rFonts w:ascii="Arial" w:eastAsia="Times New Roman" w:hAnsi="Arial" w:cs="Arial"/>
          <w:b/>
          <w:bCs/>
          <w:color w:val="000000"/>
          <w:kern w:val="0"/>
          <w:sz w:val="28"/>
          <w:szCs w:val="28"/>
          <w14:ligatures w14:val="none"/>
        </w:rPr>
        <w:t>The meeting was adjourned.</w:t>
      </w:r>
    </w:p>
    <w:p w14:paraId="6BEF32DA" w14:textId="797C30C7" w:rsidR="003C01B5" w:rsidRPr="00AA3E8C" w:rsidRDefault="003C01B5" w:rsidP="0067724F">
      <w:pPr>
        <w:spacing w:after="0" w:line="240" w:lineRule="auto"/>
        <w:rPr>
          <w:rFonts w:ascii="Times New Roman" w:eastAsia="Times New Roman" w:hAnsi="Times New Roman" w:cs="Times New Roman"/>
          <w:kern w:val="0"/>
          <w:sz w:val="24"/>
          <w:szCs w:val="24"/>
          <w14:ligatures w14:val="none"/>
        </w:rPr>
      </w:pPr>
    </w:p>
    <w:sectPr w:rsidR="003C01B5" w:rsidRPr="00AA3E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AAF"/>
    <w:multiLevelType w:val="multilevel"/>
    <w:tmpl w:val="D778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A55F2"/>
    <w:multiLevelType w:val="multilevel"/>
    <w:tmpl w:val="DF6E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00339"/>
    <w:multiLevelType w:val="multilevel"/>
    <w:tmpl w:val="972E5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B76B48"/>
    <w:multiLevelType w:val="multilevel"/>
    <w:tmpl w:val="D570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C389D"/>
    <w:multiLevelType w:val="hybridMultilevel"/>
    <w:tmpl w:val="423C48DC"/>
    <w:lvl w:ilvl="0" w:tplc="B4D87102">
      <w:start w:val="4"/>
      <w:numFmt w:val="upperLetter"/>
      <w:lvlText w:val="%1."/>
      <w:lvlJc w:val="left"/>
      <w:pPr>
        <w:tabs>
          <w:tab w:val="num" w:pos="720"/>
        </w:tabs>
        <w:ind w:left="720" w:hanging="360"/>
      </w:pPr>
    </w:lvl>
    <w:lvl w:ilvl="1" w:tplc="BFA6BA18" w:tentative="1">
      <w:start w:val="1"/>
      <w:numFmt w:val="decimal"/>
      <w:lvlText w:val="%2."/>
      <w:lvlJc w:val="left"/>
      <w:pPr>
        <w:tabs>
          <w:tab w:val="num" w:pos="1440"/>
        </w:tabs>
        <w:ind w:left="1440" w:hanging="360"/>
      </w:pPr>
    </w:lvl>
    <w:lvl w:ilvl="2" w:tplc="BE0C6A3A" w:tentative="1">
      <w:start w:val="1"/>
      <w:numFmt w:val="decimal"/>
      <w:lvlText w:val="%3."/>
      <w:lvlJc w:val="left"/>
      <w:pPr>
        <w:tabs>
          <w:tab w:val="num" w:pos="2160"/>
        </w:tabs>
        <w:ind w:left="2160" w:hanging="360"/>
      </w:pPr>
    </w:lvl>
    <w:lvl w:ilvl="3" w:tplc="A1AA788C" w:tentative="1">
      <w:start w:val="1"/>
      <w:numFmt w:val="decimal"/>
      <w:lvlText w:val="%4."/>
      <w:lvlJc w:val="left"/>
      <w:pPr>
        <w:tabs>
          <w:tab w:val="num" w:pos="2880"/>
        </w:tabs>
        <w:ind w:left="2880" w:hanging="360"/>
      </w:pPr>
    </w:lvl>
    <w:lvl w:ilvl="4" w:tplc="F7FC3058" w:tentative="1">
      <w:start w:val="1"/>
      <w:numFmt w:val="decimal"/>
      <w:lvlText w:val="%5."/>
      <w:lvlJc w:val="left"/>
      <w:pPr>
        <w:tabs>
          <w:tab w:val="num" w:pos="3600"/>
        </w:tabs>
        <w:ind w:left="3600" w:hanging="360"/>
      </w:pPr>
    </w:lvl>
    <w:lvl w:ilvl="5" w:tplc="E4985F70" w:tentative="1">
      <w:start w:val="1"/>
      <w:numFmt w:val="decimal"/>
      <w:lvlText w:val="%6."/>
      <w:lvlJc w:val="left"/>
      <w:pPr>
        <w:tabs>
          <w:tab w:val="num" w:pos="4320"/>
        </w:tabs>
        <w:ind w:left="4320" w:hanging="360"/>
      </w:pPr>
    </w:lvl>
    <w:lvl w:ilvl="6" w:tplc="AB405D74" w:tentative="1">
      <w:start w:val="1"/>
      <w:numFmt w:val="decimal"/>
      <w:lvlText w:val="%7."/>
      <w:lvlJc w:val="left"/>
      <w:pPr>
        <w:tabs>
          <w:tab w:val="num" w:pos="5040"/>
        </w:tabs>
        <w:ind w:left="5040" w:hanging="360"/>
      </w:pPr>
    </w:lvl>
    <w:lvl w:ilvl="7" w:tplc="97D09E8C" w:tentative="1">
      <w:start w:val="1"/>
      <w:numFmt w:val="decimal"/>
      <w:lvlText w:val="%8."/>
      <w:lvlJc w:val="left"/>
      <w:pPr>
        <w:tabs>
          <w:tab w:val="num" w:pos="5760"/>
        </w:tabs>
        <w:ind w:left="5760" w:hanging="360"/>
      </w:pPr>
    </w:lvl>
    <w:lvl w:ilvl="8" w:tplc="107255CA" w:tentative="1">
      <w:start w:val="1"/>
      <w:numFmt w:val="decimal"/>
      <w:lvlText w:val="%9."/>
      <w:lvlJc w:val="left"/>
      <w:pPr>
        <w:tabs>
          <w:tab w:val="num" w:pos="6480"/>
        </w:tabs>
        <w:ind w:left="6480" w:hanging="360"/>
      </w:pPr>
    </w:lvl>
  </w:abstractNum>
  <w:abstractNum w:abstractNumId="5" w15:restartNumberingAfterBreak="0">
    <w:nsid w:val="200D4E4D"/>
    <w:multiLevelType w:val="multilevel"/>
    <w:tmpl w:val="26EC8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2F0BB2"/>
    <w:multiLevelType w:val="hybridMultilevel"/>
    <w:tmpl w:val="D2360ABE"/>
    <w:lvl w:ilvl="0" w:tplc="89B4420E">
      <w:start w:val="2"/>
      <w:numFmt w:val="upperLetter"/>
      <w:lvlText w:val="%1."/>
      <w:lvlJc w:val="left"/>
      <w:pPr>
        <w:tabs>
          <w:tab w:val="num" w:pos="720"/>
        </w:tabs>
        <w:ind w:left="720" w:hanging="360"/>
      </w:pPr>
    </w:lvl>
    <w:lvl w:ilvl="1" w:tplc="62E2DC7A" w:tentative="1">
      <w:start w:val="1"/>
      <w:numFmt w:val="decimal"/>
      <w:lvlText w:val="%2."/>
      <w:lvlJc w:val="left"/>
      <w:pPr>
        <w:tabs>
          <w:tab w:val="num" w:pos="1440"/>
        </w:tabs>
        <w:ind w:left="1440" w:hanging="360"/>
      </w:pPr>
    </w:lvl>
    <w:lvl w:ilvl="2" w:tplc="E8DCF84C" w:tentative="1">
      <w:start w:val="1"/>
      <w:numFmt w:val="decimal"/>
      <w:lvlText w:val="%3."/>
      <w:lvlJc w:val="left"/>
      <w:pPr>
        <w:tabs>
          <w:tab w:val="num" w:pos="2160"/>
        </w:tabs>
        <w:ind w:left="2160" w:hanging="360"/>
      </w:pPr>
    </w:lvl>
    <w:lvl w:ilvl="3" w:tplc="3BC453C0" w:tentative="1">
      <w:start w:val="1"/>
      <w:numFmt w:val="decimal"/>
      <w:lvlText w:val="%4."/>
      <w:lvlJc w:val="left"/>
      <w:pPr>
        <w:tabs>
          <w:tab w:val="num" w:pos="2880"/>
        </w:tabs>
        <w:ind w:left="2880" w:hanging="360"/>
      </w:pPr>
    </w:lvl>
    <w:lvl w:ilvl="4" w:tplc="5D5C20C4" w:tentative="1">
      <w:start w:val="1"/>
      <w:numFmt w:val="decimal"/>
      <w:lvlText w:val="%5."/>
      <w:lvlJc w:val="left"/>
      <w:pPr>
        <w:tabs>
          <w:tab w:val="num" w:pos="3600"/>
        </w:tabs>
        <w:ind w:left="3600" w:hanging="360"/>
      </w:pPr>
    </w:lvl>
    <w:lvl w:ilvl="5" w:tplc="70AACC0E" w:tentative="1">
      <w:start w:val="1"/>
      <w:numFmt w:val="decimal"/>
      <w:lvlText w:val="%6."/>
      <w:lvlJc w:val="left"/>
      <w:pPr>
        <w:tabs>
          <w:tab w:val="num" w:pos="4320"/>
        </w:tabs>
        <w:ind w:left="4320" w:hanging="360"/>
      </w:pPr>
    </w:lvl>
    <w:lvl w:ilvl="6" w:tplc="B36853B0" w:tentative="1">
      <w:start w:val="1"/>
      <w:numFmt w:val="decimal"/>
      <w:lvlText w:val="%7."/>
      <w:lvlJc w:val="left"/>
      <w:pPr>
        <w:tabs>
          <w:tab w:val="num" w:pos="5040"/>
        </w:tabs>
        <w:ind w:left="5040" w:hanging="360"/>
      </w:pPr>
    </w:lvl>
    <w:lvl w:ilvl="7" w:tplc="1C22B322" w:tentative="1">
      <w:start w:val="1"/>
      <w:numFmt w:val="decimal"/>
      <w:lvlText w:val="%8."/>
      <w:lvlJc w:val="left"/>
      <w:pPr>
        <w:tabs>
          <w:tab w:val="num" w:pos="5760"/>
        </w:tabs>
        <w:ind w:left="5760" w:hanging="360"/>
      </w:pPr>
    </w:lvl>
    <w:lvl w:ilvl="8" w:tplc="9A52E278" w:tentative="1">
      <w:start w:val="1"/>
      <w:numFmt w:val="decimal"/>
      <w:lvlText w:val="%9."/>
      <w:lvlJc w:val="left"/>
      <w:pPr>
        <w:tabs>
          <w:tab w:val="num" w:pos="6480"/>
        </w:tabs>
        <w:ind w:left="6480" w:hanging="360"/>
      </w:pPr>
    </w:lvl>
  </w:abstractNum>
  <w:abstractNum w:abstractNumId="7" w15:restartNumberingAfterBreak="0">
    <w:nsid w:val="31F25CEF"/>
    <w:multiLevelType w:val="hybridMultilevel"/>
    <w:tmpl w:val="0694D1B6"/>
    <w:lvl w:ilvl="0" w:tplc="CFFC9D36">
      <w:start w:val="4"/>
      <w:numFmt w:val="upperLetter"/>
      <w:lvlText w:val="%1."/>
      <w:lvlJc w:val="left"/>
      <w:pPr>
        <w:tabs>
          <w:tab w:val="num" w:pos="720"/>
        </w:tabs>
        <w:ind w:left="720" w:hanging="360"/>
      </w:pPr>
    </w:lvl>
    <w:lvl w:ilvl="1" w:tplc="A782AB56" w:tentative="1">
      <w:start w:val="1"/>
      <w:numFmt w:val="decimal"/>
      <w:lvlText w:val="%2."/>
      <w:lvlJc w:val="left"/>
      <w:pPr>
        <w:tabs>
          <w:tab w:val="num" w:pos="1440"/>
        </w:tabs>
        <w:ind w:left="1440" w:hanging="360"/>
      </w:pPr>
    </w:lvl>
    <w:lvl w:ilvl="2" w:tplc="77162390" w:tentative="1">
      <w:start w:val="1"/>
      <w:numFmt w:val="decimal"/>
      <w:lvlText w:val="%3."/>
      <w:lvlJc w:val="left"/>
      <w:pPr>
        <w:tabs>
          <w:tab w:val="num" w:pos="2160"/>
        </w:tabs>
        <w:ind w:left="2160" w:hanging="360"/>
      </w:pPr>
    </w:lvl>
    <w:lvl w:ilvl="3" w:tplc="D4FA206C" w:tentative="1">
      <w:start w:val="1"/>
      <w:numFmt w:val="decimal"/>
      <w:lvlText w:val="%4."/>
      <w:lvlJc w:val="left"/>
      <w:pPr>
        <w:tabs>
          <w:tab w:val="num" w:pos="2880"/>
        </w:tabs>
        <w:ind w:left="2880" w:hanging="360"/>
      </w:pPr>
    </w:lvl>
    <w:lvl w:ilvl="4" w:tplc="473633A0" w:tentative="1">
      <w:start w:val="1"/>
      <w:numFmt w:val="decimal"/>
      <w:lvlText w:val="%5."/>
      <w:lvlJc w:val="left"/>
      <w:pPr>
        <w:tabs>
          <w:tab w:val="num" w:pos="3600"/>
        </w:tabs>
        <w:ind w:left="3600" w:hanging="360"/>
      </w:pPr>
    </w:lvl>
    <w:lvl w:ilvl="5" w:tplc="109A4BDE" w:tentative="1">
      <w:start w:val="1"/>
      <w:numFmt w:val="decimal"/>
      <w:lvlText w:val="%6."/>
      <w:lvlJc w:val="left"/>
      <w:pPr>
        <w:tabs>
          <w:tab w:val="num" w:pos="4320"/>
        </w:tabs>
        <w:ind w:left="4320" w:hanging="360"/>
      </w:pPr>
    </w:lvl>
    <w:lvl w:ilvl="6" w:tplc="E836E400" w:tentative="1">
      <w:start w:val="1"/>
      <w:numFmt w:val="decimal"/>
      <w:lvlText w:val="%7."/>
      <w:lvlJc w:val="left"/>
      <w:pPr>
        <w:tabs>
          <w:tab w:val="num" w:pos="5040"/>
        </w:tabs>
        <w:ind w:left="5040" w:hanging="360"/>
      </w:pPr>
    </w:lvl>
    <w:lvl w:ilvl="7" w:tplc="856E6238" w:tentative="1">
      <w:start w:val="1"/>
      <w:numFmt w:val="decimal"/>
      <w:lvlText w:val="%8."/>
      <w:lvlJc w:val="left"/>
      <w:pPr>
        <w:tabs>
          <w:tab w:val="num" w:pos="5760"/>
        </w:tabs>
        <w:ind w:left="5760" w:hanging="360"/>
      </w:pPr>
    </w:lvl>
    <w:lvl w:ilvl="8" w:tplc="7A4AE574" w:tentative="1">
      <w:start w:val="1"/>
      <w:numFmt w:val="decimal"/>
      <w:lvlText w:val="%9."/>
      <w:lvlJc w:val="left"/>
      <w:pPr>
        <w:tabs>
          <w:tab w:val="num" w:pos="6480"/>
        </w:tabs>
        <w:ind w:left="6480" w:hanging="360"/>
      </w:pPr>
    </w:lvl>
  </w:abstractNum>
  <w:abstractNum w:abstractNumId="8" w15:restartNumberingAfterBreak="0">
    <w:nsid w:val="3ACD7F01"/>
    <w:multiLevelType w:val="multilevel"/>
    <w:tmpl w:val="221A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FF1931"/>
    <w:multiLevelType w:val="hybridMultilevel"/>
    <w:tmpl w:val="2DBCF610"/>
    <w:lvl w:ilvl="0" w:tplc="8550C59C">
      <w:start w:val="4"/>
      <w:numFmt w:val="upperLetter"/>
      <w:lvlText w:val="%1."/>
      <w:lvlJc w:val="left"/>
      <w:pPr>
        <w:tabs>
          <w:tab w:val="num" w:pos="720"/>
        </w:tabs>
        <w:ind w:left="720" w:hanging="360"/>
      </w:pPr>
    </w:lvl>
    <w:lvl w:ilvl="1" w:tplc="8452DCD8" w:tentative="1">
      <w:start w:val="1"/>
      <w:numFmt w:val="decimal"/>
      <w:lvlText w:val="%2."/>
      <w:lvlJc w:val="left"/>
      <w:pPr>
        <w:tabs>
          <w:tab w:val="num" w:pos="1440"/>
        </w:tabs>
        <w:ind w:left="1440" w:hanging="360"/>
      </w:pPr>
    </w:lvl>
    <w:lvl w:ilvl="2" w:tplc="DF6851F0" w:tentative="1">
      <w:start w:val="1"/>
      <w:numFmt w:val="decimal"/>
      <w:lvlText w:val="%3."/>
      <w:lvlJc w:val="left"/>
      <w:pPr>
        <w:tabs>
          <w:tab w:val="num" w:pos="2160"/>
        </w:tabs>
        <w:ind w:left="2160" w:hanging="360"/>
      </w:pPr>
    </w:lvl>
    <w:lvl w:ilvl="3" w:tplc="CEA62EAC" w:tentative="1">
      <w:start w:val="1"/>
      <w:numFmt w:val="decimal"/>
      <w:lvlText w:val="%4."/>
      <w:lvlJc w:val="left"/>
      <w:pPr>
        <w:tabs>
          <w:tab w:val="num" w:pos="2880"/>
        </w:tabs>
        <w:ind w:left="2880" w:hanging="360"/>
      </w:pPr>
    </w:lvl>
    <w:lvl w:ilvl="4" w:tplc="FF6A1152" w:tentative="1">
      <w:start w:val="1"/>
      <w:numFmt w:val="decimal"/>
      <w:lvlText w:val="%5."/>
      <w:lvlJc w:val="left"/>
      <w:pPr>
        <w:tabs>
          <w:tab w:val="num" w:pos="3600"/>
        </w:tabs>
        <w:ind w:left="3600" w:hanging="360"/>
      </w:pPr>
    </w:lvl>
    <w:lvl w:ilvl="5" w:tplc="D2FE158E" w:tentative="1">
      <w:start w:val="1"/>
      <w:numFmt w:val="decimal"/>
      <w:lvlText w:val="%6."/>
      <w:lvlJc w:val="left"/>
      <w:pPr>
        <w:tabs>
          <w:tab w:val="num" w:pos="4320"/>
        </w:tabs>
        <w:ind w:left="4320" w:hanging="360"/>
      </w:pPr>
    </w:lvl>
    <w:lvl w:ilvl="6" w:tplc="66A06A84" w:tentative="1">
      <w:start w:val="1"/>
      <w:numFmt w:val="decimal"/>
      <w:lvlText w:val="%7."/>
      <w:lvlJc w:val="left"/>
      <w:pPr>
        <w:tabs>
          <w:tab w:val="num" w:pos="5040"/>
        </w:tabs>
        <w:ind w:left="5040" w:hanging="360"/>
      </w:pPr>
    </w:lvl>
    <w:lvl w:ilvl="7" w:tplc="EB920808" w:tentative="1">
      <w:start w:val="1"/>
      <w:numFmt w:val="decimal"/>
      <w:lvlText w:val="%8."/>
      <w:lvlJc w:val="left"/>
      <w:pPr>
        <w:tabs>
          <w:tab w:val="num" w:pos="5760"/>
        </w:tabs>
        <w:ind w:left="5760" w:hanging="360"/>
      </w:pPr>
    </w:lvl>
    <w:lvl w:ilvl="8" w:tplc="856E6886" w:tentative="1">
      <w:start w:val="1"/>
      <w:numFmt w:val="decimal"/>
      <w:lvlText w:val="%9."/>
      <w:lvlJc w:val="left"/>
      <w:pPr>
        <w:tabs>
          <w:tab w:val="num" w:pos="6480"/>
        </w:tabs>
        <w:ind w:left="6480" w:hanging="360"/>
      </w:pPr>
    </w:lvl>
  </w:abstractNum>
  <w:abstractNum w:abstractNumId="10" w15:restartNumberingAfterBreak="0">
    <w:nsid w:val="47F96E90"/>
    <w:multiLevelType w:val="multilevel"/>
    <w:tmpl w:val="BD32B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15674C"/>
    <w:multiLevelType w:val="hybridMultilevel"/>
    <w:tmpl w:val="23B09AD8"/>
    <w:lvl w:ilvl="0" w:tplc="C3D8B24E">
      <w:start w:val="4"/>
      <w:numFmt w:val="upperLetter"/>
      <w:lvlText w:val="%1."/>
      <w:lvlJc w:val="left"/>
      <w:pPr>
        <w:tabs>
          <w:tab w:val="num" w:pos="720"/>
        </w:tabs>
        <w:ind w:left="720" w:hanging="360"/>
      </w:pPr>
    </w:lvl>
    <w:lvl w:ilvl="1" w:tplc="E03E42E4" w:tentative="1">
      <w:start w:val="1"/>
      <w:numFmt w:val="decimal"/>
      <w:lvlText w:val="%2."/>
      <w:lvlJc w:val="left"/>
      <w:pPr>
        <w:tabs>
          <w:tab w:val="num" w:pos="1440"/>
        </w:tabs>
        <w:ind w:left="1440" w:hanging="360"/>
      </w:pPr>
    </w:lvl>
    <w:lvl w:ilvl="2" w:tplc="B016E566" w:tentative="1">
      <w:start w:val="1"/>
      <w:numFmt w:val="decimal"/>
      <w:lvlText w:val="%3."/>
      <w:lvlJc w:val="left"/>
      <w:pPr>
        <w:tabs>
          <w:tab w:val="num" w:pos="2160"/>
        </w:tabs>
        <w:ind w:left="2160" w:hanging="360"/>
      </w:pPr>
    </w:lvl>
    <w:lvl w:ilvl="3" w:tplc="09EAC5EE" w:tentative="1">
      <w:start w:val="1"/>
      <w:numFmt w:val="decimal"/>
      <w:lvlText w:val="%4."/>
      <w:lvlJc w:val="left"/>
      <w:pPr>
        <w:tabs>
          <w:tab w:val="num" w:pos="2880"/>
        </w:tabs>
        <w:ind w:left="2880" w:hanging="360"/>
      </w:pPr>
    </w:lvl>
    <w:lvl w:ilvl="4" w:tplc="EC786146" w:tentative="1">
      <w:start w:val="1"/>
      <w:numFmt w:val="decimal"/>
      <w:lvlText w:val="%5."/>
      <w:lvlJc w:val="left"/>
      <w:pPr>
        <w:tabs>
          <w:tab w:val="num" w:pos="3600"/>
        </w:tabs>
        <w:ind w:left="3600" w:hanging="360"/>
      </w:pPr>
    </w:lvl>
    <w:lvl w:ilvl="5" w:tplc="3F82DE1A" w:tentative="1">
      <w:start w:val="1"/>
      <w:numFmt w:val="decimal"/>
      <w:lvlText w:val="%6."/>
      <w:lvlJc w:val="left"/>
      <w:pPr>
        <w:tabs>
          <w:tab w:val="num" w:pos="4320"/>
        </w:tabs>
        <w:ind w:left="4320" w:hanging="360"/>
      </w:pPr>
    </w:lvl>
    <w:lvl w:ilvl="6" w:tplc="50BEE116" w:tentative="1">
      <w:start w:val="1"/>
      <w:numFmt w:val="decimal"/>
      <w:lvlText w:val="%7."/>
      <w:lvlJc w:val="left"/>
      <w:pPr>
        <w:tabs>
          <w:tab w:val="num" w:pos="5040"/>
        </w:tabs>
        <w:ind w:left="5040" w:hanging="360"/>
      </w:pPr>
    </w:lvl>
    <w:lvl w:ilvl="7" w:tplc="CB8E7A2A" w:tentative="1">
      <w:start w:val="1"/>
      <w:numFmt w:val="decimal"/>
      <w:lvlText w:val="%8."/>
      <w:lvlJc w:val="left"/>
      <w:pPr>
        <w:tabs>
          <w:tab w:val="num" w:pos="5760"/>
        </w:tabs>
        <w:ind w:left="5760" w:hanging="360"/>
      </w:pPr>
    </w:lvl>
    <w:lvl w:ilvl="8" w:tplc="41744AA6" w:tentative="1">
      <w:start w:val="1"/>
      <w:numFmt w:val="decimal"/>
      <w:lvlText w:val="%9."/>
      <w:lvlJc w:val="left"/>
      <w:pPr>
        <w:tabs>
          <w:tab w:val="num" w:pos="6480"/>
        </w:tabs>
        <w:ind w:left="6480" w:hanging="360"/>
      </w:pPr>
    </w:lvl>
  </w:abstractNum>
  <w:abstractNum w:abstractNumId="12" w15:restartNumberingAfterBreak="0">
    <w:nsid w:val="53BE5949"/>
    <w:multiLevelType w:val="multilevel"/>
    <w:tmpl w:val="4156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7708D"/>
    <w:multiLevelType w:val="multilevel"/>
    <w:tmpl w:val="67A22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1D05F3"/>
    <w:multiLevelType w:val="hybridMultilevel"/>
    <w:tmpl w:val="D7E4DCFC"/>
    <w:lvl w:ilvl="0" w:tplc="5A5C16FC">
      <w:start w:val="10"/>
      <w:numFmt w:val="upperLetter"/>
      <w:lvlText w:val="%1."/>
      <w:lvlJc w:val="left"/>
      <w:pPr>
        <w:tabs>
          <w:tab w:val="num" w:pos="720"/>
        </w:tabs>
        <w:ind w:left="720" w:hanging="360"/>
      </w:pPr>
    </w:lvl>
    <w:lvl w:ilvl="1" w:tplc="05F86DC2" w:tentative="1">
      <w:start w:val="1"/>
      <w:numFmt w:val="decimal"/>
      <w:lvlText w:val="%2."/>
      <w:lvlJc w:val="left"/>
      <w:pPr>
        <w:tabs>
          <w:tab w:val="num" w:pos="1440"/>
        </w:tabs>
        <w:ind w:left="1440" w:hanging="360"/>
      </w:pPr>
    </w:lvl>
    <w:lvl w:ilvl="2" w:tplc="37F63520" w:tentative="1">
      <w:start w:val="1"/>
      <w:numFmt w:val="decimal"/>
      <w:lvlText w:val="%3."/>
      <w:lvlJc w:val="left"/>
      <w:pPr>
        <w:tabs>
          <w:tab w:val="num" w:pos="2160"/>
        </w:tabs>
        <w:ind w:left="2160" w:hanging="360"/>
      </w:pPr>
    </w:lvl>
    <w:lvl w:ilvl="3" w:tplc="8612E334" w:tentative="1">
      <w:start w:val="1"/>
      <w:numFmt w:val="decimal"/>
      <w:lvlText w:val="%4."/>
      <w:lvlJc w:val="left"/>
      <w:pPr>
        <w:tabs>
          <w:tab w:val="num" w:pos="2880"/>
        </w:tabs>
        <w:ind w:left="2880" w:hanging="360"/>
      </w:pPr>
    </w:lvl>
    <w:lvl w:ilvl="4" w:tplc="C960E33E" w:tentative="1">
      <w:start w:val="1"/>
      <w:numFmt w:val="decimal"/>
      <w:lvlText w:val="%5."/>
      <w:lvlJc w:val="left"/>
      <w:pPr>
        <w:tabs>
          <w:tab w:val="num" w:pos="3600"/>
        </w:tabs>
        <w:ind w:left="3600" w:hanging="360"/>
      </w:pPr>
    </w:lvl>
    <w:lvl w:ilvl="5" w:tplc="6016B596" w:tentative="1">
      <w:start w:val="1"/>
      <w:numFmt w:val="decimal"/>
      <w:lvlText w:val="%6."/>
      <w:lvlJc w:val="left"/>
      <w:pPr>
        <w:tabs>
          <w:tab w:val="num" w:pos="4320"/>
        </w:tabs>
        <w:ind w:left="4320" w:hanging="360"/>
      </w:pPr>
    </w:lvl>
    <w:lvl w:ilvl="6" w:tplc="EA8EDA30" w:tentative="1">
      <w:start w:val="1"/>
      <w:numFmt w:val="decimal"/>
      <w:lvlText w:val="%7."/>
      <w:lvlJc w:val="left"/>
      <w:pPr>
        <w:tabs>
          <w:tab w:val="num" w:pos="5040"/>
        </w:tabs>
        <w:ind w:left="5040" w:hanging="360"/>
      </w:pPr>
    </w:lvl>
    <w:lvl w:ilvl="7" w:tplc="158C035A" w:tentative="1">
      <w:start w:val="1"/>
      <w:numFmt w:val="decimal"/>
      <w:lvlText w:val="%8."/>
      <w:lvlJc w:val="left"/>
      <w:pPr>
        <w:tabs>
          <w:tab w:val="num" w:pos="5760"/>
        </w:tabs>
        <w:ind w:left="5760" w:hanging="360"/>
      </w:pPr>
    </w:lvl>
    <w:lvl w:ilvl="8" w:tplc="CBF897C0" w:tentative="1">
      <w:start w:val="1"/>
      <w:numFmt w:val="decimal"/>
      <w:lvlText w:val="%9."/>
      <w:lvlJc w:val="left"/>
      <w:pPr>
        <w:tabs>
          <w:tab w:val="num" w:pos="6480"/>
        </w:tabs>
        <w:ind w:left="6480" w:hanging="360"/>
      </w:pPr>
    </w:lvl>
  </w:abstractNum>
  <w:abstractNum w:abstractNumId="15" w15:restartNumberingAfterBreak="0">
    <w:nsid w:val="5C200FE5"/>
    <w:multiLevelType w:val="hybridMultilevel"/>
    <w:tmpl w:val="DDBC13D4"/>
    <w:lvl w:ilvl="0" w:tplc="EE30275A">
      <w:start w:val="4"/>
      <w:numFmt w:val="upperLetter"/>
      <w:lvlText w:val="%1."/>
      <w:lvlJc w:val="left"/>
      <w:pPr>
        <w:tabs>
          <w:tab w:val="num" w:pos="720"/>
        </w:tabs>
        <w:ind w:left="720" w:hanging="360"/>
      </w:pPr>
    </w:lvl>
    <w:lvl w:ilvl="1" w:tplc="1A60182A" w:tentative="1">
      <w:start w:val="1"/>
      <w:numFmt w:val="decimal"/>
      <w:lvlText w:val="%2."/>
      <w:lvlJc w:val="left"/>
      <w:pPr>
        <w:tabs>
          <w:tab w:val="num" w:pos="1440"/>
        </w:tabs>
        <w:ind w:left="1440" w:hanging="360"/>
      </w:pPr>
    </w:lvl>
    <w:lvl w:ilvl="2" w:tplc="821E44FE" w:tentative="1">
      <w:start w:val="1"/>
      <w:numFmt w:val="decimal"/>
      <w:lvlText w:val="%3."/>
      <w:lvlJc w:val="left"/>
      <w:pPr>
        <w:tabs>
          <w:tab w:val="num" w:pos="2160"/>
        </w:tabs>
        <w:ind w:left="2160" w:hanging="360"/>
      </w:pPr>
    </w:lvl>
    <w:lvl w:ilvl="3" w:tplc="590A4A3E" w:tentative="1">
      <w:start w:val="1"/>
      <w:numFmt w:val="decimal"/>
      <w:lvlText w:val="%4."/>
      <w:lvlJc w:val="left"/>
      <w:pPr>
        <w:tabs>
          <w:tab w:val="num" w:pos="2880"/>
        </w:tabs>
        <w:ind w:left="2880" w:hanging="360"/>
      </w:pPr>
    </w:lvl>
    <w:lvl w:ilvl="4" w:tplc="9FEA431E" w:tentative="1">
      <w:start w:val="1"/>
      <w:numFmt w:val="decimal"/>
      <w:lvlText w:val="%5."/>
      <w:lvlJc w:val="left"/>
      <w:pPr>
        <w:tabs>
          <w:tab w:val="num" w:pos="3600"/>
        </w:tabs>
        <w:ind w:left="3600" w:hanging="360"/>
      </w:pPr>
    </w:lvl>
    <w:lvl w:ilvl="5" w:tplc="6400D0B4" w:tentative="1">
      <w:start w:val="1"/>
      <w:numFmt w:val="decimal"/>
      <w:lvlText w:val="%6."/>
      <w:lvlJc w:val="left"/>
      <w:pPr>
        <w:tabs>
          <w:tab w:val="num" w:pos="4320"/>
        </w:tabs>
        <w:ind w:left="4320" w:hanging="360"/>
      </w:pPr>
    </w:lvl>
    <w:lvl w:ilvl="6" w:tplc="2BEA313A" w:tentative="1">
      <w:start w:val="1"/>
      <w:numFmt w:val="decimal"/>
      <w:lvlText w:val="%7."/>
      <w:lvlJc w:val="left"/>
      <w:pPr>
        <w:tabs>
          <w:tab w:val="num" w:pos="5040"/>
        </w:tabs>
        <w:ind w:left="5040" w:hanging="360"/>
      </w:pPr>
    </w:lvl>
    <w:lvl w:ilvl="7" w:tplc="CBF4D30E" w:tentative="1">
      <w:start w:val="1"/>
      <w:numFmt w:val="decimal"/>
      <w:lvlText w:val="%8."/>
      <w:lvlJc w:val="left"/>
      <w:pPr>
        <w:tabs>
          <w:tab w:val="num" w:pos="5760"/>
        </w:tabs>
        <w:ind w:left="5760" w:hanging="360"/>
      </w:pPr>
    </w:lvl>
    <w:lvl w:ilvl="8" w:tplc="64F457D6" w:tentative="1">
      <w:start w:val="1"/>
      <w:numFmt w:val="decimal"/>
      <w:lvlText w:val="%9."/>
      <w:lvlJc w:val="left"/>
      <w:pPr>
        <w:tabs>
          <w:tab w:val="num" w:pos="6480"/>
        </w:tabs>
        <w:ind w:left="6480" w:hanging="360"/>
      </w:pPr>
    </w:lvl>
  </w:abstractNum>
  <w:abstractNum w:abstractNumId="16" w15:restartNumberingAfterBreak="0">
    <w:nsid w:val="627278AE"/>
    <w:multiLevelType w:val="hybridMultilevel"/>
    <w:tmpl w:val="F164134A"/>
    <w:lvl w:ilvl="0" w:tplc="82B876A4">
      <w:start w:val="3"/>
      <w:numFmt w:val="upperLetter"/>
      <w:lvlText w:val="%1."/>
      <w:lvlJc w:val="left"/>
      <w:pPr>
        <w:tabs>
          <w:tab w:val="num" w:pos="720"/>
        </w:tabs>
        <w:ind w:left="720" w:hanging="360"/>
      </w:pPr>
    </w:lvl>
    <w:lvl w:ilvl="1" w:tplc="1556E130" w:tentative="1">
      <w:start w:val="1"/>
      <w:numFmt w:val="decimal"/>
      <w:lvlText w:val="%2."/>
      <w:lvlJc w:val="left"/>
      <w:pPr>
        <w:tabs>
          <w:tab w:val="num" w:pos="1440"/>
        </w:tabs>
        <w:ind w:left="1440" w:hanging="360"/>
      </w:pPr>
    </w:lvl>
    <w:lvl w:ilvl="2" w:tplc="91608A50" w:tentative="1">
      <w:start w:val="1"/>
      <w:numFmt w:val="decimal"/>
      <w:lvlText w:val="%3."/>
      <w:lvlJc w:val="left"/>
      <w:pPr>
        <w:tabs>
          <w:tab w:val="num" w:pos="2160"/>
        </w:tabs>
        <w:ind w:left="2160" w:hanging="360"/>
      </w:pPr>
    </w:lvl>
    <w:lvl w:ilvl="3" w:tplc="8D8E0842" w:tentative="1">
      <w:start w:val="1"/>
      <w:numFmt w:val="decimal"/>
      <w:lvlText w:val="%4."/>
      <w:lvlJc w:val="left"/>
      <w:pPr>
        <w:tabs>
          <w:tab w:val="num" w:pos="2880"/>
        </w:tabs>
        <w:ind w:left="2880" w:hanging="360"/>
      </w:pPr>
    </w:lvl>
    <w:lvl w:ilvl="4" w:tplc="0F048BCA" w:tentative="1">
      <w:start w:val="1"/>
      <w:numFmt w:val="decimal"/>
      <w:lvlText w:val="%5."/>
      <w:lvlJc w:val="left"/>
      <w:pPr>
        <w:tabs>
          <w:tab w:val="num" w:pos="3600"/>
        </w:tabs>
        <w:ind w:left="3600" w:hanging="360"/>
      </w:pPr>
    </w:lvl>
    <w:lvl w:ilvl="5" w:tplc="4E44F62E" w:tentative="1">
      <w:start w:val="1"/>
      <w:numFmt w:val="decimal"/>
      <w:lvlText w:val="%6."/>
      <w:lvlJc w:val="left"/>
      <w:pPr>
        <w:tabs>
          <w:tab w:val="num" w:pos="4320"/>
        </w:tabs>
        <w:ind w:left="4320" w:hanging="360"/>
      </w:pPr>
    </w:lvl>
    <w:lvl w:ilvl="6" w:tplc="08867962" w:tentative="1">
      <w:start w:val="1"/>
      <w:numFmt w:val="decimal"/>
      <w:lvlText w:val="%7."/>
      <w:lvlJc w:val="left"/>
      <w:pPr>
        <w:tabs>
          <w:tab w:val="num" w:pos="5040"/>
        </w:tabs>
        <w:ind w:left="5040" w:hanging="360"/>
      </w:pPr>
    </w:lvl>
    <w:lvl w:ilvl="7" w:tplc="37F89084" w:tentative="1">
      <w:start w:val="1"/>
      <w:numFmt w:val="decimal"/>
      <w:lvlText w:val="%8."/>
      <w:lvlJc w:val="left"/>
      <w:pPr>
        <w:tabs>
          <w:tab w:val="num" w:pos="5760"/>
        </w:tabs>
        <w:ind w:left="5760" w:hanging="360"/>
      </w:pPr>
    </w:lvl>
    <w:lvl w:ilvl="8" w:tplc="A2EA96EC" w:tentative="1">
      <w:start w:val="1"/>
      <w:numFmt w:val="decimal"/>
      <w:lvlText w:val="%9."/>
      <w:lvlJc w:val="left"/>
      <w:pPr>
        <w:tabs>
          <w:tab w:val="num" w:pos="6480"/>
        </w:tabs>
        <w:ind w:left="6480" w:hanging="360"/>
      </w:pPr>
    </w:lvl>
  </w:abstractNum>
  <w:abstractNum w:abstractNumId="17" w15:restartNumberingAfterBreak="0">
    <w:nsid w:val="635032E4"/>
    <w:multiLevelType w:val="multilevel"/>
    <w:tmpl w:val="1F32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402EDB"/>
    <w:multiLevelType w:val="multilevel"/>
    <w:tmpl w:val="6A82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3F05EB"/>
    <w:multiLevelType w:val="hybridMultilevel"/>
    <w:tmpl w:val="73945A8A"/>
    <w:lvl w:ilvl="0" w:tplc="CF185CC0">
      <w:start w:val="4"/>
      <w:numFmt w:val="upperLetter"/>
      <w:lvlText w:val="%1."/>
      <w:lvlJc w:val="left"/>
      <w:pPr>
        <w:tabs>
          <w:tab w:val="num" w:pos="720"/>
        </w:tabs>
        <w:ind w:left="720" w:hanging="360"/>
      </w:pPr>
    </w:lvl>
    <w:lvl w:ilvl="1" w:tplc="A32EA1E0" w:tentative="1">
      <w:start w:val="1"/>
      <w:numFmt w:val="decimal"/>
      <w:lvlText w:val="%2."/>
      <w:lvlJc w:val="left"/>
      <w:pPr>
        <w:tabs>
          <w:tab w:val="num" w:pos="1440"/>
        </w:tabs>
        <w:ind w:left="1440" w:hanging="360"/>
      </w:pPr>
    </w:lvl>
    <w:lvl w:ilvl="2" w:tplc="AC4A47C0" w:tentative="1">
      <w:start w:val="1"/>
      <w:numFmt w:val="decimal"/>
      <w:lvlText w:val="%3."/>
      <w:lvlJc w:val="left"/>
      <w:pPr>
        <w:tabs>
          <w:tab w:val="num" w:pos="2160"/>
        </w:tabs>
        <w:ind w:left="2160" w:hanging="360"/>
      </w:pPr>
    </w:lvl>
    <w:lvl w:ilvl="3" w:tplc="25A0CFB2" w:tentative="1">
      <w:start w:val="1"/>
      <w:numFmt w:val="decimal"/>
      <w:lvlText w:val="%4."/>
      <w:lvlJc w:val="left"/>
      <w:pPr>
        <w:tabs>
          <w:tab w:val="num" w:pos="2880"/>
        </w:tabs>
        <w:ind w:left="2880" w:hanging="360"/>
      </w:pPr>
    </w:lvl>
    <w:lvl w:ilvl="4" w:tplc="9D6A7EE8" w:tentative="1">
      <w:start w:val="1"/>
      <w:numFmt w:val="decimal"/>
      <w:lvlText w:val="%5."/>
      <w:lvlJc w:val="left"/>
      <w:pPr>
        <w:tabs>
          <w:tab w:val="num" w:pos="3600"/>
        </w:tabs>
        <w:ind w:left="3600" w:hanging="360"/>
      </w:pPr>
    </w:lvl>
    <w:lvl w:ilvl="5" w:tplc="1180BDDC" w:tentative="1">
      <w:start w:val="1"/>
      <w:numFmt w:val="decimal"/>
      <w:lvlText w:val="%6."/>
      <w:lvlJc w:val="left"/>
      <w:pPr>
        <w:tabs>
          <w:tab w:val="num" w:pos="4320"/>
        </w:tabs>
        <w:ind w:left="4320" w:hanging="360"/>
      </w:pPr>
    </w:lvl>
    <w:lvl w:ilvl="6" w:tplc="3F308E22" w:tentative="1">
      <w:start w:val="1"/>
      <w:numFmt w:val="decimal"/>
      <w:lvlText w:val="%7."/>
      <w:lvlJc w:val="left"/>
      <w:pPr>
        <w:tabs>
          <w:tab w:val="num" w:pos="5040"/>
        </w:tabs>
        <w:ind w:left="5040" w:hanging="360"/>
      </w:pPr>
    </w:lvl>
    <w:lvl w:ilvl="7" w:tplc="293EA90C" w:tentative="1">
      <w:start w:val="1"/>
      <w:numFmt w:val="decimal"/>
      <w:lvlText w:val="%8."/>
      <w:lvlJc w:val="left"/>
      <w:pPr>
        <w:tabs>
          <w:tab w:val="num" w:pos="5760"/>
        </w:tabs>
        <w:ind w:left="5760" w:hanging="360"/>
      </w:pPr>
    </w:lvl>
    <w:lvl w:ilvl="8" w:tplc="B0E61070" w:tentative="1">
      <w:start w:val="1"/>
      <w:numFmt w:val="decimal"/>
      <w:lvlText w:val="%9."/>
      <w:lvlJc w:val="left"/>
      <w:pPr>
        <w:tabs>
          <w:tab w:val="num" w:pos="6480"/>
        </w:tabs>
        <w:ind w:left="6480" w:hanging="360"/>
      </w:pPr>
    </w:lvl>
  </w:abstractNum>
  <w:abstractNum w:abstractNumId="20" w15:restartNumberingAfterBreak="0">
    <w:nsid w:val="7B6C41BA"/>
    <w:multiLevelType w:val="multilevel"/>
    <w:tmpl w:val="844E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9D63A7"/>
    <w:multiLevelType w:val="multilevel"/>
    <w:tmpl w:val="9962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79679A"/>
    <w:multiLevelType w:val="multilevel"/>
    <w:tmpl w:val="85ACB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1E2B54"/>
    <w:multiLevelType w:val="multilevel"/>
    <w:tmpl w:val="F7C25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3181565">
    <w:abstractNumId w:val="10"/>
  </w:num>
  <w:num w:numId="2" w16cid:durableId="339429263">
    <w:abstractNumId w:val="17"/>
  </w:num>
  <w:num w:numId="3" w16cid:durableId="1809056204">
    <w:abstractNumId w:val="20"/>
  </w:num>
  <w:num w:numId="4" w16cid:durableId="1903562807">
    <w:abstractNumId w:val="3"/>
  </w:num>
  <w:num w:numId="5" w16cid:durableId="2117871019">
    <w:abstractNumId w:val="8"/>
  </w:num>
  <w:num w:numId="6" w16cid:durableId="1799377831">
    <w:abstractNumId w:val="12"/>
  </w:num>
  <w:num w:numId="7" w16cid:durableId="228539992">
    <w:abstractNumId w:val="21"/>
  </w:num>
  <w:num w:numId="8" w16cid:durableId="872041550">
    <w:abstractNumId w:val="1"/>
  </w:num>
  <w:num w:numId="9" w16cid:durableId="1653481461">
    <w:abstractNumId w:val="0"/>
  </w:num>
  <w:num w:numId="10" w16cid:durableId="55662259">
    <w:abstractNumId w:val="18"/>
    <w:lvlOverride w:ilvl="0">
      <w:lvl w:ilvl="0">
        <w:numFmt w:val="upperLetter"/>
        <w:lvlText w:val="%1."/>
        <w:lvlJc w:val="left"/>
      </w:lvl>
    </w:lvlOverride>
  </w:num>
  <w:num w:numId="11" w16cid:durableId="1636644362">
    <w:abstractNumId w:val="6"/>
  </w:num>
  <w:num w:numId="12" w16cid:durableId="1164054708">
    <w:abstractNumId w:val="16"/>
  </w:num>
  <w:num w:numId="13" w16cid:durableId="291182006">
    <w:abstractNumId w:val="23"/>
    <w:lvlOverride w:ilvl="0">
      <w:lvl w:ilvl="0">
        <w:numFmt w:val="lowerLetter"/>
        <w:lvlText w:val="%1."/>
        <w:lvlJc w:val="left"/>
      </w:lvl>
    </w:lvlOverride>
  </w:num>
  <w:num w:numId="14" w16cid:durableId="481047873">
    <w:abstractNumId w:val="22"/>
    <w:lvlOverride w:ilvl="0">
      <w:lvl w:ilvl="0">
        <w:numFmt w:val="lowerLetter"/>
        <w:lvlText w:val="%1."/>
        <w:lvlJc w:val="left"/>
      </w:lvl>
    </w:lvlOverride>
  </w:num>
  <w:num w:numId="15" w16cid:durableId="524559983">
    <w:abstractNumId w:val="13"/>
    <w:lvlOverride w:ilvl="0">
      <w:lvl w:ilvl="0">
        <w:numFmt w:val="upperLetter"/>
        <w:lvlText w:val="%1."/>
        <w:lvlJc w:val="left"/>
      </w:lvl>
    </w:lvlOverride>
  </w:num>
  <w:num w:numId="16" w16cid:durableId="2032880613">
    <w:abstractNumId w:val="13"/>
    <w:lvlOverride w:ilvl="0">
      <w:lvl w:ilvl="0">
        <w:numFmt w:val="upperLetter"/>
        <w:lvlText w:val="%1."/>
        <w:lvlJc w:val="left"/>
      </w:lvl>
    </w:lvlOverride>
  </w:num>
  <w:num w:numId="17" w16cid:durableId="1903755970">
    <w:abstractNumId w:val="13"/>
    <w:lvlOverride w:ilvl="0">
      <w:lvl w:ilvl="0">
        <w:numFmt w:val="upperLetter"/>
        <w:lvlText w:val="%1."/>
        <w:lvlJc w:val="left"/>
      </w:lvl>
    </w:lvlOverride>
  </w:num>
  <w:num w:numId="18" w16cid:durableId="1115758732">
    <w:abstractNumId w:val="2"/>
    <w:lvlOverride w:ilvl="0">
      <w:lvl w:ilvl="0">
        <w:numFmt w:val="lowerLetter"/>
        <w:lvlText w:val="%1."/>
        <w:lvlJc w:val="left"/>
      </w:lvl>
    </w:lvlOverride>
  </w:num>
  <w:num w:numId="19" w16cid:durableId="92866263">
    <w:abstractNumId w:val="5"/>
    <w:lvlOverride w:ilvl="0">
      <w:lvl w:ilvl="0">
        <w:numFmt w:val="lowerLetter"/>
        <w:lvlText w:val="%1."/>
        <w:lvlJc w:val="left"/>
      </w:lvl>
    </w:lvlOverride>
  </w:num>
  <w:num w:numId="20" w16cid:durableId="737870979">
    <w:abstractNumId w:val="9"/>
  </w:num>
  <w:num w:numId="21" w16cid:durableId="599333114">
    <w:abstractNumId w:val="11"/>
  </w:num>
  <w:num w:numId="22" w16cid:durableId="609318287">
    <w:abstractNumId w:val="15"/>
  </w:num>
  <w:num w:numId="23" w16cid:durableId="669715233">
    <w:abstractNumId w:val="7"/>
  </w:num>
  <w:num w:numId="24" w16cid:durableId="1467431091">
    <w:abstractNumId w:val="4"/>
  </w:num>
  <w:num w:numId="25" w16cid:durableId="21444766">
    <w:abstractNumId w:val="19"/>
  </w:num>
  <w:num w:numId="26" w16cid:durableId="5874253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1369CF"/>
    <w:rsid w:val="001B10AB"/>
    <w:rsid w:val="002A5B88"/>
    <w:rsid w:val="0032109C"/>
    <w:rsid w:val="00334F7F"/>
    <w:rsid w:val="0036034F"/>
    <w:rsid w:val="00393E76"/>
    <w:rsid w:val="003A47C1"/>
    <w:rsid w:val="003C01B5"/>
    <w:rsid w:val="003C15D2"/>
    <w:rsid w:val="003E0BF9"/>
    <w:rsid w:val="00463806"/>
    <w:rsid w:val="00471A63"/>
    <w:rsid w:val="004D0844"/>
    <w:rsid w:val="0051183C"/>
    <w:rsid w:val="00512A81"/>
    <w:rsid w:val="00524621"/>
    <w:rsid w:val="0054174D"/>
    <w:rsid w:val="00562775"/>
    <w:rsid w:val="00587D3D"/>
    <w:rsid w:val="006734D4"/>
    <w:rsid w:val="0067724F"/>
    <w:rsid w:val="006B18F3"/>
    <w:rsid w:val="006D2380"/>
    <w:rsid w:val="00701442"/>
    <w:rsid w:val="008034F9"/>
    <w:rsid w:val="00816F19"/>
    <w:rsid w:val="008408A6"/>
    <w:rsid w:val="00876E23"/>
    <w:rsid w:val="00882A9D"/>
    <w:rsid w:val="008A783E"/>
    <w:rsid w:val="008C580B"/>
    <w:rsid w:val="0093459C"/>
    <w:rsid w:val="009F4A95"/>
    <w:rsid w:val="00A47D1F"/>
    <w:rsid w:val="00A7081D"/>
    <w:rsid w:val="00AA3E8C"/>
    <w:rsid w:val="00AB3400"/>
    <w:rsid w:val="00AD5324"/>
    <w:rsid w:val="00AE4CFC"/>
    <w:rsid w:val="00B107F8"/>
    <w:rsid w:val="00B42D86"/>
    <w:rsid w:val="00BA2A39"/>
    <w:rsid w:val="00C379A5"/>
    <w:rsid w:val="00C650D5"/>
    <w:rsid w:val="00C66E31"/>
    <w:rsid w:val="00CA7BE3"/>
    <w:rsid w:val="00CD2EAA"/>
    <w:rsid w:val="00CE405D"/>
    <w:rsid w:val="00CF605A"/>
    <w:rsid w:val="00D10B1E"/>
    <w:rsid w:val="00D40888"/>
    <w:rsid w:val="00D40ACF"/>
    <w:rsid w:val="00DD6549"/>
    <w:rsid w:val="00E03888"/>
    <w:rsid w:val="00EA1CCB"/>
    <w:rsid w:val="00F44CBC"/>
    <w:rsid w:val="00FC0EB5"/>
    <w:rsid w:val="00FC219A"/>
    <w:rsid w:val="00FD0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61179">
      <w:bodyDiv w:val="1"/>
      <w:marLeft w:val="0"/>
      <w:marRight w:val="0"/>
      <w:marTop w:val="0"/>
      <w:marBottom w:val="0"/>
      <w:divBdr>
        <w:top w:val="none" w:sz="0" w:space="0" w:color="auto"/>
        <w:left w:val="none" w:sz="0" w:space="0" w:color="auto"/>
        <w:bottom w:val="none" w:sz="0" w:space="0" w:color="auto"/>
        <w:right w:val="none" w:sz="0" w:space="0" w:color="auto"/>
      </w:divBdr>
    </w:div>
    <w:div w:id="127868013">
      <w:bodyDiv w:val="1"/>
      <w:marLeft w:val="0"/>
      <w:marRight w:val="0"/>
      <w:marTop w:val="0"/>
      <w:marBottom w:val="0"/>
      <w:divBdr>
        <w:top w:val="none" w:sz="0" w:space="0" w:color="auto"/>
        <w:left w:val="none" w:sz="0" w:space="0" w:color="auto"/>
        <w:bottom w:val="none" w:sz="0" w:space="0" w:color="auto"/>
        <w:right w:val="none" w:sz="0" w:space="0" w:color="auto"/>
      </w:divBdr>
    </w:div>
    <w:div w:id="383793350">
      <w:bodyDiv w:val="1"/>
      <w:marLeft w:val="0"/>
      <w:marRight w:val="0"/>
      <w:marTop w:val="0"/>
      <w:marBottom w:val="0"/>
      <w:divBdr>
        <w:top w:val="none" w:sz="0" w:space="0" w:color="auto"/>
        <w:left w:val="none" w:sz="0" w:space="0" w:color="auto"/>
        <w:bottom w:val="none" w:sz="0" w:space="0" w:color="auto"/>
        <w:right w:val="none" w:sz="0" w:space="0" w:color="auto"/>
      </w:divBdr>
    </w:div>
    <w:div w:id="456486237">
      <w:bodyDiv w:val="1"/>
      <w:marLeft w:val="0"/>
      <w:marRight w:val="0"/>
      <w:marTop w:val="0"/>
      <w:marBottom w:val="0"/>
      <w:divBdr>
        <w:top w:val="none" w:sz="0" w:space="0" w:color="auto"/>
        <w:left w:val="none" w:sz="0" w:space="0" w:color="auto"/>
        <w:bottom w:val="none" w:sz="0" w:space="0" w:color="auto"/>
        <w:right w:val="none" w:sz="0" w:space="0" w:color="auto"/>
      </w:divBdr>
    </w:div>
    <w:div w:id="477461518">
      <w:bodyDiv w:val="1"/>
      <w:marLeft w:val="0"/>
      <w:marRight w:val="0"/>
      <w:marTop w:val="0"/>
      <w:marBottom w:val="0"/>
      <w:divBdr>
        <w:top w:val="none" w:sz="0" w:space="0" w:color="auto"/>
        <w:left w:val="none" w:sz="0" w:space="0" w:color="auto"/>
        <w:bottom w:val="none" w:sz="0" w:space="0" w:color="auto"/>
        <w:right w:val="none" w:sz="0" w:space="0" w:color="auto"/>
      </w:divBdr>
    </w:div>
    <w:div w:id="577056915">
      <w:bodyDiv w:val="1"/>
      <w:marLeft w:val="0"/>
      <w:marRight w:val="0"/>
      <w:marTop w:val="0"/>
      <w:marBottom w:val="0"/>
      <w:divBdr>
        <w:top w:val="none" w:sz="0" w:space="0" w:color="auto"/>
        <w:left w:val="none" w:sz="0" w:space="0" w:color="auto"/>
        <w:bottom w:val="none" w:sz="0" w:space="0" w:color="auto"/>
        <w:right w:val="none" w:sz="0" w:space="0" w:color="auto"/>
      </w:divBdr>
    </w:div>
    <w:div w:id="646667889">
      <w:bodyDiv w:val="1"/>
      <w:marLeft w:val="0"/>
      <w:marRight w:val="0"/>
      <w:marTop w:val="0"/>
      <w:marBottom w:val="0"/>
      <w:divBdr>
        <w:top w:val="none" w:sz="0" w:space="0" w:color="auto"/>
        <w:left w:val="none" w:sz="0" w:space="0" w:color="auto"/>
        <w:bottom w:val="none" w:sz="0" w:space="0" w:color="auto"/>
        <w:right w:val="none" w:sz="0" w:space="0" w:color="auto"/>
      </w:divBdr>
    </w:div>
    <w:div w:id="837689920">
      <w:bodyDiv w:val="1"/>
      <w:marLeft w:val="0"/>
      <w:marRight w:val="0"/>
      <w:marTop w:val="0"/>
      <w:marBottom w:val="0"/>
      <w:divBdr>
        <w:top w:val="none" w:sz="0" w:space="0" w:color="auto"/>
        <w:left w:val="none" w:sz="0" w:space="0" w:color="auto"/>
        <w:bottom w:val="none" w:sz="0" w:space="0" w:color="auto"/>
        <w:right w:val="none" w:sz="0" w:space="0" w:color="auto"/>
      </w:divBdr>
    </w:div>
    <w:div w:id="985166155">
      <w:bodyDiv w:val="1"/>
      <w:marLeft w:val="0"/>
      <w:marRight w:val="0"/>
      <w:marTop w:val="0"/>
      <w:marBottom w:val="0"/>
      <w:divBdr>
        <w:top w:val="none" w:sz="0" w:space="0" w:color="auto"/>
        <w:left w:val="none" w:sz="0" w:space="0" w:color="auto"/>
        <w:bottom w:val="none" w:sz="0" w:space="0" w:color="auto"/>
        <w:right w:val="none" w:sz="0" w:space="0" w:color="auto"/>
      </w:divBdr>
    </w:div>
    <w:div w:id="1253200877">
      <w:bodyDiv w:val="1"/>
      <w:marLeft w:val="0"/>
      <w:marRight w:val="0"/>
      <w:marTop w:val="0"/>
      <w:marBottom w:val="0"/>
      <w:divBdr>
        <w:top w:val="none" w:sz="0" w:space="0" w:color="auto"/>
        <w:left w:val="none" w:sz="0" w:space="0" w:color="auto"/>
        <w:bottom w:val="none" w:sz="0" w:space="0" w:color="auto"/>
        <w:right w:val="none" w:sz="0" w:space="0" w:color="auto"/>
      </w:divBdr>
    </w:div>
    <w:div w:id="1547645256">
      <w:bodyDiv w:val="1"/>
      <w:marLeft w:val="0"/>
      <w:marRight w:val="0"/>
      <w:marTop w:val="0"/>
      <w:marBottom w:val="0"/>
      <w:divBdr>
        <w:top w:val="none" w:sz="0" w:space="0" w:color="auto"/>
        <w:left w:val="none" w:sz="0" w:space="0" w:color="auto"/>
        <w:bottom w:val="none" w:sz="0" w:space="0" w:color="auto"/>
        <w:right w:val="none" w:sz="0" w:space="0" w:color="auto"/>
      </w:divBdr>
    </w:div>
    <w:div w:id="1600482687">
      <w:bodyDiv w:val="1"/>
      <w:marLeft w:val="0"/>
      <w:marRight w:val="0"/>
      <w:marTop w:val="0"/>
      <w:marBottom w:val="0"/>
      <w:divBdr>
        <w:top w:val="none" w:sz="0" w:space="0" w:color="auto"/>
        <w:left w:val="none" w:sz="0" w:space="0" w:color="auto"/>
        <w:bottom w:val="none" w:sz="0" w:space="0" w:color="auto"/>
        <w:right w:val="none" w:sz="0" w:space="0" w:color="auto"/>
      </w:divBdr>
    </w:div>
    <w:div w:id="1673876255">
      <w:bodyDiv w:val="1"/>
      <w:marLeft w:val="0"/>
      <w:marRight w:val="0"/>
      <w:marTop w:val="0"/>
      <w:marBottom w:val="0"/>
      <w:divBdr>
        <w:top w:val="none" w:sz="0" w:space="0" w:color="auto"/>
        <w:left w:val="none" w:sz="0" w:space="0" w:color="auto"/>
        <w:bottom w:val="none" w:sz="0" w:space="0" w:color="auto"/>
        <w:right w:val="none" w:sz="0" w:space="0" w:color="auto"/>
      </w:divBdr>
    </w:div>
    <w:div w:id="1800566929">
      <w:bodyDiv w:val="1"/>
      <w:marLeft w:val="0"/>
      <w:marRight w:val="0"/>
      <w:marTop w:val="0"/>
      <w:marBottom w:val="0"/>
      <w:divBdr>
        <w:top w:val="none" w:sz="0" w:space="0" w:color="auto"/>
        <w:left w:val="none" w:sz="0" w:space="0" w:color="auto"/>
        <w:bottom w:val="none" w:sz="0" w:space="0" w:color="auto"/>
        <w:right w:val="none" w:sz="0" w:space="0" w:color="auto"/>
      </w:divBdr>
    </w:div>
    <w:div w:id="1809712181">
      <w:bodyDiv w:val="1"/>
      <w:marLeft w:val="0"/>
      <w:marRight w:val="0"/>
      <w:marTop w:val="0"/>
      <w:marBottom w:val="0"/>
      <w:divBdr>
        <w:top w:val="none" w:sz="0" w:space="0" w:color="auto"/>
        <w:left w:val="none" w:sz="0" w:space="0" w:color="auto"/>
        <w:bottom w:val="none" w:sz="0" w:space="0" w:color="auto"/>
        <w:right w:val="none" w:sz="0" w:space="0" w:color="auto"/>
      </w:divBdr>
    </w:div>
    <w:div w:id="1966541534">
      <w:bodyDiv w:val="1"/>
      <w:marLeft w:val="0"/>
      <w:marRight w:val="0"/>
      <w:marTop w:val="0"/>
      <w:marBottom w:val="0"/>
      <w:divBdr>
        <w:top w:val="none" w:sz="0" w:space="0" w:color="auto"/>
        <w:left w:val="none" w:sz="0" w:space="0" w:color="auto"/>
        <w:bottom w:val="none" w:sz="0" w:space="0" w:color="auto"/>
        <w:right w:val="none" w:sz="0" w:space="0" w:color="auto"/>
      </w:divBdr>
    </w:div>
    <w:div w:id="200940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2</cp:revision>
  <dcterms:created xsi:type="dcterms:W3CDTF">2026-09-16T17:28:00Z</dcterms:created>
  <dcterms:modified xsi:type="dcterms:W3CDTF">2026-09-16T17:28:00Z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