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04E" w:rsidRPr="00F26B64" w:rsidRDefault="00A9204E" w:rsidP="00444295">
      <w:pPr>
        <w:pStyle w:val="NoSpacing"/>
        <w:rPr>
          <w:rFonts w:ascii="Times New Roman" w:hAnsi="Times New Roman" w:cs="Times New Roman"/>
          <w:sz w:val="24"/>
          <w:szCs w:val="24"/>
        </w:rPr>
      </w:pPr>
    </w:p>
    <w:p w:rsidR="00F26B64" w:rsidRPr="00F26B64" w:rsidRDefault="00F26B64" w:rsidP="00F26B64">
      <w:pPr>
        <w:pStyle w:val="Heading2"/>
        <w:jc w:val="center"/>
        <w:rPr>
          <w:rFonts w:ascii="Times New Roman" w:hAnsi="Times New Roman" w:cs="Times New Roman"/>
          <w:sz w:val="36"/>
          <w:szCs w:val="36"/>
        </w:rPr>
      </w:pPr>
      <w:bookmarkStart w:id="0" w:name="X76de1a118d3bb2b95ad09c40d13053a7722f4d6"/>
      <w:r w:rsidRPr="00F26B64">
        <w:rPr>
          <w:rFonts w:ascii="Times New Roman" w:hAnsi="Times New Roman" w:cs="Times New Roman"/>
          <w:sz w:val="36"/>
          <w:szCs w:val="36"/>
        </w:rPr>
        <w:t>The State of Artificial Intelligence and Elementary Education</w:t>
      </w:r>
    </w:p>
    <w:p w:rsidR="00F26B64" w:rsidRPr="00F26B64" w:rsidRDefault="00F26B64" w:rsidP="00F26B64">
      <w:pPr>
        <w:pStyle w:val="Heading2"/>
        <w:jc w:val="center"/>
        <w:rPr>
          <w:rFonts w:ascii="Times New Roman" w:hAnsi="Times New Roman" w:cs="Times New Roman"/>
          <w:sz w:val="36"/>
          <w:szCs w:val="36"/>
        </w:rPr>
      </w:pPr>
      <w:r w:rsidRPr="00F26B64">
        <w:rPr>
          <w:rFonts w:ascii="Times New Roman" w:hAnsi="Times New Roman" w:cs="Times New Roman"/>
          <w:sz w:val="36"/>
          <w:szCs w:val="36"/>
        </w:rPr>
        <w:t>September 2026</w:t>
      </w:r>
    </w:p>
    <w:p w:rsidR="00F26B64" w:rsidRPr="00F26B64" w:rsidRDefault="00F26B64" w:rsidP="00F26B64">
      <w:pPr>
        <w:pStyle w:val="BodyText"/>
        <w:rPr>
          <w:rFonts w:ascii="Times New Roman" w:hAnsi="Times New Roman" w:cs="Times New Roman"/>
        </w:rPr>
      </w:pP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 xml:space="preserve">Increasingly, educators and policymakers are drawing an important distinction between </w:t>
      </w:r>
      <w:r w:rsidRPr="00F26B64">
        <w:rPr>
          <w:rFonts w:ascii="Times New Roman" w:hAnsi="Times New Roman" w:cs="Times New Roman"/>
          <w:b/>
          <w:bCs/>
        </w:rPr>
        <w:t>AI literacy</w:t>
      </w:r>
      <w:r w:rsidRPr="00F26B64">
        <w:rPr>
          <w:rFonts w:ascii="Times New Roman" w:hAnsi="Times New Roman" w:cs="Times New Roman"/>
        </w:rPr>
        <w:t xml:space="preserve"> and </w:t>
      </w:r>
      <w:r w:rsidRPr="00F26B64">
        <w:rPr>
          <w:rFonts w:ascii="Times New Roman" w:hAnsi="Times New Roman" w:cs="Times New Roman"/>
          <w:b/>
          <w:bCs/>
        </w:rPr>
        <w:t>student use of AI</w:t>
      </w:r>
      <w:r w:rsidRPr="00F26B64">
        <w:rPr>
          <w:rFonts w:ascii="Times New Roman" w:hAnsi="Times New Roman" w:cs="Times New Roman"/>
        </w:rPr>
        <w:t>. There is acceptance for the idea that children will need to understand what artificial intelligence is, where they encounter it, and why its output should be evaluated critically. But there is growing concern about whether preparing children for an AI-rich world necessarily requires giving young students direct access to generative AI.</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 xml:space="preserve">In September 2026, New York City Public Schools—the nation’s largest school system—announced a one-year moratorium on student-facing generative AI for students through eighth grade. The district will continue teaching </w:t>
      </w:r>
      <w:r w:rsidRPr="00F26B64">
        <w:rPr>
          <w:rFonts w:ascii="Times New Roman" w:hAnsi="Times New Roman" w:cs="Times New Roman"/>
          <w:i/>
        </w:rPr>
        <w:t>about</w:t>
      </w:r>
      <w:r w:rsidRPr="00F26B64">
        <w:rPr>
          <w:rFonts w:ascii="Times New Roman" w:hAnsi="Times New Roman" w:cs="Times New Roman"/>
        </w:rPr>
        <w:t xml:space="preserve"> AI but has concluded that younger students should prioritize human interaction, hands-on learning, independent thinking, reading, writing, reasoning, and productive struggle. </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 xml:space="preserve">The American Federation of Teachers has recently taken a similar position, calling for </w:t>
      </w:r>
      <w:r w:rsidRPr="00F26B64">
        <w:rPr>
          <w:rFonts w:ascii="Times New Roman" w:hAnsi="Times New Roman" w:cs="Times New Roman"/>
          <w:i/>
        </w:rPr>
        <w:t>no</w:t>
      </w:r>
      <w:r w:rsidRPr="00F26B64">
        <w:rPr>
          <w:rFonts w:ascii="Times New Roman" w:hAnsi="Times New Roman" w:cs="Times New Roman"/>
        </w:rPr>
        <w:t xml:space="preserve"> student-facing AI in elementary schools and very limited screen use among the youngest students. Its position emphasizes development of relationships, persistence, foundational academic skills, and independent thought before interaction with generative AI.</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Additionally, the American Federation of Teachers and the United Federation of Teachers announced an agreement with Microsoft in September 2026 that establishes a legally enforceable safety and privacy standard for artificial intelligence in schools that use Microsoft products. Specifically, the agreement bars Microsoft from using student and educator data to train AI models; they also may not sell or use that data for advertising purposes. It also requires Microsoft’s AI tools to implement security protections designed to avoid harmful or manipulative experiences for students.</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In all, the emerging emphasis is that any technology must demonstrate an educational purpose rather than be introduced simply because students are likely to encounter it elsewhere.</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The U.S. Department of Education reinforced that approach in August 2026, recommending that educational technology be evaluated according to instructional value, developmental appropriateness, unnecessary screen time, and transparency with families. Among the questions the Department recommends schools ask are what educational problem a technology solves, when and for how long it should be used, and what evidence demonstrates that it improves learning.</w:t>
      </w:r>
    </w:p>
    <w:p w:rsidR="00F26B64" w:rsidRPr="00F26B64" w:rsidRDefault="00F26B64" w:rsidP="00F26B64">
      <w:pPr>
        <w:pStyle w:val="Heading3"/>
        <w:rPr>
          <w:rFonts w:ascii="Times New Roman" w:hAnsi="Times New Roman" w:cs="Times New Roman"/>
          <w:b/>
          <w:sz w:val="32"/>
          <w:szCs w:val="32"/>
        </w:rPr>
      </w:pPr>
      <w:bookmarkStart w:id="1" w:name="X2bff7f4ca44879320dc8c036712c200ec4fd175"/>
      <w:r w:rsidRPr="00F26B64">
        <w:rPr>
          <w:rFonts w:ascii="Times New Roman" w:hAnsi="Times New Roman" w:cs="Times New Roman"/>
          <w:b/>
          <w:sz w:val="32"/>
          <w:szCs w:val="32"/>
        </w:rPr>
        <w:t>AI use by adults in schools</w:t>
      </w:r>
    </w:p>
    <w:p w:rsidR="00F26B64" w:rsidRPr="00F26B64" w:rsidRDefault="00F26B64" w:rsidP="00F26B64">
      <w:pPr>
        <w:pStyle w:val="FirstParagraph"/>
        <w:rPr>
          <w:rFonts w:ascii="Times New Roman" w:hAnsi="Times New Roman" w:cs="Times New Roman"/>
        </w:rPr>
      </w:pPr>
      <w:r w:rsidRPr="00F26B64">
        <w:rPr>
          <w:rFonts w:ascii="Times New Roman" w:hAnsi="Times New Roman" w:cs="Times New Roman"/>
        </w:rPr>
        <w:t>Student-facing AI is only one part of the issue. An AI tool used by an adult can create privacy or educational risks even when a student never directly interacts with the system. AI tools are also increasingly available to teachers, administrators, counselors, and other school employees for such tasks as lesson planning, writing, summarizing information, developing instructional materials, and completing administrative work.</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lastRenderedPageBreak/>
        <w:t>These uses can offer significant efficiencies, but they also create concerns about information entered into an AI system that can include student work, educational records, behavioral information, disability or accommodation information, photographs, voices, or other personally identifiable or sensitive data. Depending on the developers of related AI systems to ensure their tools are compliant with FERPA and other privacy standards is not enough; at a baseline, information provided to an AI service must not be stored, retained, processed by outside vendors, or used in any way the school does not explicitly control.</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 xml:space="preserve">The emerging national standard is therefore increasingly focused not merely on </w:t>
      </w:r>
      <w:r w:rsidRPr="00F26B64">
        <w:rPr>
          <w:rFonts w:ascii="Times New Roman" w:hAnsi="Times New Roman" w:cs="Times New Roman"/>
          <w:b/>
          <w:bCs/>
        </w:rPr>
        <w:t>what AI produces</w:t>
      </w:r>
      <w:r w:rsidRPr="00F26B64">
        <w:rPr>
          <w:rFonts w:ascii="Times New Roman" w:hAnsi="Times New Roman" w:cs="Times New Roman"/>
        </w:rPr>
        <w:t xml:space="preserve">, but on </w:t>
      </w:r>
      <w:r w:rsidRPr="00F26B64">
        <w:rPr>
          <w:rFonts w:ascii="Times New Roman" w:hAnsi="Times New Roman" w:cs="Times New Roman"/>
          <w:b/>
          <w:bCs/>
        </w:rPr>
        <w:t>what information schools give to AI systems and what happens to that information</w:t>
      </w:r>
      <w:r w:rsidRPr="00F26B64">
        <w:rPr>
          <w:rFonts w:ascii="Times New Roman" w:hAnsi="Times New Roman" w:cs="Times New Roman"/>
        </w:rPr>
        <w:t>.</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The September 2026 agreement with Microsoft also includes a specific language that schools retain full control over data use, retention, and deletion, and any consequential decisions must retain human oversight. The agreement also emphasizes disclosure to educators and families about what information AI systems collect and how it is protected.</w:t>
      </w:r>
    </w:p>
    <w:p w:rsidR="00F26B64" w:rsidRPr="00F26B64" w:rsidRDefault="00F26B64" w:rsidP="00F26B64">
      <w:pPr>
        <w:pStyle w:val="Heading3"/>
        <w:rPr>
          <w:rFonts w:ascii="Times New Roman" w:hAnsi="Times New Roman" w:cs="Times New Roman"/>
          <w:b/>
          <w:sz w:val="32"/>
          <w:szCs w:val="32"/>
        </w:rPr>
      </w:pPr>
      <w:bookmarkStart w:id="2" w:name="Xddf7b90f2969b36427ee6514c5ed39298492529"/>
      <w:bookmarkEnd w:id="1"/>
      <w:r w:rsidRPr="00F26B64">
        <w:rPr>
          <w:rFonts w:ascii="Times New Roman" w:hAnsi="Times New Roman" w:cs="Times New Roman"/>
          <w:b/>
          <w:sz w:val="32"/>
          <w:szCs w:val="32"/>
        </w:rPr>
        <w:t>Utah is establishing new statewide requirements</w:t>
      </w:r>
    </w:p>
    <w:p w:rsidR="00F26B64" w:rsidRPr="00F26B64" w:rsidRDefault="00F26B64" w:rsidP="00F26B64">
      <w:pPr>
        <w:pStyle w:val="FirstParagraph"/>
        <w:rPr>
          <w:rFonts w:ascii="Times New Roman" w:hAnsi="Times New Roman" w:cs="Times New Roman"/>
        </w:rPr>
      </w:pPr>
      <w:r w:rsidRPr="00F26B64">
        <w:rPr>
          <w:rFonts w:ascii="Times New Roman" w:hAnsi="Times New Roman" w:cs="Times New Roman"/>
        </w:rPr>
        <w:t>Utah is addressing AI as part of a broader reconsideration of technology use in public schools.</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 xml:space="preserve">The Utah State Board of Education is currently considering Rule R277-334, </w:t>
      </w:r>
      <w:r w:rsidRPr="00F26B64">
        <w:rPr>
          <w:rFonts w:ascii="Times New Roman" w:hAnsi="Times New Roman" w:cs="Times New Roman"/>
          <w:bCs/>
        </w:rPr>
        <w:t>Classroom Technology and Artificial Intelligence Governance</w:t>
      </w:r>
      <w:r w:rsidRPr="00F26B64">
        <w:rPr>
          <w:rFonts w:ascii="Times New Roman" w:hAnsi="Times New Roman" w:cs="Times New Roman"/>
        </w:rPr>
        <w:t>. The proposed rule establishes statewide standards for balanced instructional technology use and minimum requirements for local policies governing both classroom technology and artificial intelligence. It implements legislation requiring the state to establish grade-level technology frameworks, methods for evaluating instructional technology, an AI model policy, and standards for educator training and local implementation.</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b/>
        </w:rPr>
        <w:t>R277-334 is particularly cautious about technology use with younger students</w:t>
      </w:r>
      <w:r w:rsidRPr="00F26B64">
        <w:rPr>
          <w:rFonts w:ascii="Times New Roman" w:hAnsi="Times New Roman" w:cs="Times New Roman"/>
        </w:rPr>
        <w:t>. It establishes substantially stronger restrictions for the earliest grades and emphasizes teacher-led, print, analog, interpersonal, and hands-on learning as students develop foundational skills.</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For AI specifically, the proposed rule would require local education agencies to establish approved tools and expectations for their use; establish appropriate grade-level boundaries; protect students against harmful or manipulative AI experiences; and communicate fully with parents about student use. Utah is therefore moving toward a model in which AI use must be intentional, limited, transparent, and connected to an identifiable educational purpose rather than simply available as a general-purpose tool.</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 xml:space="preserve">As of September 2026, R277-334 remains a </w:t>
      </w:r>
      <w:r w:rsidRPr="00F26B64">
        <w:rPr>
          <w:rFonts w:ascii="Times New Roman" w:hAnsi="Times New Roman" w:cs="Times New Roman"/>
          <w:b/>
          <w:bCs/>
        </w:rPr>
        <w:t>proposed rule</w:t>
      </w:r>
      <w:r w:rsidRPr="00F26B64">
        <w:rPr>
          <w:rFonts w:ascii="Times New Roman" w:hAnsi="Times New Roman" w:cs="Times New Roman"/>
        </w:rPr>
        <w:t>. The Utah State Board of Education approved it for publication on August 6, public comment remains open through October 1, and its first possible effective date is October 8. Separately, on September 4, a Board committee gave preliminary approval to a Utah Instructional Technology and Artificial Intelligence Model Policy and Implementation Resource intended to assist local education agencies in meeting the new requirements.</w:t>
      </w:r>
    </w:p>
    <w:p w:rsidR="00F26B64" w:rsidRPr="00F26B64" w:rsidRDefault="00F26B64" w:rsidP="00F26B64">
      <w:pPr>
        <w:pStyle w:val="Heading3"/>
        <w:rPr>
          <w:rFonts w:ascii="Times New Roman" w:hAnsi="Times New Roman" w:cs="Times New Roman"/>
          <w:b/>
          <w:sz w:val="32"/>
          <w:szCs w:val="32"/>
        </w:rPr>
      </w:pPr>
      <w:bookmarkStart w:id="3" w:name="where-the-conversation-stands"/>
      <w:bookmarkEnd w:id="2"/>
      <w:r w:rsidRPr="00F26B64">
        <w:rPr>
          <w:rFonts w:ascii="Times New Roman" w:hAnsi="Times New Roman" w:cs="Times New Roman"/>
          <w:b/>
          <w:sz w:val="32"/>
          <w:szCs w:val="32"/>
        </w:rPr>
        <w:lastRenderedPageBreak/>
        <w:t>Where the conversation stands</w:t>
      </w:r>
    </w:p>
    <w:p w:rsidR="00F26B64" w:rsidRPr="00F26B64" w:rsidRDefault="00F26B64" w:rsidP="00F26B64">
      <w:pPr>
        <w:pStyle w:val="FirstParagraph"/>
        <w:rPr>
          <w:rFonts w:ascii="Times New Roman" w:hAnsi="Times New Roman" w:cs="Times New Roman"/>
        </w:rPr>
      </w:pPr>
      <w:r w:rsidRPr="00F26B64">
        <w:rPr>
          <w:rFonts w:ascii="Times New Roman" w:hAnsi="Times New Roman" w:cs="Times New Roman"/>
        </w:rPr>
        <w:t>There is no single national consensus about precisely how elementary schools should use artificial intelligence. There is, however, increasing agreement around several principles.</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 xml:space="preserve">For elementary-age children, foundational learning, human relationships, independent thinking, creativity, persistence, physical activity, and hands-on experiences remain primary. Learning </w:t>
      </w:r>
      <w:r w:rsidRPr="00F26B64">
        <w:rPr>
          <w:rFonts w:ascii="Times New Roman" w:hAnsi="Times New Roman" w:cs="Times New Roman"/>
          <w:b/>
          <w:bCs/>
        </w:rPr>
        <w:t>about</w:t>
      </w:r>
      <w:r w:rsidRPr="00F26B64">
        <w:rPr>
          <w:rFonts w:ascii="Times New Roman" w:hAnsi="Times New Roman" w:cs="Times New Roman"/>
        </w:rPr>
        <w:t xml:space="preserve"> AI does not require learning </w:t>
      </w:r>
      <w:r w:rsidRPr="00F26B64">
        <w:rPr>
          <w:rFonts w:ascii="Times New Roman" w:hAnsi="Times New Roman" w:cs="Times New Roman"/>
          <w:b/>
          <w:bCs/>
        </w:rPr>
        <w:t>with</w:t>
      </w:r>
      <w:r w:rsidRPr="00F26B64">
        <w:rPr>
          <w:rFonts w:ascii="Times New Roman" w:hAnsi="Times New Roman" w:cs="Times New Roman"/>
        </w:rPr>
        <w:t xml:space="preserve"> AI. When students do interact with AI, the use should be developmentally appropriate, supervised, limited, transparent to families, and connected to a clear educational purpose.</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For educators and administrators, AI can be a useful tool. But schools also need to exercise caution around what student information may be entered into systems using AI, how vendors use and retain that information, and which systems have been universally approved for school use.</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 xml:space="preserve">Perhaps most importantly, the educational conversation is moving away from the assumption that greater use of technology is inherently educational progress. The emerging standard is simpler: </w:t>
      </w:r>
      <w:r w:rsidRPr="00F26B64">
        <w:rPr>
          <w:rFonts w:ascii="Times New Roman" w:hAnsi="Times New Roman" w:cs="Times New Roman"/>
          <w:bCs/>
        </w:rPr>
        <w:t>technology—including AI—should be used when it demonstrably serves learning, rather than requiring learning to adapt itself to the technology.</w:t>
      </w:r>
    </w:p>
    <w:p w:rsidR="00F26B64" w:rsidRPr="00F26B64" w:rsidRDefault="00F26B64" w:rsidP="00F26B64">
      <w:pPr>
        <w:pStyle w:val="BodyText"/>
        <w:rPr>
          <w:rFonts w:ascii="Times New Roman" w:hAnsi="Times New Roman" w:cs="Times New Roman"/>
        </w:rPr>
      </w:pPr>
      <w:r w:rsidRPr="00F26B64">
        <w:rPr>
          <w:rFonts w:ascii="Times New Roman" w:hAnsi="Times New Roman" w:cs="Times New Roman"/>
        </w:rPr>
        <w:t>That is the environment in which EBLS is now considering its approach to artificial intelligence and instructional technology.</w:t>
      </w:r>
      <w:r>
        <w:rPr>
          <w:rFonts w:ascii="Times New Roman" w:hAnsi="Times New Roman" w:cs="Times New Roman"/>
        </w:rPr>
        <w:t xml:space="preserve"> </w:t>
      </w:r>
    </w:p>
    <w:bookmarkEnd w:id="0"/>
    <w:bookmarkEnd w:id="3"/>
    <w:p w:rsidR="00F26B64" w:rsidRPr="00F26B64" w:rsidRDefault="00F26B64" w:rsidP="00444295">
      <w:pPr>
        <w:pStyle w:val="NoSpacing"/>
        <w:rPr>
          <w:rFonts w:ascii="Times New Roman" w:hAnsi="Times New Roman" w:cs="Times New Roman"/>
          <w:sz w:val="24"/>
          <w:szCs w:val="24"/>
        </w:rPr>
      </w:pPr>
    </w:p>
    <w:p w:rsidR="00F26B64" w:rsidRPr="00F26B64" w:rsidRDefault="00F26B64" w:rsidP="00444295">
      <w:pPr>
        <w:pStyle w:val="NoSpacing"/>
        <w:rPr>
          <w:rFonts w:ascii="Times New Roman" w:hAnsi="Times New Roman" w:cs="Times New Roman"/>
          <w:sz w:val="24"/>
          <w:szCs w:val="24"/>
        </w:rPr>
      </w:pPr>
      <w:bookmarkStart w:id="4" w:name="_GoBack"/>
      <w:bookmarkEnd w:id="4"/>
    </w:p>
    <w:p w:rsidR="00D5295C" w:rsidRPr="00F26B64" w:rsidRDefault="00D5295C" w:rsidP="00444295">
      <w:pPr>
        <w:pStyle w:val="NoSpacing"/>
        <w:rPr>
          <w:rFonts w:ascii="Times New Roman" w:hAnsi="Times New Roman" w:cs="Times New Roman"/>
          <w:sz w:val="24"/>
          <w:szCs w:val="24"/>
        </w:rPr>
      </w:pPr>
    </w:p>
    <w:p w:rsidR="00D5295C" w:rsidRPr="00D5295C" w:rsidRDefault="00D5295C" w:rsidP="00D5295C">
      <w:pPr>
        <w:spacing w:before="100" w:beforeAutospacing="1" w:after="100" w:afterAutospacing="1"/>
        <w:outlineLvl w:val="0"/>
        <w:rPr>
          <w:rFonts w:ascii="Times New Roman" w:eastAsia="Times New Roman" w:hAnsi="Times New Roman" w:cs="Times New Roman"/>
          <w:b/>
          <w:bCs/>
          <w:kern w:val="36"/>
          <w:sz w:val="40"/>
          <w:szCs w:val="40"/>
        </w:rPr>
      </w:pPr>
      <w:r w:rsidRPr="00D5295C">
        <w:rPr>
          <w:rFonts w:ascii="Times New Roman" w:eastAsia="Times New Roman" w:hAnsi="Times New Roman" w:cs="Times New Roman"/>
          <w:b/>
          <w:bCs/>
          <w:kern w:val="36"/>
          <w:sz w:val="40"/>
          <w:szCs w:val="40"/>
        </w:rPr>
        <w:t>Edith Bowen Laboratory School</w:t>
      </w:r>
    </w:p>
    <w:p w:rsidR="00D5295C" w:rsidRPr="00D5295C" w:rsidRDefault="00D5295C" w:rsidP="00D5295C">
      <w:pPr>
        <w:spacing w:before="100" w:beforeAutospacing="1" w:after="100" w:afterAutospacing="1"/>
        <w:outlineLvl w:val="1"/>
        <w:rPr>
          <w:rFonts w:ascii="Times New Roman" w:eastAsia="Times New Roman" w:hAnsi="Times New Roman" w:cs="Times New Roman"/>
          <w:b/>
          <w:bCs/>
          <w:sz w:val="36"/>
          <w:szCs w:val="36"/>
        </w:rPr>
      </w:pPr>
      <w:r w:rsidRPr="00D5295C">
        <w:rPr>
          <w:rFonts w:ascii="Times New Roman" w:eastAsia="Times New Roman" w:hAnsi="Times New Roman" w:cs="Times New Roman"/>
          <w:b/>
          <w:bCs/>
          <w:sz w:val="36"/>
          <w:szCs w:val="36"/>
        </w:rPr>
        <w:t>Artificial Intelligence and Instructional Technology Policy</w:t>
      </w:r>
    </w:p>
    <w:p w:rsidR="00D5295C" w:rsidRPr="00D5295C" w:rsidRDefault="00D5295C" w:rsidP="00D5295C">
      <w:pPr>
        <w:spacing w:before="100" w:beforeAutospacing="1" w:after="100" w:afterAutospacing="1"/>
        <w:outlineLvl w:val="2"/>
        <w:rPr>
          <w:rFonts w:ascii="Times New Roman" w:eastAsia="Times New Roman" w:hAnsi="Times New Roman" w:cs="Times New Roman"/>
          <w:b/>
          <w:bCs/>
          <w:sz w:val="27"/>
          <w:szCs w:val="27"/>
        </w:rPr>
      </w:pPr>
      <w:r w:rsidRPr="00D5295C">
        <w:rPr>
          <w:rFonts w:ascii="Times New Roman" w:eastAsia="Times New Roman" w:hAnsi="Times New Roman" w:cs="Times New Roman"/>
          <w:b/>
          <w:bCs/>
          <w:sz w:val="27"/>
          <w:szCs w:val="27"/>
        </w:rPr>
        <w:t>Purpose</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Edith Bowen Laboratory School (EBLS) is committed to preparing students for the world they are growing into while protecting the conditions children need in order to learn and develop.</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Artificial intelligence (AI) has become an increasingly common part of daily life, including search engines, software, media, workplaces, and educational technology. Students should develop an age-appropriate understanding of what AI is, how it is used, what its limitations are, and how to engage thoughtfully with AI-generated information.</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 xml:space="preserve">At the same time, EBLS recognizes that learning </w:t>
      </w:r>
      <w:r w:rsidRPr="00D5295C">
        <w:rPr>
          <w:rFonts w:ascii="Times New Roman" w:eastAsia="Times New Roman" w:hAnsi="Times New Roman" w:cs="Times New Roman"/>
          <w:i/>
          <w:sz w:val="24"/>
          <w:szCs w:val="24"/>
        </w:rPr>
        <w:t>about</w:t>
      </w:r>
      <w:r w:rsidRPr="00D5295C">
        <w:rPr>
          <w:rFonts w:ascii="Times New Roman" w:eastAsia="Times New Roman" w:hAnsi="Times New Roman" w:cs="Times New Roman"/>
          <w:sz w:val="24"/>
          <w:szCs w:val="24"/>
        </w:rPr>
        <w:t xml:space="preserve"> AI does not require routine </w:t>
      </w:r>
      <w:r w:rsidRPr="00D5295C">
        <w:rPr>
          <w:rFonts w:ascii="Times New Roman" w:eastAsia="Times New Roman" w:hAnsi="Times New Roman" w:cs="Times New Roman"/>
          <w:i/>
          <w:sz w:val="24"/>
          <w:szCs w:val="24"/>
        </w:rPr>
        <w:t>use</w:t>
      </w:r>
      <w:r w:rsidRPr="00D5295C">
        <w:rPr>
          <w:rFonts w:ascii="Times New Roman" w:eastAsia="Times New Roman" w:hAnsi="Times New Roman" w:cs="Times New Roman"/>
          <w:sz w:val="24"/>
          <w:szCs w:val="24"/>
        </w:rPr>
        <w:t xml:space="preserve"> of AI by elementary-age students. Reading, writing, mathematics, communication, creativity, reasoning, problem-solving, productive struggle, physical activity, and interpersonal relationships remain foundational to elementary education and should not be displaced by technology.</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lastRenderedPageBreak/>
        <w:t>When</w:t>
      </w:r>
      <w:r w:rsidR="007A4DC3" w:rsidRPr="00F26B64">
        <w:rPr>
          <w:rFonts w:ascii="Times New Roman" w:eastAsia="Times New Roman" w:hAnsi="Times New Roman" w:cs="Times New Roman"/>
          <w:sz w:val="24"/>
          <w:szCs w:val="24"/>
        </w:rPr>
        <w:t xml:space="preserve"> any</w:t>
      </w:r>
      <w:r w:rsidRPr="00D5295C">
        <w:rPr>
          <w:rFonts w:ascii="Times New Roman" w:eastAsia="Times New Roman" w:hAnsi="Times New Roman" w:cs="Times New Roman"/>
          <w:sz w:val="24"/>
          <w:szCs w:val="24"/>
        </w:rPr>
        <w:t xml:space="preserve"> technology, including AI, is used at EBLS, it will serve a clear educational or operational purpose. It will supplement rather than replace teacher expertise, student effort, professional judgment, or meaningful human interaction.</w:t>
      </w:r>
    </w:p>
    <w:p w:rsidR="00D5295C" w:rsidRPr="00D5295C" w:rsidRDefault="00D5295C" w:rsidP="00D5295C">
      <w:pPr>
        <w:spacing w:before="100" w:beforeAutospacing="1" w:after="100" w:afterAutospacing="1"/>
        <w:outlineLvl w:val="1"/>
        <w:rPr>
          <w:rFonts w:ascii="Times New Roman" w:eastAsia="Times New Roman" w:hAnsi="Times New Roman" w:cs="Times New Roman"/>
          <w:b/>
          <w:bCs/>
          <w:sz w:val="36"/>
          <w:szCs w:val="36"/>
        </w:rPr>
      </w:pPr>
      <w:r w:rsidRPr="00D5295C">
        <w:rPr>
          <w:rFonts w:ascii="Times New Roman" w:eastAsia="Times New Roman" w:hAnsi="Times New Roman" w:cs="Times New Roman"/>
          <w:b/>
          <w:bCs/>
          <w:sz w:val="36"/>
          <w:szCs w:val="36"/>
        </w:rPr>
        <w:t>I. Guiding Principles</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AI and instructional technology use at EBLS will be guided by the following principles:</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F26B64">
        <w:rPr>
          <w:rFonts w:ascii="Times New Roman" w:eastAsia="Times New Roman" w:hAnsi="Times New Roman" w:cs="Times New Roman"/>
          <w:b/>
          <w:bCs/>
          <w:sz w:val="24"/>
          <w:szCs w:val="24"/>
        </w:rPr>
        <w:t>Developmental appropriateness.</w:t>
      </w:r>
      <w:r w:rsidRPr="00D5295C">
        <w:rPr>
          <w:rFonts w:ascii="Times New Roman" w:eastAsia="Times New Roman" w:hAnsi="Times New Roman" w:cs="Times New Roman"/>
          <w:sz w:val="24"/>
          <w:szCs w:val="24"/>
        </w:rPr>
        <w:t xml:space="preserve"> Technology use will reflect students' ages, maturity, developmental needs, and grade levels. Younger students will have substantially less </w:t>
      </w:r>
      <w:r w:rsidR="007A4DC3" w:rsidRPr="00F26B64">
        <w:rPr>
          <w:rFonts w:ascii="Times New Roman" w:eastAsia="Times New Roman" w:hAnsi="Times New Roman" w:cs="Times New Roman"/>
          <w:sz w:val="24"/>
          <w:szCs w:val="24"/>
        </w:rPr>
        <w:t xml:space="preserve">(if any) </w:t>
      </w:r>
      <w:r w:rsidRPr="00D5295C">
        <w:rPr>
          <w:rFonts w:ascii="Times New Roman" w:eastAsia="Times New Roman" w:hAnsi="Times New Roman" w:cs="Times New Roman"/>
          <w:sz w:val="24"/>
          <w:szCs w:val="24"/>
        </w:rPr>
        <w:t>direct interaction with technology and AI than older students.</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F26B64">
        <w:rPr>
          <w:rFonts w:ascii="Times New Roman" w:eastAsia="Times New Roman" w:hAnsi="Times New Roman" w:cs="Times New Roman"/>
          <w:b/>
          <w:bCs/>
          <w:sz w:val="24"/>
          <w:szCs w:val="24"/>
        </w:rPr>
        <w:t>Human-centered learning.</w:t>
      </w:r>
      <w:r w:rsidRPr="00D5295C">
        <w:rPr>
          <w:rFonts w:ascii="Times New Roman" w:eastAsia="Times New Roman" w:hAnsi="Times New Roman" w:cs="Times New Roman"/>
          <w:sz w:val="24"/>
          <w:szCs w:val="24"/>
        </w:rPr>
        <w:t xml:space="preserve"> Direct instruction, conversation, books and other print materials, handwriting, hands-on experiences, independent thought, creativity, and collaborative learning remain essential parts of elementary education. Technology will not be used simply because it is available.</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F26B64">
        <w:rPr>
          <w:rFonts w:ascii="Times New Roman" w:eastAsia="Times New Roman" w:hAnsi="Times New Roman" w:cs="Times New Roman"/>
          <w:b/>
          <w:bCs/>
          <w:sz w:val="24"/>
          <w:szCs w:val="24"/>
        </w:rPr>
        <w:t>Purposeful use.</w:t>
      </w:r>
      <w:r w:rsidRPr="00D5295C">
        <w:rPr>
          <w:rFonts w:ascii="Times New Roman" w:eastAsia="Times New Roman" w:hAnsi="Times New Roman" w:cs="Times New Roman"/>
          <w:sz w:val="24"/>
          <w:szCs w:val="24"/>
        </w:rPr>
        <w:t xml:space="preserve"> Technology should address an identifiable instructional need or provide a meaningful educational benefit. When an educational objective can be achieved as effectively through direct instruction, discussion, physical materials, writing, reading, hands-on learning, or other non-digital approaches, th</w:t>
      </w:r>
      <w:r w:rsidR="007A4DC3" w:rsidRPr="00F26B64">
        <w:rPr>
          <w:rFonts w:ascii="Times New Roman" w:eastAsia="Times New Roman" w:hAnsi="Times New Roman" w:cs="Times New Roman"/>
          <w:sz w:val="24"/>
          <w:szCs w:val="24"/>
        </w:rPr>
        <w:t xml:space="preserve">ose approaches should remain a central </w:t>
      </w:r>
      <w:r w:rsidRPr="00D5295C">
        <w:rPr>
          <w:rFonts w:ascii="Times New Roman" w:eastAsia="Times New Roman" w:hAnsi="Times New Roman" w:cs="Times New Roman"/>
          <w:sz w:val="24"/>
          <w:szCs w:val="24"/>
        </w:rPr>
        <w:t>part of instruction.</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F26B64">
        <w:rPr>
          <w:rFonts w:ascii="Times New Roman" w:eastAsia="Times New Roman" w:hAnsi="Times New Roman" w:cs="Times New Roman"/>
          <w:b/>
          <w:bCs/>
          <w:sz w:val="24"/>
          <w:szCs w:val="24"/>
        </w:rPr>
        <w:t>AI literacy before AI dependence.</w:t>
      </w:r>
      <w:r w:rsidRPr="00D5295C">
        <w:rPr>
          <w:rFonts w:ascii="Times New Roman" w:eastAsia="Times New Roman" w:hAnsi="Times New Roman" w:cs="Times New Roman"/>
          <w:sz w:val="24"/>
          <w:szCs w:val="24"/>
        </w:rPr>
        <w:t xml:space="preserve"> Students should learn to recognize and understand AI, including its capabilities, limitations, potential inaccuracies, biases, and effects on information and media. Understanding AI does not require access to generative AI systems.</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F26B64">
        <w:rPr>
          <w:rFonts w:ascii="Times New Roman" w:eastAsia="Times New Roman" w:hAnsi="Times New Roman" w:cs="Times New Roman"/>
          <w:b/>
          <w:bCs/>
          <w:sz w:val="24"/>
          <w:szCs w:val="24"/>
        </w:rPr>
        <w:t>Human responsibility.</w:t>
      </w:r>
      <w:r w:rsidRPr="00D5295C">
        <w:rPr>
          <w:rFonts w:ascii="Times New Roman" w:eastAsia="Times New Roman" w:hAnsi="Times New Roman" w:cs="Times New Roman"/>
          <w:sz w:val="24"/>
          <w:szCs w:val="24"/>
        </w:rPr>
        <w:t xml:space="preserve"> AI may assist people in their work, but responsibility for educational and administrative decisions remains with people. Teachers, administrators, and staff retain responsibility for evaluating information, exercising professional judgment, and making decisions affecting students.</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F26B64">
        <w:rPr>
          <w:rFonts w:ascii="Times New Roman" w:eastAsia="Times New Roman" w:hAnsi="Times New Roman" w:cs="Times New Roman"/>
          <w:b/>
          <w:bCs/>
          <w:sz w:val="24"/>
          <w:szCs w:val="24"/>
        </w:rPr>
        <w:t>Privacy and safety.</w:t>
      </w:r>
      <w:r w:rsidRPr="00D5295C">
        <w:rPr>
          <w:rFonts w:ascii="Times New Roman" w:eastAsia="Times New Roman" w:hAnsi="Times New Roman" w:cs="Times New Roman"/>
          <w:sz w:val="24"/>
          <w:szCs w:val="24"/>
        </w:rPr>
        <w:t xml:space="preserve"> </w:t>
      </w:r>
      <w:r w:rsidR="004E759D" w:rsidRPr="00F26B64">
        <w:rPr>
          <w:rFonts w:ascii="Times New Roman" w:eastAsia="Times New Roman" w:hAnsi="Times New Roman" w:cs="Times New Roman"/>
          <w:sz w:val="24"/>
          <w:szCs w:val="24"/>
        </w:rPr>
        <w:t xml:space="preserve">In the event </w:t>
      </w:r>
      <w:r w:rsidRPr="00D5295C">
        <w:rPr>
          <w:rFonts w:ascii="Times New Roman" w:eastAsia="Times New Roman" w:hAnsi="Times New Roman" w:cs="Times New Roman"/>
          <w:sz w:val="24"/>
          <w:szCs w:val="24"/>
        </w:rPr>
        <w:t xml:space="preserve">digital tools are </w:t>
      </w:r>
      <w:r w:rsidR="004E759D" w:rsidRPr="00F26B64">
        <w:rPr>
          <w:rFonts w:ascii="Times New Roman" w:eastAsia="Times New Roman" w:hAnsi="Times New Roman" w:cs="Times New Roman"/>
          <w:sz w:val="24"/>
          <w:szCs w:val="24"/>
        </w:rPr>
        <w:t>considered for use by staff at EBLS, a priority will be placed on protecting s</w:t>
      </w:r>
      <w:r w:rsidR="004E759D" w:rsidRPr="00D5295C">
        <w:rPr>
          <w:rFonts w:ascii="Times New Roman" w:eastAsia="Times New Roman" w:hAnsi="Times New Roman" w:cs="Times New Roman"/>
          <w:sz w:val="24"/>
          <w:szCs w:val="24"/>
        </w:rPr>
        <w:t>tudent information</w:t>
      </w:r>
      <w:r w:rsidRPr="00D5295C">
        <w:rPr>
          <w:rFonts w:ascii="Times New Roman" w:eastAsia="Times New Roman" w:hAnsi="Times New Roman" w:cs="Times New Roman"/>
          <w:sz w:val="24"/>
          <w:szCs w:val="24"/>
        </w:rPr>
        <w:t>.</w:t>
      </w:r>
      <w:r w:rsidRPr="00D5295C">
        <w:rPr>
          <w:rFonts w:ascii="Times New Roman" w:eastAsia="Times New Roman" w:hAnsi="Times New Roman" w:cs="Times New Roman"/>
          <w:sz w:val="24"/>
          <w:szCs w:val="24"/>
        </w:rPr>
        <w:t xml:space="preserve"> EBLS will consider not only what a technology can do, but what information it collects, how that information is used, where it is retained, and who may have access to it.</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F26B64">
        <w:rPr>
          <w:rFonts w:ascii="Times New Roman" w:eastAsia="Times New Roman" w:hAnsi="Times New Roman" w:cs="Times New Roman"/>
          <w:b/>
          <w:bCs/>
          <w:sz w:val="24"/>
          <w:szCs w:val="24"/>
        </w:rPr>
        <w:t>Equity of access.</w:t>
      </w:r>
      <w:r w:rsidRPr="00D5295C">
        <w:rPr>
          <w:rFonts w:ascii="Times New Roman" w:eastAsia="Times New Roman" w:hAnsi="Times New Roman" w:cs="Times New Roman"/>
          <w:sz w:val="24"/>
          <w:szCs w:val="24"/>
        </w:rPr>
        <w:t xml:space="preserve"> Students will not be required to use AI tools at home, and academic success will not depend on private technology access, broadband availability, paid AI services, or parental familiarity with AI.</w:t>
      </w:r>
    </w:p>
    <w:p w:rsidR="00D5295C" w:rsidRPr="00D5295C" w:rsidRDefault="00D5295C" w:rsidP="00D5295C">
      <w:pPr>
        <w:spacing w:before="100" w:beforeAutospacing="1" w:after="100" w:afterAutospacing="1"/>
        <w:outlineLvl w:val="1"/>
        <w:rPr>
          <w:rFonts w:ascii="Times New Roman" w:eastAsia="Times New Roman" w:hAnsi="Times New Roman" w:cs="Times New Roman"/>
          <w:b/>
          <w:bCs/>
          <w:sz w:val="36"/>
          <w:szCs w:val="36"/>
        </w:rPr>
      </w:pPr>
      <w:r w:rsidRPr="00D5295C">
        <w:rPr>
          <w:rFonts w:ascii="Times New Roman" w:eastAsia="Times New Roman" w:hAnsi="Times New Roman" w:cs="Times New Roman"/>
          <w:b/>
          <w:bCs/>
          <w:sz w:val="36"/>
          <w:szCs w:val="36"/>
        </w:rPr>
        <w:t>II. Student Use and AI Literacy</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Student interaction with AI will be limited, supervised, developmentally appropriate, and connected to a specific educational purpose.</w:t>
      </w:r>
    </w:p>
    <w:p w:rsidR="00D5295C" w:rsidRPr="00D5295C" w:rsidRDefault="00D5295C" w:rsidP="00D5295C">
      <w:pPr>
        <w:spacing w:before="100" w:beforeAutospacing="1" w:after="100" w:afterAutospacing="1"/>
        <w:outlineLvl w:val="2"/>
        <w:rPr>
          <w:rFonts w:ascii="Times New Roman" w:eastAsia="Times New Roman" w:hAnsi="Times New Roman" w:cs="Times New Roman"/>
          <w:b/>
          <w:bCs/>
          <w:sz w:val="27"/>
          <w:szCs w:val="27"/>
        </w:rPr>
      </w:pPr>
      <w:r w:rsidRPr="00D5295C">
        <w:rPr>
          <w:rFonts w:ascii="Times New Roman" w:eastAsia="Times New Roman" w:hAnsi="Times New Roman" w:cs="Times New Roman"/>
          <w:b/>
          <w:bCs/>
          <w:sz w:val="27"/>
          <w:szCs w:val="27"/>
        </w:rPr>
        <w:lastRenderedPageBreak/>
        <w:t>Kindergarten–Grade 2</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Students will not independently use generative AI tools.</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Teachers may introduce the concept of artificial intelligence and help students recognize examples they may encounter in everyday life. Any demonstration of AI will be teacher-directed</w:t>
      </w:r>
      <w:r w:rsidR="004E759D" w:rsidRPr="00F26B64">
        <w:rPr>
          <w:rFonts w:ascii="Times New Roman" w:eastAsia="Times New Roman" w:hAnsi="Times New Roman" w:cs="Times New Roman"/>
          <w:sz w:val="24"/>
          <w:szCs w:val="24"/>
        </w:rPr>
        <w:t>, for group learning,</w:t>
      </w:r>
      <w:r w:rsidRPr="00D5295C">
        <w:rPr>
          <w:rFonts w:ascii="Times New Roman" w:eastAsia="Times New Roman" w:hAnsi="Times New Roman" w:cs="Times New Roman"/>
          <w:sz w:val="24"/>
          <w:szCs w:val="24"/>
        </w:rPr>
        <w:t xml:space="preserve"> and used only when appropriate to an instructional objective.</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Instruction at these grade levels will prioritize teacher-led, interpersonal, print, physical, creative, and hands-on learning consistent with Utah requirements governing classroom technology.</w:t>
      </w:r>
    </w:p>
    <w:p w:rsidR="00D5295C" w:rsidRPr="00D5295C" w:rsidRDefault="00D5295C" w:rsidP="00D5295C">
      <w:pPr>
        <w:spacing w:before="100" w:beforeAutospacing="1" w:after="100" w:afterAutospacing="1"/>
        <w:outlineLvl w:val="2"/>
        <w:rPr>
          <w:rFonts w:ascii="Times New Roman" w:eastAsia="Times New Roman" w:hAnsi="Times New Roman" w:cs="Times New Roman"/>
          <w:b/>
          <w:bCs/>
          <w:sz w:val="27"/>
          <w:szCs w:val="27"/>
        </w:rPr>
      </w:pPr>
      <w:r w:rsidRPr="00D5295C">
        <w:rPr>
          <w:rFonts w:ascii="Times New Roman" w:eastAsia="Times New Roman" w:hAnsi="Times New Roman" w:cs="Times New Roman"/>
          <w:b/>
          <w:bCs/>
          <w:sz w:val="27"/>
          <w:szCs w:val="27"/>
        </w:rPr>
        <w:t>Grades 3–4</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Students may receive age-appropriate AI literacy instruction without direct interaction with generative AI.</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Teachers may, for example, present AI-generated text or images for students to examine; demonstrate how an AI system produces a response; discuss whether a response is accurate; explore how AI differs from human knowledge or creativity; or help students recognize AI-generated and manipulated content.</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 xml:space="preserve">Any direct student interaction with an AI system </w:t>
      </w:r>
      <w:r w:rsidR="008A4C8B" w:rsidRPr="00F26B64">
        <w:rPr>
          <w:rFonts w:ascii="Times New Roman" w:eastAsia="Times New Roman" w:hAnsi="Times New Roman" w:cs="Times New Roman"/>
          <w:sz w:val="24"/>
          <w:szCs w:val="24"/>
        </w:rPr>
        <w:t>will only</w:t>
      </w:r>
      <w:r w:rsidRPr="00D5295C">
        <w:rPr>
          <w:rFonts w:ascii="Times New Roman" w:eastAsia="Times New Roman" w:hAnsi="Times New Roman" w:cs="Times New Roman"/>
          <w:sz w:val="24"/>
          <w:szCs w:val="24"/>
        </w:rPr>
        <w:t xml:space="preserve"> use an EBLS-approved tool, be closely supervised by an educator, and serve a specific instructional purpose.</w:t>
      </w:r>
    </w:p>
    <w:p w:rsidR="00D5295C" w:rsidRPr="00D5295C" w:rsidRDefault="00D5295C" w:rsidP="00D5295C">
      <w:pPr>
        <w:spacing w:before="100" w:beforeAutospacing="1" w:after="100" w:afterAutospacing="1"/>
        <w:outlineLvl w:val="2"/>
        <w:rPr>
          <w:rFonts w:ascii="Times New Roman" w:eastAsia="Times New Roman" w:hAnsi="Times New Roman" w:cs="Times New Roman"/>
          <w:b/>
          <w:bCs/>
          <w:sz w:val="27"/>
          <w:szCs w:val="27"/>
        </w:rPr>
      </w:pPr>
      <w:r w:rsidRPr="00D5295C">
        <w:rPr>
          <w:rFonts w:ascii="Times New Roman" w:eastAsia="Times New Roman" w:hAnsi="Times New Roman" w:cs="Times New Roman"/>
          <w:b/>
          <w:bCs/>
          <w:sz w:val="27"/>
          <w:szCs w:val="27"/>
        </w:rPr>
        <w:t>Grades 5–6</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Students may engage in limited, teacher-directed use of approved AI tools when doing so serves a specific educational purpose.</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Appropriate activities may include comparing a student's own reasoning with an AI-generated response, identifying inaccuracies or bias, evaluating sources, exploring research questions, or examining the strengths and limitations of AI-generated information.</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 xml:space="preserve">AI </w:t>
      </w:r>
      <w:r w:rsidR="008A4C8B" w:rsidRPr="00F26B64">
        <w:rPr>
          <w:rFonts w:ascii="Times New Roman" w:eastAsia="Times New Roman" w:hAnsi="Times New Roman" w:cs="Times New Roman"/>
          <w:sz w:val="24"/>
          <w:szCs w:val="24"/>
        </w:rPr>
        <w:t>will</w:t>
      </w:r>
      <w:r w:rsidRPr="00D5295C">
        <w:rPr>
          <w:rFonts w:ascii="Times New Roman" w:eastAsia="Times New Roman" w:hAnsi="Times New Roman" w:cs="Times New Roman"/>
          <w:sz w:val="24"/>
          <w:szCs w:val="24"/>
        </w:rPr>
        <w:t xml:space="preserve"> not perform the intellectual work students are learning to do themselves. Whenever practical, students should develop their own ideas, reasoning, writing, or solutions before using AI to compare, critique, question, or extend that work.</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At all grade levels, students will be taught that AI-generated information is not inherently accurate or authoritative and should be evaluated rather than accepted automatically.</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 xml:space="preserve">Students may not use AI to perform work that a teacher expects them to complete independently. When AI use is permitted for an assignment, teachers will explain what </w:t>
      </w:r>
      <w:r w:rsidR="008A4C8B" w:rsidRPr="00F26B64">
        <w:rPr>
          <w:rFonts w:ascii="Times New Roman" w:eastAsia="Times New Roman" w:hAnsi="Times New Roman" w:cs="Times New Roman"/>
          <w:sz w:val="24"/>
          <w:szCs w:val="24"/>
        </w:rPr>
        <w:t xml:space="preserve">specific </w:t>
      </w:r>
      <w:r w:rsidRPr="00D5295C">
        <w:rPr>
          <w:rFonts w:ascii="Times New Roman" w:eastAsia="Times New Roman" w:hAnsi="Times New Roman" w:cs="Times New Roman"/>
          <w:sz w:val="24"/>
          <w:szCs w:val="24"/>
        </w:rPr>
        <w:t>forms of assistance are allowed and whether students are expected to describe how AI was used.</w:t>
      </w:r>
    </w:p>
    <w:p w:rsidR="00D5295C" w:rsidRPr="00D5295C" w:rsidRDefault="00D5295C" w:rsidP="00D5295C">
      <w:pPr>
        <w:spacing w:before="100" w:beforeAutospacing="1" w:after="100" w:afterAutospacing="1"/>
        <w:outlineLvl w:val="1"/>
        <w:rPr>
          <w:rFonts w:ascii="Times New Roman" w:eastAsia="Times New Roman" w:hAnsi="Times New Roman" w:cs="Times New Roman"/>
          <w:b/>
          <w:bCs/>
          <w:sz w:val="36"/>
          <w:szCs w:val="36"/>
        </w:rPr>
      </w:pPr>
      <w:r w:rsidRPr="00D5295C">
        <w:rPr>
          <w:rFonts w:ascii="Times New Roman" w:eastAsia="Times New Roman" w:hAnsi="Times New Roman" w:cs="Times New Roman"/>
          <w:b/>
          <w:bCs/>
          <w:sz w:val="36"/>
          <w:szCs w:val="36"/>
        </w:rPr>
        <w:t>III. Teacher, Staff, and Administrative Use</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lastRenderedPageBreak/>
        <w:t>EBLS recognizes that AI tools may assist educators and staff with planning, brainstorming, drafting, research, translation, differentiation, instructional materials, routine administrative work, and other appropriate tasks.</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AI use by adults is subject to the same expectations of purpose, privacy, safety, and human responsibility that apply to student use.</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Teachers and staff remain responsible for reviewing and verifying AI-generated information before using it professionally. AI output should not be assumed to be accurate merely because it appears authoritative or complete.</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AI may assist an educator in considering approaches to assessment or feedback, but AI will not independently determine student grades, evaluative comments, disciplinary consequences, academic placement, eligibility for programs or services, special-education decisions, or other consequential decisions affecting an individual student</w:t>
      </w:r>
      <w:r w:rsidR="008A4C8B" w:rsidRPr="00F26B64">
        <w:rPr>
          <w:rFonts w:ascii="Times New Roman" w:eastAsia="Times New Roman" w:hAnsi="Times New Roman" w:cs="Times New Roman"/>
          <w:sz w:val="24"/>
          <w:szCs w:val="24"/>
        </w:rPr>
        <w:t xml:space="preserve"> or their family</w:t>
      </w:r>
      <w:r w:rsidRPr="00D5295C">
        <w:rPr>
          <w:rFonts w:ascii="Times New Roman" w:eastAsia="Times New Roman" w:hAnsi="Times New Roman" w:cs="Times New Roman"/>
          <w:sz w:val="24"/>
          <w:szCs w:val="24"/>
        </w:rPr>
        <w:t>.</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AI may not be used as a substitute for professional judgment or for relationships between students and the educators, counselors, administrators, and other adults responsible for them.</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 xml:space="preserve">Administrative convenience alone does not justify providing student information to an AI system. Before </w:t>
      </w:r>
      <w:r w:rsidR="008A4C8B" w:rsidRPr="00F26B64">
        <w:rPr>
          <w:rFonts w:ascii="Times New Roman" w:eastAsia="Times New Roman" w:hAnsi="Times New Roman" w:cs="Times New Roman"/>
          <w:sz w:val="24"/>
          <w:szCs w:val="24"/>
        </w:rPr>
        <w:t>giving</w:t>
      </w:r>
      <w:r w:rsidRPr="00D5295C">
        <w:rPr>
          <w:rFonts w:ascii="Times New Roman" w:eastAsia="Times New Roman" w:hAnsi="Times New Roman" w:cs="Times New Roman"/>
          <w:sz w:val="24"/>
          <w:szCs w:val="24"/>
        </w:rPr>
        <w:t xml:space="preserve"> </w:t>
      </w:r>
      <w:r w:rsidR="008A4C8B" w:rsidRPr="00F26B64">
        <w:rPr>
          <w:rFonts w:ascii="Times New Roman" w:eastAsia="Times New Roman" w:hAnsi="Times New Roman" w:cs="Times New Roman"/>
          <w:sz w:val="24"/>
          <w:szCs w:val="24"/>
        </w:rPr>
        <w:t xml:space="preserve">any tool connected to </w:t>
      </w:r>
      <w:r w:rsidRPr="00D5295C">
        <w:rPr>
          <w:rFonts w:ascii="Times New Roman" w:eastAsia="Times New Roman" w:hAnsi="Times New Roman" w:cs="Times New Roman"/>
          <w:sz w:val="24"/>
          <w:szCs w:val="24"/>
        </w:rPr>
        <w:t xml:space="preserve">AI </w:t>
      </w:r>
      <w:r w:rsidR="008A4C8B" w:rsidRPr="00F26B64">
        <w:rPr>
          <w:rFonts w:ascii="Times New Roman" w:eastAsia="Times New Roman" w:hAnsi="Times New Roman" w:cs="Times New Roman"/>
          <w:sz w:val="24"/>
          <w:szCs w:val="24"/>
        </w:rPr>
        <w:t xml:space="preserve">school, student, or family </w:t>
      </w:r>
      <w:r w:rsidRPr="00D5295C">
        <w:rPr>
          <w:rFonts w:ascii="Times New Roman" w:eastAsia="Times New Roman" w:hAnsi="Times New Roman" w:cs="Times New Roman"/>
          <w:sz w:val="24"/>
          <w:szCs w:val="24"/>
        </w:rPr>
        <w:t>information, employees must consider whether the task requires identifiable student information and whether an approved tool</w:t>
      </w:r>
      <w:r w:rsidR="008A4C8B" w:rsidRPr="00F26B64">
        <w:rPr>
          <w:rFonts w:ascii="Times New Roman" w:eastAsia="Times New Roman" w:hAnsi="Times New Roman" w:cs="Times New Roman"/>
          <w:sz w:val="24"/>
          <w:szCs w:val="24"/>
        </w:rPr>
        <w:t xml:space="preserve"> can accomplish the task safely.</w:t>
      </w:r>
    </w:p>
    <w:p w:rsidR="00D5295C" w:rsidRPr="00D5295C" w:rsidRDefault="00D5295C" w:rsidP="00D5295C">
      <w:pPr>
        <w:spacing w:before="100" w:beforeAutospacing="1" w:after="100" w:afterAutospacing="1"/>
        <w:outlineLvl w:val="1"/>
        <w:rPr>
          <w:rFonts w:ascii="Times New Roman" w:eastAsia="Times New Roman" w:hAnsi="Times New Roman" w:cs="Times New Roman"/>
          <w:b/>
          <w:bCs/>
          <w:sz w:val="36"/>
          <w:szCs w:val="36"/>
        </w:rPr>
      </w:pPr>
      <w:r w:rsidRPr="00D5295C">
        <w:rPr>
          <w:rFonts w:ascii="Times New Roman" w:eastAsia="Times New Roman" w:hAnsi="Times New Roman" w:cs="Times New Roman"/>
          <w:b/>
          <w:bCs/>
          <w:sz w:val="36"/>
          <w:szCs w:val="36"/>
        </w:rPr>
        <w:t>IV</w:t>
      </w:r>
      <w:r w:rsidRPr="00F26B64">
        <w:rPr>
          <w:rFonts w:ascii="Times New Roman" w:eastAsia="Times New Roman" w:hAnsi="Times New Roman" w:cs="Times New Roman"/>
          <w:b/>
          <w:bCs/>
          <w:sz w:val="36"/>
          <w:szCs w:val="36"/>
        </w:rPr>
        <w:t>. Privacy and Student Information</w:t>
      </w:r>
    </w:p>
    <w:p w:rsidR="00D5295C" w:rsidRPr="00F26B64" w:rsidRDefault="00D5295C" w:rsidP="00D5295C">
      <w:pPr>
        <w:pStyle w:val="isselectedend"/>
      </w:pPr>
      <w:r w:rsidRPr="00F26B64">
        <w:t>The privacy of students and families takes precedence over the convenience or efficiency offered by artificial intelligence. No use of AI at EBLS is necessary if that use requires an unreasonable risk to student or family privacy.</w:t>
      </w:r>
    </w:p>
    <w:p w:rsidR="00D5295C" w:rsidRPr="00F26B64" w:rsidRDefault="00D5295C" w:rsidP="00D5295C">
      <w:pPr>
        <w:pStyle w:val="isselectedend"/>
      </w:pPr>
      <w:r w:rsidRPr="00F26B64">
        <w:t>AI systems may not be given access to student or family information simply because doing so would make an instructional, administrative, reporting, recordkeeping, or other task faster or easier. Before using AI for any task involving school records or information, employees must first determine whether the task can reasonably be completed without providing the AI system access to identifiable student or family information.</w:t>
      </w:r>
    </w:p>
    <w:p w:rsidR="00D5295C" w:rsidRPr="00F26B64" w:rsidRDefault="00D5295C" w:rsidP="00D5295C">
      <w:pPr>
        <w:pStyle w:val="isselectedend"/>
      </w:pPr>
      <w:r w:rsidRPr="00F26B64">
        <w:t>Student and family information may be entered into, processed by, transferred through, summarized by, analyzed by, or otherwise made accessible to an AI system only when the system has been specifically approved for that use and the use complies with applicable federal and state privacy requirements and EBLS data-protection requirements.</w:t>
      </w:r>
    </w:p>
    <w:p w:rsidR="00D5295C" w:rsidRPr="00F26B64" w:rsidRDefault="00D5295C" w:rsidP="00D5295C">
      <w:pPr>
        <w:pStyle w:val="isselectedend"/>
      </w:pPr>
      <w:r w:rsidRPr="00F26B64">
        <w:t>This protection applies not only to names, identification numbers, and formal educational records, but also to student work, grades, attendance, disciplinary or behavioral information, disability and accommodation information, health-related information maintained by the school, photographs, video, voice recordings, family information, communications, and any other information that identifies or could reasonably be associated with an individual student or family.</w:t>
      </w:r>
    </w:p>
    <w:p w:rsidR="00D5295C" w:rsidRPr="00F26B64" w:rsidRDefault="00D5295C" w:rsidP="00D5295C">
      <w:pPr>
        <w:pStyle w:val="isselectedend"/>
      </w:pPr>
      <w:r w:rsidRPr="00F26B64">
        <w:rPr>
          <w:rStyle w:val="Strong"/>
          <w:rFonts w:eastAsiaTheme="majorEastAsia"/>
        </w:rPr>
        <w:lastRenderedPageBreak/>
        <w:t>Approval of an AI tool for one purpose does not constitute approval for all purposes.</w:t>
      </w:r>
      <w:r w:rsidRPr="00F26B64">
        <w:t xml:space="preserve"> A tool approved for lesson planning, for example, is not thereby approved to receive student records or personally identifiable information. Any AI system that will receive, process, transfer, or have access to identifiable student or family information must be specifically reviewed and approved for that use.</w:t>
      </w:r>
    </w:p>
    <w:p w:rsidR="00D5295C" w:rsidRPr="00F26B64" w:rsidRDefault="00D5295C" w:rsidP="00D5295C">
      <w:pPr>
        <w:pStyle w:val="isselectedend"/>
      </w:pPr>
      <w:r w:rsidRPr="00F26B64">
        <w:t>When AI can accomplish an appropriate task using anonymized, aggregated, or otherwise non-identifiable information, identifiable information will not be provided.</w:t>
      </w:r>
    </w:p>
    <w:p w:rsidR="00D5295C" w:rsidRPr="00F26B64" w:rsidRDefault="00D5295C" w:rsidP="00D5295C">
      <w:pPr>
        <w:pStyle w:val="isselectedend"/>
      </w:pPr>
      <w:r w:rsidRPr="00F26B64">
        <w:t xml:space="preserve">EBLS will not approve an AI system for access to identifiable student or family information unless the school has determined that appropriate protections are in place regarding data collection, access, security, retention, deletion, sharing, secondary use, and vendor access. Student or family information provided through EBLS may </w:t>
      </w:r>
      <w:r w:rsidR="008A4C8B" w:rsidRPr="00F26B64">
        <w:t>under no circumstances</w:t>
      </w:r>
      <w:r w:rsidRPr="00F26B64">
        <w:t xml:space="preserve"> be sold, used for advertising or profiling, or used to train commercial AI models.</w:t>
      </w:r>
    </w:p>
    <w:p w:rsidR="00D5295C" w:rsidRPr="00F26B64" w:rsidRDefault="00D5295C" w:rsidP="00D5295C">
      <w:pPr>
        <w:pStyle w:val="isselectedend"/>
      </w:pPr>
      <w:r w:rsidRPr="00F26B64">
        <w:t>AI systems may not be used to create psychological profiles of students or families, conduct biometric surveillance, infer sensitive characteristics, or make autonomous consequential decisions concerning individual students.</w:t>
      </w:r>
    </w:p>
    <w:p w:rsidR="00D5295C" w:rsidRPr="00F26B64" w:rsidRDefault="00D5295C" w:rsidP="00D5295C">
      <w:pPr>
        <w:pStyle w:val="isselectedend"/>
      </w:pPr>
      <w:r w:rsidRPr="00F26B64">
        <w:t>AI may assist with an administrative process involving student information only when its use has been specifically approved and appropriate privacy protections are in place. AI may not independently determine grades, discipline, placement, eligibility for programs or services, special-education decisions, student-safety decisions, or other consequential actions affecting a student.</w:t>
      </w:r>
    </w:p>
    <w:p w:rsidR="00D5295C" w:rsidRPr="00F26B64" w:rsidRDefault="00D5295C" w:rsidP="00D5295C">
      <w:pPr>
        <w:pStyle w:val="isselectedend"/>
      </w:pPr>
      <w:r w:rsidRPr="00F26B64">
        <w:t>Students will not create independent accounts with public generative AI services for school purposes, and students, teachers, administrators, and other staff may not enter student or family information into public or unapproved AI systems.</w:t>
      </w:r>
    </w:p>
    <w:p w:rsidR="00D5295C" w:rsidRPr="00F26B64" w:rsidRDefault="00D5295C" w:rsidP="00D5295C">
      <w:pPr>
        <w:pStyle w:val="isselectedend"/>
      </w:pPr>
      <w:r w:rsidRPr="00F26B64">
        <w:t>EBLS will comply with all applicable federal and state student-privacy requirements, including the Family Educational Rights and Privacy Act (FERPA), the Children's Online Privacy Protection Act (COPPA), Utah student-data privacy requirements, and applicable Utah State Board of Education rules.</w:t>
      </w:r>
    </w:p>
    <w:p w:rsidR="00D5295C" w:rsidRPr="00F26B64" w:rsidRDefault="00D5295C" w:rsidP="00D5295C">
      <w:pPr>
        <w:pStyle w:val="NormalWeb"/>
      </w:pPr>
      <w:r w:rsidRPr="00F26B64">
        <w:t xml:space="preserve">When there is uncertainty about whether an AI use adequately protects student or family privacy, </w:t>
      </w:r>
      <w:r w:rsidRPr="00F26B64">
        <w:rPr>
          <w:rStyle w:val="Strong"/>
          <w:rFonts w:eastAsiaTheme="majorEastAsia"/>
        </w:rPr>
        <w:t>the information will not be provided to the AI system until that question has been resolved.</w:t>
      </w:r>
    </w:p>
    <w:p w:rsidR="00D5295C" w:rsidRPr="00D5295C" w:rsidRDefault="00D5295C" w:rsidP="00D5295C">
      <w:pPr>
        <w:spacing w:before="100" w:beforeAutospacing="1" w:after="100" w:afterAutospacing="1"/>
        <w:outlineLvl w:val="1"/>
        <w:rPr>
          <w:rFonts w:ascii="Times New Roman" w:eastAsia="Times New Roman" w:hAnsi="Times New Roman" w:cs="Times New Roman"/>
          <w:b/>
          <w:bCs/>
          <w:sz w:val="36"/>
          <w:szCs w:val="36"/>
        </w:rPr>
      </w:pPr>
      <w:r w:rsidRPr="00F26B64">
        <w:rPr>
          <w:rFonts w:ascii="Times New Roman" w:eastAsia="Times New Roman" w:hAnsi="Times New Roman" w:cs="Times New Roman"/>
          <w:b/>
          <w:bCs/>
          <w:sz w:val="36"/>
          <w:szCs w:val="36"/>
        </w:rPr>
        <w:t xml:space="preserve"> </w:t>
      </w:r>
      <w:r w:rsidRPr="00D5295C">
        <w:rPr>
          <w:rFonts w:ascii="Times New Roman" w:eastAsia="Times New Roman" w:hAnsi="Times New Roman" w:cs="Times New Roman"/>
          <w:b/>
          <w:bCs/>
          <w:sz w:val="36"/>
          <w:szCs w:val="36"/>
        </w:rPr>
        <w:t>V. Safeguards, Transparency, and Boundaries</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AI systems used with students must be approved by EBLS and appropriate for the students' ages and the intended educational purpose.</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Students will not independently access public generative AI systems as part of school instruction.</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EBLS will not provide students with AI systems designed primarily to simulate friendship, companionship, counseling, emotional intimacy, or other human relationships.</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lastRenderedPageBreak/>
        <w:t>AI may not autonomously make consequential decisions about individual students. Decisions concerning grades, discipline, placement, special education, student safety, or other significant educational matters must remain under meaningful human control.</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AI-generated content may not be used to impersonate, harass, bully, deceive, exploit, or harm another person. Students will receive age-appropriate instruction about AI-generated text, images, audio, and video and the potential for such material to be misleading or manipulated.</w:t>
      </w:r>
    </w:p>
    <w:p w:rsidR="00D5295C" w:rsidRPr="00D5295C" w:rsidRDefault="007F139A" w:rsidP="00D5295C">
      <w:pPr>
        <w:spacing w:before="100" w:beforeAutospacing="1" w:after="100" w:afterAutospacing="1"/>
        <w:rPr>
          <w:rFonts w:ascii="Times New Roman" w:eastAsia="Times New Roman" w:hAnsi="Times New Roman" w:cs="Times New Roman"/>
          <w:sz w:val="24"/>
          <w:szCs w:val="24"/>
        </w:rPr>
      </w:pPr>
      <w:r w:rsidRPr="00F26B64">
        <w:rPr>
          <w:rFonts w:ascii="Times New Roman" w:eastAsia="Times New Roman" w:hAnsi="Times New Roman" w:cs="Times New Roman"/>
          <w:sz w:val="24"/>
          <w:szCs w:val="24"/>
        </w:rPr>
        <w:t xml:space="preserve">Families will be given adequate notice ahead of time </w:t>
      </w:r>
      <w:r w:rsidR="00D5295C" w:rsidRPr="00D5295C">
        <w:rPr>
          <w:rFonts w:ascii="Times New Roman" w:eastAsia="Times New Roman" w:hAnsi="Times New Roman" w:cs="Times New Roman"/>
          <w:sz w:val="24"/>
          <w:szCs w:val="24"/>
        </w:rPr>
        <w:t xml:space="preserve">when students are expected to interact directly with generative AI as part of classroom instruction, assessment, or another school activity. </w:t>
      </w:r>
      <w:r w:rsidRPr="00F26B64">
        <w:rPr>
          <w:rFonts w:ascii="Times New Roman" w:eastAsia="Times New Roman" w:hAnsi="Times New Roman" w:cs="Times New Roman"/>
          <w:sz w:val="24"/>
          <w:szCs w:val="24"/>
        </w:rPr>
        <w:t>These notices</w:t>
      </w:r>
      <w:r w:rsidR="00D5295C" w:rsidRPr="00D5295C">
        <w:rPr>
          <w:rFonts w:ascii="Times New Roman" w:eastAsia="Times New Roman" w:hAnsi="Times New Roman" w:cs="Times New Roman"/>
          <w:sz w:val="24"/>
          <w:szCs w:val="24"/>
        </w:rPr>
        <w:t xml:space="preserve"> will identify the educational purpose and, when appropriate, the tool being used.</w:t>
      </w:r>
      <w:r w:rsidRPr="00F26B64">
        <w:rPr>
          <w:rFonts w:ascii="Times New Roman" w:eastAsia="Times New Roman" w:hAnsi="Times New Roman" w:cs="Times New Roman"/>
          <w:sz w:val="24"/>
          <w:szCs w:val="24"/>
        </w:rPr>
        <w:t xml:space="preserve"> </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EBLS will make information about school-approved student-facing AI tools available to families and will provide any notice or opportunity for parent review required by Utah law or State Board rule.</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Students will never be required to access AI tools outside of school.</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Technology and AI use will also be considered in relation to students who experience learning, attention, accessibility, sensory, or other difficulties associated with digital technology. Appropriate alternatives and accommodations will be provided when necessary.</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 xml:space="preserve">Teachers and staff who use AI in their professional responsibilities will receive appropriate guidance </w:t>
      </w:r>
      <w:r w:rsidR="007F139A" w:rsidRPr="00F26B64">
        <w:rPr>
          <w:rFonts w:ascii="Times New Roman" w:eastAsia="Times New Roman" w:hAnsi="Times New Roman" w:cs="Times New Roman"/>
          <w:sz w:val="24"/>
          <w:szCs w:val="24"/>
        </w:rPr>
        <w:t xml:space="preserve">and/or training </w:t>
      </w:r>
      <w:r w:rsidRPr="00D5295C">
        <w:rPr>
          <w:rFonts w:ascii="Times New Roman" w:eastAsia="Times New Roman" w:hAnsi="Times New Roman" w:cs="Times New Roman"/>
          <w:sz w:val="24"/>
          <w:szCs w:val="24"/>
        </w:rPr>
        <w:t>regarding approved tools, student privacy, instructional expectations, limitations of generative AI, and their responsibility to retain professional judgment.</w:t>
      </w:r>
    </w:p>
    <w:p w:rsidR="00D5295C" w:rsidRPr="00D5295C" w:rsidRDefault="00D5295C" w:rsidP="00D5295C">
      <w:pPr>
        <w:spacing w:before="100" w:beforeAutospacing="1" w:after="100" w:afterAutospacing="1"/>
        <w:outlineLvl w:val="1"/>
        <w:rPr>
          <w:rFonts w:ascii="Times New Roman" w:eastAsia="Times New Roman" w:hAnsi="Times New Roman" w:cs="Times New Roman"/>
          <w:b/>
          <w:bCs/>
          <w:sz w:val="36"/>
          <w:szCs w:val="36"/>
        </w:rPr>
      </w:pPr>
      <w:r w:rsidRPr="00D5295C">
        <w:rPr>
          <w:rFonts w:ascii="Times New Roman" w:eastAsia="Times New Roman" w:hAnsi="Times New Roman" w:cs="Times New Roman"/>
          <w:b/>
          <w:bCs/>
          <w:sz w:val="36"/>
          <w:szCs w:val="36"/>
        </w:rPr>
        <w:t>VI. Implementation and Review</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EBLS considers this policy a living document. Artificial intelligence technology, its uses in education, the evidence regarding its effects on learning and child development, and the laws governing its use are evolving rapidly. The school therefore expects its approach to AI to evolve as well.</w:t>
      </w:r>
    </w:p>
    <w:p w:rsidR="00D5295C" w:rsidRPr="00D5295C" w:rsidRDefault="007F139A" w:rsidP="00D5295C">
      <w:pPr>
        <w:spacing w:before="100" w:beforeAutospacing="1" w:after="100" w:afterAutospacing="1"/>
        <w:rPr>
          <w:rFonts w:ascii="Times New Roman" w:eastAsia="Times New Roman" w:hAnsi="Times New Roman" w:cs="Times New Roman"/>
          <w:sz w:val="24"/>
          <w:szCs w:val="24"/>
        </w:rPr>
      </w:pPr>
      <w:r w:rsidRPr="00F26B64">
        <w:rPr>
          <w:rFonts w:ascii="Times New Roman" w:eastAsia="Times New Roman" w:hAnsi="Times New Roman" w:cs="Times New Roman"/>
          <w:sz w:val="24"/>
          <w:szCs w:val="24"/>
        </w:rPr>
        <w:t>C</w:t>
      </w:r>
      <w:r w:rsidRPr="00D5295C">
        <w:rPr>
          <w:rFonts w:ascii="Times New Roman" w:eastAsia="Times New Roman" w:hAnsi="Times New Roman" w:cs="Times New Roman"/>
          <w:sz w:val="24"/>
          <w:szCs w:val="24"/>
        </w:rPr>
        <w:t xml:space="preserve">onsistent with Utah requirements, </w:t>
      </w:r>
      <w:r w:rsidRPr="00F26B64">
        <w:rPr>
          <w:rFonts w:ascii="Times New Roman" w:eastAsia="Times New Roman" w:hAnsi="Times New Roman" w:cs="Times New Roman"/>
          <w:sz w:val="24"/>
          <w:szCs w:val="24"/>
        </w:rPr>
        <w:t>this</w:t>
      </w:r>
      <w:r w:rsidR="00D5295C" w:rsidRPr="00D5295C">
        <w:rPr>
          <w:rFonts w:ascii="Times New Roman" w:eastAsia="Times New Roman" w:hAnsi="Times New Roman" w:cs="Times New Roman"/>
          <w:sz w:val="24"/>
          <w:szCs w:val="24"/>
        </w:rPr>
        <w:t xml:space="preserve"> policy will be formally reviewed at least every two years, but EBLS may revisit it at any time in response to developments in technology, educational research, student safety or privacy, classroom experience, community expectations, or state and federal law. Changes in what AI technology makes possible will not, by themselves, be considered a reason to expand its use with students; changes should continue to be evaluated according to their educational value and developmental appropriateness.</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t>EBLS will implement this policy consistently with Utah State Board of Education Rule R277-334, Classroom Technology and Artificial Intelligence Governance, upon that rule becoming effective, and will revise this policy as necessary to reflect the final requirements of that rule.</w:t>
      </w:r>
    </w:p>
    <w:p w:rsidR="00D5295C" w:rsidRPr="00D5295C" w:rsidRDefault="00D5295C" w:rsidP="00D5295C">
      <w:pPr>
        <w:spacing w:before="100" w:beforeAutospacing="1" w:after="100" w:afterAutospacing="1"/>
        <w:rPr>
          <w:rFonts w:ascii="Times New Roman" w:eastAsia="Times New Roman" w:hAnsi="Times New Roman" w:cs="Times New Roman"/>
          <w:sz w:val="24"/>
          <w:szCs w:val="24"/>
        </w:rPr>
      </w:pPr>
      <w:r w:rsidRPr="00D5295C">
        <w:rPr>
          <w:rFonts w:ascii="Times New Roman" w:eastAsia="Times New Roman" w:hAnsi="Times New Roman" w:cs="Times New Roman"/>
          <w:sz w:val="24"/>
          <w:szCs w:val="24"/>
        </w:rPr>
        <w:lastRenderedPageBreak/>
        <w:t xml:space="preserve">The guiding standard for that continuing review will remain straightforward: </w:t>
      </w:r>
      <w:r w:rsidRPr="00F26B64">
        <w:rPr>
          <w:rFonts w:ascii="Times New Roman" w:eastAsia="Times New Roman" w:hAnsi="Times New Roman" w:cs="Times New Roman"/>
          <w:b/>
          <w:bCs/>
          <w:sz w:val="24"/>
          <w:szCs w:val="24"/>
        </w:rPr>
        <w:t>technology, including artificial intelligence, should serve children's learning and development; children's learning and development should not be reshaped merely to serve the technology.</w:t>
      </w:r>
    </w:p>
    <w:p w:rsidR="00D5295C" w:rsidRPr="00F26B64" w:rsidRDefault="00D5295C" w:rsidP="00444295">
      <w:pPr>
        <w:pStyle w:val="NoSpacing"/>
        <w:rPr>
          <w:rFonts w:ascii="Times New Roman" w:hAnsi="Times New Roman" w:cs="Times New Roman"/>
          <w:sz w:val="24"/>
          <w:szCs w:val="24"/>
        </w:rPr>
      </w:pPr>
    </w:p>
    <w:p w:rsidR="00D5295C" w:rsidRPr="00F26B64" w:rsidRDefault="00D5295C" w:rsidP="00444295">
      <w:pPr>
        <w:pStyle w:val="NoSpacing"/>
        <w:rPr>
          <w:rFonts w:ascii="Times New Roman" w:hAnsi="Times New Roman" w:cs="Times New Roman"/>
          <w:sz w:val="24"/>
          <w:szCs w:val="24"/>
        </w:rPr>
      </w:pPr>
    </w:p>
    <w:sectPr w:rsidR="00D5295C" w:rsidRPr="00F26B6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2B3" w:rsidRDefault="006562B3" w:rsidP="007A4DC3">
      <w:r>
        <w:separator/>
      </w:r>
    </w:p>
  </w:endnote>
  <w:endnote w:type="continuationSeparator" w:id="0">
    <w:p w:rsidR="006562B3" w:rsidRDefault="006562B3" w:rsidP="007A4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2B3" w:rsidRDefault="006562B3" w:rsidP="007A4DC3">
      <w:r>
        <w:separator/>
      </w:r>
    </w:p>
  </w:footnote>
  <w:footnote w:type="continuationSeparator" w:id="0">
    <w:p w:rsidR="006562B3" w:rsidRDefault="006562B3" w:rsidP="007A4DC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DC3" w:rsidRPr="007A4DC3" w:rsidRDefault="007A4DC3" w:rsidP="007A4DC3">
    <w:pPr>
      <w:pStyle w:val="Header"/>
      <w:ind w:left="2880" w:firstLine="720"/>
      <w:rPr>
        <w:sz w:val="28"/>
      </w:rPr>
    </w:pPr>
    <w:r w:rsidRPr="007A4DC3">
      <w:rPr>
        <w:sz w:val="28"/>
      </w:rPr>
      <w:t>DRAFT COPY</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666460C"/>
    <w:multiLevelType w:val="multilevel"/>
    <w:tmpl w:val="EBAA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2"/>
  </w:num>
  <w:num w:numId="3">
    <w:abstractNumId w:val="10"/>
  </w:num>
  <w:num w:numId="4">
    <w:abstractNumId w:val="22"/>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1"/>
  </w:num>
  <w:num w:numId="21">
    <w:abstractNumId w:val="17"/>
  </w:num>
  <w:num w:numId="22">
    <w:abstractNumId w:val="11"/>
  </w:num>
  <w:num w:numId="23">
    <w:abstractNumId w:val="23"/>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95C"/>
    <w:rsid w:val="00444295"/>
    <w:rsid w:val="004E759D"/>
    <w:rsid w:val="00645252"/>
    <w:rsid w:val="006562B3"/>
    <w:rsid w:val="006D3D74"/>
    <w:rsid w:val="007A4DC3"/>
    <w:rsid w:val="007F139A"/>
    <w:rsid w:val="0083569A"/>
    <w:rsid w:val="008A4C8B"/>
    <w:rsid w:val="00A9204E"/>
    <w:rsid w:val="00D5295C"/>
    <w:rsid w:val="00F26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504C8"/>
  <w15:chartTrackingRefBased/>
  <w15:docId w15:val="{C244AE18-FC2A-4D16-96D0-71694B477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NoSpacing">
    <w:name w:val="No Spacing"/>
    <w:uiPriority w:val="1"/>
    <w:qFormat/>
    <w:rsid w:val="00444295"/>
  </w:style>
  <w:style w:type="paragraph" w:styleId="NormalWeb">
    <w:name w:val="Normal (Web)"/>
    <w:basedOn w:val="Normal"/>
    <w:uiPriority w:val="99"/>
    <w:semiHidden/>
    <w:unhideWhenUsed/>
    <w:rsid w:val="00D5295C"/>
    <w:pPr>
      <w:spacing w:before="100" w:beforeAutospacing="1" w:after="100" w:afterAutospacing="1"/>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D5295C"/>
    <w:pPr>
      <w:spacing w:before="100" w:beforeAutospacing="1" w:after="100" w:afterAutospacing="1"/>
    </w:pPr>
    <w:rPr>
      <w:rFonts w:ascii="Times New Roman" w:eastAsia="Times New Roman" w:hAnsi="Times New Roman" w:cs="Times New Roman"/>
      <w:sz w:val="24"/>
      <w:szCs w:val="24"/>
    </w:rPr>
  </w:style>
  <w:style w:type="paragraph" w:customStyle="1" w:styleId="isselectedend">
    <w:name w:val="isselectedend"/>
    <w:basedOn w:val="Normal"/>
    <w:rsid w:val="00D5295C"/>
    <w:pPr>
      <w:spacing w:before="100" w:beforeAutospacing="1" w:after="100" w:afterAutospacing="1"/>
    </w:pPr>
    <w:rPr>
      <w:rFonts w:ascii="Times New Roman" w:eastAsia="Times New Roman" w:hAnsi="Times New Roman" w:cs="Times New Roman"/>
      <w:sz w:val="24"/>
      <w:szCs w:val="24"/>
    </w:rPr>
  </w:style>
  <w:style w:type="paragraph" w:styleId="BodyText">
    <w:name w:val="Body Text"/>
    <w:basedOn w:val="Normal"/>
    <w:link w:val="BodyTextChar"/>
    <w:qFormat/>
    <w:rsid w:val="00F26B64"/>
    <w:pPr>
      <w:spacing w:before="180" w:after="180"/>
    </w:pPr>
    <w:rPr>
      <w:rFonts w:eastAsiaTheme="minorEastAsia"/>
      <w:sz w:val="24"/>
      <w:szCs w:val="24"/>
      <w:lang w:eastAsia="zh-CN"/>
    </w:rPr>
  </w:style>
  <w:style w:type="character" w:customStyle="1" w:styleId="BodyTextChar">
    <w:name w:val="Body Text Char"/>
    <w:basedOn w:val="DefaultParagraphFont"/>
    <w:link w:val="BodyText"/>
    <w:rsid w:val="00F26B64"/>
    <w:rPr>
      <w:rFonts w:eastAsiaTheme="minorEastAsia"/>
      <w:sz w:val="24"/>
      <w:szCs w:val="24"/>
      <w:lang w:eastAsia="zh-CN"/>
    </w:rPr>
  </w:style>
  <w:style w:type="paragraph" w:customStyle="1" w:styleId="FirstParagraph">
    <w:name w:val="First Paragraph"/>
    <w:basedOn w:val="BodyText"/>
    <w:next w:val="BodyText"/>
    <w:qFormat/>
    <w:rsid w:val="00F26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142392">
      <w:bodyDiv w:val="1"/>
      <w:marLeft w:val="0"/>
      <w:marRight w:val="0"/>
      <w:marTop w:val="0"/>
      <w:marBottom w:val="0"/>
      <w:divBdr>
        <w:top w:val="none" w:sz="0" w:space="0" w:color="auto"/>
        <w:left w:val="none" w:sz="0" w:space="0" w:color="auto"/>
        <w:bottom w:val="none" w:sz="0" w:space="0" w:color="auto"/>
        <w:right w:val="none" w:sz="0" w:space="0" w:color="auto"/>
      </w:divBdr>
    </w:div>
    <w:div w:id="1480029104">
      <w:bodyDiv w:val="1"/>
      <w:marLeft w:val="0"/>
      <w:marRight w:val="0"/>
      <w:marTop w:val="0"/>
      <w:marBottom w:val="0"/>
      <w:divBdr>
        <w:top w:val="none" w:sz="0" w:space="0" w:color="auto"/>
        <w:left w:val="none" w:sz="0" w:space="0" w:color="auto"/>
        <w:bottom w:val="none" w:sz="0" w:space="0" w:color="auto"/>
        <w:right w:val="none" w:sz="0" w:space="0" w:color="auto"/>
      </w:divBdr>
    </w:div>
    <w:div w:id="171550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Documents\Custom%20Office%20Templates\Toph%20Do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Toph Doc</Template>
  <TotalTime>24</TotalTime>
  <Pages>9</Pages>
  <Words>3240</Words>
  <Characters>18761</Characters>
  <Application>Microsoft Office Word</Application>
  <DocSecurity>0</DocSecurity>
  <Lines>335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D</dc:creator>
  <cp:keywords/>
  <dc:description/>
  <cp:lastModifiedBy>R D</cp:lastModifiedBy>
  <cp:revision>4</cp:revision>
  <dcterms:created xsi:type="dcterms:W3CDTF">2026-09-14T01:27:00Z</dcterms:created>
  <dcterms:modified xsi:type="dcterms:W3CDTF">2026-09-14T02:26:00Z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