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3326C5" w14:textId="77777777" w:rsidR="00DF1AFB" w:rsidRDefault="00DF1AFB" w:rsidP="00DF1AFB">
      <w:pPr>
        <w:jc w:val="right"/>
      </w:pPr>
      <w:r>
        <w:t>Salt Lake City, Utah</w:t>
      </w:r>
    </w:p>
    <w:p w14:paraId="6A63472E" w14:textId="77777777" w:rsidR="00DF1AFB" w:rsidRDefault="00DF1AFB" w:rsidP="00DF1AFB">
      <w:pPr>
        <w:jc w:val="both"/>
      </w:pPr>
    </w:p>
    <w:p w14:paraId="7DAE93F6" w14:textId="593ED233" w:rsidR="00DF1AFB" w:rsidRDefault="00235610" w:rsidP="00DF1AFB">
      <w:pPr>
        <w:jc w:val="right"/>
      </w:pPr>
      <w:r>
        <w:t>September 21, 2026</w:t>
      </w:r>
    </w:p>
    <w:p w14:paraId="2D6F45EB" w14:textId="77777777" w:rsidR="00DF1AFB" w:rsidRDefault="00DF1AFB" w:rsidP="00DF1AFB">
      <w:pPr>
        <w:jc w:val="both"/>
      </w:pPr>
    </w:p>
    <w:p w14:paraId="20DA2476" w14:textId="77777777" w:rsidR="00DF1AFB" w:rsidRDefault="00DF1AFB" w:rsidP="00DF1AFB">
      <w:pPr>
        <w:jc w:val="both"/>
      </w:pPr>
    </w:p>
    <w:p w14:paraId="6BB57F68" w14:textId="5E4DF92D" w:rsidR="00DF1AFB" w:rsidRDefault="00DF1AFB" w:rsidP="00DF1AFB">
      <w:pPr>
        <w:spacing w:after="240"/>
        <w:jc w:val="both"/>
      </w:pPr>
      <w:r>
        <w:t>The governing board of the Utah Charter School Finance Authority met in a special meeting</w:t>
      </w:r>
      <w:r w:rsidR="00CF1C26">
        <w:t>, which meeting was held</w:t>
      </w:r>
      <w:r>
        <w:t xml:space="preserve"> at the office of the State Treasurer in Salt Lake City, Utah</w:t>
      </w:r>
      <w:r w:rsidR="00CF1C26">
        <w:t xml:space="preserve"> and by teleconference</w:t>
      </w:r>
      <w:r>
        <w:t>, on</w:t>
      </w:r>
      <w:r w:rsidR="00F63C47">
        <w:t xml:space="preserve"> </w:t>
      </w:r>
      <w:r w:rsidR="00235610">
        <w:t>Monday</w:t>
      </w:r>
      <w:r w:rsidR="003F53F2">
        <w:t xml:space="preserve">, </w:t>
      </w:r>
      <w:r w:rsidR="00235610">
        <w:t>September 21</w:t>
      </w:r>
      <w:r w:rsidR="00EC4818">
        <w:t>, 202</w:t>
      </w:r>
      <w:r w:rsidR="00235610">
        <w:t>6</w:t>
      </w:r>
      <w:r>
        <w:t xml:space="preserve">, at the hour of </w:t>
      </w:r>
      <w:r w:rsidR="00F16443">
        <w:t>4:00 p.m.</w:t>
      </w:r>
      <w:r>
        <w:t xml:space="preserve">, with the following members being present:  </w:t>
      </w:r>
    </w:p>
    <w:tbl>
      <w:tblPr>
        <w:tblW w:w="0" w:type="auto"/>
        <w:tblInd w:w="1440" w:type="dxa"/>
        <w:tblLook w:val="0000" w:firstRow="0" w:lastRow="0" w:firstColumn="0" w:lastColumn="0" w:noHBand="0" w:noVBand="0"/>
      </w:tblPr>
      <w:tblGrid>
        <w:gridCol w:w="3298"/>
        <w:gridCol w:w="3902"/>
      </w:tblGrid>
      <w:tr w:rsidR="00DF1AFB" w14:paraId="6ECA13B9" w14:textId="77777777" w:rsidTr="006D116B">
        <w:tc>
          <w:tcPr>
            <w:tcW w:w="3348" w:type="dxa"/>
          </w:tcPr>
          <w:p w14:paraId="2CE5AFFE" w14:textId="0E5FE008" w:rsidR="00DF1AFB" w:rsidRPr="009D6ECA" w:rsidRDefault="00040B14" w:rsidP="006D116B">
            <w:r>
              <w:t xml:space="preserve">Marlo </w:t>
            </w:r>
            <w:r w:rsidR="00904A65">
              <w:t xml:space="preserve">M. </w:t>
            </w:r>
            <w:r>
              <w:t>Oaks</w:t>
            </w:r>
          </w:p>
        </w:tc>
        <w:tc>
          <w:tcPr>
            <w:tcW w:w="3960" w:type="dxa"/>
          </w:tcPr>
          <w:p w14:paraId="029D7CD1" w14:textId="77777777" w:rsidR="00DF1AFB" w:rsidRPr="009D6ECA" w:rsidRDefault="00DF1AFB" w:rsidP="006D116B">
            <w:r w:rsidRPr="009D6ECA">
              <w:t>Chair</w:t>
            </w:r>
          </w:p>
        </w:tc>
      </w:tr>
      <w:tr w:rsidR="00DF1AFB" w14:paraId="734D3931" w14:textId="77777777" w:rsidTr="006D116B">
        <w:tc>
          <w:tcPr>
            <w:tcW w:w="3348" w:type="dxa"/>
          </w:tcPr>
          <w:p w14:paraId="59638A15" w14:textId="10F23918" w:rsidR="00DF1AFB" w:rsidRPr="009D6ECA" w:rsidRDefault="00040B14" w:rsidP="006D116B">
            <w:r>
              <w:t>Sophia DiCaro</w:t>
            </w:r>
          </w:p>
        </w:tc>
        <w:tc>
          <w:tcPr>
            <w:tcW w:w="3960" w:type="dxa"/>
          </w:tcPr>
          <w:p w14:paraId="5AB52B5B" w14:textId="77777777" w:rsidR="00DF1AFB" w:rsidRPr="009D6ECA" w:rsidRDefault="00DF1AFB" w:rsidP="006D116B">
            <w:r w:rsidRPr="009D6ECA">
              <w:t>Vice Chair</w:t>
            </w:r>
          </w:p>
        </w:tc>
      </w:tr>
      <w:tr w:rsidR="00DF1AFB" w14:paraId="249DD652" w14:textId="77777777" w:rsidTr="006D116B">
        <w:tc>
          <w:tcPr>
            <w:tcW w:w="3348" w:type="dxa"/>
          </w:tcPr>
          <w:p w14:paraId="749805A8" w14:textId="64B1139A" w:rsidR="00DF1AFB" w:rsidRPr="009D6ECA" w:rsidRDefault="0080791E" w:rsidP="006D116B">
            <w:r>
              <w:t>Scott Jones</w:t>
            </w:r>
            <w:r w:rsidR="00040B14">
              <w:t xml:space="preserve"> </w:t>
            </w:r>
          </w:p>
        </w:tc>
        <w:tc>
          <w:tcPr>
            <w:tcW w:w="3960" w:type="dxa"/>
          </w:tcPr>
          <w:p w14:paraId="071DFDCA" w14:textId="77777777" w:rsidR="00DF1AFB" w:rsidRDefault="00DF1AFB" w:rsidP="006D116B">
            <w:r>
              <w:t>Secretary</w:t>
            </w:r>
          </w:p>
        </w:tc>
      </w:tr>
    </w:tbl>
    <w:p w14:paraId="5633DA82" w14:textId="77777777" w:rsidR="00DF1AFB" w:rsidRDefault="00DF1AFB" w:rsidP="00DF1AFB">
      <w:pPr>
        <w:ind w:firstLine="720"/>
      </w:pPr>
    </w:p>
    <w:p w14:paraId="1E529B73" w14:textId="77777777" w:rsidR="00DF1AFB" w:rsidRDefault="00DF1AFB" w:rsidP="00DF1AFB">
      <w:pPr>
        <w:ind w:firstLine="720"/>
      </w:pPr>
      <w:r>
        <w:t>Also present:</w:t>
      </w:r>
    </w:p>
    <w:p w14:paraId="622245AB" w14:textId="77777777" w:rsidR="00DF1AFB" w:rsidRDefault="00DF1AFB" w:rsidP="00DF1AFB"/>
    <w:tbl>
      <w:tblPr>
        <w:tblW w:w="0" w:type="auto"/>
        <w:tblInd w:w="1440" w:type="dxa"/>
        <w:tblLook w:val="0000" w:firstRow="0" w:lastRow="0" w:firstColumn="0" w:lastColumn="0" w:noHBand="0" w:noVBand="0"/>
      </w:tblPr>
      <w:tblGrid>
        <w:gridCol w:w="3299"/>
        <w:gridCol w:w="3901"/>
      </w:tblGrid>
      <w:tr w:rsidR="00DF1AFB" w14:paraId="2D8132EB" w14:textId="77777777" w:rsidTr="006D116B">
        <w:tc>
          <w:tcPr>
            <w:tcW w:w="3348" w:type="dxa"/>
          </w:tcPr>
          <w:p w14:paraId="13DD8C41" w14:textId="77777777" w:rsidR="00DF1AFB" w:rsidRDefault="00DF1AFB" w:rsidP="006D116B">
            <w:r>
              <w:t>Perri Babalis</w:t>
            </w:r>
          </w:p>
          <w:p w14:paraId="07675E17" w14:textId="27B64BDD" w:rsidR="008F3E7D" w:rsidRPr="00D5260A" w:rsidRDefault="008F3E7D" w:rsidP="006D116B">
            <w:r>
              <w:t>Aaron Waite</w:t>
            </w:r>
          </w:p>
        </w:tc>
        <w:tc>
          <w:tcPr>
            <w:tcW w:w="3960" w:type="dxa"/>
          </w:tcPr>
          <w:p w14:paraId="23913EF2" w14:textId="77777777" w:rsidR="00DF1AFB" w:rsidRDefault="00DF1AFB" w:rsidP="006D116B">
            <w:r>
              <w:t>Counsel</w:t>
            </w:r>
          </w:p>
          <w:p w14:paraId="1628924C" w14:textId="3376FBB6" w:rsidR="00DF1AFB" w:rsidRDefault="008F3E7D" w:rsidP="006D116B">
            <w:r>
              <w:t>Counsel</w:t>
            </w:r>
          </w:p>
        </w:tc>
      </w:tr>
    </w:tbl>
    <w:p w14:paraId="508B3BE2" w14:textId="77777777" w:rsidR="00DF1AFB" w:rsidRDefault="00DF1AFB" w:rsidP="00DF1AFB"/>
    <w:p w14:paraId="08853721" w14:textId="77777777" w:rsidR="00DF1AFB" w:rsidRDefault="00DF1AFB" w:rsidP="00DF1AFB">
      <w:pPr>
        <w:ind w:firstLine="720"/>
      </w:pPr>
      <w:r>
        <w:t>Absent:</w:t>
      </w:r>
    </w:p>
    <w:p w14:paraId="79A0A149" w14:textId="77777777" w:rsidR="00DF1AFB" w:rsidRDefault="00DF1AFB" w:rsidP="00DF1AFB">
      <w:pPr>
        <w:jc w:val="both"/>
      </w:pPr>
    </w:p>
    <w:p w14:paraId="2258657B" w14:textId="77777777" w:rsidR="00DF1AFB" w:rsidRDefault="00DF1AFB" w:rsidP="00DF1AFB">
      <w:pPr>
        <w:jc w:val="both"/>
      </w:pPr>
    </w:p>
    <w:p w14:paraId="3439F22E" w14:textId="11E41F12" w:rsidR="00DF1AFB" w:rsidRDefault="00DF1AFB" w:rsidP="00DF1AFB">
      <w:pPr>
        <w:pStyle w:val="BodyText5"/>
      </w:pPr>
      <w:r>
        <w:t xml:space="preserve">After the meeting had been duly called to order, the Secretary presented to the governing board a Certificate of Compliance with Open Meeting Law with respect to this </w:t>
      </w:r>
      <w:r w:rsidR="00235610">
        <w:t>September 21, 2026</w:t>
      </w:r>
      <w:r>
        <w:t xml:space="preserve"> meeting, a copy of which is attached hereto as </w:t>
      </w:r>
      <w:r>
        <w:rPr>
          <w:u w:val="single"/>
        </w:rPr>
        <w:t>Exhibit A</w:t>
      </w:r>
      <w:r>
        <w:t>.</w:t>
      </w:r>
    </w:p>
    <w:p w14:paraId="2E0CA807" w14:textId="53ECFCDB" w:rsidR="00DF1AFB" w:rsidRDefault="00DF1AFB" w:rsidP="00DF1AFB">
      <w:pPr>
        <w:pStyle w:val="BodyText5"/>
      </w:pPr>
      <w:r>
        <w:t xml:space="preserve">After the conduct of business not related to the matters contained in this excerpt of minutes, the following resolution was then introduced in writing, was fully discussed, and pursuant to motion duly made by </w:t>
      </w:r>
      <w:r w:rsidR="005F430F">
        <w:t>________________</w:t>
      </w:r>
      <w:r w:rsidR="00955394">
        <w:t>,</w:t>
      </w:r>
      <w:r>
        <w:t xml:space="preserve"> was adopted by the following vote:</w:t>
      </w:r>
    </w:p>
    <w:p w14:paraId="3696DBCD" w14:textId="7B9C55D3" w:rsidR="00DF1AFB" w:rsidRDefault="00DF1AFB" w:rsidP="00C7799A">
      <w:pPr>
        <w:tabs>
          <w:tab w:val="left" w:pos="2160"/>
        </w:tabs>
        <w:ind w:firstLine="720"/>
      </w:pPr>
      <w:r>
        <w:t>AYE:</w:t>
      </w:r>
      <w:r>
        <w:tab/>
      </w:r>
    </w:p>
    <w:p w14:paraId="547B1758" w14:textId="77777777" w:rsidR="00DF1AFB" w:rsidRDefault="00DF1AFB" w:rsidP="00DF1AFB">
      <w:pPr>
        <w:tabs>
          <w:tab w:val="left" w:pos="2160"/>
        </w:tabs>
        <w:ind w:left="2160"/>
      </w:pPr>
    </w:p>
    <w:p w14:paraId="113B7CF0" w14:textId="77777777" w:rsidR="00DF1AFB" w:rsidRDefault="00DF1AFB" w:rsidP="00DF1AFB">
      <w:pPr>
        <w:tabs>
          <w:tab w:val="left" w:pos="2160"/>
        </w:tabs>
        <w:ind w:left="2160"/>
      </w:pPr>
    </w:p>
    <w:p w14:paraId="3234C13B" w14:textId="77777777" w:rsidR="00DF1AFB" w:rsidRDefault="00DF1AFB" w:rsidP="00DF1AFB"/>
    <w:p w14:paraId="2CE5B732" w14:textId="686AFD70" w:rsidR="00DF1AFB" w:rsidRDefault="00DF1AFB" w:rsidP="00DF1AFB">
      <w:pPr>
        <w:tabs>
          <w:tab w:val="left" w:pos="2160"/>
        </w:tabs>
        <w:ind w:firstLine="720"/>
      </w:pPr>
      <w:r>
        <w:t>NAY:</w:t>
      </w:r>
      <w:r>
        <w:tab/>
      </w:r>
    </w:p>
    <w:p w14:paraId="03B1CCF0" w14:textId="77777777" w:rsidR="00DF1AFB" w:rsidRDefault="00DF1AFB" w:rsidP="00DF1AFB">
      <w:pPr>
        <w:tabs>
          <w:tab w:val="left" w:pos="2160"/>
        </w:tabs>
      </w:pPr>
    </w:p>
    <w:p w14:paraId="570FC982" w14:textId="77777777" w:rsidR="00DF1AFB" w:rsidRDefault="00DF1AFB" w:rsidP="00DF1AFB"/>
    <w:p w14:paraId="13B27485" w14:textId="77777777" w:rsidR="00DF1AFB" w:rsidRDefault="00DF1AFB" w:rsidP="00DF1AFB">
      <w:pPr>
        <w:pStyle w:val="BodyText5"/>
      </w:pPr>
      <w:r>
        <w:t>The resolution was then signed by the Chair and recorded by the Secretary in the official records of the Authority.  The resolution is as follows:</w:t>
      </w:r>
    </w:p>
    <w:p w14:paraId="402CC232" w14:textId="50197803" w:rsidR="00DF1AFB" w:rsidRPr="00034810" w:rsidRDefault="00DF1AFB" w:rsidP="00DF1AFB">
      <w:pPr>
        <w:jc w:val="center"/>
      </w:pPr>
      <w:r>
        <w:br w:type="page"/>
      </w:r>
      <w:r>
        <w:lastRenderedPageBreak/>
        <w:t>RESOLUTION NO. 202</w:t>
      </w:r>
      <w:r w:rsidR="00235610">
        <w:t>6</w:t>
      </w:r>
      <w:r>
        <w:t>-</w:t>
      </w:r>
      <w:r w:rsidR="00F63C47">
        <w:t>[_]</w:t>
      </w:r>
    </w:p>
    <w:p w14:paraId="1022D4A1" w14:textId="77777777" w:rsidR="00DF1AFB" w:rsidRDefault="00DF1AFB" w:rsidP="00DF1AFB"/>
    <w:p w14:paraId="4A4DEB39" w14:textId="6E2104E1" w:rsidR="00F63C47" w:rsidRDefault="00F63C47" w:rsidP="00DF1AFB">
      <w:pPr>
        <w:pStyle w:val="BlockInd5"/>
        <w:jc w:val="both"/>
      </w:pPr>
      <w:bookmarkStart w:id="0" w:name="_Hlk188001053"/>
      <w:r>
        <w:rPr>
          <w:rStyle w:val="CharacterStyle1"/>
        </w:rPr>
        <w:t>RESOLUTION OF THE UTAH CHARTER SCHOOL FINANCE AUTHORITY (THE “AUTHORITY”) AMENDING RESOLUTION NO. 202</w:t>
      </w:r>
      <w:r w:rsidR="00235610">
        <w:rPr>
          <w:rStyle w:val="CharacterStyle1"/>
        </w:rPr>
        <w:t>6</w:t>
      </w:r>
      <w:r>
        <w:rPr>
          <w:rStyle w:val="CharacterStyle1"/>
        </w:rPr>
        <w:t>-</w:t>
      </w:r>
      <w:r w:rsidR="00235610">
        <w:rPr>
          <w:rStyle w:val="CharacterStyle1"/>
        </w:rPr>
        <w:t>1</w:t>
      </w:r>
      <w:r w:rsidRPr="00B35A2D">
        <w:rPr>
          <w:rStyle w:val="CharacterStyle1"/>
        </w:rPr>
        <w:t xml:space="preserve"> </w:t>
      </w:r>
      <w:r>
        <w:rPr>
          <w:rStyle w:val="CharacterStyle1"/>
        </w:rPr>
        <w:t xml:space="preserve">ADOPTED BY THE AUTHORITY ON </w:t>
      </w:r>
      <w:r w:rsidR="00235610">
        <w:rPr>
          <w:rStyle w:val="CharacterStyle1"/>
          <w:caps/>
        </w:rPr>
        <w:t>JANUARY 30, 2026</w:t>
      </w:r>
      <w:r>
        <w:rPr>
          <w:rStyle w:val="CharacterStyle1"/>
          <w:caps/>
        </w:rPr>
        <w:t xml:space="preserve"> TO </w:t>
      </w:r>
      <w:r w:rsidR="00235610">
        <w:rPr>
          <w:rStyle w:val="CharacterStyle1"/>
          <w:caps/>
        </w:rPr>
        <w:t xml:space="preserve">AMEND THE NOT TO EXCEED </w:t>
      </w:r>
      <w:r w:rsidR="00F16443">
        <w:rPr>
          <w:rStyle w:val="CharacterStyle1"/>
          <w:caps/>
        </w:rPr>
        <w:t>WEIGHTED AVERAGE RATE ON T</w:t>
      </w:r>
      <w:r w:rsidR="00235610">
        <w:rPr>
          <w:rStyle w:val="CharacterStyle1"/>
          <w:caps/>
        </w:rPr>
        <w:t>HE BONDS;</w:t>
      </w:r>
      <w:r>
        <w:rPr>
          <w:rStyle w:val="CharacterStyle1"/>
          <w:caps/>
        </w:rPr>
        <w:t xml:space="preserve"> TO </w:t>
      </w:r>
      <w:r w:rsidR="00235610">
        <w:rPr>
          <w:rStyle w:val="CharacterStyle1"/>
          <w:caps/>
        </w:rPr>
        <w:t>RE</w:t>
      </w:r>
      <w:r>
        <w:rPr>
          <w:rStyle w:val="CharacterStyle1"/>
          <w:caps/>
        </w:rPr>
        <w:t xml:space="preserve">AUTHORIZE THE AUTHORITY TO EXECUTE AND DELIVER </w:t>
      </w:r>
      <w:r w:rsidR="00235610">
        <w:rPr>
          <w:rStyle w:val="CharacterStyle1"/>
          <w:caps/>
        </w:rPr>
        <w:t>A</w:t>
      </w:r>
      <w:r>
        <w:rPr>
          <w:rStyle w:val="CharacterStyle1"/>
          <w:caps/>
        </w:rPr>
        <w:t xml:space="preserve"> </w:t>
      </w:r>
      <w:r w:rsidR="00235610">
        <w:rPr>
          <w:rStyle w:val="CharacterStyle1"/>
          <w:caps/>
        </w:rPr>
        <w:t xml:space="preserve">FIRST SUPPLEMENT TO </w:t>
      </w:r>
      <w:r>
        <w:rPr>
          <w:rStyle w:val="CharacterStyle1"/>
          <w:caps/>
        </w:rPr>
        <w:t xml:space="preserve">TRUST INDENTURE, </w:t>
      </w:r>
      <w:r w:rsidR="00235610">
        <w:rPr>
          <w:rStyle w:val="CharacterStyle1"/>
          <w:caps/>
        </w:rPr>
        <w:t xml:space="preserve">A BOND PURCHASE AGREEMENT, A FIRST AMENDMENT TO </w:t>
      </w:r>
      <w:r>
        <w:rPr>
          <w:rStyle w:val="CharacterStyle1"/>
          <w:caps/>
        </w:rPr>
        <w:t xml:space="preserve">LOAN AGREEMENT, AND OTHER </w:t>
      </w:r>
      <w:r w:rsidR="00235610">
        <w:rPr>
          <w:rStyle w:val="CharacterStyle1"/>
          <w:caps/>
        </w:rPr>
        <w:t>DOCUMENTS</w:t>
      </w:r>
      <w:r>
        <w:rPr>
          <w:rStyle w:val="CharacterStyle1"/>
          <w:caps/>
        </w:rPr>
        <w:t xml:space="preserve"> REQUIRED IN CONNECTION HEREWITH IN SUBSTANTIALLY THE</w:t>
      </w:r>
      <w:r>
        <w:rPr>
          <w:rStyle w:val="CharacterStyle1"/>
        </w:rPr>
        <w:t xml:space="preserve"> FORM PRESENTED; AND TO AUTHORIZE THE TAKING OF ALL OTHER ACTIONS NECESSARY FOR THE TRANSACTIONS CONTEMPLATED BY RESOLUTION NO. 202</w:t>
      </w:r>
      <w:r w:rsidR="00235610">
        <w:rPr>
          <w:rStyle w:val="CharacterStyle1"/>
        </w:rPr>
        <w:t>6</w:t>
      </w:r>
      <w:r>
        <w:rPr>
          <w:rStyle w:val="CharacterStyle1"/>
        </w:rPr>
        <w:t>-</w:t>
      </w:r>
      <w:r w:rsidR="00235610">
        <w:rPr>
          <w:rStyle w:val="CharacterStyle1"/>
        </w:rPr>
        <w:t>1</w:t>
      </w:r>
      <w:r>
        <w:rPr>
          <w:rStyle w:val="CharacterStyle1"/>
        </w:rPr>
        <w:t xml:space="preserve"> </w:t>
      </w:r>
      <w:r w:rsidR="00492FEE">
        <w:rPr>
          <w:rStyle w:val="CharacterStyle1"/>
        </w:rPr>
        <w:t xml:space="preserve">AS AMENDED BY THIS </w:t>
      </w:r>
      <w:r>
        <w:rPr>
          <w:rStyle w:val="CharacterStyle1"/>
        </w:rPr>
        <w:t>RESOLUTION.</w:t>
      </w:r>
    </w:p>
    <w:bookmarkEnd w:id="0"/>
    <w:p w14:paraId="7D95A6D4" w14:textId="4D4C1431" w:rsidR="00DF1AFB" w:rsidRDefault="00DF1AFB" w:rsidP="00F63C47">
      <w:pPr>
        <w:pStyle w:val="00BodyText5"/>
      </w:pPr>
      <w:r>
        <w:t xml:space="preserve">WHEREAS, pursuant to Title 53G, Chapter 5, Part 6, Utah Code Annotated 1953, as amended and the Utah Industrial Facilities and Development Act, Title 11, Chapter 17, Utah Code Annotated 1953, as amended (together, the “Act”), the Authority is authorized to issue </w:t>
      </w:r>
      <w:r w:rsidR="002B15AA">
        <w:t>obligations</w:t>
      </w:r>
      <w:r>
        <w:t xml:space="preserve"> to finance and/or refinance the acquisition, construction or rehabilitation of buildings, structures, property and equipment owned, or to be acquired by, a charter school for any of its educational purposes; and</w:t>
      </w:r>
    </w:p>
    <w:p w14:paraId="0F63BF70" w14:textId="2CA02540" w:rsidR="00CD5348" w:rsidRDefault="00DF1AFB" w:rsidP="00EA2199">
      <w:pPr>
        <w:pStyle w:val="BodyText5"/>
      </w:pPr>
      <w:r>
        <w:t xml:space="preserve">WHEREAS, the Act provides that the Authority may issue </w:t>
      </w:r>
      <w:r w:rsidR="002B15AA">
        <w:t>obligations</w:t>
      </w:r>
      <w:r>
        <w:t xml:space="preserve"> for the purpose of using substantially all of the proceeds thereof to pay or to reimburse a user for the costs of the acquisition, construction, rehabilitation and equipping of the facilities of a project and that title to or in such facilities may at all times remain in the user, and in such case the bonds of the Authority may be secured by a pledge of one or more notes, debentures, bonds or other secured or unsecured debt obligations of the user</w:t>
      </w:r>
      <w:r w:rsidR="003E2ADF">
        <w:t>; and</w:t>
      </w:r>
      <w:r w:rsidR="00CD5348">
        <w:t xml:space="preserve"> </w:t>
      </w:r>
    </w:p>
    <w:p w14:paraId="55859EBA" w14:textId="03AE4148" w:rsidR="00D11CA7" w:rsidRDefault="00D11CA7" w:rsidP="00D11CA7">
      <w:pPr>
        <w:pStyle w:val="BodyText5"/>
      </w:pPr>
      <w:r>
        <w:t>WHEREAS, the Authority previously adopted Resolution No. 202</w:t>
      </w:r>
      <w:r w:rsidR="004F22EF">
        <w:t>6</w:t>
      </w:r>
      <w:r>
        <w:t>-</w:t>
      </w:r>
      <w:r w:rsidR="004F22EF">
        <w:t>1</w:t>
      </w:r>
      <w:r>
        <w:t xml:space="preserve"> on </w:t>
      </w:r>
      <w:r w:rsidR="004F22EF">
        <w:t>January 30</w:t>
      </w:r>
      <w:r>
        <w:t>, 202</w:t>
      </w:r>
      <w:r w:rsidR="004F22EF">
        <w:t>6</w:t>
      </w:r>
      <w:r>
        <w:t xml:space="preserve"> (the “Prior Resolution”) </w:t>
      </w:r>
      <w:r w:rsidR="00492FEE">
        <w:t>authorizing the issuance of Charter School Revenue Bonds (</w:t>
      </w:r>
      <w:r w:rsidR="004F22EF">
        <w:t>Paradigm High School Project</w:t>
      </w:r>
      <w:r w:rsidR="00492FEE">
        <w:t>) Series 202</w:t>
      </w:r>
      <w:r w:rsidR="004F22EF">
        <w:t>6</w:t>
      </w:r>
      <w:r w:rsidR="00492FEE">
        <w:t xml:space="preserve"> (the “Bonds”) </w:t>
      </w:r>
      <w:r w:rsidR="00E10362">
        <w:t>in an amount not to exceed $</w:t>
      </w:r>
      <w:r w:rsidR="004F22EF">
        <w:t>6</w:t>
      </w:r>
      <w:r w:rsidR="00E10362">
        <w:t xml:space="preserve">,000,000 </w:t>
      </w:r>
      <w:r w:rsidR="00492FEE">
        <w:t xml:space="preserve">and the lending of the proceeds thereof to </w:t>
      </w:r>
      <w:r w:rsidR="004F22EF">
        <w:t>Paradigm High School</w:t>
      </w:r>
      <w:r w:rsidR="00492FEE">
        <w:t xml:space="preserve"> (the “Borrower”) to, among other things, finance and/or refinance the costs of the acquisition by the Borrower of </w:t>
      </w:r>
      <w:r w:rsidR="004F22EF">
        <w:t xml:space="preserve">land and </w:t>
      </w:r>
      <w:r>
        <w:t xml:space="preserve">certain existing charter school facilities located </w:t>
      </w:r>
      <w:r w:rsidR="00492FEE">
        <w:t xml:space="preserve">at </w:t>
      </w:r>
      <w:r w:rsidR="004F22EF">
        <w:t>11527 and 11545 South 3600 West</w:t>
      </w:r>
      <w:r w:rsidR="00492FEE">
        <w:t xml:space="preserve"> </w:t>
      </w:r>
      <w:r>
        <w:t xml:space="preserve">in </w:t>
      </w:r>
      <w:r w:rsidR="004F22EF">
        <w:t>South Jordan</w:t>
      </w:r>
      <w:r>
        <w:t>, Salt Lake County, Utah</w:t>
      </w:r>
      <w:r w:rsidR="00492FEE">
        <w:t xml:space="preserve"> (</w:t>
      </w:r>
      <w:r>
        <w:t>the “</w:t>
      </w:r>
      <w:r w:rsidR="00492FEE">
        <w:t>Series 202</w:t>
      </w:r>
      <w:r w:rsidR="004F22EF">
        <w:t>6</w:t>
      </w:r>
      <w:r w:rsidR="00492FEE">
        <w:t xml:space="preserve"> Facilities</w:t>
      </w:r>
      <w:r>
        <w:t>”), with proceeds of one or more issues of bonds issued by the Authority (the “Bonds”), in an amount not to exceed $</w:t>
      </w:r>
      <w:r w:rsidR="004F22EF">
        <w:t>6</w:t>
      </w:r>
      <w:r>
        <w:t>,000,00</w:t>
      </w:r>
      <w:r w:rsidR="00F16443">
        <w:t xml:space="preserve"> and bearing interest at an interest rate not exceeding a weighted average rate of 7.0% per annum</w:t>
      </w:r>
      <w:r>
        <w:t xml:space="preserve">; and </w:t>
      </w:r>
    </w:p>
    <w:p w14:paraId="39A2136D" w14:textId="77777777" w:rsidR="00E10362" w:rsidRDefault="00D11CA7" w:rsidP="00D11CA7">
      <w:pPr>
        <w:pStyle w:val="BodyText5"/>
      </w:pPr>
      <w:r>
        <w:t xml:space="preserve">WHEREAS, </w:t>
      </w:r>
      <w:r w:rsidR="00E10362">
        <w:t>capitalized terms used herein and not otherwise defined shall have the meaning given such terms in the Prior Resolution; and</w:t>
      </w:r>
    </w:p>
    <w:p w14:paraId="0227330B" w14:textId="24238894" w:rsidR="00D11CA7" w:rsidRDefault="00E10362" w:rsidP="00D11CA7">
      <w:pPr>
        <w:pStyle w:val="BodyText5"/>
      </w:pPr>
      <w:r>
        <w:t xml:space="preserve">WHEREAS, </w:t>
      </w:r>
      <w:r w:rsidR="00D11CA7">
        <w:t xml:space="preserve">the Authority now desires to amend the Prior Resolution </w:t>
      </w:r>
      <w:r>
        <w:t>as set forth herein.</w:t>
      </w:r>
    </w:p>
    <w:p w14:paraId="34DDEEEF" w14:textId="4AD43519" w:rsidR="00D11CA7" w:rsidRDefault="00D11CA7" w:rsidP="00D11CA7">
      <w:pPr>
        <w:pStyle w:val="BodyText5"/>
      </w:pPr>
      <w:r>
        <w:lastRenderedPageBreak/>
        <w:t xml:space="preserve">NOW, THEREFORE, BE IT RESOLVED by the governing board of the Authority as follows: </w:t>
      </w:r>
    </w:p>
    <w:p w14:paraId="00E01FB1" w14:textId="24CA72AE" w:rsidR="007E5BFC" w:rsidRPr="004F22EF" w:rsidRDefault="00D11CA7" w:rsidP="004F22EF">
      <w:pPr>
        <w:pStyle w:val="BodyText5"/>
        <w:numPr>
          <w:ilvl w:val="0"/>
          <w:numId w:val="3"/>
        </w:numPr>
      </w:pPr>
      <w:r>
        <w:t xml:space="preserve">The Prior Resolution is hereby amended such that all references to </w:t>
      </w:r>
      <w:r w:rsidR="00AD3F70">
        <w:t xml:space="preserve">the </w:t>
      </w:r>
      <w:r w:rsidR="00F16443">
        <w:t xml:space="preserve">interest rate on the Bonds not exceeding a weighted average rate of 7.0% per annum </w:t>
      </w:r>
      <w:r>
        <w:t xml:space="preserve">shall be replaced with </w:t>
      </w:r>
      <w:r w:rsidR="00F16443">
        <w:t xml:space="preserve">a weighted average rate </w:t>
      </w:r>
      <w:r w:rsidR="004F22EF">
        <w:t xml:space="preserve">not to exceed </w:t>
      </w:r>
      <w:r w:rsidR="004F22EF" w:rsidRPr="004F22EF">
        <w:t>[___]</w:t>
      </w:r>
      <w:r w:rsidR="00F16443">
        <w:t>% per annum</w:t>
      </w:r>
      <w:r w:rsidR="007E5BFC" w:rsidRPr="004F22EF">
        <w:t xml:space="preserve">. </w:t>
      </w:r>
    </w:p>
    <w:p w14:paraId="1C62FB1B" w14:textId="07D3F6C8" w:rsidR="00E10362" w:rsidRPr="004F22EF" w:rsidRDefault="00E10362" w:rsidP="007E5BFC">
      <w:pPr>
        <w:pStyle w:val="BodyText5"/>
        <w:numPr>
          <w:ilvl w:val="0"/>
          <w:numId w:val="3"/>
        </w:numPr>
      </w:pPr>
      <w:r w:rsidRPr="004F22EF">
        <w:t xml:space="preserve">Section 4 of the Prior Resolution is hereby </w:t>
      </w:r>
      <w:r w:rsidR="004F22EF">
        <w:t>reaffirmed</w:t>
      </w:r>
      <w:r w:rsidRPr="004F22EF">
        <w:t xml:space="preserve"> such that the Chair, Vice Chair and/or Secretary are authorized and directed to execute and deliver, the </w:t>
      </w:r>
      <w:r w:rsidR="004F22EF" w:rsidRPr="004F22EF">
        <w:t xml:space="preserve">First Supplement to Trust </w:t>
      </w:r>
      <w:r w:rsidRPr="004F22EF">
        <w:t>Indenture</w:t>
      </w:r>
      <w:r w:rsidR="004F22EF" w:rsidRPr="004F22EF">
        <w:t>, the First Amendment to Loan Agreement</w:t>
      </w:r>
      <w:r w:rsidRPr="004F22EF">
        <w:t xml:space="preserve"> and the </w:t>
      </w:r>
      <w:r w:rsidR="004F22EF" w:rsidRPr="004F22EF">
        <w:t>Bond Purchase</w:t>
      </w:r>
      <w:r w:rsidRPr="004F22EF">
        <w:t xml:space="preserve"> Agreement in substantially the same forms presented to the Board at the meeting at which this Resolution was adopted.</w:t>
      </w:r>
    </w:p>
    <w:p w14:paraId="2235C5A9" w14:textId="420A9803" w:rsidR="0059359A" w:rsidRDefault="00E10362" w:rsidP="004F22EF">
      <w:pPr>
        <w:pStyle w:val="BodyText5"/>
        <w:numPr>
          <w:ilvl w:val="0"/>
          <w:numId w:val="3"/>
        </w:numPr>
      </w:pPr>
      <w:r>
        <w:t xml:space="preserve">Section 6 of the Prior Resolution is hereby </w:t>
      </w:r>
      <w:r w:rsidR="004F22EF">
        <w:t>reaffirmed</w:t>
      </w:r>
      <w:r>
        <w:t xml:space="preserve"> such that the </w:t>
      </w:r>
      <w:r w:rsidR="00E31B44">
        <w:t xml:space="preserve">Authority hereby approves in all respects the </w:t>
      </w:r>
      <w:r w:rsidR="004F22EF">
        <w:t xml:space="preserve">First Supplement to Trust </w:t>
      </w:r>
      <w:r>
        <w:t>Indenture</w:t>
      </w:r>
      <w:r w:rsidR="00E31B44">
        <w:t xml:space="preserve"> and the </w:t>
      </w:r>
      <w:r w:rsidR="004F22EF">
        <w:t xml:space="preserve">First Amendment to </w:t>
      </w:r>
      <w:r>
        <w:t>Loan Agreement</w:t>
      </w:r>
      <w:r w:rsidR="004F22EF">
        <w:t xml:space="preserve"> </w:t>
      </w:r>
      <w:r>
        <w:t xml:space="preserve">in substantially the forms presented to the Board at this meeting, with such changes as are authorized by Section 8 of the Prior Resolution. </w:t>
      </w:r>
    </w:p>
    <w:p w14:paraId="68617740" w14:textId="423F4CDE" w:rsidR="00E31B44" w:rsidRDefault="00E31B44" w:rsidP="00D11CA7">
      <w:pPr>
        <w:pStyle w:val="BodyText5"/>
        <w:numPr>
          <w:ilvl w:val="0"/>
          <w:numId w:val="3"/>
        </w:numPr>
      </w:pPr>
      <w:r>
        <w:t>Section 7 of the Prior Resolution is hereby reaffirmed such that the Authority hereby authorizes the use and distribution by the Underwriter of a final limited offering memorandum, substantially in the form of the Preliminary Limited Offering Memorandum presented to the Board at this meeting, with such changes as are necessary or appropriate, in connection with the offering of the Bonds.</w:t>
      </w:r>
    </w:p>
    <w:p w14:paraId="596ACD6C" w14:textId="0805FA56" w:rsidR="0059359A" w:rsidRDefault="0059359A" w:rsidP="00D11CA7">
      <w:pPr>
        <w:pStyle w:val="BodyText5"/>
        <w:numPr>
          <w:ilvl w:val="0"/>
          <w:numId w:val="3"/>
        </w:numPr>
      </w:pPr>
      <w:r>
        <w:t>T</w:t>
      </w:r>
      <w:r w:rsidR="00D11CA7">
        <w:t>he provisions of this Resolution are hereby declared to be separable, and if any section, phrase or provision shall for any reason be declared to be invalid, such declaration shall not affect the validity of the remainder of the sections, phrases or provisions.</w:t>
      </w:r>
    </w:p>
    <w:p w14:paraId="47C68650" w14:textId="11977EFE" w:rsidR="0059359A" w:rsidRDefault="0059359A" w:rsidP="00D11CA7">
      <w:pPr>
        <w:pStyle w:val="BodyText5"/>
        <w:numPr>
          <w:ilvl w:val="0"/>
          <w:numId w:val="3"/>
        </w:numPr>
      </w:pPr>
      <w:r>
        <w:t>All resolutions, orders and regulations or parts thereof heretofore adopted or passed which are in conflict herewith are, to the extent of such conflict, hereby repealed.  This repealer shall not be construed so as to revive any resolution, order, regulation or part thereof heretofore repealed.</w:t>
      </w:r>
    </w:p>
    <w:p w14:paraId="24B553F6" w14:textId="77777777" w:rsidR="00F16443" w:rsidRDefault="00D11CA7" w:rsidP="00D11CA7">
      <w:pPr>
        <w:pStyle w:val="BodyText5"/>
        <w:numPr>
          <w:ilvl w:val="0"/>
          <w:numId w:val="3"/>
        </w:numPr>
        <w:sectPr w:rsidR="00F16443" w:rsidSect="00CD1859">
          <w:footerReference w:type="default" r:id="rId7"/>
          <w:endnotePr>
            <w:numFmt w:val="decimal"/>
          </w:endnotePr>
          <w:pgSz w:w="12240" w:h="15840" w:code="1"/>
          <w:pgMar w:top="1440" w:right="1440" w:bottom="1440" w:left="2160" w:header="720" w:footer="360" w:gutter="0"/>
          <w:cols w:space="720"/>
          <w:noEndnote/>
          <w:titlePg/>
          <w:docGrid w:linePitch="326"/>
        </w:sectPr>
      </w:pPr>
      <w:r>
        <w:t>This Resolution shall become effective immediately upon its passage and approval.</w:t>
      </w:r>
    </w:p>
    <w:p w14:paraId="36F4FECC" w14:textId="5B2DFCE3" w:rsidR="00DF1AFB" w:rsidRDefault="00DF1AFB" w:rsidP="00D11CA7">
      <w:pPr>
        <w:pStyle w:val="BodyText5"/>
      </w:pPr>
      <w:r>
        <w:lastRenderedPageBreak/>
        <w:t xml:space="preserve">PASSED AND APPROVED BY THE UTAH CHARTER SCHOOL FINANCE AUTHORITY THIS </w:t>
      </w:r>
      <w:r w:rsidR="004F22EF">
        <w:t>21ST</w:t>
      </w:r>
      <w:r w:rsidR="003F53F2">
        <w:t xml:space="preserve"> </w:t>
      </w:r>
      <w:r>
        <w:t xml:space="preserve">DAY OF </w:t>
      </w:r>
      <w:r w:rsidR="004F22EF">
        <w:t>SEPTEMBER</w:t>
      </w:r>
      <w:r>
        <w:t>, 202</w:t>
      </w:r>
      <w:r w:rsidR="004F22EF">
        <w:t>6</w:t>
      </w:r>
      <w:r>
        <w:t>.</w:t>
      </w:r>
    </w:p>
    <w:p w14:paraId="6FDFB5D8" w14:textId="77777777" w:rsidR="00DF1AFB" w:rsidRDefault="00DF1AFB" w:rsidP="00DF1AFB"/>
    <w:p w14:paraId="74500239" w14:textId="77777777" w:rsidR="00DF1AFB" w:rsidRDefault="00DF1AFB" w:rsidP="00DF1AFB"/>
    <w:p w14:paraId="3C722E22" w14:textId="77777777" w:rsidR="00DF1AFB" w:rsidRPr="00FE477B" w:rsidRDefault="00DF1AFB" w:rsidP="00DF1AFB">
      <w:pPr>
        <w:tabs>
          <w:tab w:val="left" w:pos="4320"/>
          <w:tab w:val="right" w:pos="8640"/>
        </w:tabs>
        <w:ind w:left="4320"/>
        <w:rPr>
          <w:u w:val="single"/>
        </w:rPr>
      </w:pPr>
      <w:r>
        <w:rPr>
          <w:u w:val="single"/>
        </w:rPr>
        <w:tab/>
      </w:r>
    </w:p>
    <w:p w14:paraId="036097B6" w14:textId="77777777" w:rsidR="00DF1AFB" w:rsidRDefault="00DF1AFB" w:rsidP="00DF1AFB">
      <w:pPr>
        <w:tabs>
          <w:tab w:val="center" w:pos="6480"/>
        </w:tabs>
        <w:ind w:left="4320"/>
      </w:pPr>
      <w:r>
        <w:tab/>
        <w:t>Chair</w:t>
      </w:r>
    </w:p>
    <w:p w14:paraId="2BA8CDED" w14:textId="77777777" w:rsidR="00DF1AFB" w:rsidRDefault="00DF1AFB" w:rsidP="00DF1AFB"/>
    <w:p w14:paraId="05F0C868" w14:textId="77777777" w:rsidR="00DF1AFB" w:rsidRDefault="00DF1AFB" w:rsidP="00DF1AFB"/>
    <w:p w14:paraId="0144DFF4" w14:textId="77777777" w:rsidR="00DF1AFB" w:rsidRDefault="00DF1AFB" w:rsidP="00DF1AFB"/>
    <w:p w14:paraId="4A504086" w14:textId="77777777" w:rsidR="00DF1AFB" w:rsidRDefault="00DF1AFB" w:rsidP="00DF1AFB"/>
    <w:p w14:paraId="03C826F5" w14:textId="77777777" w:rsidR="00DF1AFB" w:rsidRDefault="00DF1AFB" w:rsidP="00DF1AFB">
      <w:r>
        <w:t>ATTEST:</w:t>
      </w:r>
    </w:p>
    <w:p w14:paraId="308B2E84" w14:textId="77777777" w:rsidR="00DF1AFB" w:rsidRDefault="00DF1AFB" w:rsidP="00DF1AFB"/>
    <w:p w14:paraId="6684498E" w14:textId="77777777" w:rsidR="00DF1AFB" w:rsidRDefault="00DF1AFB" w:rsidP="00DF1AFB"/>
    <w:p w14:paraId="7C06B0FD" w14:textId="77777777" w:rsidR="00DF1AFB" w:rsidRDefault="00DF1AFB" w:rsidP="00DF1AFB"/>
    <w:p w14:paraId="27C0C309" w14:textId="77777777" w:rsidR="00DF1AFB" w:rsidRPr="00FE477B" w:rsidRDefault="00DF1AFB" w:rsidP="00DF1AFB">
      <w:pPr>
        <w:tabs>
          <w:tab w:val="right" w:pos="4320"/>
        </w:tabs>
        <w:rPr>
          <w:u w:val="single"/>
        </w:rPr>
      </w:pPr>
      <w:r w:rsidRPr="00FE477B">
        <w:rPr>
          <w:u w:val="single"/>
        </w:rPr>
        <w:tab/>
      </w:r>
    </w:p>
    <w:p w14:paraId="2907041E" w14:textId="77777777" w:rsidR="00DF1AFB" w:rsidRDefault="00DF1AFB" w:rsidP="00DF1AFB">
      <w:pPr>
        <w:tabs>
          <w:tab w:val="center" w:pos="1920"/>
        </w:tabs>
      </w:pPr>
      <w:r>
        <w:tab/>
        <w:t>Secretary</w:t>
      </w:r>
    </w:p>
    <w:p w14:paraId="0D35B031" w14:textId="77777777" w:rsidR="00DF1AFB" w:rsidRDefault="00DF1AFB" w:rsidP="00DF1AFB">
      <w:pPr>
        <w:pStyle w:val="BodyText5"/>
      </w:pPr>
      <w:r>
        <w:br w:type="page"/>
      </w:r>
      <w:r>
        <w:lastRenderedPageBreak/>
        <w:t>(Here follows business not pertinent to the above.)</w:t>
      </w:r>
    </w:p>
    <w:p w14:paraId="5FB5119B" w14:textId="77777777" w:rsidR="00DF1AFB" w:rsidRDefault="00DF1AFB" w:rsidP="00DF1AFB">
      <w:pPr>
        <w:pStyle w:val="BodyText5"/>
      </w:pPr>
      <w:r>
        <w:t>Pursuant to motion duly made, the Board adjourned.</w:t>
      </w:r>
    </w:p>
    <w:p w14:paraId="40713DED" w14:textId="77777777" w:rsidR="00DF1AFB" w:rsidRDefault="00DF1AFB" w:rsidP="00DF1AFB"/>
    <w:p w14:paraId="53618609" w14:textId="77777777" w:rsidR="00DF1AFB" w:rsidRDefault="00DF1AFB" w:rsidP="00DF1AFB"/>
    <w:p w14:paraId="5F5FF869" w14:textId="77777777" w:rsidR="00DF1AFB" w:rsidRPr="00FE477B" w:rsidRDefault="00DF1AFB" w:rsidP="00DF1AFB">
      <w:pPr>
        <w:tabs>
          <w:tab w:val="left" w:pos="4320"/>
          <w:tab w:val="right" w:pos="8640"/>
        </w:tabs>
        <w:ind w:left="4320"/>
        <w:rPr>
          <w:u w:val="single"/>
        </w:rPr>
      </w:pPr>
      <w:r>
        <w:rPr>
          <w:u w:val="single"/>
        </w:rPr>
        <w:tab/>
      </w:r>
    </w:p>
    <w:p w14:paraId="7FC9B89F" w14:textId="77777777" w:rsidR="00DF1AFB" w:rsidRDefault="00DF1AFB" w:rsidP="00DF1AFB">
      <w:pPr>
        <w:tabs>
          <w:tab w:val="center" w:pos="6480"/>
        </w:tabs>
        <w:ind w:left="4320"/>
      </w:pPr>
      <w:r>
        <w:tab/>
        <w:t>Chair</w:t>
      </w:r>
    </w:p>
    <w:p w14:paraId="78BC9BDA" w14:textId="77777777" w:rsidR="00DF1AFB" w:rsidRDefault="00DF1AFB" w:rsidP="00DF1AFB"/>
    <w:p w14:paraId="76B3F034" w14:textId="77777777" w:rsidR="00DF1AFB" w:rsidRDefault="00DF1AFB" w:rsidP="00DF1AFB"/>
    <w:p w14:paraId="7012FE63" w14:textId="77777777" w:rsidR="00DF1AFB" w:rsidRDefault="00DF1AFB" w:rsidP="00DF1AFB">
      <w:r>
        <w:t>ATTEST:</w:t>
      </w:r>
    </w:p>
    <w:p w14:paraId="23B613C7" w14:textId="77777777" w:rsidR="00DF1AFB" w:rsidRDefault="00DF1AFB" w:rsidP="00DF1AFB"/>
    <w:p w14:paraId="1B217DDB" w14:textId="77777777" w:rsidR="00DF1AFB" w:rsidRDefault="00DF1AFB" w:rsidP="00DF1AFB"/>
    <w:p w14:paraId="6EE5F5C0" w14:textId="77777777" w:rsidR="00DF1AFB" w:rsidRDefault="00DF1AFB" w:rsidP="00DF1AFB"/>
    <w:p w14:paraId="0711B3A0" w14:textId="77777777" w:rsidR="00DF1AFB" w:rsidRPr="00FE477B" w:rsidRDefault="00DF1AFB" w:rsidP="00DF1AFB">
      <w:pPr>
        <w:tabs>
          <w:tab w:val="center" w:pos="2040"/>
          <w:tab w:val="right" w:pos="4320"/>
        </w:tabs>
        <w:rPr>
          <w:u w:val="single"/>
        </w:rPr>
      </w:pPr>
      <w:r>
        <w:rPr>
          <w:u w:val="single"/>
        </w:rPr>
        <w:tab/>
      </w:r>
      <w:r>
        <w:rPr>
          <w:u w:val="single"/>
        </w:rPr>
        <w:tab/>
      </w:r>
    </w:p>
    <w:p w14:paraId="4D24B1C1" w14:textId="77777777" w:rsidR="00DF1AFB" w:rsidRDefault="00DF1AFB" w:rsidP="00DF1AFB">
      <w:pPr>
        <w:tabs>
          <w:tab w:val="center" w:pos="2040"/>
        </w:tabs>
      </w:pPr>
      <w:r>
        <w:tab/>
        <w:t>Secretary</w:t>
      </w:r>
    </w:p>
    <w:p w14:paraId="13C40E89" w14:textId="77777777" w:rsidR="00DF1AFB" w:rsidRDefault="00DF1AFB" w:rsidP="00DF1AFB"/>
    <w:p w14:paraId="636E53F1" w14:textId="77777777" w:rsidR="00DF1AFB" w:rsidRDefault="00DF1AFB" w:rsidP="00DF1AFB"/>
    <w:p w14:paraId="1A972AE8" w14:textId="77777777" w:rsidR="00DF1AFB" w:rsidRDefault="00DF1AFB" w:rsidP="00DF1AFB">
      <w:r>
        <w:br w:type="page"/>
      </w:r>
    </w:p>
    <w:p w14:paraId="3455BE67" w14:textId="695C058F" w:rsidR="00DF1AFB" w:rsidRDefault="00DF1AFB" w:rsidP="00DF1AFB">
      <w:pPr>
        <w:pStyle w:val="BodyText5"/>
      </w:pPr>
      <w:r>
        <w:lastRenderedPageBreak/>
        <w:t xml:space="preserve">I, </w:t>
      </w:r>
      <w:r w:rsidR="0080791E">
        <w:t>Scott Jones</w:t>
      </w:r>
      <w:r>
        <w:t xml:space="preserve">, the duly appointed and qualified Secretary of the Utah Charter School Finance Authority (the “Authority”), do hereby certify according to the records of the Board of the Authority in my official possession, that the foregoing constitutes a true and correct excerpt of the minutes of the meeting of such Board held on </w:t>
      </w:r>
      <w:r w:rsidR="006D4D42">
        <w:t>September 21</w:t>
      </w:r>
      <w:r w:rsidR="00EC4818">
        <w:t>, 202</w:t>
      </w:r>
      <w:r w:rsidR="006D4D42">
        <w:t>6</w:t>
      </w:r>
      <w:r>
        <w:t xml:space="preserve">, including a resolution adopted at such meeting, as such minutes and resolution are officially of record in my possession. </w:t>
      </w:r>
    </w:p>
    <w:p w14:paraId="0E5096E8" w14:textId="767F77FF" w:rsidR="00657934" w:rsidRDefault="00657934" w:rsidP="00DF1AFB">
      <w:pPr>
        <w:pStyle w:val="BodyText5"/>
      </w:pPr>
      <w:r>
        <w:t xml:space="preserve">I further certify that the Resolution, with all exhibits attached, was deposited in </w:t>
      </w:r>
      <w:r w:rsidR="00F36D32">
        <w:t>the office of the Authority</w:t>
      </w:r>
      <w:r>
        <w:t xml:space="preserve"> on </w:t>
      </w:r>
      <w:r w:rsidR="006D4D42">
        <w:t>September 21</w:t>
      </w:r>
      <w:r w:rsidR="00EC4818">
        <w:t>, 202</w:t>
      </w:r>
      <w:r w:rsidR="006D4D42">
        <w:t>6</w:t>
      </w:r>
      <w:r>
        <w:t xml:space="preserve">, and that pursuant to the Resolution, a “Notice of Public Hearing and of Bonds to be Issued” will be posted as a Class A notice under Section 63G-30-102: (a) on the Utah Public Notice Website created under Section 63A-16-601, Utah Code Annotated 1953, as amended, (b) on the </w:t>
      </w:r>
      <w:r w:rsidR="00EA1D6F">
        <w:t>Authority’s</w:t>
      </w:r>
      <w:r>
        <w:t xml:space="preserve"> official website, and (c) in a public location within the </w:t>
      </w:r>
      <w:r w:rsidR="00EA1D6F">
        <w:t>Authority</w:t>
      </w:r>
      <w:r>
        <w:t xml:space="preserve"> that is reasonably likely to be seen by residents of the </w:t>
      </w:r>
      <w:r w:rsidR="00EA1D6F">
        <w:t>Authority</w:t>
      </w:r>
      <w:r>
        <w:t>.</w:t>
      </w:r>
    </w:p>
    <w:p w14:paraId="58765121" w14:textId="4AA08F63" w:rsidR="00DF1AFB" w:rsidRDefault="00DF1AFB" w:rsidP="00DF1AFB">
      <w:pPr>
        <w:pStyle w:val="BodyText5"/>
      </w:pPr>
      <w:r>
        <w:t xml:space="preserve">IN WITNESS WHEREOF, I have hereunto subscribed my signature this </w:t>
      </w:r>
      <w:r w:rsidR="006D4D42">
        <w:t>21st</w:t>
      </w:r>
      <w:r w:rsidR="003F53F2">
        <w:t xml:space="preserve"> </w:t>
      </w:r>
      <w:r>
        <w:t xml:space="preserve">day of </w:t>
      </w:r>
      <w:r w:rsidR="006D4D42">
        <w:t>September</w:t>
      </w:r>
      <w:r>
        <w:t>, 202</w:t>
      </w:r>
      <w:r w:rsidR="006D4D42">
        <w:t>6</w:t>
      </w:r>
      <w:r>
        <w:t>.</w:t>
      </w:r>
    </w:p>
    <w:p w14:paraId="4E13456A" w14:textId="77777777" w:rsidR="00DF1AFB" w:rsidRDefault="00DF1AFB" w:rsidP="00DF1AFB"/>
    <w:p w14:paraId="545AD8F6" w14:textId="77777777" w:rsidR="00DF1AFB" w:rsidRDefault="00DF1AFB" w:rsidP="00DF1AFB"/>
    <w:p w14:paraId="3C422CF5" w14:textId="77777777" w:rsidR="00DF1AFB" w:rsidRPr="00FE477B" w:rsidRDefault="00DF1AFB" w:rsidP="00DF1AFB">
      <w:pPr>
        <w:tabs>
          <w:tab w:val="left" w:pos="4320"/>
          <w:tab w:val="right" w:pos="8640"/>
        </w:tabs>
        <w:ind w:left="4320"/>
        <w:rPr>
          <w:u w:val="single"/>
        </w:rPr>
      </w:pPr>
      <w:r>
        <w:rPr>
          <w:u w:val="single"/>
        </w:rPr>
        <w:tab/>
      </w:r>
    </w:p>
    <w:p w14:paraId="51C399CE" w14:textId="77777777" w:rsidR="00DF1AFB" w:rsidRDefault="00DF1AFB" w:rsidP="00DF1AFB">
      <w:pPr>
        <w:tabs>
          <w:tab w:val="center" w:pos="6480"/>
        </w:tabs>
        <w:ind w:left="4320"/>
      </w:pPr>
      <w:r>
        <w:tab/>
        <w:t>Secretary</w:t>
      </w:r>
    </w:p>
    <w:p w14:paraId="57F055C4" w14:textId="77777777" w:rsidR="00DF1AFB" w:rsidRDefault="00DF1AFB" w:rsidP="00DF1AFB"/>
    <w:p w14:paraId="3A17298E" w14:textId="77777777" w:rsidR="00DF1AFB" w:rsidRDefault="00DF1AFB" w:rsidP="00DF1AFB">
      <w:pPr>
        <w:sectPr w:rsidR="00DF1AFB" w:rsidSect="00CD1859">
          <w:endnotePr>
            <w:numFmt w:val="decimal"/>
          </w:endnotePr>
          <w:pgSz w:w="12240" w:h="15840" w:code="1"/>
          <w:pgMar w:top="1440" w:right="1440" w:bottom="1440" w:left="2160" w:header="720" w:footer="360" w:gutter="0"/>
          <w:cols w:space="720"/>
          <w:noEndnote/>
          <w:titlePg/>
          <w:docGrid w:linePitch="326"/>
        </w:sectPr>
      </w:pPr>
    </w:p>
    <w:p w14:paraId="25A1EEE6" w14:textId="77777777" w:rsidR="00DF1AFB" w:rsidRDefault="00DF1AFB" w:rsidP="00DF1AFB">
      <w:pPr>
        <w:jc w:val="center"/>
        <w:rPr>
          <w:u w:val="single"/>
        </w:rPr>
      </w:pPr>
      <w:r>
        <w:rPr>
          <w:u w:val="single"/>
        </w:rPr>
        <w:lastRenderedPageBreak/>
        <w:t>EXHIBIT A</w:t>
      </w:r>
    </w:p>
    <w:p w14:paraId="5056BDE1" w14:textId="77777777" w:rsidR="00DF1AFB" w:rsidRDefault="00DF1AFB" w:rsidP="00DF1AFB"/>
    <w:p w14:paraId="2ABF2FCA" w14:textId="77777777" w:rsidR="00DF1AFB" w:rsidRDefault="00DF1AFB" w:rsidP="00DF1AFB">
      <w:pPr>
        <w:jc w:val="center"/>
      </w:pPr>
      <w:r>
        <w:t>CERTIFICATE OF COMPLIANCE WITH OPEN MEETING LAW</w:t>
      </w:r>
    </w:p>
    <w:p w14:paraId="03992410" w14:textId="77777777" w:rsidR="00DF1AFB" w:rsidRDefault="00DF1AFB" w:rsidP="00DF1AFB"/>
    <w:p w14:paraId="25093ED3" w14:textId="33729236" w:rsidR="00DF1AFB" w:rsidRDefault="00DF1AFB" w:rsidP="00DF1AFB">
      <w:pPr>
        <w:pStyle w:val="BodyText5"/>
      </w:pPr>
      <w:r>
        <w:t xml:space="preserve">I, </w:t>
      </w:r>
      <w:r w:rsidR="0080791E">
        <w:t>Scott Jones</w:t>
      </w:r>
      <w:r>
        <w:t xml:space="preserve">, the undersigned Secretary of the Utah Charter School Finance Authority (the “Authority”), do hereby certify, according to the records of the Authority in my official possession, and upon my own knowledge and belief, that in accordance with the requirements of Section 52-4-202, Utah Code Annotated, 1953, as amended, the Authority gave not less than twenty-four (24) hours public notice of the agenda, date, time and place of the </w:t>
      </w:r>
      <w:r w:rsidR="006D4D42">
        <w:t>September 21</w:t>
      </w:r>
      <w:r w:rsidR="00A74918">
        <w:t>, 202</w:t>
      </w:r>
      <w:r w:rsidR="006D4D42">
        <w:t>6</w:t>
      </w:r>
      <w:r>
        <w:t xml:space="preserve"> public meeting held by the governing board of the Authority as follows:</w:t>
      </w:r>
    </w:p>
    <w:p w14:paraId="6EBBE34A" w14:textId="03E10958" w:rsidR="00DF1AFB" w:rsidRPr="008E17E6" w:rsidRDefault="00DF1AFB" w:rsidP="008E17E6">
      <w:pPr>
        <w:pStyle w:val="Heading2"/>
        <w:numPr>
          <w:ilvl w:val="0"/>
          <w:numId w:val="2"/>
        </w:numPr>
        <w:rPr>
          <w:rFonts w:ascii="Times New Roman" w:hAnsi="Times New Roman" w:cs="Times New Roman"/>
          <w:color w:val="auto"/>
          <w:sz w:val="24"/>
          <w:szCs w:val="24"/>
        </w:rPr>
      </w:pPr>
      <w:r w:rsidRPr="008E17E6">
        <w:rPr>
          <w:rFonts w:ascii="Times New Roman" w:hAnsi="Times New Roman" w:cs="Times New Roman"/>
          <w:color w:val="auto"/>
          <w:sz w:val="24"/>
          <w:szCs w:val="24"/>
        </w:rPr>
        <w:t xml:space="preserve">By causing a notice, in the form attached hereto as </w:t>
      </w:r>
      <w:r w:rsidRPr="008E17E6">
        <w:rPr>
          <w:rFonts w:ascii="Times New Roman" w:hAnsi="Times New Roman" w:cs="Times New Roman"/>
          <w:color w:val="auto"/>
          <w:sz w:val="24"/>
          <w:szCs w:val="24"/>
          <w:u w:val="single"/>
        </w:rPr>
        <w:t>Attachment 1</w:t>
      </w:r>
      <w:r w:rsidRPr="008E17E6">
        <w:rPr>
          <w:rFonts w:ascii="Times New Roman" w:hAnsi="Times New Roman" w:cs="Times New Roman"/>
          <w:color w:val="auto"/>
          <w:sz w:val="24"/>
          <w:szCs w:val="24"/>
        </w:rPr>
        <w:t xml:space="preserve">, to be posted at the principal offices of the Authority on </w:t>
      </w:r>
      <w:r w:rsidR="006D4D42">
        <w:rPr>
          <w:rFonts w:ascii="Times New Roman" w:hAnsi="Times New Roman" w:cs="Times New Roman"/>
          <w:color w:val="auto"/>
          <w:sz w:val="24"/>
          <w:szCs w:val="24"/>
        </w:rPr>
        <w:t>September __</w:t>
      </w:r>
      <w:r w:rsidRPr="008E17E6">
        <w:rPr>
          <w:rFonts w:ascii="Times New Roman" w:hAnsi="Times New Roman" w:cs="Times New Roman"/>
          <w:color w:val="auto"/>
          <w:sz w:val="24"/>
          <w:szCs w:val="24"/>
        </w:rPr>
        <w:t>, 202</w:t>
      </w:r>
      <w:r w:rsidR="006D4D42">
        <w:rPr>
          <w:rFonts w:ascii="Times New Roman" w:hAnsi="Times New Roman" w:cs="Times New Roman"/>
          <w:color w:val="auto"/>
          <w:sz w:val="24"/>
          <w:szCs w:val="24"/>
        </w:rPr>
        <w:t>6</w:t>
      </w:r>
      <w:r w:rsidRPr="008E17E6">
        <w:rPr>
          <w:rFonts w:ascii="Times New Roman" w:hAnsi="Times New Roman" w:cs="Times New Roman"/>
          <w:color w:val="auto"/>
          <w:sz w:val="24"/>
          <w:szCs w:val="24"/>
        </w:rPr>
        <w:t xml:space="preserve">, at least twenty-four (24) hours prior to the convening of the meeting, said notice having continuously remained so posted and available for public inspection until the completion of the meeting; </w:t>
      </w:r>
    </w:p>
    <w:p w14:paraId="390B8864" w14:textId="6120B646" w:rsidR="00DF1AFB" w:rsidRPr="008E17E6" w:rsidRDefault="00DF1AFB" w:rsidP="00CD1859">
      <w:pPr>
        <w:pStyle w:val="Heading2"/>
        <w:numPr>
          <w:ilvl w:val="0"/>
          <w:numId w:val="2"/>
        </w:numPr>
        <w:rPr>
          <w:rFonts w:ascii="Times New Roman" w:hAnsi="Times New Roman" w:cs="Times New Roman"/>
          <w:color w:val="auto"/>
          <w:sz w:val="24"/>
          <w:szCs w:val="24"/>
        </w:rPr>
      </w:pPr>
      <w:r w:rsidRPr="008E17E6">
        <w:rPr>
          <w:rFonts w:ascii="Times New Roman" w:hAnsi="Times New Roman" w:cs="Times New Roman"/>
          <w:color w:val="auto"/>
          <w:sz w:val="24"/>
          <w:szCs w:val="24"/>
        </w:rPr>
        <w:t xml:space="preserve">By causing </w:t>
      </w:r>
      <w:r w:rsidR="00CD1859">
        <w:rPr>
          <w:rFonts w:ascii="Times New Roman" w:hAnsi="Times New Roman" w:cs="Times New Roman"/>
          <w:color w:val="auto"/>
          <w:sz w:val="24"/>
          <w:szCs w:val="24"/>
        </w:rPr>
        <w:t xml:space="preserve">a copy of such Notice, in the form attached hereto as </w:t>
      </w:r>
      <w:r w:rsidR="00CD1859" w:rsidRPr="00F36D32">
        <w:rPr>
          <w:rFonts w:ascii="Times New Roman" w:hAnsi="Times New Roman" w:cs="Times New Roman"/>
          <w:color w:val="auto"/>
          <w:sz w:val="24"/>
          <w:szCs w:val="24"/>
          <w:u w:val="single"/>
        </w:rPr>
        <w:t>Attachment 1</w:t>
      </w:r>
      <w:r w:rsidR="00CD1859">
        <w:rPr>
          <w:rFonts w:ascii="Times New Roman" w:hAnsi="Times New Roman" w:cs="Times New Roman"/>
          <w:color w:val="auto"/>
          <w:sz w:val="24"/>
          <w:szCs w:val="24"/>
        </w:rPr>
        <w:t>, to be posted to the Utah Public Notice Website (</w:t>
      </w:r>
      <w:hyperlink r:id="rId8" w:history="1">
        <w:r w:rsidR="00CD1859" w:rsidRPr="003A3B07">
          <w:rPr>
            <w:rStyle w:val="Hyperlink"/>
            <w:rFonts w:ascii="Times New Roman" w:hAnsi="Times New Roman" w:cs="Times New Roman"/>
            <w:sz w:val="24"/>
            <w:szCs w:val="24"/>
          </w:rPr>
          <w:t>http://pmn.utah.gov</w:t>
        </w:r>
      </w:hyperlink>
      <w:r w:rsidR="00CD1859">
        <w:rPr>
          <w:rFonts w:ascii="Times New Roman" w:hAnsi="Times New Roman" w:cs="Times New Roman"/>
          <w:color w:val="auto"/>
          <w:sz w:val="24"/>
          <w:szCs w:val="24"/>
        </w:rPr>
        <w:t>) at least twenty-four (24) hours prior to the convening of the meeting</w:t>
      </w:r>
      <w:r w:rsidRPr="008E17E6">
        <w:rPr>
          <w:rFonts w:ascii="Times New Roman" w:hAnsi="Times New Roman" w:cs="Times New Roman"/>
          <w:color w:val="auto"/>
          <w:sz w:val="24"/>
          <w:szCs w:val="24"/>
        </w:rPr>
        <w:t>; and</w:t>
      </w:r>
    </w:p>
    <w:p w14:paraId="0A7C3D92" w14:textId="08DF1F33" w:rsidR="00DF1AFB" w:rsidRDefault="00CD1859" w:rsidP="00CD1859">
      <w:pPr>
        <w:pStyle w:val="Heading2"/>
        <w:numPr>
          <w:ilvl w:val="0"/>
          <w:numId w:val="2"/>
        </w:numPr>
        <w:rPr>
          <w:rFonts w:ascii="Times New Roman" w:hAnsi="Times New Roman" w:cs="Times New Roman"/>
          <w:color w:val="auto"/>
          <w:sz w:val="24"/>
          <w:szCs w:val="24"/>
        </w:rPr>
      </w:pPr>
      <w:r w:rsidRPr="00CD1859">
        <w:rPr>
          <w:rFonts w:ascii="Times New Roman" w:hAnsi="Times New Roman" w:cs="Times New Roman"/>
          <w:color w:val="auto"/>
          <w:sz w:val="24"/>
          <w:szCs w:val="24"/>
        </w:rPr>
        <w:t xml:space="preserve">By causing a copy of such Notice, in the form attached hereto as </w:t>
      </w:r>
      <w:r w:rsidR="00F36D32" w:rsidRPr="00F36D32">
        <w:rPr>
          <w:rFonts w:ascii="Times New Roman" w:hAnsi="Times New Roman" w:cs="Times New Roman"/>
          <w:color w:val="auto"/>
          <w:sz w:val="24"/>
          <w:szCs w:val="24"/>
          <w:u w:val="single"/>
        </w:rPr>
        <w:t>Attachment</w:t>
      </w:r>
      <w:r w:rsidRPr="00F36D32">
        <w:rPr>
          <w:rFonts w:ascii="Times New Roman" w:hAnsi="Times New Roman" w:cs="Times New Roman"/>
          <w:color w:val="auto"/>
          <w:sz w:val="24"/>
          <w:szCs w:val="24"/>
          <w:u w:val="single"/>
        </w:rPr>
        <w:t xml:space="preserve"> 1</w:t>
      </w:r>
      <w:r w:rsidRPr="00CD1859">
        <w:rPr>
          <w:rFonts w:ascii="Times New Roman" w:hAnsi="Times New Roman" w:cs="Times New Roman"/>
          <w:color w:val="auto"/>
          <w:sz w:val="24"/>
          <w:szCs w:val="24"/>
        </w:rPr>
        <w:t xml:space="preserve">, to be posted on the </w:t>
      </w:r>
      <w:r w:rsidR="00EA1D6F">
        <w:rPr>
          <w:rFonts w:ascii="Times New Roman" w:hAnsi="Times New Roman" w:cs="Times New Roman"/>
          <w:color w:val="auto"/>
          <w:sz w:val="24"/>
          <w:szCs w:val="24"/>
        </w:rPr>
        <w:t>Authority’s</w:t>
      </w:r>
      <w:r w:rsidRPr="00CD1859">
        <w:rPr>
          <w:rFonts w:ascii="Times New Roman" w:hAnsi="Times New Roman" w:cs="Times New Roman"/>
          <w:color w:val="auto"/>
          <w:sz w:val="24"/>
          <w:szCs w:val="24"/>
        </w:rPr>
        <w:t xml:space="preserve"> official website at least twenty-four (24) hours prior to the convening of the meeting</w:t>
      </w:r>
      <w:r w:rsidR="00DF1AFB" w:rsidRPr="00CD1859">
        <w:rPr>
          <w:rFonts w:ascii="Times New Roman" w:hAnsi="Times New Roman" w:cs="Times New Roman"/>
          <w:color w:val="auto"/>
          <w:sz w:val="24"/>
          <w:szCs w:val="24"/>
        </w:rPr>
        <w:t>.</w:t>
      </w:r>
    </w:p>
    <w:p w14:paraId="70CCA130" w14:textId="77777777" w:rsidR="00B31DB7" w:rsidRPr="00B31DB7" w:rsidRDefault="00B31DB7" w:rsidP="00B31DB7"/>
    <w:p w14:paraId="5B52CA54" w14:textId="7DBB6749" w:rsidR="00DF1AFB" w:rsidRDefault="00DF1AFB" w:rsidP="00DF1AFB">
      <w:pPr>
        <w:pStyle w:val="BodyText5"/>
      </w:pPr>
      <w:r>
        <w:t xml:space="preserve">IN WITNESS WHEREOF, I have hereunto subscribed my official signature this </w:t>
      </w:r>
      <w:r w:rsidR="006D4D42">
        <w:t>September 21</w:t>
      </w:r>
      <w:r w:rsidR="00EC4818">
        <w:t>, 202</w:t>
      </w:r>
      <w:r w:rsidR="006D4D42">
        <w:t>6</w:t>
      </w:r>
      <w:r>
        <w:t>.</w:t>
      </w:r>
    </w:p>
    <w:p w14:paraId="1228CC83" w14:textId="77777777" w:rsidR="00DF1AFB" w:rsidRDefault="00DF1AFB" w:rsidP="00DF1AFB"/>
    <w:p w14:paraId="423A88D1" w14:textId="77777777" w:rsidR="00DF1AFB" w:rsidRDefault="00DF1AFB" w:rsidP="00DF1AFB"/>
    <w:p w14:paraId="5A9FA1DA" w14:textId="77777777" w:rsidR="00DF1AFB" w:rsidRPr="00FE477B" w:rsidRDefault="00DF1AFB" w:rsidP="00DF1AFB">
      <w:pPr>
        <w:tabs>
          <w:tab w:val="left" w:pos="4320"/>
          <w:tab w:val="right" w:pos="8640"/>
        </w:tabs>
        <w:ind w:left="4320"/>
        <w:rPr>
          <w:u w:val="single"/>
        </w:rPr>
      </w:pPr>
      <w:r>
        <w:rPr>
          <w:u w:val="single"/>
        </w:rPr>
        <w:tab/>
      </w:r>
    </w:p>
    <w:p w14:paraId="3910FF90" w14:textId="77777777" w:rsidR="00DF1AFB" w:rsidRDefault="00DF1AFB" w:rsidP="00DF1AFB">
      <w:pPr>
        <w:tabs>
          <w:tab w:val="center" w:pos="6480"/>
        </w:tabs>
        <w:ind w:left="4320"/>
      </w:pPr>
      <w:r>
        <w:tab/>
        <w:t>Secretary</w:t>
      </w:r>
    </w:p>
    <w:p w14:paraId="5C290935" w14:textId="77777777" w:rsidR="00DF1AFB" w:rsidRDefault="00DF1AFB" w:rsidP="00DF1AFB">
      <w:pPr>
        <w:tabs>
          <w:tab w:val="center" w:pos="6480"/>
        </w:tabs>
        <w:ind w:left="4320"/>
      </w:pPr>
    </w:p>
    <w:p w14:paraId="2D53248D" w14:textId="77777777" w:rsidR="00DF1AFB" w:rsidRDefault="00DF1AFB" w:rsidP="00DF1AFB">
      <w:pPr>
        <w:tabs>
          <w:tab w:val="center" w:pos="6480"/>
        </w:tabs>
        <w:ind w:left="4320"/>
      </w:pPr>
    </w:p>
    <w:p w14:paraId="69ADF715" w14:textId="77777777" w:rsidR="00DF1AFB" w:rsidRDefault="00DF1AFB" w:rsidP="00DF1AFB">
      <w:pPr>
        <w:tabs>
          <w:tab w:val="center" w:pos="6480"/>
        </w:tabs>
        <w:ind w:left="4320"/>
      </w:pPr>
    </w:p>
    <w:p w14:paraId="51ECD3DE" w14:textId="77777777" w:rsidR="00DF1AFB" w:rsidRDefault="00DF1AFB" w:rsidP="00DF1AFB">
      <w:pPr>
        <w:jc w:val="center"/>
        <w:rPr>
          <w:u w:val="single"/>
        </w:rPr>
      </w:pPr>
      <w:r>
        <w:br w:type="page"/>
      </w:r>
      <w:r>
        <w:rPr>
          <w:u w:val="single"/>
        </w:rPr>
        <w:lastRenderedPageBreak/>
        <w:t>ATTACHMENT 1</w:t>
      </w:r>
    </w:p>
    <w:p w14:paraId="0588D36E" w14:textId="77777777" w:rsidR="00DF1AFB" w:rsidRDefault="00DF1AFB" w:rsidP="00DF1AFB">
      <w:pPr>
        <w:jc w:val="center"/>
      </w:pPr>
    </w:p>
    <w:p w14:paraId="6D23C606" w14:textId="77777777" w:rsidR="00DF1AFB" w:rsidRDefault="00DF1AFB" w:rsidP="00DF1AFB">
      <w:pPr>
        <w:jc w:val="center"/>
      </w:pPr>
      <w:r>
        <w:t>MEETING NOTICE</w:t>
      </w:r>
    </w:p>
    <w:p w14:paraId="1070D4AF" w14:textId="77777777" w:rsidR="00DF1AFB" w:rsidRDefault="00DF1AFB" w:rsidP="00DF1AFB">
      <w:pPr>
        <w:jc w:val="center"/>
      </w:pPr>
    </w:p>
    <w:p w14:paraId="539C04D5" w14:textId="77777777" w:rsidR="00DF1AFB" w:rsidRDefault="00DF1AFB" w:rsidP="00DF1AFB">
      <w:pPr>
        <w:jc w:val="center"/>
      </w:pPr>
    </w:p>
    <w:p w14:paraId="23722F41" w14:textId="77777777" w:rsidR="00DF1AFB" w:rsidRDefault="00DF1AFB" w:rsidP="00DF1AFB">
      <w:pPr>
        <w:jc w:val="center"/>
      </w:pPr>
    </w:p>
    <w:p w14:paraId="37E3C64C" w14:textId="77777777" w:rsidR="0089096F" w:rsidRDefault="0089096F"/>
    <w:p w14:paraId="5CF01E12" w14:textId="77777777" w:rsidR="00DF1AFB" w:rsidRDefault="00DF1AFB"/>
    <w:p w14:paraId="6113EF71" w14:textId="77777777" w:rsidR="00DF1AFB" w:rsidRDefault="00DF1AFB"/>
    <w:p w14:paraId="22B05829" w14:textId="77777777" w:rsidR="00DF1AFB" w:rsidRDefault="00DF1AFB"/>
    <w:p w14:paraId="535973B5" w14:textId="77777777" w:rsidR="00DF1AFB" w:rsidRDefault="00DF1AFB"/>
    <w:p w14:paraId="3167E5E2" w14:textId="77777777" w:rsidR="00DF1AFB" w:rsidRDefault="00DF1AFB"/>
    <w:p w14:paraId="3F59CC60" w14:textId="77777777" w:rsidR="00DF1AFB" w:rsidRDefault="00DF1AFB"/>
    <w:p w14:paraId="3CE12CD7" w14:textId="77777777" w:rsidR="00DF1AFB" w:rsidRDefault="00DF1AFB"/>
    <w:p w14:paraId="0AD93D85" w14:textId="77777777" w:rsidR="00DF1AFB" w:rsidRDefault="00DF1AFB"/>
    <w:sectPr w:rsidR="00DF1AF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3FBF1C" w14:textId="77777777" w:rsidR="00052ECA" w:rsidRDefault="00052ECA">
      <w:r>
        <w:separator/>
      </w:r>
    </w:p>
  </w:endnote>
  <w:endnote w:type="continuationSeparator" w:id="0">
    <w:p w14:paraId="5C1C5E3C" w14:textId="77777777" w:rsidR="00052ECA" w:rsidRDefault="00052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1EA06F" w14:textId="77777777" w:rsidR="00DF1AFB" w:rsidRDefault="00DF1AFB" w:rsidP="00673CDF">
    <w:pPr>
      <w:pStyle w:val="Footer"/>
      <w:tabs>
        <w:tab w:val="clear" w:pos="4680"/>
        <w:tab w:val="center" w:pos="4200"/>
      </w:tabs>
      <w:rPr>
        <w:rStyle w:val="PageNumber"/>
      </w:rPr>
    </w:pPr>
    <w:r>
      <w:rPr>
        <w:rStyle w:val="DOCID"/>
      </w:rPr>
      <w:tab/>
    </w: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p w14:paraId="23FD74E7" w14:textId="3A37D89F" w:rsidR="00DF1AFB" w:rsidRDefault="00DF1AFB" w:rsidP="0026312E">
    <w:pPr>
      <w:pStyle w:val="Footer"/>
      <w:tabs>
        <w:tab w:val="clear" w:pos="4680"/>
        <w:tab w:val="center" w:pos="4200"/>
      </w:tabs>
      <w:spacing w:line="180" w:lineRule="exact"/>
      <w:rPr>
        <w:rStyle w:val="DOCID"/>
      </w:rPr>
    </w:pPr>
  </w:p>
  <w:p w14:paraId="66BC22DE" w14:textId="1B0E40CC" w:rsidR="00CD1859" w:rsidRDefault="00CD1859" w:rsidP="00CD1859">
    <w:pPr>
      <w:pStyle w:val="Footer"/>
      <w:tabs>
        <w:tab w:val="clear" w:pos="4680"/>
        <w:tab w:val="center" w:pos="4200"/>
      </w:tabs>
      <w:spacing w:line="180" w:lineRule="exact"/>
      <w:rPr>
        <w:rStyle w:val="DOCI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4FB474" w14:textId="77777777" w:rsidR="00052ECA" w:rsidRDefault="00052ECA">
      <w:r>
        <w:separator/>
      </w:r>
    </w:p>
  </w:footnote>
  <w:footnote w:type="continuationSeparator" w:id="0">
    <w:p w14:paraId="7E0B36E2" w14:textId="77777777" w:rsidR="00052ECA" w:rsidRDefault="00052E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7246DC"/>
    <w:multiLevelType w:val="hybridMultilevel"/>
    <w:tmpl w:val="1D0487A2"/>
    <w:lvl w:ilvl="0" w:tplc="04187F0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8D760B7"/>
    <w:multiLevelType w:val="hybridMultilevel"/>
    <w:tmpl w:val="5DE21B50"/>
    <w:lvl w:ilvl="0" w:tplc="31141F0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BA1624A"/>
    <w:multiLevelType w:val="hybridMultilevel"/>
    <w:tmpl w:val="C110100A"/>
    <w:lvl w:ilvl="0" w:tplc="6018D3C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29158171">
    <w:abstractNumId w:val="0"/>
  </w:num>
  <w:num w:numId="2" w16cid:durableId="2087720311">
    <w:abstractNumId w:val="1"/>
  </w:num>
  <w:num w:numId="3" w16cid:durableId="11478655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dGeneratedStamp" w:val="4929-4587-4261, v. 3"/>
    <w:docVar w:name="ndGeneratedStampLocation" w:val="ExceptFirst"/>
  </w:docVars>
  <w:rsids>
    <w:rsidRoot w:val="00DF1AFB"/>
    <w:rsid w:val="00031DAD"/>
    <w:rsid w:val="00035FC0"/>
    <w:rsid w:val="00040099"/>
    <w:rsid w:val="00040B14"/>
    <w:rsid w:val="00052ECA"/>
    <w:rsid w:val="00056A58"/>
    <w:rsid w:val="000651E7"/>
    <w:rsid w:val="00066790"/>
    <w:rsid w:val="00080D7D"/>
    <w:rsid w:val="000813CF"/>
    <w:rsid w:val="000870DF"/>
    <w:rsid w:val="0009592F"/>
    <w:rsid w:val="000C09BE"/>
    <w:rsid w:val="0011060D"/>
    <w:rsid w:val="00162AA9"/>
    <w:rsid w:val="001703A5"/>
    <w:rsid w:val="00194A87"/>
    <w:rsid w:val="001B00AF"/>
    <w:rsid w:val="001D44F7"/>
    <w:rsid w:val="0021098D"/>
    <w:rsid w:val="0022377C"/>
    <w:rsid w:val="00235245"/>
    <w:rsid w:val="00235610"/>
    <w:rsid w:val="002406ED"/>
    <w:rsid w:val="00246894"/>
    <w:rsid w:val="00255F0A"/>
    <w:rsid w:val="002A5447"/>
    <w:rsid w:val="002B15AA"/>
    <w:rsid w:val="002D41B3"/>
    <w:rsid w:val="002E0590"/>
    <w:rsid w:val="002E25C8"/>
    <w:rsid w:val="00323B65"/>
    <w:rsid w:val="0034334E"/>
    <w:rsid w:val="00352DF1"/>
    <w:rsid w:val="00361DEF"/>
    <w:rsid w:val="00366CC6"/>
    <w:rsid w:val="00376E38"/>
    <w:rsid w:val="003846FD"/>
    <w:rsid w:val="00394101"/>
    <w:rsid w:val="003D751E"/>
    <w:rsid w:val="003D7708"/>
    <w:rsid w:val="003E2ADF"/>
    <w:rsid w:val="003E77F5"/>
    <w:rsid w:val="003F53F2"/>
    <w:rsid w:val="0040644D"/>
    <w:rsid w:val="00444B6C"/>
    <w:rsid w:val="00461E1C"/>
    <w:rsid w:val="00477241"/>
    <w:rsid w:val="00480195"/>
    <w:rsid w:val="004834D6"/>
    <w:rsid w:val="00490357"/>
    <w:rsid w:val="00492984"/>
    <w:rsid w:val="00492FEE"/>
    <w:rsid w:val="00494C97"/>
    <w:rsid w:val="004A2341"/>
    <w:rsid w:val="004B2708"/>
    <w:rsid w:val="004C6897"/>
    <w:rsid w:val="004E3FFD"/>
    <w:rsid w:val="004F22EF"/>
    <w:rsid w:val="005058D0"/>
    <w:rsid w:val="00521FC3"/>
    <w:rsid w:val="005852D8"/>
    <w:rsid w:val="0059359A"/>
    <w:rsid w:val="00594706"/>
    <w:rsid w:val="005B53D7"/>
    <w:rsid w:val="005C1F8C"/>
    <w:rsid w:val="005D1B5D"/>
    <w:rsid w:val="005D2D5B"/>
    <w:rsid w:val="005D2E8D"/>
    <w:rsid w:val="005D4416"/>
    <w:rsid w:val="005E7126"/>
    <w:rsid w:val="005F430F"/>
    <w:rsid w:val="0060329D"/>
    <w:rsid w:val="00615F01"/>
    <w:rsid w:val="00655229"/>
    <w:rsid w:val="00657934"/>
    <w:rsid w:val="0067212B"/>
    <w:rsid w:val="0068643D"/>
    <w:rsid w:val="00694D8F"/>
    <w:rsid w:val="006D4D42"/>
    <w:rsid w:val="006E1F56"/>
    <w:rsid w:val="006F56F6"/>
    <w:rsid w:val="006F7D2D"/>
    <w:rsid w:val="006F7E1C"/>
    <w:rsid w:val="00710AB5"/>
    <w:rsid w:val="007158A2"/>
    <w:rsid w:val="0075035A"/>
    <w:rsid w:val="00752738"/>
    <w:rsid w:val="007629D3"/>
    <w:rsid w:val="00771100"/>
    <w:rsid w:val="00774024"/>
    <w:rsid w:val="007766CB"/>
    <w:rsid w:val="00782440"/>
    <w:rsid w:val="00785C81"/>
    <w:rsid w:val="00790035"/>
    <w:rsid w:val="00794C41"/>
    <w:rsid w:val="007C4770"/>
    <w:rsid w:val="007E5BFC"/>
    <w:rsid w:val="007F6D1E"/>
    <w:rsid w:val="007F6DCD"/>
    <w:rsid w:val="0080791E"/>
    <w:rsid w:val="0083621A"/>
    <w:rsid w:val="00846D0F"/>
    <w:rsid w:val="00860E8C"/>
    <w:rsid w:val="00861115"/>
    <w:rsid w:val="00872B93"/>
    <w:rsid w:val="0089096F"/>
    <w:rsid w:val="008A2C14"/>
    <w:rsid w:val="008C5AC9"/>
    <w:rsid w:val="008E17E6"/>
    <w:rsid w:val="008F3E7D"/>
    <w:rsid w:val="008F7547"/>
    <w:rsid w:val="00904A65"/>
    <w:rsid w:val="00905C22"/>
    <w:rsid w:val="00913158"/>
    <w:rsid w:val="00933003"/>
    <w:rsid w:val="00954C6D"/>
    <w:rsid w:val="00955394"/>
    <w:rsid w:val="00981094"/>
    <w:rsid w:val="0099124D"/>
    <w:rsid w:val="009935FC"/>
    <w:rsid w:val="009957CF"/>
    <w:rsid w:val="009B351D"/>
    <w:rsid w:val="009D0B9B"/>
    <w:rsid w:val="009D4015"/>
    <w:rsid w:val="009E3E2F"/>
    <w:rsid w:val="00A049BF"/>
    <w:rsid w:val="00A159E4"/>
    <w:rsid w:val="00A31F68"/>
    <w:rsid w:val="00A67EA3"/>
    <w:rsid w:val="00A74918"/>
    <w:rsid w:val="00A81AAB"/>
    <w:rsid w:val="00A95949"/>
    <w:rsid w:val="00AA5394"/>
    <w:rsid w:val="00AB5A4F"/>
    <w:rsid w:val="00AD3F70"/>
    <w:rsid w:val="00AF0517"/>
    <w:rsid w:val="00B00D85"/>
    <w:rsid w:val="00B31DB7"/>
    <w:rsid w:val="00B40B1B"/>
    <w:rsid w:val="00B606D4"/>
    <w:rsid w:val="00B64B15"/>
    <w:rsid w:val="00B8543E"/>
    <w:rsid w:val="00B85BE8"/>
    <w:rsid w:val="00BB3E02"/>
    <w:rsid w:val="00BC58C7"/>
    <w:rsid w:val="00BD1B88"/>
    <w:rsid w:val="00BF523F"/>
    <w:rsid w:val="00C149C4"/>
    <w:rsid w:val="00C17718"/>
    <w:rsid w:val="00C253C5"/>
    <w:rsid w:val="00C52DE7"/>
    <w:rsid w:val="00C54ED5"/>
    <w:rsid w:val="00C55737"/>
    <w:rsid w:val="00C57AFD"/>
    <w:rsid w:val="00C66315"/>
    <w:rsid w:val="00C70985"/>
    <w:rsid w:val="00C7799A"/>
    <w:rsid w:val="00CD1859"/>
    <w:rsid w:val="00CD5348"/>
    <w:rsid w:val="00CD710A"/>
    <w:rsid w:val="00CF1C26"/>
    <w:rsid w:val="00D11CA7"/>
    <w:rsid w:val="00D26335"/>
    <w:rsid w:val="00D3261C"/>
    <w:rsid w:val="00D70EFD"/>
    <w:rsid w:val="00D72434"/>
    <w:rsid w:val="00D7269D"/>
    <w:rsid w:val="00D8676E"/>
    <w:rsid w:val="00DB5DB2"/>
    <w:rsid w:val="00DC0840"/>
    <w:rsid w:val="00DD4145"/>
    <w:rsid w:val="00DE16D3"/>
    <w:rsid w:val="00DE35E6"/>
    <w:rsid w:val="00DE49C2"/>
    <w:rsid w:val="00DF1AFB"/>
    <w:rsid w:val="00E10362"/>
    <w:rsid w:val="00E31B44"/>
    <w:rsid w:val="00E40BC4"/>
    <w:rsid w:val="00E76D90"/>
    <w:rsid w:val="00E77939"/>
    <w:rsid w:val="00E80985"/>
    <w:rsid w:val="00E85394"/>
    <w:rsid w:val="00EA1D6F"/>
    <w:rsid w:val="00EA2199"/>
    <w:rsid w:val="00EC4818"/>
    <w:rsid w:val="00ED0627"/>
    <w:rsid w:val="00ED4DB9"/>
    <w:rsid w:val="00ED5D25"/>
    <w:rsid w:val="00ED6DC9"/>
    <w:rsid w:val="00EE7A35"/>
    <w:rsid w:val="00EF3F8C"/>
    <w:rsid w:val="00F038BE"/>
    <w:rsid w:val="00F044A7"/>
    <w:rsid w:val="00F16443"/>
    <w:rsid w:val="00F36D32"/>
    <w:rsid w:val="00F454DC"/>
    <w:rsid w:val="00F46724"/>
    <w:rsid w:val="00F52C98"/>
    <w:rsid w:val="00F63C47"/>
    <w:rsid w:val="00FC6941"/>
    <w:rsid w:val="00FD6409"/>
    <w:rsid w:val="00FF3F97"/>
    <w:rsid w:val="00FF5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4A2F"/>
  <w15:chartTrackingRefBased/>
  <w15:docId w15:val="{F9840506-450A-4B73-B76E-96B8A299C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AFB"/>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DF1A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1A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1A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1A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1A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1AF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1AF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1AF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1AF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1A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1A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1A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1A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1A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1A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1A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1A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1AFB"/>
    <w:rPr>
      <w:rFonts w:eastAsiaTheme="majorEastAsia" w:cstheme="majorBidi"/>
      <w:color w:val="272727" w:themeColor="text1" w:themeTint="D8"/>
    </w:rPr>
  </w:style>
  <w:style w:type="paragraph" w:styleId="Title">
    <w:name w:val="Title"/>
    <w:basedOn w:val="Normal"/>
    <w:next w:val="Normal"/>
    <w:link w:val="TitleChar"/>
    <w:uiPriority w:val="10"/>
    <w:qFormat/>
    <w:rsid w:val="00DF1A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1A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1A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1A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1AFB"/>
    <w:pPr>
      <w:spacing w:before="160"/>
      <w:jc w:val="center"/>
    </w:pPr>
    <w:rPr>
      <w:i/>
      <w:iCs/>
      <w:color w:val="404040" w:themeColor="text1" w:themeTint="BF"/>
    </w:rPr>
  </w:style>
  <w:style w:type="character" w:customStyle="1" w:styleId="QuoteChar">
    <w:name w:val="Quote Char"/>
    <w:basedOn w:val="DefaultParagraphFont"/>
    <w:link w:val="Quote"/>
    <w:uiPriority w:val="29"/>
    <w:rsid w:val="00DF1AFB"/>
    <w:rPr>
      <w:i/>
      <w:iCs/>
      <w:color w:val="404040" w:themeColor="text1" w:themeTint="BF"/>
    </w:rPr>
  </w:style>
  <w:style w:type="paragraph" w:styleId="ListParagraph">
    <w:name w:val="List Paragraph"/>
    <w:basedOn w:val="Normal"/>
    <w:uiPriority w:val="34"/>
    <w:qFormat/>
    <w:rsid w:val="00DF1AFB"/>
    <w:pPr>
      <w:ind w:left="720"/>
      <w:contextualSpacing/>
    </w:pPr>
  </w:style>
  <w:style w:type="character" w:styleId="IntenseEmphasis">
    <w:name w:val="Intense Emphasis"/>
    <w:basedOn w:val="DefaultParagraphFont"/>
    <w:uiPriority w:val="21"/>
    <w:qFormat/>
    <w:rsid w:val="00DF1AFB"/>
    <w:rPr>
      <w:i/>
      <w:iCs/>
      <w:color w:val="0F4761" w:themeColor="accent1" w:themeShade="BF"/>
    </w:rPr>
  </w:style>
  <w:style w:type="paragraph" w:styleId="IntenseQuote">
    <w:name w:val="Intense Quote"/>
    <w:basedOn w:val="Normal"/>
    <w:next w:val="Normal"/>
    <w:link w:val="IntenseQuoteChar"/>
    <w:uiPriority w:val="30"/>
    <w:qFormat/>
    <w:rsid w:val="00DF1A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1AFB"/>
    <w:rPr>
      <w:i/>
      <w:iCs/>
      <w:color w:val="0F4761" w:themeColor="accent1" w:themeShade="BF"/>
    </w:rPr>
  </w:style>
  <w:style w:type="character" w:styleId="IntenseReference">
    <w:name w:val="Intense Reference"/>
    <w:basedOn w:val="DefaultParagraphFont"/>
    <w:uiPriority w:val="32"/>
    <w:qFormat/>
    <w:rsid w:val="00DF1AFB"/>
    <w:rPr>
      <w:b/>
      <w:bCs/>
      <w:smallCaps/>
      <w:color w:val="0F4761" w:themeColor="accent1" w:themeShade="BF"/>
      <w:spacing w:val="5"/>
    </w:rPr>
  </w:style>
  <w:style w:type="paragraph" w:customStyle="1" w:styleId="BodyText5">
    <w:name w:val="* Body Text .5"/>
    <w:basedOn w:val="Normal"/>
    <w:rsid w:val="00DF1AFB"/>
    <w:pPr>
      <w:spacing w:after="240"/>
      <w:ind w:firstLine="720"/>
      <w:jc w:val="both"/>
    </w:pPr>
  </w:style>
  <w:style w:type="paragraph" w:styleId="Header">
    <w:name w:val="header"/>
    <w:basedOn w:val="Normal"/>
    <w:link w:val="HeaderChar"/>
    <w:rsid w:val="00DF1AFB"/>
    <w:pPr>
      <w:tabs>
        <w:tab w:val="center" w:pos="4680"/>
        <w:tab w:val="right" w:pos="9360"/>
      </w:tabs>
    </w:pPr>
  </w:style>
  <w:style w:type="character" w:customStyle="1" w:styleId="HeaderChar">
    <w:name w:val="Header Char"/>
    <w:basedOn w:val="DefaultParagraphFont"/>
    <w:link w:val="Header"/>
    <w:rsid w:val="00DF1AFB"/>
    <w:rPr>
      <w:rFonts w:ascii="Times New Roman" w:eastAsia="Times New Roman" w:hAnsi="Times New Roman" w:cs="Times New Roman"/>
      <w:kern w:val="0"/>
      <w:sz w:val="24"/>
      <w:szCs w:val="24"/>
      <w14:ligatures w14:val="none"/>
    </w:rPr>
  </w:style>
  <w:style w:type="paragraph" w:styleId="Footer">
    <w:name w:val="footer"/>
    <w:basedOn w:val="Normal"/>
    <w:link w:val="FooterChar"/>
    <w:rsid w:val="00DF1AFB"/>
    <w:pPr>
      <w:tabs>
        <w:tab w:val="center" w:pos="4680"/>
        <w:tab w:val="right" w:pos="9360"/>
      </w:tabs>
    </w:pPr>
  </w:style>
  <w:style w:type="character" w:customStyle="1" w:styleId="FooterChar">
    <w:name w:val="Footer Char"/>
    <w:basedOn w:val="DefaultParagraphFont"/>
    <w:link w:val="Footer"/>
    <w:rsid w:val="00DF1AFB"/>
    <w:rPr>
      <w:rFonts w:ascii="Times New Roman" w:eastAsia="Times New Roman" w:hAnsi="Times New Roman" w:cs="Times New Roman"/>
      <w:kern w:val="0"/>
      <w:sz w:val="24"/>
      <w:szCs w:val="24"/>
      <w14:ligatures w14:val="none"/>
    </w:rPr>
  </w:style>
  <w:style w:type="paragraph" w:styleId="BodyText">
    <w:name w:val="Body Text"/>
    <w:basedOn w:val="Normal"/>
    <w:link w:val="BodyTextChar"/>
    <w:rsid w:val="00DF1AFB"/>
    <w:pPr>
      <w:spacing w:after="120"/>
    </w:pPr>
  </w:style>
  <w:style w:type="character" w:customStyle="1" w:styleId="BodyTextChar">
    <w:name w:val="Body Text Char"/>
    <w:basedOn w:val="DefaultParagraphFont"/>
    <w:link w:val="BodyText"/>
    <w:rsid w:val="00DF1AFB"/>
    <w:rPr>
      <w:rFonts w:ascii="Times New Roman" w:eastAsia="Times New Roman" w:hAnsi="Times New Roman" w:cs="Times New Roman"/>
      <w:kern w:val="0"/>
      <w:sz w:val="24"/>
      <w:szCs w:val="24"/>
      <w14:ligatures w14:val="none"/>
    </w:rPr>
  </w:style>
  <w:style w:type="character" w:customStyle="1" w:styleId="DOCID">
    <w:name w:val="DOCID"/>
    <w:rsid w:val="00DF1AFB"/>
    <w:rPr>
      <w:rFonts w:ascii="Arial" w:hAnsi="Arial"/>
      <w:b w:val="0"/>
      <w:sz w:val="16"/>
    </w:rPr>
  </w:style>
  <w:style w:type="paragraph" w:customStyle="1" w:styleId="BlockInd5">
    <w:name w:val="* Block Ind .5"/>
    <w:basedOn w:val="Normal"/>
    <w:rsid w:val="00DF1AFB"/>
    <w:pPr>
      <w:spacing w:after="240"/>
      <w:ind w:left="720" w:right="720"/>
    </w:pPr>
  </w:style>
  <w:style w:type="character" w:styleId="PageNumber">
    <w:name w:val="page number"/>
    <w:basedOn w:val="DefaultParagraphFont"/>
    <w:rsid w:val="00DF1AFB"/>
  </w:style>
  <w:style w:type="character" w:customStyle="1" w:styleId="DeltaViewDeletion">
    <w:name w:val="DeltaView Deletion"/>
    <w:rsid w:val="00DF1AFB"/>
    <w:rPr>
      <w:b/>
      <w:bCs/>
      <w:strike/>
      <w:color w:val="0000FF"/>
      <w:spacing w:val="0"/>
    </w:rPr>
  </w:style>
  <w:style w:type="paragraph" w:customStyle="1" w:styleId="00BodyText5">
    <w:name w:val="00 Body Text .5"/>
    <w:basedOn w:val="Normal"/>
    <w:link w:val="00BodyText5Char"/>
    <w:autoRedefine/>
    <w:rsid w:val="00DF1AFB"/>
    <w:pPr>
      <w:spacing w:after="240"/>
      <w:ind w:firstLine="720"/>
      <w:jc w:val="both"/>
    </w:pPr>
  </w:style>
  <w:style w:type="character" w:customStyle="1" w:styleId="00BodyText5Char">
    <w:name w:val="00 Body Text .5 Char"/>
    <w:link w:val="00BodyText5"/>
    <w:rsid w:val="00DF1AFB"/>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CD1859"/>
    <w:rPr>
      <w:color w:val="467886" w:themeColor="hyperlink"/>
      <w:u w:val="single"/>
    </w:rPr>
  </w:style>
  <w:style w:type="character" w:styleId="UnresolvedMention">
    <w:name w:val="Unresolved Mention"/>
    <w:basedOn w:val="DefaultParagraphFont"/>
    <w:uiPriority w:val="99"/>
    <w:semiHidden/>
    <w:unhideWhenUsed/>
    <w:rsid w:val="00CD1859"/>
    <w:rPr>
      <w:color w:val="605E5C"/>
      <w:shd w:val="clear" w:color="auto" w:fill="E1DFDD"/>
    </w:rPr>
  </w:style>
  <w:style w:type="paragraph" w:customStyle="1" w:styleId="CharCharCharChar">
    <w:name w:val="Char Char Char Char"/>
    <w:basedOn w:val="Normal"/>
    <w:rsid w:val="005058D0"/>
    <w:pPr>
      <w:spacing w:after="160" w:line="240" w:lineRule="exact"/>
    </w:pPr>
    <w:rPr>
      <w:rFonts w:ascii="Verdana" w:hAnsi="Verdana"/>
      <w:sz w:val="20"/>
      <w:szCs w:val="20"/>
    </w:rPr>
  </w:style>
  <w:style w:type="paragraph" w:styleId="Revision">
    <w:name w:val="Revision"/>
    <w:hidden/>
    <w:uiPriority w:val="99"/>
    <w:semiHidden/>
    <w:rsid w:val="0067212B"/>
    <w:pPr>
      <w:spacing w:after="0"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67212B"/>
    <w:rPr>
      <w:sz w:val="16"/>
      <w:szCs w:val="16"/>
    </w:rPr>
  </w:style>
  <w:style w:type="paragraph" w:styleId="CommentText">
    <w:name w:val="annotation text"/>
    <w:basedOn w:val="Normal"/>
    <w:link w:val="CommentTextChar"/>
    <w:uiPriority w:val="99"/>
    <w:unhideWhenUsed/>
    <w:rsid w:val="0067212B"/>
    <w:rPr>
      <w:sz w:val="20"/>
      <w:szCs w:val="20"/>
    </w:rPr>
  </w:style>
  <w:style w:type="character" w:customStyle="1" w:styleId="CommentTextChar">
    <w:name w:val="Comment Text Char"/>
    <w:basedOn w:val="DefaultParagraphFont"/>
    <w:link w:val="CommentText"/>
    <w:uiPriority w:val="99"/>
    <w:rsid w:val="0067212B"/>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7212B"/>
    <w:rPr>
      <w:b/>
      <w:bCs/>
    </w:rPr>
  </w:style>
  <w:style w:type="character" w:customStyle="1" w:styleId="CommentSubjectChar">
    <w:name w:val="Comment Subject Char"/>
    <w:basedOn w:val="CommentTextChar"/>
    <w:link w:val="CommentSubject"/>
    <w:uiPriority w:val="99"/>
    <w:semiHidden/>
    <w:rsid w:val="0067212B"/>
    <w:rPr>
      <w:rFonts w:ascii="Times New Roman" w:eastAsia="Times New Roman" w:hAnsi="Times New Roman" w:cs="Times New Roman"/>
      <w:b/>
      <w:bCs/>
      <w:kern w:val="0"/>
      <w:sz w:val="20"/>
      <w:szCs w:val="20"/>
      <w14:ligatures w14:val="none"/>
    </w:rPr>
  </w:style>
  <w:style w:type="character" w:customStyle="1" w:styleId="CharacterStyle1">
    <w:name w:val="Character Style 1"/>
    <w:rsid w:val="00F63C47"/>
    <w:rPr>
      <w:kern w:val="0"/>
      <w:position w:val="0"/>
      <w:sz w:val="24"/>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mn.utah.gov"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8</Pages>
  <Words>1325</Words>
  <Characters>7559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Hopkins, Jane (G&amp;B)</dc:creator>
  <cp:keywords/>
  <dc:description/>
  <cp:lastModifiedBy>Carlton, Jacob (G&amp;B)</cp:lastModifiedBy>
  <cp:revision>5</cp:revision>
  <cp:lastPrinted>2024-10-08T14:50:00Z</cp:lastPrinted>
  <dcterms:created xsi:type="dcterms:W3CDTF">2026-09-10T17:05:00Z</dcterms:created>
  <dcterms:modified xsi:type="dcterms:W3CDTF">2026-09-11T22:00:00Z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ndDocumentId">
    <vt:lpwstr>4911-6395-0031</vt:lpwstr>
  </op:property>
</op:Properties>
</file>