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088EB" w14:textId="77777777" w:rsidR="00494192" w:rsidRPr="000E3299" w:rsidRDefault="000E3299" w:rsidP="000E3299">
      <w:pPr>
        <w:contextualSpacing/>
        <w:jc w:val="center"/>
        <w:rPr>
          <w:b/>
        </w:rPr>
      </w:pPr>
      <w:r w:rsidRPr="000E3299">
        <w:rPr>
          <w:b/>
        </w:rPr>
        <w:t>Planning Commission Minutes</w:t>
      </w:r>
    </w:p>
    <w:p w14:paraId="4461A7D1" w14:textId="77777777" w:rsidR="000E3299" w:rsidRPr="000E3299" w:rsidRDefault="009A480B" w:rsidP="000E3299">
      <w:pPr>
        <w:contextualSpacing/>
        <w:jc w:val="center"/>
        <w:rPr>
          <w:b/>
        </w:rPr>
      </w:pPr>
      <w:r>
        <w:rPr>
          <w:b/>
        </w:rPr>
        <w:t>August 1</w:t>
      </w:r>
      <w:r w:rsidR="000E3299" w:rsidRPr="000E3299">
        <w:rPr>
          <w:b/>
        </w:rPr>
        <w:t>, 2026, 10:00 am</w:t>
      </w:r>
    </w:p>
    <w:p w14:paraId="716FCDEC" w14:textId="77777777" w:rsidR="000E3299" w:rsidRPr="000E3299" w:rsidRDefault="000E3299" w:rsidP="000E3299">
      <w:pPr>
        <w:rPr>
          <w:b/>
        </w:rPr>
      </w:pPr>
      <w:r w:rsidRPr="000E3299">
        <w:rPr>
          <w:b/>
        </w:rPr>
        <w:t xml:space="preserve">Call to Order: </w:t>
      </w:r>
      <w:r w:rsidRPr="00485043">
        <w:t>10:02</w:t>
      </w:r>
      <w:r w:rsidR="00485043">
        <w:t xml:space="preserve"> by Ron Warren.</w:t>
      </w:r>
    </w:p>
    <w:p w14:paraId="693BBE22" w14:textId="77777777" w:rsidR="000E3299" w:rsidRDefault="000E3299" w:rsidP="000E3299">
      <w:r w:rsidRPr="000E3299">
        <w:rPr>
          <w:b/>
        </w:rPr>
        <w:t>Roll Call:</w:t>
      </w:r>
      <w:r>
        <w:t xml:space="preserve"> Lorra</w:t>
      </w:r>
      <w:r w:rsidR="009A480B">
        <w:t>ine Behling,</w:t>
      </w:r>
      <w:r>
        <w:t xml:space="preserve"> Jerry L</w:t>
      </w:r>
      <w:r w:rsidR="009A480B">
        <w:t>ynch, Ron Warren, Ralph Brinkerhoff, with Shane Moreno excused</w:t>
      </w:r>
      <w:r>
        <w:t>.</w:t>
      </w:r>
    </w:p>
    <w:p w14:paraId="33FA11AB" w14:textId="77777777" w:rsidR="000E3299" w:rsidRDefault="000E3299" w:rsidP="000E3299">
      <w:r w:rsidRPr="0007585F">
        <w:rPr>
          <w:b/>
        </w:rPr>
        <w:t>Minutes Review</w:t>
      </w:r>
      <w:r w:rsidR="0007585F">
        <w:t>:</w:t>
      </w:r>
      <w:r w:rsidR="00B41658">
        <w:t xml:space="preserve"> Minutes</w:t>
      </w:r>
      <w:r>
        <w:t xml:space="preserve"> from </w:t>
      </w:r>
      <w:r w:rsidR="009A480B">
        <w:t>June 6,</w:t>
      </w:r>
      <w:r>
        <w:t xml:space="preserve"> 2026</w:t>
      </w:r>
      <w:r w:rsidR="00B41658">
        <w:t xml:space="preserve"> were reviewed</w:t>
      </w:r>
      <w:r>
        <w:t xml:space="preserve"> – </w:t>
      </w:r>
      <w:r w:rsidR="009A480B">
        <w:t>Jerry Lynch</w:t>
      </w:r>
      <w:r>
        <w:t xml:space="preserve"> moved to approve the minutes with Ralph Brinkerhoff second, all approved.</w:t>
      </w:r>
    </w:p>
    <w:p w14:paraId="1B849581" w14:textId="77777777" w:rsidR="00B41658" w:rsidRDefault="000E3299" w:rsidP="00B41658">
      <w:pPr>
        <w:contextualSpacing/>
        <w:rPr>
          <w:b/>
        </w:rPr>
      </w:pPr>
      <w:r w:rsidRPr="000E3299">
        <w:rPr>
          <w:b/>
        </w:rPr>
        <w:t xml:space="preserve">New Business: </w:t>
      </w:r>
    </w:p>
    <w:p w14:paraId="48683B2C" w14:textId="77777777" w:rsidR="000E3299" w:rsidRPr="0012454F" w:rsidRDefault="009A480B" w:rsidP="00B41658">
      <w:pPr>
        <w:contextualSpacing/>
        <w:rPr>
          <w:b/>
        </w:rPr>
      </w:pPr>
      <w:r>
        <w:rPr>
          <w:b/>
        </w:rPr>
        <w:t>Site Plan review and possible approval of Coal Energy Grou</w:t>
      </w:r>
      <w:r w:rsidR="00035CFA">
        <w:rPr>
          <w:b/>
        </w:rPr>
        <w:t>p LLC Mining Surface Facilities -</w:t>
      </w:r>
      <w:r>
        <w:rPr>
          <w:b/>
        </w:rPr>
        <w:t xml:space="preserve"> </w:t>
      </w:r>
    </w:p>
    <w:p w14:paraId="61B2E17F" w14:textId="77777777" w:rsidR="00B41658" w:rsidRDefault="009A480B" w:rsidP="00B41658">
      <w:pPr>
        <w:contextualSpacing/>
      </w:pPr>
      <w:r>
        <w:t>Ms. Behling shared some copies of the site plan that will be reviewed today as well as the original DOGM site plan</w:t>
      </w:r>
      <w:r w:rsidR="00D73B25" w:rsidRPr="00D73B25">
        <w:rPr>
          <w:i/>
        </w:rPr>
        <w:t>.</w:t>
      </w:r>
      <w:r>
        <w:rPr>
          <w:i/>
        </w:rPr>
        <w:t xml:space="preserve"> </w:t>
      </w:r>
      <w:r>
        <w:t>Greg Hunt was in attendance to help with the discussion.</w:t>
      </w:r>
    </w:p>
    <w:p w14:paraId="2681AF2A" w14:textId="77777777" w:rsidR="009A480B" w:rsidRDefault="009A480B" w:rsidP="00B41658">
      <w:pPr>
        <w:contextualSpacing/>
      </w:pPr>
      <w:r>
        <w:t xml:space="preserve">Mr. Hunt had questions about our contract with the County and was given clarification about the process. He also asked for clarification about the confusion regarding the site plan request and </w:t>
      </w:r>
      <w:r w:rsidR="00035CFA">
        <w:t>the confusion was addressed and the requirement Mr. Hunt received by email explaining that all correspondence and requests need to be in writing with no verbal communication to avoid future confusion and create clarity. Mr. Hunt was also confused about the County process regarding his site plan and was told we have no understanding of that process. Mr. Hunt had concerns and doubts regarding the necessity of canceling the meeting in July due to the health of a commission member. He was assured that the gentleman was ill and in fact had to have an ambulance come to Scofiel</w:t>
      </w:r>
      <w:r w:rsidR="00AB68E7">
        <w:t xml:space="preserve">d to address his heath. The commission chair asked that the discussion move forward with the site plan review as that is what we were meeting for. </w:t>
      </w:r>
    </w:p>
    <w:p w14:paraId="5829928E" w14:textId="77777777" w:rsidR="00AB68E7" w:rsidRDefault="00AB68E7" w:rsidP="00B41658">
      <w:pPr>
        <w:contextualSpacing/>
      </w:pPr>
      <w:r>
        <w:t>Site Plan Review</w:t>
      </w:r>
      <w:r w:rsidR="00275E08">
        <w:t xml:space="preserve"> Discussion</w:t>
      </w:r>
      <w:r>
        <w:t xml:space="preserve"> Items;</w:t>
      </w:r>
    </w:p>
    <w:p w14:paraId="4DE8498C" w14:textId="77777777" w:rsidR="00AB68E7" w:rsidRDefault="00AB68E7" w:rsidP="00B41658">
      <w:pPr>
        <w:contextualSpacing/>
      </w:pPr>
      <w:r w:rsidRPr="00275E08">
        <w:rPr>
          <w:b/>
        </w:rPr>
        <w:t>1.</w:t>
      </w:r>
      <w:r>
        <w:t xml:space="preserve"> Parking spaces including ADA not shown on plan. They have been omitted and need to be added by CEG 3 LLC. </w:t>
      </w:r>
      <w:r w:rsidR="00EF75BC">
        <w:t>He was provided Table 4 of the Land Use Code to make the correction.</w:t>
      </w:r>
    </w:p>
    <w:p w14:paraId="635A5247" w14:textId="77777777" w:rsidR="00AB68E7" w:rsidRDefault="00AB68E7" w:rsidP="00B41658">
      <w:pPr>
        <w:contextualSpacing/>
      </w:pPr>
      <w:r w:rsidRPr="00275E08">
        <w:rPr>
          <w:b/>
        </w:rPr>
        <w:t>2.</w:t>
      </w:r>
      <w:r>
        <w:t xml:space="preserve"> Have the </w:t>
      </w:r>
      <w:r w:rsidR="00816098">
        <w:t>entrance and exit on Highway 96</w:t>
      </w:r>
      <w:r>
        <w:t xml:space="preserve"> been address</w:t>
      </w:r>
      <w:r w:rsidR="00816098">
        <w:t>ed</w:t>
      </w:r>
      <w:r>
        <w:t xml:space="preserve"> with the State and the County? Mr. Hunt stated there is no issue with the County as there is no County Road there. He has an engineered plan that was approved for acceleration and deceleration lanes that need to be re-permitted as the approval is from years ago. </w:t>
      </w:r>
      <w:r w:rsidR="00816098">
        <w:t>Concern regarding the placement of the ingress and egress being a safety issues on the curve were discussed with the idea of ha</w:t>
      </w:r>
      <w:r w:rsidR="00350690">
        <w:t>ving it moved to the north as possibly a better</w:t>
      </w:r>
      <w:r w:rsidR="00816098">
        <w:t xml:space="preserve"> option. </w:t>
      </w:r>
      <w:r w:rsidR="00350690">
        <w:t xml:space="preserve">Mr. Brinkerhoff asked if the traffic study Mr. Hunt has is from 2007 as the traffic has changed and he doesn’t want to create traffic problems on an already blind corner. </w:t>
      </w:r>
    </w:p>
    <w:p w14:paraId="1B136681" w14:textId="77777777" w:rsidR="00350690" w:rsidRDefault="00350690" w:rsidP="00B41658">
      <w:pPr>
        <w:contextualSpacing/>
      </w:pPr>
      <w:r w:rsidRPr="00275E08">
        <w:rPr>
          <w:b/>
        </w:rPr>
        <w:t>3.</w:t>
      </w:r>
      <w:r>
        <w:t xml:space="preserve"> Dimensions for all the buildings on the site are not noted on the plan. There are only dimensions for the main large buildings and the warehouse/shop exceeds our maximum height of buildings</w:t>
      </w:r>
      <w:r w:rsidR="00B87B04">
        <w:t>. Mr. Hunt noted that. Ms. Behling showed him where the maximum height of buildings is noted on Table 4 of the Land Use Code.</w:t>
      </w:r>
    </w:p>
    <w:p w14:paraId="52502E3E" w14:textId="77777777" w:rsidR="00B87B04" w:rsidRDefault="00B87B04" w:rsidP="00B41658">
      <w:pPr>
        <w:contextualSpacing/>
      </w:pPr>
      <w:r>
        <w:t xml:space="preserve">Mr. Warren stated the on the traffic issue, Ord. 3-3.5 states that there should be an assessment and the estimated impacts on the existing transportation system. Mr. Hunt says he can provide copies of that.  </w:t>
      </w:r>
    </w:p>
    <w:p w14:paraId="690AD005" w14:textId="77777777" w:rsidR="00E76BDE" w:rsidRDefault="0041022B" w:rsidP="00B41658">
      <w:pPr>
        <w:contextualSpacing/>
      </w:pPr>
      <w:r w:rsidRPr="00275E08">
        <w:rPr>
          <w:b/>
        </w:rPr>
        <w:t>4.</w:t>
      </w:r>
      <w:r>
        <w:t xml:space="preserve"> W</w:t>
      </w:r>
      <w:r w:rsidR="00B87B04">
        <w:t xml:space="preserve">ater and Sewer Impact Report – As per Ord.3-3.9. Mr. Hunt stated that he as an agreement from 2010 with the town purchasing services for water and sewer. He will go to the Town Council to see if they want to update that if they want to sell the utility services. They can go another direction if they don’t want to update that agreement. Mr. Hunt stated that he thinks whatever they can do to be good neighbors such as purchasing services, helping with ambulance coverage with their required ambulance and EMT services. Scofield Town does not </w:t>
      </w:r>
      <w:r w:rsidR="00E76BDE">
        <w:t xml:space="preserve">allow septic systems and Mr. Hunt stated that if they don’t connect to our system they will do it like Skyline Mine does and have it pumped and hauled. Ms. Behling stated that the Town needs an impact report to understand what the development needs look like. Mr. Hunt stated that Coal Energy owns water rights on Mud Creek and had a negotiated route from Mud Creek across the Telonis property so they can pump water from Mud Creek to the mine for fire and dust suppression. They would like to purchase potable water from the town as well as a connection and service to the Town sewer system. They will put a tank in for fire and dust suppression and have it available to provide the pressure necessary for those needs. If Mud Creek is low or dry Mr. Hunt is aware of technology that he helped develop to pull clean water out from even a muddy creek into sort of a reverse </w:t>
      </w:r>
      <w:r w:rsidR="00E76BDE">
        <w:lastRenderedPageBreak/>
        <w:t xml:space="preserve">French drain that accumulates gradually into a tank to provide the quantity needed to pump high pressure water. Mr. Hunt stated the point of diversion in the creek is by the bridge. </w:t>
      </w:r>
    </w:p>
    <w:p w14:paraId="5EDB454D" w14:textId="77777777" w:rsidR="0041022B" w:rsidRDefault="00E76BDE" w:rsidP="00B41658">
      <w:pPr>
        <w:contextualSpacing/>
      </w:pPr>
      <w:r>
        <w:t xml:space="preserve">Materials being used on the </w:t>
      </w:r>
      <w:r w:rsidR="0041022B">
        <w:t xml:space="preserve">exterior of the </w:t>
      </w:r>
      <w:r>
        <w:t>buildings is not noted in the plan. – Mr.</w:t>
      </w:r>
      <w:r w:rsidR="0041022B">
        <w:t xml:space="preserve"> Hunted indicated that metal would be used and that will be added to the plan.</w:t>
      </w:r>
    </w:p>
    <w:p w14:paraId="1CFE93FC" w14:textId="77777777" w:rsidR="0041022B" w:rsidRDefault="0041022B" w:rsidP="00B41658">
      <w:pPr>
        <w:contextualSpacing/>
      </w:pPr>
      <w:r w:rsidRPr="00275E08">
        <w:rPr>
          <w:b/>
        </w:rPr>
        <w:t>5.</w:t>
      </w:r>
      <w:r>
        <w:t xml:space="preserve"> Topsoil Pile – Mr. Hunt stated that it is big and is the accumulation of soil from the construction and clearing of land for the project. It is 50 ft. above the operations pad so the operations pad will not be visible from the convenience store and will mitigate some of the noise. When the mine closes that topsoil pile will be used to reclaim the area and is a life of project topsoil pile. The topsoil will be stabilized with grass or shrubs or whatever to hold it. </w:t>
      </w:r>
    </w:p>
    <w:p w14:paraId="6D7FEB6F" w14:textId="77777777" w:rsidR="00275E08" w:rsidRDefault="0041022B" w:rsidP="00B41658">
      <w:pPr>
        <w:contextualSpacing/>
      </w:pPr>
      <w:r w:rsidRPr="00275E08">
        <w:rPr>
          <w:b/>
        </w:rPr>
        <w:t>6.</w:t>
      </w:r>
      <w:r>
        <w:t xml:space="preserve"> Landscaping plans – Mr. Hunt wishes he could commit to more landscaping plans and has landscaping concepts in mind and hopes his influence is sufficient. Landscaping is required on the project so we would </w:t>
      </w:r>
      <w:r w:rsidR="00275E08">
        <w:t>like to see a plan to see that it fits the area. Mr. Hunt stated that it would help with visual and noise as trees are good for that.</w:t>
      </w:r>
    </w:p>
    <w:p w14:paraId="5F77E6B3" w14:textId="77777777" w:rsidR="00275E08" w:rsidRDefault="009E70F3" w:rsidP="00B41658">
      <w:pPr>
        <w:contextualSpacing/>
      </w:pPr>
      <w:r>
        <w:t xml:space="preserve">A citizen asked what the purpose of the meeting is for today. </w:t>
      </w:r>
      <w:r w:rsidR="00275E08">
        <w:t xml:space="preserve">Mr. Warren shared that the purpose of the meeting is to review the mines site plan for planning and zoning to go over and provide information regarding deficiencies in the plan for them to correct. It is the planning commissions job to find the deficiencies like we are listing today. It is not our job to approve anything at this time. He reiterated that the purpose of this meeting is as a site plan review to find deficiencies that would need to be corrected before he in good conscience would send it forward.  </w:t>
      </w:r>
    </w:p>
    <w:p w14:paraId="15DA5817" w14:textId="77777777" w:rsidR="009E70F3" w:rsidRDefault="009E70F3" w:rsidP="00B41658">
      <w:pPr>
        <w:contextualSpacing/>
      </w:pPr>
      <w:r>
        <w:t>Further discussion ensued regarding water and sewer impact, demand, and fire suppression. Mr. Hunt has generated detailed analysis and needs but did not bring it today as he didn’t know he would need it.</w:t>
      </w:r>
    </w:p>
    <w:p w14:paraId="747235E1" w14:textId="77777777" w:rsidR="00EF75BC" w:rsidRDefault="009E70F3" w:rsidP="00B41658">
      <w:pPr>
        <w:contextualSpacing/>
      </w:pPr>
      <w:r>
        <w:t xml:space="preserve">Mr. Hunt stated that worst case scenario, such as water rationing, the mine would haul water in and they could do that. He asked if there is a moratorium on new taps in town. Ms. Behling questioned </w:t>
      </w:r>
      <w:r w:rsidR="00EF75BC">
        <w:t>if the mine water needs could affect the town’s growth potential since we don’t know how much they will need.</w:t>
      </w:r>
    </w:p>
    <w:p w14:paraId="5C89FC89" w14:textId="77777777" w:rsidR="009E70F3" w:rsidRDefault="00EF75BC" w:rsidP="00B41658">
      <w:pPr>
        <w:contextualSpacing/>
      </w:pPr>
      <w:r w:rsidRPr="00EF75BC">
        <w:rPr>
          <w:b/>
        </w:rPr>
        <w:t>7.</w:t>
      </w:r>
      <w:r>
        <w:t xml:space="preserve"> Fire Hydrants required around the surface operation that meet regulations. Mr. Hunt stated that the mine will put in the fire hydrants that connect to their tank for fire suppression. The tank will either be filled with Town culinary water or from Mud Creek. If there is a drought, then an adjustment will need to be made. Mr. Hunt will need to talk to engineers to see what size of tank would be required and that will need to be addressed in the plan.</w:t>
      </w:r>
    </w:p>
    <w:p w14:paraId="34AA0117" w14:textId="77777777" w:rsidR="005E20BE" w:rsidRDefault="00EF75BC" w:rsidP="00B41658">
      <w:pPr>
        <w:contextualSpacing/>
      </w:pPr>
      <w:r w:rsidRPr="005E20BE">
        <w:rPr>
          <w:b/>
        </w:rPr>
        <w:t>8.</w:t>
      </w:r>
      <w:r>
        <w:t xml:space="preserve"> </w:t>
      </w:r>
      <w:r w:rsidR="005E20BE">
        <w:t>What are</w:t>
      </w:r>
      <w:r>
        <w:t xml:space="preserve"> the activities that will be taking place in the buildings and on the site </w:t>
      </w:r>
      <w:r w:rsidR="005E20BE">
        <w:t xml:space="preserve">so we know </w:t>
      </w:r>
      <w:r>
        <w:t xml:space="preserve">those activities meet our ordinances and regulations. As we move forward those items will need to be addressed. The shop will have parts, equipment, etc. The office is for office space and bathhouse and would be the biggest use of water. Ms. Behling </w:t>
      </w:r>
      <w:r w:rsidR="005E20BE">
        <w:t>asked for clarification on if</w:t>
      </w:r>
      <w:r>
        <w:t xml:space="preserve"> </w:t>
      </w:r>
      <w:r w:rsidR="005E20BE">
        <w:t xml:space="preserve">the coal fines being rinsed from the miners is part of what would be going into our sewer system. Mr. Hunt said yes but in a smaller quantity than Skyline Mine. Mr. Lynch asked what kind of a drainage system the shop has for waste oils etc. </w:t>
      </w:r>
      <w:r w:rsidR="00B22A28">
        <w:t xml:space="preserve">Mr. Hunt says there is a collection system and it will be taken off site. Mr. Lynch is concerned that if that system is full or fails the waste goes straight into the ground then downhill to ponds and water sources. Mr. Hunt said that would be poor management. Ms. Behling stated that since Mr. Hunt does not know who the managers of the mine will be so theoretically that could happen. Mr. Hunt said they are committed to hiring dependable people who would be considerate and be good neighbors. The waste collection is not noted on the plan and will need to be added to the plan. He will talk to his engineers about it. </w:t>
      </w:r>
    </w:p>
    <w:p w14:paraId="78F8A9B7" w14:textId="77777777" w:rsidR="000D740B" w:rsidRDefault="000D740B" w:rsidP="00B41658">
      <w:pPr>
        <w:contextualSpacing/>
      </w:pPr>
      <w:r w:rsidRPr="000D740B">
        <w:rPr>
          <w:b/>
        </w:rPr>
        <w:t>9.</w:t>
      </w:r>
      <w:r>
        <w:t xml:space="preserve"> </w:t>
      </w:r>
      <w:r w:rsidR="00B22A28">
        <w:t>Fueling Station – We need more information about the fuel types and quantities. Are the setbacks appropriate and do they meet state and federal regulations? Would the regulations vary depending on amount of fuel stored</w:t>
      </w:r>
      <w:r>
        <w:t xml:space="preserve">? Are the catch basins large enough for the tanks? Mr. Hunts stated that is is a standard engineers design. Similarly, Mr. Lynch asked if in the shop there is a storage facility for all of the oils, oil tanks, discharge tanks, emulsion? Mr. Hunt stated that it would be collected and hauled off-site. Mr. Lynch would like a little more clarification on that. </w:t>
      </w:r>
    </w:p>
    <w:p w14:paraId="7693D3ED" w14:textId="77777777" w:rsidR="000D740B" w:rsidRDefault="000D740B" w:rsidP="00B41658">
      <w:pPr>
        <w:contextualSpacing/>
      </w:pPr>
      <w:r>
        <w:t xml:space="preserve">The planned Powder Magazine Shed on County land is very close to the Town. – Mr. Lynch asked what that could mean for the town if something happened and Ms. Behling questions if that is the best location for the explosives. Mr. Hunt said that federal restrictions on explosives are strictly regulated. He wonders if the concern is for the </w:t>
      </w:r>
      <w:r>
        <w:lastRenderedPageBreak/>
        <w:t>safety of the town or people. It is currently on the south end near the town and if it is a concern it can be addressed by the mine.</w:t>
      </w:r>
    </w:p>
    <w:p w14:paraId="20363472" w14:textId="77777777" w:rsidR="000D740B" w:rsidRDefault="000D740B" w:rsidP="00B41658">
      <w:pPr>
        <w:contextualSpacing/>
      </w:pPr>
      <w:r>
        <w:t>A citizen asked about</w:t>
      </w:r>
      <w:r w:rsidR="00345175">
        <w:t xml:space="preserve"> t</w:t>
      </w:r>
      <w:r>
        <w:t xml:space="preserve">ype of vehicles and number per day going in and out of the site. </w:t>
      </w:r>
      <w:r w:rsidR="00345175">
        <w:t>Mr. Hunt said probably 20 double trailer coal trucks per day. A discussion ensued regarding the idea that the better ingress and egress for the mine would be further north for safety on the curve as this is a recreation area with many boats and trailers already on the road on that curve coming into town. Mr. Hunt has a detailed report on the trucks coming in an out of the access. Ms. Behling asked what it would take to move it to the north and Mr. Hunt said he would ask the engineers that question. Maybe a frontage road on mine property could be added as a solution to accommodate the concern. The commission would need to see the proposal regarding the access.</w:t>
      </w:r>
    </w:p>
    <w:p w14:paraId="5A86AAF1" w14:textId="77777777" w:rsidR="00704261" w:rsidRDefault="00345175" w:rsidP="00B41658">
      <w:pPr>
        <w:contextualSpacing/>
      </w:pPr>
      <w:r>
        <w:t>Mr. Warren stated that Mr. Hunt has taken not</w:t>
      </w:r>
      <w:r w:rsidR="007E1E9E">
        <w:t>e</w:t>
      </w:r>
      <w:r>
        <w:t xml:space="preserve">s on the discussion and the commissions concerns and suggests that Mr. Hunt go back and </w:t>
      </w:r>
      <w:r w:rsidR="007E1E9E">
        <w:t>address those concerns for us to look at as a continuation of the process. Mr. Hunt asked if there was someone he could talk to between now and the next meeting to test ideas? Mr. Hunt has been told that to avoid confusion that we run everything through the main office. Ms. Behling stated that Mr. Hunt can send his questions to the office</w:t>
      </w:r>
      <w:r w:rsidR="00704261">
        <w:t xml:space="preserve"> to be forwarded to the Commission Chair, Mr. Warren to go over and add them to a public meeting for transparency and legal regulations.</w:t>
      </w:r>
    </w:p>
    <w:p w14:paraId="7B58BBDC" w14:textId="77777777" w:rsidR="00704261" w:rsidRDefault="00704261" w:rsidP="00B41658">
      <w:pPr>
        <w:contextualSpacing/>
      </w:pPr>
      <w:r>
        <w:t>A discussion ensued regarding some items addressing noise, nuisance, and lighting of the mine. Mr. Warren inquired about the decibels of the mine fan but Mr. Hunt did not have that information.</w:t>
      </w:r>
    </w:p>
    <w:p w14:paraId="162BDEBC" w14:textId="77777777" w:rsidR="00416815" w:rsidRDefault="00416815" w:rsidP="00B41658">
      <w:pPr>
        <w:contextualSpacing/>
      </w:pPr>
      <w:r>
        <w:t xml:space="preserve">Mr. Hunt stated that you can be responsible and do everything you can to mitigate the adverse effects and that is there intent but to quantize it is a hard job. </w:t>
      </w:r>
    </w:p>
    <w:p w14:paraId="2C0C96DC" w14:textId="77777777" w:rsidR="00416815" w:rsidRDefault="00416815" w:rsidP="00B41658">
      <w:pPr>
        <w:contextualSpacing/>
      </w:pPr>
      <w:r>
        <w:t>Ms. Behling stated that the only things Scofield has control over with the mine is just the site plan for the surface facilities. We can ask about effect on the town in regard to that area but the mine is on County property and their conditional use permit will address other concerns. Open meetings in Carbon County in regard to the mine could maybe be attended by people to find more information.</w:t>
      </w:r>
      <w:r w:rsidR="007E1E9E">
        <w:t xml:space="preserve"> </w:t>
      </w:r>
    </w:p>
    <w:p w14:paraId="7A04311D" w14:textId="77777777" w:rsidR="00BE581E" w:rsidRDefault="00FA3B2E" w:rsidP="00B41658">
      <w:pPr>
        <w:contextualSpacing/>
      </w:pPr>
      <w:r>
        <w:t xml:space="preserve">This is the initial site plan review and the amount of information received so far is insufficient to make a finding. </w:t>
      </w:r>
    </w:p>
    <w:p w14:paraId="0DDD1269" w14:textId="77777777" w:rsidR="00EF75BC" w:rsidRDefault="00BE581E" w:rsidP="00B41658">
      <w:pPr>
        <w:contextualSpacing/>
      </w:pPr>
      <w:r>
        <w:t xml:space="preserve">There were additional questions and comments regarding the mine from the public. Mr. Warren then closed the discussion as this was only on the agenda as a site plan review. </w:t>
      </w:r>
      <w:r w:rsidR="007E1E9E">
        <w:t xml:space="preserve"> </w:t>
      </w:r>
      <w:r w:rsidR="005E20BE">
        <w:t xml:space="preserve"> </w:t>
      </w:r>
    </w:p>
    <w:p w14:paraId="7517F6C5" w14:textId="77777777" w:rsidR="00B87B04" w:rsidRPr="009A480B" w:rsidRDefault="00E76BDE" w:rsidP="00B41658">
      <w:pPr>
        <w:contextualSpacing/>
      </w:pPr>
      <w:r>
        <w:t xml:space="preserve"> </w:t>
      </w:r>
    </w:p>
    <w:p w14:paraId="3362DF59" w14:textId="77777777" w:rsidR="0012454F" w:rsidRDefault="00035CFA" w:rsidP="00B41658">
      <w:pPr>
        <w:contextualSpacing/>
      </w:pPr>
      <w:r>
        <w:rPr>
          <w:b/>
        </w:rPr>
        <w:t xml:space="preserve">Possible Approval of </w:t>
      </w:r>
      <w:r w:rsidR="0012454F" w:rsidRPr="0012454F">
        <w:rPr>
          <w:b/>
        </w:rPr>
        <w:t>Joe Lamper</w:t>
      </w:r>
      <w:r w:rsidR="00B41658">
        <w:rPr>
          <w:b/>
        </w:rPr>
        <w:t xml:space="preserve"> Garage</w:t>
      </w:r>
      <w:r>
        <w:rPr>
          <w:b/>
        </w:rPr>
        <w:t xml:space="preserve"> </w:t>
      </w:r>
      <w:r w:rsidR="0012454F">
        <w:t xml:space="preserve">– </w:t>
      </w:r>
      <w:r w:rsidR="00AB68E7">
        <w:t xml:space="preserve">Joe Lamper </w:t>
      </w:r>
      <w:r w:rsidR="00345175">
        <w:t xml:space="preserve">has </w:t>
      </w:r>
      <w:r w:rsidR="00BE581E">
        <w:t xml:space="preserve">adjusted his setbacks to meet town regulations. </w:t>
      </w:r>
      <w:r w:rsidR="00704261">
        <w:t xml:space="preserve"> </w:t>
      </w:r>
      <w:r w:rsidR="00BE581E">
        <w:t xml:space="preserve">Jerry Lynch moved to approve the setbacks for the project with Lorraine Behling as second, all agreed. The County will be contacted about our findings. </w:t>
      </w:r>
    </w:p>
    <w:p w14:paraId="731F35DE" w14:textId="77777777" w:rsidR="00BE581E" w:rsidRDefault="00BE581E" w:rsidP="00B41658">
      <w:pPr>
        <w:contextualSpacing/>
      </w:pPr>
    </w:p>
    <w:p w14:paraId="0F626C01" w14:textId="77777777" w:rsidR="00E17F0F" w:rsidRPr="00F476C0" w:rsidRDefault="00BE581E" w:rsidP="00275E08">
      <w:pPr>
        <w:spacing w:after="0" w:line="240" w:lineRule="auto"/>
        <w:rPr>
          <w:rFonts w:eastAsia="Times New Roman" w:cstheme="minorHAnsi"/>
          <w:color w:val="222222"/>
        </w:rPr>
      </w:pPr>
      <w:r>
        <w:rPr>
          <w:rFonts w:cstheme="minorHAnsi"/>
          <w:b/>
          <w:color w:val="222222"/>
          <w:shd w:val="clear" w:color="auto" w:fill="FFFFFF"/>
        </w:rPr>
        <w:t xml:space="preserve">Meeting </w:t>
      </w:r>
      <w:r w:rsidR="00F476C0">
        <w:rPr>
          <w:rFonts w:cstheme="minorHAnsi"/>
          <w:b/>
          <w:color w:val="222222"/>
          <w:shd w:val="clear" w:color="auto" w:fill="FFFFFF"/>
        </w:rPr>
        <w:t xml:space="preserve">Time Discussion – </w:t>
      </w:r>
      <w:r w:rsidR="00F476C0">
        <w:rPr>
          <w:rFonts w:cstheme="minorHAnsi"/>
          <w:color w:val="222222"/>
          <w:shd w:val="clear" w:color="auto" w:fill="FFFFFF"/>
        </w:rPr>
        <w:t>Ms. Behling found minutes from 11-2022 stating that we should set our meetings for the 1</w:t>
      </w:r>
      <w:r w:rsidR="00F476C0" w:rsidRPr="00F476C0">
        <w:rPr>
          <w:rFonts w:cstheme="minorHAnsi"/>
          <w:color w:val="222222"/>
          <w:shd w:val="clear" w:color="auto" w:fill="FFFFFF"/>
          <w:vertAlign w:val="superscript"/>
        </w:rPr>
        <w:t>st</w:t>
      </w:r>
      <w:r w:rsidR="00F476C0">
        <w:rPr>
          <w:rFonts w:cstheme="minorHAnsi"/>
          <w:color w:val="222222"/>
          <w:shd w:val="clear" w:color="auto" w:fill="FFFFFF"/>
        </w:rPr>
        <w:t xml:space="preserve"> Saturday of the month to give us more time to prepare recommendations to the Council for their meeting the 2</w:t>
      </w:r>
      <w:r w:rsidR="00F476C0" w:rsidRPr="00F476C0">
        <w:rPr>
          <w:rFonts w:cstheme="minorHAnsi"/>
          <w:color w:val="222222"/>
          <w:shd w:val="clear" w:color="auto" w:fill="FFFFFF"/>
          <w:vertAlign w:val="superscript"/>
        </w:rPr>
        <w:t>nd</w:t>
      </w:r>
      <w:r w:rsidR="00F476C0">
        <w:rPr>
          <w:rFonts w:cstheme="minorHAnsi"/>
          <w:color w:val="222222"/>
          <w:shd w:val="clear" w:color="auto" w:fill="FFFFFF"/>
        </w:rPr>
        <w:t xml:space="preserve"> Monday of the month. Since we are not all in town full time we ran into some issues meeting the first of the month and as it used to be the 2</w:t>
      </w:r>
      <w:r w:rsidR="00F476C0" w:rsidRPr="00F476C0">
        <w:rPr>
          <w:rFonts w:cstheme="minorHAnsi"/>
          <w:color w:val="222222"/>
          <w:shd w:val="clear" w:color="auto" w:fill="FFFFFF"/>
          <w:vertAlign w:val="superscript"/>
        </w:rPr>
        <w:t>nd</w:t>
      </w:r>
      <w:r w:rsidR="00F476C0">
        <w:rPr>
          <w:rFonts w:cstheme="minorHAnsi"/>
          <w:color w:val="222222"/>
          <w:shd w:val="clear" w:color="auto" w:fill="FFFFFF"/>
        </w:rPr>
        <w:t xml:space="preserve"> of the month the schedule got confused. We need to decide when we would like to meet. It was decided to set the regular meeting the 1</w:t>
      </w:r>
      <w:r w:rsidR="00F476C0" w:rsidRPr="00F476C0">
        <w:rPr>
          <w:rFonts w:cstheme="minorHAnsi"/>
          <w:color w:val="222222"/>
          <w:shd w:val="clear" w:color="auto" w:fill="FFFFFF"/>
          <w:vertAlign w:val="superscript"/>
        </w:rPr>
        <w:t>st</w:t>
      </w:r>
      <w:r w:rsidR="00F476C0">
        <w:rPr>
          <w:rFonts w:cstheme="minorHAnsi"/>
          <w:color w:val="222222"/>
          <w:shd w:val="clear" w:color="auto" w:fill="FFFFFF"/>
        </w:rPr>
        <w:t xml:space="preserve"> of the month contingent upon needing to meet, the ability to get a quorum, and possible holidays that may require changing to another Saturday in the month. There were some rumors being </w:t>
      </w:r>
      <w:r w:rsidR="00E41179">
        <w:rPr>
          <w:rFonts w:cstheme="minorHAnsi"/>
          <w:color w:val="222222"/>
          <w:shd w:val="clear" w:color="auto" w:fill="FFFFFF"/>
        </w:rPr>
        <w:t xml:space="preserve">shared saying that this meeting was a special meeting being held for the mine. That was not the case as we do not hold a special meeting if one has already been held and their request for a special meeting was denied. Lorraine moved that we approve the meeting date with Jerry as second, all agreed. </w:t>
      </w:r>
      <w:r w:rsidR="00F476C0">
        <w:rPr>
          <w:rFonts w:cstheme="minorHAnsi"/>
          <w:color w:val="222222"/>
          <w:shd w:val="clear" w:color="auto" w:fill="FFFFFF"/>
        </w:rPr>
        <w:t xml:space="preserve"> </w:t>
      </w:r>
    </w:p>
    <w:p w14:paraId="4DD61AA2" w14:textId="77777777" w:rsidR="00E17F0F" w:rsidRDefault="00E17F0F" w:rsidP="0012454F">
      <w:pPr>
        <w:spacing w:after="0" w:line="240" w:lineRule="auto"/>
        <w:rPr>
          <w:rFonts w:eastAsia="Times New Roman" w:cstheme="minorHAnsi"/>
          <w:color w:val="222222"/>
        </w:rPr>
      </w:pPr>
    </w:p>
    <w:p w14:paraId="29C8A281" w14:textId="77777777" w:rsidR="000E3299" w:rsidRPr="00915870" w:rsidRDefault="00B41658" w:rsidP="00915870">
      <w:pPr>
        <w:spacing w:after="0" w:line="240" w:lineRule="auto"/>
        <w:rPr>
          <w:rFonts w:eastAsia="Times New Roman" w:cstheme="minorHAnsi"/>
          <w:color w:val="222222"/>
        </w:rPr>
      </w:pPr>
      <w:r w:rsidRPr="00B41658">
        <w:rPr>
          <w:rFonts w:eastAsia="Times New Roman" w:cstheme="minorHAnsi"/>
          <w:b/>
          <w:color w:val="222222"/>
        </w:rPr>
        <w:t>Adjourn:</w:t>
      </w:r>
      <w:r>
        <w:rPr>
          <w:rFonts w:eastAsia="Times New Roman" w:cstheme="minorHAnsi"/>
          <w:b/>
          <w:color w:val="222222"/>
        </w:rPr>
        <w:t xml:space="preserve"> </w:t>
      </w:r>
      <w:r w:rsidR="00915870">
        <w:rPr>
          <w:rFonts w:eastAsia="Times New Roman" w:cstheme="minorHAnsi"/>
          <w:color w:val="222222"/>
        </w:rPr>
        <w:t>Motion to a</w:t>
      </w:r>
      <w:r w:rsidR="00E17F0F">
        <w:rPr>
          <w:rFonts w:eastAsia="Times New Roman" w:cstheme="minorHAnsi"/>
          <w:color w:val="222222"/>
        </w:rPr>
        <w:t>d</w:t>
      </w:r>
      <w:r w:rsidR="00915870">
        <w:rPr>
          <w:rFonts w:eastAsia="Times New Roman" w:cstheme="minorHAnsi"/>
          <w:color w:val="222222"/>
        </w:rPr>
        <w:t>journ</w:t>
      </w:r>
      <w:r w:rsidR="002D2CC6">
        <w:rPr>
          <w:rFonts w:eastAsia="Times New Roman" w:cstheme="minorHAnsi"/>
          <w:color w:val="222222"/>
        </w:rPr>
        <w:t xml:space="preserve"> at 11: </w:t>
      </w:r>
      <w:r w:rsidR="00E41179">
        <w:rPr>
          <w:rFonts w:eastAsia="Times New Roman" w:cstheme="minorHAnsi"/>
          <w:color w:val="222222"/>
        </w:rPr>
        <w:t>43</w:t>
      </w:r>
      <w:r w:rsidR="00915870">
        <w:rPr>
          <w:rFonts w:eastAsia="Times New Roman" w:cstheme="minorHAnsi"/>
          <w:color w:val="222222"/>
        </w:rPr>
        <w:t xml:space="preserve"> made by </w:t>
      </w:r>
      <w:r w:rsidR="00E41179">
        <w:rPr>
          <w:rFonts w:eastAsia="Times New Roman" w:cstheme="minorHAnsi"/>
          <w:color w:val="222222"/>
        </w:rPr>
        <w:t>Lorraine Behling</w:t>
      </w:r>
      <w:r w:rsidR="00915870">
        <w:rPr>
          <w:rFonts w:eastAsia="Times New Roman" w:cstheme="minorHAnsi"/>
          <w:color w:val="222222"/>
        </w:rPr>
        <w:t xml:space="preserve"> with Jerry</w:t>
      </w:r>
      <w:r w:rsidR="00E41179">
        <w:rPr>
          <w:rFonts w:eastAsia="Times New Roman" w:cstheme="minorHAnsi"/>
          <w:color w:val="222222"/>
        </w:rPr>
        <w:t xml:space="preserve"> Lynch as</w:t>
      </w:r>
      <w:r w:rsidR="00915870">
        <w:rPr>
          <w:rFonts w:eastAsia="Times New Roman" w:cstheme="minorHAnsi"/>
          <w:color w:val="222222"/>
        </w:rPr>
        <w:t xml:space="preserve"> second, all agreed. </w:t>
      </w:r>
    </w:p>
    <w:sectPr w:rsidR="000E3299" w:rsidRPr="00915870" w:rsidSect="00BE581E">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A0A9A"/>
    <w:multiLevelType w:val="hybridMultilevel"/>
    <w:tmpl w:val="DBB2C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6672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299"/>
    <w:rsid w:val="00035CFA"/>
    <w:rsid w:val="0007585F"/>
    <w:rsid w:val="000D740B"/>
    <w:rsid w:val="000E3299"/>
    <w:rsid w:val="0012454F"/>
    <w:rsid w:val="001A7FBC"/>
    <w:rsid w:val="00275E08"/>
    <w:rsid w:val="002D2CC6"/>
    <w:rsid w:val="00345175"/>
    <w:rsid w:val="00350690"/>
    <w:rsid w:val="003805DE"/>
    <w:rsid w:val="0041022B"/>
    <w:rsid w:val="00416815"/>
    <w:rsid w:val="00485043"/>
    <w:rsid w:val="00494192"/>
    <w:rsid w:val="004C062B"/>
    <w:rsid w:val="005E20BE"/>
    <w:rsid w:val="005F60C8"/>
    <w:rsid w:val="0066129A"/>
    <w:rsid w:val="00704261"/>
    <w:rsid w:val="007B2FA8"/>
    <w:rsid w:val="007E1E9E"/>
    <w:rsid w:val="00816098"/>
    <w:rsid w:val="00863CBD"/>
    <w:rsid w:val="00915870"/>
    <w:rsid w:val="009A480B"/>
    <w:rsid w:val="009E70F3"/>
    <w:rsid w:val="00AB68E7"/>
    <w:rsid w:val="00B22A28"/>
    <w:rsid w:val="00B41658"/>
    <w:rsid w:val="00B87B04"/>
    <w:rsid w:val="00BE581E"/>
    <w:rsid w:val="00CA6BCA"/>
    <w:rsid w:val="00D73B25"/>
    <w:rsid w:val="00E17F0F"/>
    <w:rsid w:val="00E41179"/>
    <w:rsid w:val="00E76BDE"/>
    <w:rsid w:val="00EF75BC"/>
    <w:rsid w:val="00F476C0"/>
    <w:rsid w:val="00FA3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88C1E"/>
  <w15:chartTrackingRefBased/>
  <w15:docId w15:val="{DFDC3CA9-89BD-4FB4-9BCE-7775C2EDF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3C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1962</Words>
  <Characters>11188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BEHLING</dc:creator>
  <cp:keywords/>
  <dc:description/>
  <cp:lastModifiedBy>Andreah Brady</cp:lastModifiedBy>
  <cp:revision>2</cp:revision>
  <dcterms:created xsi:type="dcterms:W3CDTF">2026-09-11T23:57:00Z</dcterms:created>
  <dcterms:modified xsi:type="dcterms:W3CDTF">2026-09-11T23:57:00Z</dcterms:modified>
</cp:coreProperties>
</file>