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spacing w:line="240" w:lineRule="auto"/>
        <w:tabs>
          <w:tab w:val="left" w:pos="3402" w:leader="none"/>
        </w:tabs>
        <w:suppressLineNumbers w:val="0"/>
      </w:pPr>
      <w:r>
        <w:rPr>
          <w:b/>
          <w:bCs/>
          <w:sz w:val="20"/>
          <w:szCs w:val="20"/>
          <w:highlight w:val="none"/>
        </w:rPr>
      </w:r>
      <w:r>
        <w:rPr>
          <w:b w:val="0"/>
          <w:bCs w:val="0"/>
          <w:sz w:val="20"/>
          <w:szCs w:val="20"/>
          <w:highlight w:val="none"/>
        </w:rPr>
        <w:t xml:space="preserve">September 1, 2026</w:t>
        <w:br/>
      </w:r>
      <w:r>
        <w:rPr>
          <w:b w:val="0"/>
          <w:bCs w:val="0"/>
          <w:sz w:val="20"/>
          <w:szCs w:val="20"/>
          <w:highlight w:val="none"/>
        </w:rPr>
        <w:t xml:space="preserve">Minutes</w:t>
        <w:br/>
      </w:r>
      <w:r>
        <w:rPr>
          <w:b/>
          <w:bCs/>
          <w:sz w:val="20"/>
          <w:szCs w:val="20"/>
          <w:highlight w:val="none"/>
        </w:rPr>
        <w:t xml:space="preserve">Regular Meeting of the Tabby Valley Parks/Recreation SSD  </w:t>
      </w:r>
      <w:r/>
      <w:r/>
    </w:p>
    <w:p>
      <w:pPr>
        <w:ind w:left="0" w:firstLine="0"/>
        <w:jc w:val="left"/>
        <w:spacing w:line="240" w:lineRule="auto"/>
        <w:suppressLineNumbers w:val="0"/>
      </w:pPr>
      <w:r>
        <w:rPr>
          <w:b w:val="0"/>
          <w:bCs w:val="0"/>
          <w:sz w:val="22"/>
          <w:szCs w:val="22"/>
          <w:highlight w:val="none"/>
        </w:rPr>
        <w:t xml:space="preserve">Board members</w:t>
      </w:r>
      <w:r>
        <w:rPr>
          <w:b w:val="0"/>
          <w:bCs w:val="0"/>
          <w:sz w:val="22"/>
          <w:szCs w:val="22"/>
          <w:highlight w:val="none"/>
        </w:rPr>
        <w:t xml:space="preserve"> present:</w:t>
      </w:r>
      <w:r>
        <w:rPr>
          <w:b w:val="0"/>
          <w:bCs w:val="0"/>
          <w:sz w:val="22"/>
          <w:szCs w:val="22"/>
          <w:highlight w:val="none"/>
        </w:rPr>
        <w:tab/>
        <w:t xml:space="preserve">Jake Gines</w:t>
        <w:tab/>
        <w:tab/>
        <w:t xml:space="preserve">Melissa Hughes</w:t>
      </w:r>
      <w:r>
        <w:rPr>
          <w:b w:val="0"/>
          <w:bCs w:val="0"/>
          <w:sz w:val="22"/>
          <w:szCs w:val="22"/>
          <w:highlight w:val="none"/>
        </w:rPr>
        <w:tab/>
        <w:t xml:space="preserve">Ty Price</w:t>
        <w:tab/>
        <w:t xml:space="preserve">Bonnie Roberts</w:t>
        <w:br/>
        <w:tab/>
        <w:tab/>
        <w:tab/>
        <w:tab/>
      </w:r>
      <w:r>
        <w:rPr>
          <w:b w:val="0"/>
          <w:bCs w:val="0"/>
          <w:sz w:val="22"/>
          <w:szCs w:val="22"/>
          <w:highlight w:val="none"/>
        </w:rPr>
        <w:t xml:space="preserve">Tracina Wilson</w:t>
        <w:tab/>
        <w:t xml:space="preserve">Chase Potter</w:t>
        <w:br/>
      </w:r>
      <w:r>
        <w:rPr>
          <w:b w:val="0"/>
          <w:bCs w:val="0"/>
          <w:sz w:val="22"/>
          <w:szCs w:val="22"/>
          <w:highlight w:val="none"/>
        </w:rPr>
        <w:t xml:space="preserve">Others in Attendance:</w:t>
        <w:tab/>
      </w:r>
      <w:r>
        <w:rPr>
          <w:sz w:val="22"/>
          <w:szCs w:val="22"/>
        </w:rPr>
        <w:t xml:space="preserve">Karla Gines</w:t>
        <w:tab/>
        <w:tab/>
        <w:t xml:space="preserve">Katheen Olsowski</w:t>
        <w:tab/>
        <w:t xml:space="preserve">Denim Wilson</w:t>
        <w:tab/>
      </w:r>
      <w:r>
        <w:rPr>
          <w:sz w:val="22"/>
          <w:szCs w:val="22"/>
        </w:rPr>
      </w:r>
      <w:r/>
    </w:p>
    <w:p>
      <w:pPr>
        <w:ind w:left="0" w:firstLine="0"/>
        <w:jc w:val="left"/>
        <w:spacing w:line="240" w:lineRule="auto"/>
        <w:suppressLineNumbers w:val="0"/>
      </w:pPr>
      <w:r>
        <w:rPr>
          <w:sz w:val="22"/>
          <w:szCs w:val="22"/>
        </w:rPr>
      </w:r>
      <w:r>
        <w:rPr>
          <w:sz w:val="22"/>
          <w:szCs w:val="22"/>
        </w:rPr>
        <w:t xml:space="preserve"> </w:t>
        <w:tab/>
        <w:tab/>
        <w:br/>
      </w:r>
      <w:r>
        <w:rPr>
          <w:b w:val="0"/>
          <w:bCs w:val="0"/>
          <w:sz w:val="22"/>
          <w:szCs w:val="22"/>
          <w:highlight w:val="none"/>
        </w:rPr>
        <w:t xml:space="preserve">Regular meeting began at 7:04 pm</w:t>
        <w:br/>
      </w:r>
      <w:r>
        <w:rPr>
          <w:b w:val="0"/>
          <w:bCs w:val="0"/>
          <w:sz w:val="22"/>
          <w:szCs w:val="22"/>
          <w:highlight w:val="none"/>
        </w:rPr>
        <w:t xml:space="preserve">Conducted by Ty Price, board chairman. </w:t>
        <w:br/>
        <w:t xml:space="preserve">Groundskeepers Repor</w:t>
      </w:r>
      <w:r>
        <w:rPr>
          <w:b w:val="0"/>
          <w:bCs w:val="0"/>
          <w:sz w:val="22"/>
          <w:szCs w:val="22"/>
          <w:highlight w:val="none"/>
        </w:rPr>
        <w:t xml:space="preserve">t: Kathleen and Denim reported things are going well.  The rain has aided the watering and the park looks good. Denim indicated that the arena is needs some sawdust to improve being able to work it properly.  Jake suggested that we may need to remove some </w:t>
      </w:r>
      <w:r>
        <w:rPr>
          <w:b w:val="0"/>
          <w:bCs w:val="0"/>
          <w:sz w:val="22"/>
          <w:szCs w:val="22"/>
          <w:highlight w:val="none"/>
        </w:rPr>
        <w:t xml:space="preserve">of the dirt before we add anything more to it.  The board will take care of this issue next spring. </w:t>
        <w:br/>
        <w:t xml:space="preserve">1.  Minutes from the August 4, 2026 regular meeting were approved with some corrections to spelling errors by a motion from Jake and a second by Tracina.  </w:t>
      </w:r>
      <w:r>
        <w:rPr>
          <w:b w:val="0"/>
          <w:bCs w:val="0"/>
          <w:sz w:val="22"/>
          <w:szCs w:val="22"/>
          <w:highlight w:val="none"/>
        </w:rPr>
        <w:br/>
      </w:r>
      <w:r>
        <w:rPr>
          <w:b w:val="0"/>
          <w:bCs w:val="0"/>
          <w:sz w:val="22"/>
          <w:szCs w:val="22"/>
          <w:highlight w:val="none"/>
        </w:rPr>
        <w:t xml:space="preserve">2. Karla presented</w:t>
      </w:r>
      <w:r>
        <w:rPr>
          <w:b w:val="0"/>
          <w:bCs w:val="0"/>
          <w:sz w:val="22"/>
          <w:szCs w:val="22"/>
          <w:highlight w:val="none"/>
        </w:rPr>
        <w:t xml:space="preserve"> the financial report and </w:t>
      </w:r>
      <w:r>
        <w:rPr>
          <w:b w:val="0"/>
          <w:bCs w:val="0"/>
          <w:sz w:val="22"/>
          <w:szCs w:val="22"/>
          <w:highlight w:val="none"/>
        </w:rPr>
        <w:t xml:space="preserve">Melissa gave us the PTIF report.</w:t>
      </w:r>
      <w:r>
        <w:rPr>
          <w:b w:val="0"/>
          <w:bCs w:val="0"/>
          <w:sz w:val="22"/>
          <w:szCs w:val="22"/>
          <w:highlight w:val="none"/>
        </w:rPr>
        <w:t xml:space="preserve">  We transferred $10,000.00 more dollars from savings to pay the Sunrise invoice that was just submi</w:t>
      </w:r>
      <w:r>
        <w:rPr>
          <w:b w:val="0"/>
          <w:bCs w:val="0"/>
          <w:sz w:val="22"/>
          <w:szCs w:val="22"/>
          <w:highlight w:val="none"/>
        </w:rPr>
        <w:t xml:space="preserve">tted. We have also paid Darin’s last invoice for $80,000.00.  These reports were approved with a motion from Tracina and second from Melissa.  </w:t>
        <w:br/>
        <w:tab/>
        <w:t xml:space="preserve">*Jake reminded Karla about the fire suppression inspection bill.  We also gave her the amount </w:t>
        <w:tab/>
        <w:t xml:space="preserve">and </w:t>
        <w:tab/>
        <w:t xml:space="preserve">an address </w:t>
      </w:r>
      <w:r>
        <w:rPr>
          <w:b w:val="0"/>
          <w:bCs w:val="0"/>
          <w:sz w:val="22"/>
          <w:szCs w:val="22"/>
          <w:highlight w:val="none"/>
        </w:rPr>
        <w:t xml:space="preserve">for paying for the asphalt sealing that was done last week. </w:t>
        <w:br/>
        <w:tab/>
        <w:t xml:space="preserve">* Melissa explained the 2025 financial report, the fraud risk assessment, and our self evaluation </w:t>
        <w:tab/>
        <w:t xml:space="preserve">form which she has completed. Chairman, Ty Price signed the forms.  See the action item below.</w:t>
        <w:br/>
      </w:r>
      <w:r>
        <w:rPr>
          <w:b w:val="0"/>
          <w:bCs w:val="0"/>
          <w:sz w:val="22"/>
          <w:szCs w:val="22"/>
          <w:highlight w:val="none"/>
        </w:rPr>
        <w:t xml:space="preserve">3.</w:t>
      </w:r>
      <w:r>
        <w:rPr>
          <w:b w:val="0"/>
          <w:bCs w:val="0"/>
          <w:sz w:val="22"/>
          <w:szCs w:val="22"/>
          <w:highlight w:val="none"/>
        </w:rPr>
        <w:t xml:space="preserve"> Sunrise Engineering:  </w:t>
      </w:r>
      <w:r>
        <w:rPr>
          <w:b w:val="0"/>
          <w:bCs w:val="0"/>
          <w:sz w:val="22"/>
          <w:szCs w:val="22"/>
          <w:highlight w:val="none"/>
        </w:rPr>
        <w:t xml:space="preserve">The board discussed the current emails we have received from our engineer, Jerry Slaugh. He indicated that we may still request funding after September 31 for Phase I expenses as long as the work was compl</w:t>
      </w:r>
      <w:r>
        <w:rPr>
          <w:b w:val="0"/>
          <w:bCs w:val="0"/>
          <w:sz w:val="22"/>
          <w:szCs w:val="22"/>
          <w:highlight w:val="none"/>
        </w:rPr>
        <w:t xml:space="preserve">eted before that date.  Work is continuing on of Phase II the trail.</w:t>
        <w:br/>
        <w:t xml:space="preserve">4.  High school baseball field: Coach Wacey Giles has asked that the board provide fertilizer for the grass to be applied this fall. It will be purchased, and the team will get it applied</w:t>
      </w:r>
      <w:r>
        <w:rPr>
          <w:b w:val="0"/>
          <w:bCs w:val="0"/>
          <w:sz w:val="22"/>
          <w:szCs w:val="22"/>
          <w:highlight w:val="none"/>
        </w:rPr>
        <w:t xml:space="preserve">.  They are working on the infield improvements, and the school district has offered to help.</w:t>
        <w:br/>
        <w:t xml:space="preserve">5.  The Rec League is running the flag football program.  They will paint the grass for their games.</w:t>
        <w:br/>
        <w:t xml:space="preserve">6. Fun Activities: </w:t>
      </w:r>
      <w:r>
        <w:rPr>
          <w:b w:val="0"/>
          <w:bCs w:val="0"/>
          <w:sz w:val="22"/>
          <w:szCs w:val="22"/>
          <w:highlight w:val="none"/>
        </w:rPr>
        <w:t xml:space="preserve">Chase indicated that they would like to add a pickle ball court for next year.  There is room where the connex units were.  Ty suggested using split conveyor belting as a border for the volleyball pit to keep the sand in place.</w:t>
        <w:br/>
        <w:t xml:space="preserve">7.  Demolition Derby</w:t>
      </w:r>
      <w:r>
        <w:rPr>
          <w:b w:val="0"/>
          <w:bCs w:val="0"/>
          <w:sz w:val="22"/>
          <w:szCs w:val="22"/>
          <w:highlight w:val="none"/>
        </w:rPr>
        <w:t xml:space="preserve">: Tracina reported that she has contacted Cole Harris, and he has agreed to help with the dirt work for a derby.  She will get correct depth measurements on the electrical wiring, actual size  of the arena, and contact the commissioners about any help they</w:t>
      </w:r>
      <w:r>
        <w:rPr>
          <w:b w:val="0"/>
          <w:bCs w:val="0"/>
          <w:sz w:val="22"/>
          <w:szCs w:val="22"/>
          <w:highlight w:val="none"/>
        </w:rPr>
        <w:t xml:space="preserve"> can give us.  She also needs to form an official committee to continue working on the derby.  A date was discussed and the possibility of combining the derby with the car show.  The park board would need to stand the cost of T-shirts and give-away items.</w:t>
        <w:br/>
      </w:r>
      <w:r>
        <w:rPr>
          <w:b w:val="0"/>
          <w:bCs w:val="0"/>
          <w:sz w:val="22"/>
          <w:szCs w:val="22"/>
          <w:highlight w:val="none"/>
        </w:rPr>
        <w:t xml:space="preserve">8.  Discussion Items: No new discussion items</w:t>
        <w:br/>
        <w:t xml:space="preserve">9.  Action Items:</w:t>
        <w:br/>
        <w:tab/>
        <w:t xml:space="preserve">* Bonnie made a motion that the board accept the financial repo</w:t>
      </w:r>
      <w:r>
        <w:rPr>
          <w:b w:val="0"/>
          <w:bCs w:val="0"/>
          <w:sz w:val="22"/>
          <w:szCs w:val="22"/>
          <w:highlight w:val="none"/>
        </w:rPr>
        <w:t xml:space="preserve">rt, fraud risk assessment, and self </w:t>
        <w:tab/>
        <w:t xml:space="preserve">evaluation form as they were presented by Melissa.  Jake seconded the motion.  It was passed </w:t>
        <w:tab/>
        <w:t xml:space="preserve">by all board members present.</w:t>
        <w:br/>
        <w:tab/>
        <w:t xml:space="preserve">* No action will be taken concerning the demolition derby until more information is gathered.</w:t>
        <w:br/>
      </w:r>
      <w:r>
        <w:rPr>
          <w:b w:val="0"/>
          <w:bCs w:val="0"/>
          <w:sz w:val="22"/>
          <w:szCs w:val="22"/>
          <w:highlight w:val="none"/>
        </w:rPr>
        <w:t xml:space="preserve">10. Follow-up:</w:t>
        <w:br/>
        <w:tab/>
        <w:t xml:space="preserve">* Board members are continuing to look at water truck opt</w:t>
      </w:r>
      <w:r>
        <w:rPr>
          <w:b w:val="0"/>
          <w:bCs w:val="0"/>
          <w:sz w:val="22"/>
          <w:szCs w:val="22"/>
          <w:highlight w:val="none"/>
        </w:rPr>
        <w:t xml:space="preserve">ions.</w:t>
        <w:br/>
        <w:tab/>
        <w:t xml:space="preserve">* Chase will follow up on getting additional pipe.</w:t>
        <w:br/>
        <w:tab/>
        <w:t xml:space="preserve">* Tracina talked to Daniel Roberts. She will schedule a time and jobs that can be done by the </w:t>
        <w:tab/>
        <w:t xml:space="preserve">inmates.</w:t>
        <w:br/>
        <w:tab/>
        <w:t xml:space="preserve">*Tracina asked about area needed for the car show and where the wheel lines were to be place</w:t>
      </w:r>
      <w:r>
        <w:rPr>
          <w:b w:val="0"/>
          <w:bCs w:val="0"/>
          <w:sz w:val="22"/>
          <w:szCs w:val="22"/>
          <w:highlight w:val="none"/>
        </w:rPr>
        <w:t xml:space="preserve">d</w:t>
        <w:br/>
        <w:tab/>
        <w:t xml:space="preserve">* Melissa reported that the application for the CIB loan is due to UBAOG by September 15th. They </w:t>
        <w:tab/>
        <w:t xml:space="preserve">will send it into the CIB board.  She will get the proper forms to Ty for his signature and submit </w:t>
        <w:tab/>
        <w:t xml:space="preserve">it before the deadline.</w:t>
      </w:r>
      <w:r>
        <w:rPr>
          <w:b w:val="0"/>
          <w:bCs w:val="0"/>
          <w:sz w:val="22"/>
          <w:szCs w:val="22"/>
          <w:highlight w:val="none"/>
        </w:rPr>
        <w:br/>
        <w:tab/>
        <w:t xml:space="preserve">* Bonnie contacted Allred’s about our tree care contract.  Matt Allred indicated that he had fertilized </w:t>
        <w:tab/>
        <w:t xml:space="preserve">the trees earlier and would fo</w:t>
      </w:r>
      <w:r>
        <w:rPr>
          <w:b w:val="0"/>
          <w:bCs w:val="0"/>
          <w:sz w:val="22"/>
          <w:szCs w:val="22"/>
          <w:highlight w:val="none"/>
        </w:rPr>
        <w:t xml:space="preserve">llow up with fertilizer into the fall.  Tracina suggested that we bury the </w:t>
        <w:tab/>
        <w:t xml:space="preserve">repaired drip line to prevent further damage and remove the eye sore.</w:t>
        <w:br/>
        <w:tab/>
        <w:t xml:space="preserve">* Board training has been completed by Melissa, Tracina, Chase, and Bonnie.</w:t>
        <w:br/>
        <w:t xml:space="preserve">11.  Meeting adjourned at 8:26 pm</w:t>
      </w:r>
      <w:r>
        <w:rPr>
          <w:b w:val="0"/>
          <w:bCs w:val="0"/>
          <w:sz w:val="22"/>
          <w:szCs w:val="22"/>
          <w:highlight w:val="none"/>
        </w:rPr>
        <w:t xml:space="preserve">.  Next regular meeting will be October 6, 2026, at 7:00 pm at the park office. </w:t>
      </w:r>
      <w:r>
        <w:rPr>
          <w:sz w:val="22"/>
          <w:szCs w:val="22"/>
        </w:rPr>
      </w:r>
      <w:r/>
    </w:p>
    <w:p>
      <w:r/>
      <w:r/>
    </w:p>
    <w:sectPr>
      <w:footnotePr/>
      <w:endnotePr/>
      <w:type w:val="nextPage"/>
      <w:pgSz w:w="11906" w:h="16838" w:orient="portrait"/>
      <w:pgMar w:top="720" w:right="720" w:bottom="720" w:left="72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599"/>
    <w:next w:val="599"/>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599"/>
    <w:next w:val="599"/>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599"/>
    <w:next w:val="599"/>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599"/>
    <w:next w:val="599"/>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599"/>
    <w:next w:val="599"/>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599"/>
    <w:next w:val="599"/>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599"/>
    <w:next w:val="599"/>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599"/>
    <w:next w:val="599"/>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599"/>
    <w:next w:val="599"/>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599"/>
    <w:next w:val="599"/>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599"/>
    <w:next w:val="599"/>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599"/>
    <w:next w:val="599"/>
    <w:link w:val="39"/>
    <w:uiPriority w:val="29"/>
    <w:qFormat/>
    <w:pPr>
      <w:ind w:left="720" w:right="720"/>
    </w:pPr>
    <w:rPr>
      <w:i/>
    </w:rPr>
  </w:style>
  <w:style w:type="character" w:styleId="39">
    <w:name w:val="Quote Char"/>
    <w:link w:val="38"/>
    <w:uiPriority w:val="29"/>
    <w:rPr>
      <w:i/>
    </w:rPr>
  </w:style>
  <w:style w:type="paragraph" w:styleId="40">
    <w:name w:val="Intense Quote"/>
    <w:basedOn w:val="599"/>
    <w:next w:val="599"/>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599"/>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599"/>
    <w:link w:val="47"/>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599"/>
    <w:next w:val="599"/>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60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6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
    <w:name w:val="Grid Table 5 Dark - Accent 2"/>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 Accent 3"/>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
    <w:name w:val="Grid Table 5 Dark- Accent 4"/>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
    <w:name w:val="Grid Table 5 Dark - Accent 5"/>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
    <w:name w:val="Grid Table 5 Dark - Accent 6"/>
    <w:basedOn w:val="6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w:basedOn w:val="6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w:basedOn w:val="6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0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0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0">
    <w:name w:val="List Table 3 - Accent 2"/>
    <w:basedOn w:val="6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
    <w:name w:val="List Table 3 - Accent 3"/>
    <w:basedOn w:val="6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2">
    <w:name w:val="List Table 3 - Accent 4"/>
    <w:basedOn w:val="6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3">
    <w:name w:val="List Table 3 - Accent 5"/>
    <w:basedOn w:val="6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4">
    <w:name w:val="List Table 3 - Accent 6"/>
    <w:basedOn w:val="6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w:basedOn w:val="6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7">
    <w:name w:val="List Table 4 - Accent 2"/>
    <w:basedOn w:val="6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8">
    <w:name w:val="List Table 4 - Accent 3"/>
    <w:basedOn w:val="6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9">
    <w:name w:val="List Table 4 - Accent 4"/>
    <w:basedOn w:val="6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0">
    <w:name w:val="List Table 4 - Accent 5"/>
    <w:basedOn w:val="6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1">
    <w:name w:val="List Table 4 - Accent 6"/>
    <w:basedOn w:val="6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w:basedOn w:val="6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1">
    <w:name w:val="List Table 6 Colorful - Accent 2"/>
    <w:basedOn w:val="6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2">
    <w:name w:val="List Table 6 Colorful - Accent 3"/>
    <w:basedOn w:val="6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3">
    <w:name w:val="List Table 6 Colorful - Accent 4"/>
    <w:basedOn w:val="6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4">
    <w:name w:val="List Table 6 Colorful - Accent 5"/>
    <w:basedOn w:val="6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5">
    <w:name w:val="List Table 6 Colorful - Accent 6"/>
    <w:basedOn w:val="6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w:basedOn w:val="6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8">
    <w:name w:val="List Table 7 Colorful - Accent 2"/>
    <w:basedOn w:val="6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9">
    <w:name w:val="List Table 7 Colorful - Accent 3"/>
    <w:basedOn w:val="6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50">
    <w:name w:val="List Table 7 Colorful - Accent 4"/>
    <w:basedOn w:val="6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1">
    <w:name w:val="List Table 7 Colorful - Accent 5"/>
    <w:basedOn w:val="6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2">
    <w:name w:val="List Table 7 Colorful - Accent 6"/>
    <w:basedOn w:val="6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3">
    <w:name w:val="Lined - Accent"/>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
    <w:name w:val="Lined - Accent 2"/>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6">
    <w:name w:val="Lined - Accent 3"/>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
    <w:name w:val="Lined - Accent 4"/>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
    <w:name w:val="Lined - Accent 5"/>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9">
    <w:name w:val="Lined - Accent 6"/>
    <w:basedOn w:val="6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
    <w:name w:val="Bordered &amp; Lined - Accent"/>
    <w:basedOn w:val="6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2">
    <w:name w:val="Bordered &amp; Lined - Accent 2"/>
    <w:basedOn w:val="6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3">
    <w:name w:val="Bordered &amp; Lined - Accent 3"/>
    <w:basedOn w:val="6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
    <w:name w:val="Bordered &amp; Lined - Accent 4"/>
    <w:basedOn w:val="6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
    <w:name w:val="Bordered &amp; Lined - Accent 5"/>
    <w:basedOn w:val="6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6">
    <w:name w:val="Bordered &amp; Lined - Accent 6"/>
    <w:basedOn w:val="6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
    <w:name w:val="Bordered"/>
    <w:basedOn w:val="6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599"/>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599"/>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599"/>
    <w:next w:val="599"/>
    <w:uiPriority w:val="39"/>
    <w:unhideWhenUsed/>
    <w:pPr>
      <w:ind w:left="0" w:right="0" w:firstLine="0"/>
      <w:spacing w:after="57"/>
    </w:pPr>
  </w:style>
  <w:style w:type="paragraph" w:styleId="182">
    <w:name w:val="toc 2"/>
    <w:basedOn w:val="599"/>
    <w:next w:val="599"/>
    <w:uiPriority w:val="39"/>
    <w:unhideWhenUsed/>
    <w:pPr>
      <w:ind w:left="283" w:right="0" w:firstLine="0"/>
      <w:spacing w:after="57"/>
    </w:pPr>
  </w:style>
  <w:style w:type="paragraph" w:styleId="183">
    <w:name w:val="toc 3"/>
    <w:basedOn w:val="599"/>
    <w:next w:val="599"/>
    <w:uiPriority w:val="39"/>
    <w:unhideWhenUsed/>
    <w:pPr>
      <w:ind w:left="567" w:right="0" w:firstLine="0"/>
      <w:spacing w:after="57"/>
    </w:pPr>
  </w:style>
  <w:style w:type="paragraph" w:styleId="184">
    <w:name w:val="toc 4"/>
    <w:basedOn w:val="599"/>
    <w:next w:val="599"/>
    <w:uiPriority w:val="39"/>
    <w:unhideWhenUsed/>
    <w:pPr>
      <w:ind w:left="850" w:right="0" w:firstLine="0"/>
      <w:spacing w:after="57"/>
    </w:pPr>
  </w:style>
  <w:style w:type="paragraph" w:styleId="185">
    <w:name w:val="toc 5"/>
    <w:basedOn w:val="599"/>
    <w:next w:val="599"/>
    <w:uiPriority w:val="39"/>
    <w:unhideWhenUsed/>
    <w:pPr>
      <w:ind w:left="1134" w:right="0" w:firstLine="0"/>
      <w:spacing w:after="57"/>
    </w:pPr>
  </w:style>
  <w:style w:type="paragraph" w:styleId="186">
    <w:name w:val="toc 6"/>
    <w:basedOn w:val="599"/>
    <w:next w:val="599"/>
    <w:uiPriority w:val="39"/>
    <w:unhideWhenUsed/>
    <w:pPr>
      <w:ind w:left="1417" w:right="0" w:firstLine="0"/>
      <w:spacing w:after="57"/>
    </w:pPr>
  </w:style>
  <w:style w:type="paragraph" w:styleId="187">
    <w:name w:val="toc 7"/>
    <w:basedOn w:val="599"/>
    <w:next w:val="599"/>
    <w:uiPriority w:val="39"/>
    <w:unhideWhenUsed/>
    <w:pPr>
      <w:ind w:left="1701" w:right="0" w:firstLine="0"/>
      <w:spacing w:after="57"/>
    </w:pPr>
  </w:style>
  <w:style w:type="paragraph" w:styleId="188">
    <w:name w:val="toc 8"/>
    <w:basedOn w:val="599"/>
    <w:next w:val="599"/>
    <w:uiPriority w:val="39"/>
    <w:unhideWhenUsed/>
    <w:pPr>
      <w:ind w:left="1984" w:right="0" w:firstLine="0"/>
      <w:spacing w:after="57"/>
    </w:pPr>
  </w:style>
  <w:style w:type="paragraph" w:styleId="189">
    <w:name w:val="toc 9"/>
    <w:basedOn w:val="599"/>
    <w:next w:val="599"/>
    <w:uiPriority w:val="39"/>
    <w:unhideWhenUsed/>
    <w:pPr>
      <w:ind w:left="2268" w:right="0" w:firstLine="0"/>
      <w:spacing w:after="57"/>
    </w:pPr>
  </w:style>
  <w:style w:type="paragraph" w:styleId="190">
    <w:name w:val="TOC Heading"/>
    <w:uiPriority w:val="39"/>
    <w:unhideWhenUsed/>
  </w:style>
  <w:style w:type="paragraph" w:styleId="191">
    <w:name w:val="table of figures"/>
    <w:basedOn w:val="599"/>
    <w:next w:val="599"/>
    <w:uiPriority w:val="99"/>
    <w:unhideWhenUsed/>
    <w:pPr>
      <w:spacing w:after="0" w:afterAutospacing="0"/>
    </w:pPr>
  </w:style>
  <w:style w:type="paragraph" w:styleId="599" w:default="1">
    <w:name w:val="Normal"/>
    <w:qFormat/>
  </w:style>
  <w:style w:type="table" w:styleId="600" w:default="1">
    <w:name w:val="Normal Table"/>
    <w:uiPriority w:val="99"/>
    <w:semiHidden/>
    <w:unhideWhenUsed/>
    <w:tblPr>
      <w:tblInd w:w="0" w:type="dxa"/>
      <w:tblCellMar>
        <w:left w:w="108" w:type="dxa"/>
        <w:top w:w="0" w:type="dxa"/>
        <w:right w:w="108" w:type="dxa"/>
        <w:bottom w:w="0" w:type="dxa"/>
      </w:tblCellMar>
    </w:tblPr>
  </w:style>
  <w:style w:type="numbering" w:styleId="601" w:default="1">
    <w:name w:val="No List"/>
    <w:uiPriority w:val="99"/>
    <w:semiHidden/>
    <w:unhideWhenUsed/>
  </w:style>
  <w:style w:type="paragraph" w:styleId="602">
    <w:name w:val="No Spacing"/>
    <w:basedOn w:val="599"/>
    <w:uiPriority w:val="1"/>
    <w:qFormat/>
    <w:pPr>
      <w:spacing w:after="0" w:line="240" w:lineRule="auto"/>
    </w:pPr>
  </w:style>
  <w:style w:type="paragraph" w:styleId="603">
    <w:name w:val="List Paragraph"/>
    <w:basedOn w:val="599"/>
    <w:uiPriority w:val="34"/>
    <w:qFormat/>
    <w:pPr>
      <w:contextualSpacing/>
      <w:ind w:left="720"/>
    </w:pPr>
  </w:style>
  <w:style w:type="character" w:styleId="608"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ONLYOFFICE/7.3.3.50</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2026-09-04T22:35:01Z</dcterms:modified>
</cp:coreProperties>
</file>