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DE02A" w14:textId="77777777" w:rsidR="002F0781" w:rsidRPr="000F563C" w:rsidRDefault="00652732" w:rsidP="009E5CE0">
      <w:pPr>
        <w:jc w:val="center"/>
        <w:rPr>
          <w:b/>
          <w:bCs/>
        </w:rPr>
      </w:pPr>
      <w:r w:rsidRPr="000F563C">
        <w:rPr>
          <w:b/>
          <w:bCs/>
        </w:rPr>
        <w:t>LAKE POINT</w:t>
      </w:r>
    </w:p>
    <w:p w14:paraId="5B8348F7" w14:textId="77777777" w:rsidR="00030E15" w:rsidRPr="000F563C" w:rsidRDefault="00652732" w:rsidP="009E5CE0">
      <w:pPr>
        <w:jc w:val="center"/>
        <w:rPr>
          <w:b/>
          <w:bCs/>
        </w:rPr>
      </w:pPr>
      <w:r w:rsidRPr="000F563C">
        <w:rPr>
          <w:b/>
          <w:bCs/>
        </w:rPr>
        <w:t>ENFORCEMENT ORDINANCE</w:t>
      </w:r>
    </w:p>
    <w:p w14:paraId="4F3CFCAD" w14:textId="75BFAFD6" w:rsidR="002F0781" w:rsidRPr="000F563C" w:rsidRDefault="00672D1B" w:rsidP="00964F7A">
      <w:pPr>
        <w:pStyle w:val="ListParagraph"/>
        <w:numPr>
          <w:ilvl w:val="0"/>
          <w:numId w:val="62"/>
        </w:numPr>
        <w:tabs>
          <w:tab w:val="left" w:pos="180"/>
          <w:tab w:val="left" w:pos="270"/>
        </w:tabs>
        <w:ind w:left="360"/>
        <w:jc w:val="both"/>
        <w:rPr>
          <w:b/>
          <w:bCs/>
        </w:rPr>
      </w:pPr>
      <w:r w:rsidRPr="000F563C">
        <w:rPr>
          <w:b/>
          <w:bCs/>
        </w:rPr>
        <w:t xml:space="preserve"> </w:t>
      </w:r>
      <w:r w:rsidR="00652732" w:rsidRPr="000F563C">
        <w:rPr>
          <w:b/>
          <w:bCs/>
        </w:rPr>
        <w:t>Purpose</w:t>
      </w:r>
    </w:p>
    <w:p w14:paraId="7BAC935D" w14:textId="25FD44BF" w:rsidR="00C85616" w:rsidRPr="000F563C" w:rsidRDefault="00652732" w:rsidP="00964F7A">
      <w:pPr>
        <w:pStyle w:val="ListParagraph"/>
        <w:numPr>
          <w:ilvl w:val="0"/>
          <w:numId w:val="8"/>
        </w:numPr>
        <w:jc w:val="both"/>
      </w:pPr>
      <w:r w:rsidRPr="000F563C">
        <w:t>Voluntary Compliance and Administrative Enforcement</w:t>
      </w:r>
    </w:p>
    <w:p w14:paraId="7AC87905" w14:textId="4FC28AB5" w:rsidR="002F0781" w:rsidRPr="000F563C" w:rsidRDefault="00652732" w:rsidP="00964F7A">
      <w:pPr>
        <w:pStyle w:val="ListParagraph"/>
        <w:numPr>
          <w:ilvl w:val="0"/>
          <w:numId w:val="9"/>
        </w:numPr>
        <w:jc w:val="both"/>
      </w:pPr>
      <w:r w:rsidRPr="000F563C">
        <w:t>The primary goal of these remedies is to encourage voluntary compliance, promote public understanding, and resolve potential issues efficiently, without unnecessary legal escalation, while providing clear authority and procedures for enforcement actions when violations are not corrected or life safety is threatened.</w:t>
      </w:r>
    </w:p>
    <w:p w14:paraId="772339E1" w14:textId="568CD7EE" w:rsidR="00D824B1" w:rsidRPr="000F563C" w:rsidRDefault="00652732" w:rsidP="00964F7A">
      <w:pPr>
        <w:pStyle w:val="ListParagraph"/>
        <w:numPr>
          <w:ilvl w:val="0"/>
          <w:numId w:val="9"/>
        </w:numPr>
        <w:jc w:val="both"/>
      </w:pPr>
      <w:r w:rsidRPr="000F563C">
        <w:t>Administrative remedies are intended as actions that may be applied to help ensure compliance with city ordinances, resolutions, regulations or any other city, state, or federal requirements at a lower or administrative level to avoid costly or perhaps unneeded legal action.</w:t>
      </w:r>
      <w:r w:rsidR="009E615E" w:rsidRPr="000F563C">
        <w:t xml:space="preserve"> Administrative remedies are preferred, when feasible and effective, over criminal remedies also available to the </w:t>
      </w:r>
      <w:r w:rsidR="00F90FA0">
        <w:t>city</w:t>
      </w:r>
      <w:r w:rsidR="009E615E" w:rsidRPr="000F563C">
        <w:t>.</w:t>
      </w:r>
    </w:p>
    <w:p w14:paraId="4AFF7738" w14:textId="1050B966" w:rsidR="009E615E" w:rsidRPr="000F563C" w:rsidRDefault="00652732" w:rsidP="00964F7A">
      <w:pPr>
        <w:pStyle w:val="ListParagraph"/>
        <w:numPr>
          <w:ilvl w:val="0"/>
          <w:numId w:val="8"/>
        </w:numPr>
        <w:jc w:val="both"/>
      </w:pPr>
      <w:r w:rsidRPr="000F563C">
        <w:t xml:space="preserve">Unless otherwise specified by ordinance, resolution, or adopted code, the </w:t>
      </w:r>
      <w:r w:rsidR="00F90FA0">
        <w:t>city</w:t>
      </w:r>
      <w:r w:rsidRPr="000F563C">
        <w:t xml:space="preserve"> </w:t>
      </w:r>
      <w:r w:rsidR="003C2007">
        <w:t>council</w:t>
      </w:r>
      <w:r w:rsidRPr="000F563C">
        <w:t xml:space="preserve"> or designated municipal official may use administrative processes consistent with this </w:t>
      </w:r>
      <w:r w:rsidR="003C2007">
        <w:t>title</w:t>
      </w:r>
      <w:r w:rsidRPr="000F563C">
        <w:t xml:space="preserve"> to guide individuals, businesses, or other legal entities toward compliance with </w:t>
      </w:r>
      <w:r w:rsidR="00F90FA0">
        <w:t>city</w:t>
      </w:r>
      <w:r w:rsidRPr="000F563C">
        <w:t xml:space="preserve"> requirements. These remedies </w:t>
      </w:r>
      <w:r w:rsidR="00C2622F">
        <w:t>are intended to</w:t>
      </w:r>
      <w:r w:rsidR="00C2622F" w:rsidRPr="000F563C">
        <w:t xml:space="preserve"> </w:t>
      </w:r>
      <w:r w:rsidRPr="000F563C">
        <w:t>be used when less formal efforts (such as outreach, education, or mutual correction) have not resolved the issue, and always with respect for individual rights, proportionality, and the character of our community.</w:t>
      </w:r>
      <w:r w:rsidR="009E615E" w:rsidRPr="000F563C">
        <w:t xml:space="preserve"> </w:t>
      </w:r>
    </w:p>
    <w:p w14:paraId="49F66791" w14:textId="77777777" w:rsidR="00030E15" w:rsidRPr="000F563C" w:rsidRDefault="00652732" w:rsidP="00964F7A">
      <w:pPr>
        <w:pStyle w:val="ListParagraph"/>
        <w:numPr>
          <w:ilvl w:val="0"/>
          <w:numId w:val="8"/>
        </w:numPr>
        <w:jc w:val="both"/>
      </w:pPr>
      <w:r w:rsidRPr="000F563C">
        <w:t>This ordinance affirms that</w:t>
      </w:r>
      <w:r w:rsidR="00030E15" w:rsidRPr="000F563C">
        <w:t>:</w:t>
      </w:r>
    </w:p>
    <w:p w14:paraId="3126AD60" w14:textId="69311AB0" w:rsidR="00030E15" w:rsidRPr="000F563C" w:rsidRDefault="00652732" w:rsidP="004A5765">
      <w:pPr>
        <w:pStyle w:val="ListParagraph"/>
        <w:numPr>
          <w:ilvl w:val="0"/>
          <w:numId w:val="73"/>
        </w:numPr>
        <w:jc w:val="both"/>
      </w:pPr>
      <w:r w:rsidRPr="000F563C">
        <w:t xml:space="preserve">Residents are primarily responsible for maintaining their own properties and honoring </w:t>
      </w:r>
      <w:r w:rsidR="00C2622F">
        <w:t>applicable laws and regulations</w:t>
      </w:r>
      <w:r w:rsidRPr="000F563C">
        <w:t>; and</w:t>
      </w:r>
    </w:p>
    <w:p w14:paraId="1BC88D47" w14:textId="1BD9CF72" w:rsidR="00F7729B" w:rsidRPr="000F563C" w:rsidRDefault="00652732" w:rsidP="004A5765">
      <w:pPr>
        <w:pStyle w:val="ListParagraph"/>
        <w:numPr>
          <w:ilvl w:val="0"/>
          <w:numId w:val="73"/>
        </w:numPr>
        <w:jc w:val="both"/>
      </w:pPr>
      <w:r w:rsidRPr="000F563C">
        <w:t xml:space="preserve">Lake </w:t>
      </w:r>
      <w:r w:rsidR="00C2622F" w:rsidRPr="000F563C">
        <w:t>Point</w:t>
      </w:r>
      <w:r w:rsidR="00C2622F">
        <w:t>’</w:t>
      </w:r>
      <w:r w:rsidR="00C2622F" w:rsidRPr="000F563C">
        <w:t xml:space="preserve">s </w:t>
      </w:r>
      <w:r w:rsidRPr="000F563C">
        <w:t>role is to serve, educate, and assist, escalating</w:t>
      </w:r>
      <w:r w:rsidR="00EE32BD" w:rsidRPr="000F563C">
        <w:t xml:space="preserve"> to</w:t>
      </w:r>
      <w:r w:rsidRPr="000F563C">
        <w:t xml:space="preserve"> </w:t>
      </w:r>
      <w:r w:rsidR="00030E15" w:rsidRPr="000F563C">
        <w:t xml:space="preserve">enforcement action </w:t>
      </w:r>
      <w:r w:rsidRPr="000F563C">
        <w:t>when voluntary resolution fails or life safety is threatened.</w:t>
      </w:r>
    </w:p>
    <w:p w14:paraId="0038F425" w14:textId="77777777" w:rsidR="00F7729B" w:rsidRPr="000F563C" w:rsidRDefault="00F7729B" w:rsidP="009E5CE0">
      <w:pPr>
        <w:pStyle w:val="ListParagraph"/>
        <w:ind w:left="1440"/>
        <w:jc w:val="both"/>
      </w:pPr>
    </w:p>
    <w:p w14:paraId="19F5AE4C" w14:textId="4762405E" w:rsidR="00030E15" w:rsidRPr="000F563C" w:rsidRDefault="00652732" w:rsidP="00964F7A">
      <w:pPr>
        <w:pStyle w:val="ListParagraph"/>
        <w:numPr>
          <w:ilvl w:val="0"/>
          <w:numId w:val="62"/>
        </w:numPr>
        <w:tabs>
          <w:tab w:val="left" w:pos="270"/>
        </w:tabs>
        <w:ind w:left="360"/>
        <w:jc w:val="both"/>
        <w:rPr>
          <w:b/>
          <w:bCs/>
        </w:rPr>
      </w:pPr>
      <w:r w:rsidRPr="000F563C">
        <w:rPr>
          <w:b/>
          <w:bCs/>
        </w:rPr>
        <w:t>Authority</w:t>
      </w:r>
      <w:r w:rsidR="006323B2" w:rsidRPr="000F563C">
        <w:rPr>
          <w:b/>
          <w:bCs/>
        </w:rPr>
        <w:t xml:space="preserve"> and Applicability</w:t>
      </w:r>
    </w:p>
    <w:p w14:paraId="236F2896" w14:textId="20B0494D" w:rsidR="00DF5C18" w:rsidRPr="000F563C" w:rsidRDefault="00652732" w:rsidP="00DF5C18">
      <w:pPr>
        <w:pStyle w:val="ListParagraph"/>
        <w:numPr>
          <w:ilvl w:val="0"/>
          <w:numId w:val="11"/>
        </w:numPr>
        <w:jc w:val="both"/>
      </w:pPr>
      <w:r w:rsidRPr="000F563C">
        <w:t xml:space="preserve">This ordinance is adopted pursuant to the </w:t>
      </w:r>
      <w:r w:rsidR="00F90FA0">
        <w:t>city</w:t>
      </w:r>
      <w:r w:rsidRPr="000F563C">
        <w:t>’s municipal authority and police powers granted under Utah law, including the authority to adopt ordinances, enforce regulations, impose civil penalties, and pursue remedies for violations of the Municipal Code.</w:t>
      </w:r>
      <w:r w:rsidR="00DF5C18" w:rsidRPr="00DF5C18">
        <w:t xml:space="preserve"> </w:t>
      </w:r>
      <w:r w:rsidR="00DF5C18" w:rsidRPr="000F563C">
        <w:t xml:space="preserve">The provisions of this </w:t>
      </w:r>
      <w:r w:rsidR="00F90FA0">
        <w:t>title</w:t>
      </w:r>
      <w:r w:rsidR="00DF5C18" w:rsidRPr="000F563C">
        <w:t xml:space="preserve"> may be applied to all violations of the Lake Point Municipal Code or applicable state codes which occur within Lake Point boundaries. </w:t>
      </w:r>
    </w:p>
    <w:p w14:paraId="231228DD" w14:textId="5EC860AD" w:rsidR="009B22D0" w:rsidRPr="000F563C" w:rsidDel="006323B2" w:rsidRDefault="00652732" w:rsidP="0003730D">
      <w:pPr>
        <w:pStyle w:val="ListParagraph"/>
        <w:numPr>
          <w:ilvl w:val="0"/>
          <w:numId w:val="11"/>
        </w:numPr>
        <w:jc w:val="both"/>
      </w:pPr>
      <w:r w:rsidRPr="000F563C">
        <w:t xml:space="preserve">This </w:t>
      </w:r>
      <w:r w:rsidR="00F90FA0">
        <w:t>title</w:t>
      </w:r>
      <w:r w:rsidRPr="000F563C">
        <w:t xml:space="preserve"> shall be liberally construed to effectuate compliance and enforcement. No provision of this </w:t>
      </w:r>
      <w:r w:rsidR="00F90FA0">
        <w:t>title</w:t>
      </w:r>
      <w:r w:rsidRPr="000F563C">
        <w:t xml:space="preserve"> </w:t>
      </w:r>
      <w:r w:rsidR="00EE32BD" w:rsidRPr="000F563C">
        <w:t xml:space="preserve">may </w:t>
      </w:r>
      <w:r w:rsidRPr="000F563C">
        <w:t xml:space="preserve">be interpreted to limit, condition, delay, or preclude the </w:t>
      </w:r>
      <w:r w:rsidR="006323B2" w:rsidRPr="000F563C">
        <w:t xml:space="preserve">city </w:t>
      </w:r>
      <w:r w:rsidRPr="000F563C">
        <w:t xml:space="preserve">from exercising any enforcement authority, remedy, penalty, or recovery authorized by </w:t>
      </w:r>
      <w:r w:rsidR="00EE32BD" w:rsidRPr="000F563C">
        <w:t xml:space="preserve">applicable laws, </w:t>
      </w:r>
      <w:r w:rsidRPr="000F563C">
        <w:t>whether or not expressly enumerated herein</w:t>
      </w:r>
      <w:r w:rsidR="00EE32BD" w:rsidRPr="000F563C">
        <w:t xml:space="preserve"> except as provided for herein</w:t>
      </w:r>
      <w:r w:rsidRPr="000F563C">
        <w:t xml:space="preserve">. The enumeration of specific remedies </w:t>
      </w:r>
      <w:r w:rsidR="00EE32BD" w:rsidRPr="000F563C">
        <w:t xml:space="preserve">may </w:t>
      </w:r>
      <w:r w:rsidRPr="000F563C">
        <w:t>not be construed as exclusive.</w:t>
      </w:r>
      <w:r w:rsidR="00CF51A0" w:rsidRPr="000F563C">
        <w:t xml:space="preserve"> </w:t>
      </w:r>
      <w:r w:rsidR="00BA75EE" w:rsidRPr="00BA75EE">
        <w:t xml:space="preserve">If any act or omission is made unlawful in this </w:t>
      </w:r>
      <w:r w:rsidR="00F90FA0">
        <w:t>title</w:t>
      </w:r>
      <w:r w:rsidR="00BA75EE" w:rsidRPr="00BA75EE">
        <w:t>, it shall include causing, permitting, aiding, or abetting the act or omission.</w:t>
      </w:r>
    </w:p>
    <w:p w14:paraId="323022E8" w14:textId="368C2050" w:rsidR="004C7934" w:rsidRDefault="00652732" w:rsidP="00964F7A">
      <w:pPr>
        <w:pStyle w:val="ListParagraph"/>
        <w:numPr>
          <w:ilvl w:val="0"/>
          <w:numId w:val="11"/>
        </w:numPr>
        <w:jc w:val="both"/>
      </w:pPr>
      <w:r w:rsidRPr="000F563C">
        <w:lastRenderedPageBreak/>
        <w:t xml:space="preserve">The </w:t>
      </w:r>
      <w:r w:rsidR="00F90FA0">
        <w:t>city</w:t>
      </w:r>
      <w:r w:rsidRPr="000F563C">
        <w:t xml:space="preserve"> </w:t>
      </w:r>
      <w:r w:rsidR="00C16558" w:rsidRPr="000F563C">
        <w:t>does not have an affirmative obligation to enforce its ordinances against any specific property or person, all properties or persons, or any subsets thereof</w:t>
      </w:r>
      <w:r w:rsidRPr="000F563C">
        <w:t xml:space="preserve">. </w:t>
      </w:r>
      <w:r w:rsidR="006323B2" w:rsidRPr="000F563C">
        <w:t xml:space="preserve">The </w:t>
      </w:r>
      <w:r w:rsidR="00F90FA0">
        <w:t>city</w:t>
      </w:r>
      <w:r w:rsidR="006323B2" w:rsidRPr="000F563C">
        <w:t xml:space="preserve"> recognizes that c</w:t>
      </w:r>
      <w:r w:rsidRPr="000F563C">
        <w:t xml:space="preserve">riminal prosecution </w:t>
      </w:r>
      <w:r w:rsidR="006323B2" w:rsidRPr="000F563C">
        <w:t xml:space="preserve">is a serious matter to be used appropriately and responsibly in enforcement decisions. </w:t>
      </w:r>
      <w:r w:rsidRPr="000F563C">
        <w:t xml:space="preserve">The enactment of this </w:t>
      </w:r>
      <w:r w:rsidR="00F90FA0">
        <w:t>title</w:t>
      </w:r>
      <w:r w:rsidRPr="000F563C">
        <w:t xml:space="preserve"> </w:t>
      </w:r>
      <w:r w:rsidR="006323B2" w:rsidRPr="000F563C">
        <w:t xml:space="preserve">may </w:t>
      </w:r>
      <w:r w:rsidRPr="000F563C">
        <w:t xml:space="preserve">not be construed to limit the </w:t>
      </w:r>
      <w:r w:rsidR="00F90FA0">
        <w:t>city</w:t>
      </w:r>
      <w:r w:rsidRPr="000F563C">
        <w:t xml:space="preserve">’s right to prosecute any violation as a criminal offense. </w:t>
      </w:r>
    </w:p>
    <w:p w14:paraId="7568082A" w14:textId="77777777" w:rsidR="004C7934" w:rsidRPr="000F563C" w:rsidRDefault="004C7934" w:rsidP="009E5CE0">
      <w:pPr>
        <w:pStyle w:val="ListParagraph"/>
        <w:jc w:val="both"/>
      </w:pPr>
    </w:p>
    <w:p w14:paraId="1A569F1D" w14:textId="6ED40505" w:rsidR="008A70F9" w:rsidRPr="000F563C" w:rsidRDefault="004C7934" w:rsidP="00964F7A">
      <w:pPr>
        <w:pStyle w:val="ListParagraph"/>
        <w:numPr>
          <w:ilvl w:val="0"/>
          <w:numId w:val="62"/>
        </w:numPr>
        <w:tabs>
          <w:tab w:val="left" w:pos="180"/>
          <w:tab w:val="left" w:pos="270"/>
        </w:tabs>
        <w:ind w:left="360"/>
        <w:jc w:val="both"/>
        <w:rPr>
          <w:b/>
          <w:bCs/>
        </w:rPr>
      </w:pPr>
      <w:r w:rsidRPr="000F563C">
        <w:rPr>
          <w:b/>
          <w:bCs/>
        </w:rPr>
        <w:t xml:space="preserve"> </w:t>
      </w:r>
      <w:r w:rsidR="00652732" w:rsidRPr="000F563C">
        <w:rPr>
          <w:b/>
          <w:bCs/>
        </w:rPr>
        <w:t>Definitions</w:t>
      </w:r>
    </w:p>
    <w:p w14:paraId="57826E3D" w14:textId="425BE6C4" w:rsidR="008B1CDB" w:rsidRDefault="008B1CDB" w:rsidP="00964F7A">
      <w:pPr>
        <w:pStyle w:val="ListParagraph"/>
        <w:numPr>
          <w:ilvl w:val="0"/>
          <w:numId w:val="12"/>
        </w:numPr>
        <w:jc w:val="both"/>
      </w:pPr>
      <w:r w:rsidRPr="008B1CDB">
        <w:t xml:space="preserve">“Abatement” means the destruction, removal, correction, or other elimination of an item or condition identified in a </w:t>
      </w:r>
      <w:r w:rsidR="003C2007">
        <w:t>notice of violation</w:t>
      </w:r>
      <w:r w:rsidRPr="008B1CDB">
        <w:t xml:space="preserve">. Abatement does not include investigation, notice, citation, or collection activity. </w:t>
      </w:r>
    </w:p>
    <w:p w14:paraId="05E646DB" w14:textId="31885DC7" w:rsidR="002F0781" w:rsidRPr="000F563C" w:rsidRDefault="00652732" w:rsidP="00964F7A">
      <w:pPr>
        <w:pStyle w:val="ListParagraph"/>
        <w:numPr>
          <w:ilvl w:val="0"/>
          <w:numId w:val="12"/>
        </w:numPr>
        <w:jc w:val="both"/>
      </w:pPr>
      <w:r w:rsidRPr="000F563C">
        <w:t>“Administrative Citation” a citation issued to a responsible person which gives notice of a violation and the civil fee for such violation.</w:t>
      </w:r>
    </w:p>
    <w:p w14:paraId="6E3900BE" w14:textId="4A92CE1B" w:rsidR="002F0781" w:rsidRPr="000F563C" w:rsidRDefault="00652732" w:rsidP="00964F7A">
      <w:pPr>
        <w:pStyle w:val="ListParagraph"/>
        <w:numPr>
          <w:ilvl w:val="0"/>
          <w:numId w:val="12"/>
        </w:numPr>
        <w:jc w:val="both"/>
      </w:pPr>
      <w:r w:rsidRPr="000F563C">
        <w:t xml:space="preserve">“Administrative Enforcement Order” an order issued by a hearing </w:t>
      </w:r>
      <w:r w:rsidR="00D10B52">
        <w:t>officer</w:t>
      </w:r>
      <w:r w:rsidRPr="000F563C">
        <w:t xml:space="preserve">. The order may include an order to abate the violation, pay civil fees and administrative costs, or take any other corrective action specifically authorized by this </w:t>
      </w:r>
      <w:r w:rsidR="00F90FA0">
        <w:t>title</w:t>
      </w:r>
      <w:r w:rsidRPr="000F563C">
        <w:t xml:space="preserve"> or applicable law.</w:t>
      </w:r>
    </w:p>
    <w:p w14:paraId="1BDE7A47" w14:textId="3B39F76B" w:rsidR="002F0781" w:rsidRPr="000F563C" w:rsidRDefault="008B1CDB" w:rsidP="00964F7A">
      <w:pPr>
        <w:pStyle w:val="ListParagraph"/>
        <w:numPr>
          <w:ilvl w:val="0"/>
          <w:numId w:val="12"/>
        </w:numPr>
        <w:jc w:val="both"/>
      </w:pPr>
      <w:r w:rsidRPr="008B1CDB">
        <w:t xml:space="preserve">“Administrative Hearing” </w:t>
      </w:r>
      <w:r w:rsidR="00D10B52">
        <w:t xml:space="preserve">of “Hearing” </w:t>
      </w:r>
      <w:r w:rsidRPr="008B1CDB">
        <w:t xml:space="preserve">means an impartial administrative proceeding requested by a </w:t>
      </w:r>
      <w:r w:rsidR="003C2007">
        <w:t>r</w:t>
      </w:r>
      <w:r w:rsidRPr="008B1CDB">
        <w:t xml:space="preserve">esponsible </w:t>
      </w:r>
      <w:r w:rsidR="003C2007">
        <w:t>p</w:t>
      </w:r>
      <w:r w:rsidRPr="008B1CDB">
        <w:t xml:space="preserve">erson to contest a </w:t>
      </w:r>
      <w:r w:rsidR="003C2007">
        <w:t>notice of violation</w:t>
      </w:r>
      <w:r w:rsidRPr="008B1CDB">
        <w:t xml:space="preserve">, </w:t>
      </w:r>
      <w:r w:rsidR="003C2007">
        <w:t>administrative citation</w:t>
      </w:r>
      <w:r w:rsidRPr="008B1CDB">
        <w:t xml:space="preserve">, or other appealable determination under this </w:t>
      </w:r>
      <w:r w:rsidR="00F90FA0">
        <w:t>title</w:t>
      </w:r>
      <w:r w:rsidRPr="008B1CDB">
        <w:t xml:space="preserve">. The hearing may be conducted by </w:t>
      </w:r>
      <w:r w:rsidR="00140BB9">
        <w:t>a</w:t>
      </w:r>
      <w:r w:rsidRPr="008B1CDB">
        <w:t xml:space="preserve"> </w:t>
      </w:r>
      <w:r w:rsidR="00140BB9">
        <w:t>h</w:t>
      </w:r>
      <w:r w:rsidRPr="008B1CDB">
        <w:t xml:space="preserve">earing </w:t>
      </w:r>
      <w:r w:rsidR="00140BB9">
        <w:t>o</w:t>
      </w:r>
      <w:r w:rsidRPr="008B1CDB">
        <w:t xml:space="preserve">fficer, as appointed under this </w:t>
      </w:r>
      <w:r w:rsidR="00F90FA0">
        <w:t>title</w:t>
      </w:r>
      <w:r w:rsidRPr="008B1CDB">
        <w:t>.</w:t>
      </w:r>
      <w:r w:rsidRPr="008B1CDB" w:rsidDel="008B1CDB">
        <w:t xml:space="preserve"> </w:t>
      </w:r>
    </w:p>
    <w:p w14:paraId="3F2E2A2A" w14:textId="77777777" w:rsidR="00B53326" w:rsidRPr="000F563C" w:rsidRDefault="00652732" w:rsidP="00964F7A">
      <w:pPr>
        <w:pStyle w:val="ListParagraph"/>
        <w:numPr>
          <w:ilvl w:val="0"/>
          <w:numId w:val="12"/>
        </w:numPr>
        <w:jc w:val="both"/>
      </w:pPr>
      <w:r w:rsidRPr="000F563C">
        <w:t>“Appeal” means a request for review of a final administrative decision by a court or other authorized appellate authority, limited to the issues and standards of review provided by law.</w:t>
      </w:r>
    </w:p>
    <w:p w14:paraId="492D6421" w14:textId="1B20BBA2" w:rsidR="00B53326" w:rsidRPr="000F563C" w:rsidRDefault="00652732" w:rsidP="00964F7A">
      <w:pPr>
        <w:pStyle w:val="ListParagraph"/>
        <w:numPr>
          <w:ilvl w:val="0"/>
          <w:numId w:val="12"/>
        </w:numPr>
        <w:jc w:val="both"/>
      </w:pPr>
      <w:r w:rsidRPr="000F563C">
        <w:t xml:space="preserve">“Financial Assurance” means a performance bond, cash bond, letter of credit, escrow deposit, or other security acceptable to the </w:t>
      </w:r>
      <w:r w:rsidR="00F90FA0">
        <w:t>city</w:t>
      </w:r>
      <w:r w:rsidRPr="000F563C">
        <w:t xml:space="preserve"> to secure compliance and/or reimbursement of </w:t>
      </w:r>
      <w:r w:rsidR="00F90FA0">
        <w:t>city</w:t>
      </w:r>
      <w:r w:rsidRPr="000F563C">
        <w:t xml:space="preserve"> costs.</w:t>
      </w:r>
    </w:p>
    <w:p w14:paraId="0E7111E3" w14:textId="4B438BCC" w:rsidR="00B53326" w:rsidRPr="000F563C" w:rsidRDefault="00652732" w:rsidP="00964F7A">
      <w:pPr>
        <w:pStyle w:val="ListParagraph"/>
        <w:numPr>
          <w:ilvl w:val="0"/>
          <w:numId w:val="12"/>
        </w:numPr>
        <w:jc w:val="both"/>
      </w:pPr>
      <w:r w:rsidRPr="00C2622F">
        <w:t>“Enforcement Official”</w:t>
      </w:r>
      <w:r w:rsidR="002008ED" w:rsidRPr="00C2622F">
        <w:t xml:space="preserve"> means</w:t>
      </w:r>
      <w:r w:rsidRPr="00C2622F">
        <w:t xml:space="preserve"> any city</w:t>
      </w:r>
      <w:r w:rsidRPr="000F563C">
        <w:t xml:space="preserve"> </w:t>
      </w:r>
      <w:r w:rsidR="00183B15" w:rsidRPr="000F563C">
        <w:t xml:space="preserve">elected, contracted or appointed </w:t>
      </w:r>
      <w:r w:rsidRPr="000F563C">
        <w:t>official authorized to enforce violations of the Lake Point Municipal Code or applicable state codes.</w:t>
      </w:r>
    </w:p>
    <w:p w14:paraId="030F0646" w14:textId="65C722F9" w:rsidR="008B1CDB" w:rsidRDefault="008B1CDB" w:rsidP="00964F7A">
      <w:pPr>
        <w:pStyle w:val="ListParagraph"/>
        <w:numPr>
          <w:ilvl w:val="0"/>
          <w:numId w:val="12"/>
        </w:numPr>
        <w:jc w:val="both"/>
      </w:pPr>
      <w:r w:rsidRPr="008B1CDB">
        <w:t xml:space="preserve">“Emergency Abatement” means the minimum action reasonably necessary to eliminate or materially reduce an </w:t>
      </w:r>
      <w:r w:rsidR="00DA3FFA">
        <w:t>i</w:t>
      </w:r>
      <w:r w:rsidRPr="008B1CDB">
        <w:t xml:space="preserve">mminent </w:t>
      </w:r>
      <w:r w:rsidR="00DA3FFA">
        <w:t>l</w:t>
      </w:r>
      <w:r w:rsidRPr="008B1CDB">
        <w:t xml:space="preserve">ife </w:t>
      </w:r>
      <w:r w:rsidR="00DA3FFA">
        <w:t>s</w:t>
      </w:r>
      <w:r w:rsidRPr="008B1CDB">
        <w:t xml:space="preserve">afety </w:t>
      </w:r>
      <w:r w:rsidR="00DA3FFA">
        <w:t>h</w:t>
      </w:r>
      <w:r w:rsidRPr="008B1CDB">
        <w:t xml:space="preserve">azard when the delay required for the ordinary notice, cure, and hearing process would materially increase the threatened harm. </w:t>
      </w:r>
    </w:p>
    <w:p w14:paraId="7604156E" w14:textId="0CC667C5" w:rsidR="00B53326" w:rsidRPr="000F563C" w:rsidRDefault="00652732" w:rsidP="00964F7A">
      <w:pPr>
        <w:pStyle w:val="ListParagraph"/>
        <w:numPr>
          <w:ilvl w:val="0"/>
          <w:numId w:val="12"/>
        </w:numPr>
        <w:jc w:val="both"/>
      </w:pPr>
      <w:r w:rsidRPr="000F563C">
        <w:t xml:space="preserve">“Hearing Officer(s)” means person(s) appointed by the </w:t>
      </w:r>
      <w:r w:rsidR="003C2007">
        <w:t>council</w:t>
      </w:r>
      <w:r w:rsidRPr="000F563C">
        <w:t xml:space="preserve"> or designee to conduct the administrative enforcement hearings.</w:t>
      </w:r>
      <w:r w:rsidR="000A688D">
        <w:t xml:space="preserve"> For purposes of this </w:t>
      </w:r>
      <w:r w:rsidR="003C2007">
        <w:t>title</w:t>
      </w:r>
      <w:r w:rsidR="000A688D">
        <w:t>, an appointed panel is a “Hearing Officer”</w:t>
      </w:r>
      <w:r w:rsidR="00C2622F">
        <w:t xml:space="preserve"> notwithstanding having multiple individual members.</w:t>
      </w:r>
    </w:p>
    <w:p w14:paraId="1D189DF4" w14:textId="6E86E1F7" w:rsidR="00B53326" w:rsidRPr="000F563C" w:rsidRDefault="00652732" w:rsidP="00964F7A">
      <w:pPr>
        <w:pStyle w:val="ListParagraph"/>
        <w:numPr>
          <w:ilvl w:val="0"/>
          <w:numId w:val="12"/>
        </w:numPr>
        <w:jc w:val="both"/>
      </w:pPr>
      <w:r w:rsidRPr="000F563C">
        <w:t xml:space="preserve">“Imminent Life Safety Hazard” </w:t>
      </w:r>
      <w:r w:rsidR="00D10B52">
        <w:t xml:space="preserve">means </w:t>
      </w:r>
      <w:r w:rsidRPr="000F563C">
        <w:t>any condition that creates a serious and immediate danger to life, property, health, or public safety if not promptly corrected or mitigated</w:t>
      </w:r>
      <w:r w:rsidR="00F90FA0">
        <w:t>, generally supported by independent fire or law enforcement authority</w:t>
      </w:r>
      <w:r w:rsidRPr="000F563C">
        <w:t>.</w:t>
      </w:r>
    </w:p>
    <w:p w14:paraId="6395BB4F" w14:textId="2A734B1D" w:rsidR="00B53326" w:rsidRPr="000F563C" w:rsidRDefault="00652732" w:rsidP="00964F7A">
      <w:pPr>
        <w:pStyle w:val="ListParagraph"/>
        <w:numPr>
          <w:ilvl w:val="0"/>
          <w:numId w:val="12"/>
        </w:numPr>
        <w:jc w:val="both"/>
      </w:pPr>
      <w:r w:rsidRPr="000F563C">
        <w:t xml:space="preserve">“Notice of Compliance” </w:t>
      </w:r>
      <w:r w:rsidR="00D10B52">
        <w:t xml:space="preserve">means </w:t>
      </w:r>
      <w:r w:rsidRPr="000F563C">
        <w:t xml:space="preserve">a signed document or form approved by the </w:t>
      </w:r>
      <w:r w:rsidR="00DA3FFA">
        <w:t>e</w:t>
      </w:r>
      <w:r w:rsidRPr="000F563C">
        <w:t xml:space="preserve">nforcement </w:t>
      </w:r>
      <w:r w:rsidR="00DA3FFA">
        <w:t>o</w:t>
      </w:r>
      <w:r w:rsidRPr="000F563C">
        <w:t>fficial which indicates that a property complies with the requirements outlined in an administrative citation.</w:t>
      </w:r>
    </w:p>
    <w:p w14:paraId="14809DCF" w14:textId="500BEBF0" w:rsidR="00B53326" w:rsidRPr="000F563C" w:rsidRDefault="00652732" w:rsidP="00964F7A">
      <w:pPr>
        <w:pStyle w:val="ListParagraph"/>
        <w:numPr>
          <w:ilvl w:val="0"/>
          <w:numId w:val="12"/>
        </w:numPr>
        <w:jc w:val="both"/>
      </w:pPr>
      <w:r w:rsidRPr="00D10B52">
        <w:lastRenderedPageBreak/>
        <w:t xml:space="preserve">“Notice of Emergency Abatement” </w:t>
      </w:r>
      <w:r w:rsidR="00D10B52" w:rsidRPr="00D10B52">
        <w:t xml:space="preserve">means </w:t>
      </w:r>
      <w:r w:rsidRPr="00D10B52">
        <w:t xml:space="preserve">a written and signed notice issued by the </w:t>
      </w:r>
      <w:r w:rsidR="00F90FA0">
        <w:t>city</w:t>
      </w:r>
      <w:r w:rsidRPr="00D10B52">
        <w:t xml:space="preserve"> to a responsible party that documents emergency</w:t>
      </w:r>
      <w:r w:rsidRPr="000F563C">
        <w:t xml:space="preserve"> abatement actions taken to address an imminent life safety hazard, describes the conditions requiring such action, and provides notice of the costs incurred by the </w:t>
      </w:r>
      <w:r w:rsidR="00F90FA0">
        <w:t>city</w:t>
      </w:r>
      <w:r w:rsidRPr="000F563C">
        <w:t xml:space="preserve"> and the responsible party’s obligation for reimbursement as provided by law.</w:t>
      </w:r>
    </w:p>
    <w:p w14:paraId="14FE16D0" w14:textId="47D46145" w:rsidR="00B53326" w:rsidRPr="000F563C" w:rsidRDefault="008B1CDB" w:rsidP="00964F7A">
      <w:pPr>
        <w:pStyle w:val="ListParagraph"/>
        <w:numPr>
          <w:ilvl w:val="0"/>
          <w:numId w:val="12"/>
        </w:numPr>
        <w:jc w:val="both"/>
      </w:pPr>
      <w:r w:rsidRPr="008B1CDB">
        <w:t xml:space="preserve">“Notice of Violation” means the written notice required by </w:t>
      </w:r>
      <w:r>
        <w:t xml:space="preserve">this </w:t>
      </w:r>
      <w:r w:rsidR="003C2007">
        <w:t>title</w:t>
      </w:r>
      <w:r w:rsidRPr="008B1CDB">
        <w:t xml:space="preserve">. When based on an examination and investigation under Utah Code § 10-11-2, the </w:t>
      </w:r>
      <w:r w:rsidR="003C2007">
        <w:t>notice of violation</w:t>
      </w:r>
      <w:r w:rsidRPr="008B1CDB">
        <w:t xml:space="preserve"> shall satisfy every requirement of that </w:t>
      </w:r>
      <w:r w:rsidR="00811BCC">
        <w:t xml:space="preserve">state law and this </w:t>
      </w:r>
      <w:r w:rsidR="003C2007">
        <w:t>title</w:t>
      </w:r>
      <w:r w:rsidRPr="008B1CDB">
        <w:t>.</w:t>
      </w:r>
      <w:r w:rsidRPr="008B1CDB" w:rsidDel="008B1CDB">
        <w:t xml:space="preserve"> </w:t>
      </w:r>
    </w:p>
    <w:p w14:paraId="500327B3" w14:textId="1658AAEF" w:rsidR="008B1CDB" w:rsidRDefault="008B1CDB" w:rsidP="00964F7A">
      <w:pPr>
        <w:pStyle w:val="ListParagraph"/>
        <w:numPr>
          <w:ilvl w:val="0"/>
          <w:numId w:val="12"/>
        </w:numPr>
        <w:jc w:val="both"/>
      </w:pPr>
      <w:r>
        <w:t>“</w:t>
      </w:r>
      <w:r w:rsidRPr="008B1CDB">
        <w:t xml:space="preserve">Owner of Record” means the property owner identified by the records of the county recorder </w:t>
      </w:r>
    </w:p>
    <w:p w14:paraId="6298B342" w14:textId="6882828E" w:rsidR="002F0781" w:rsidRPr="000F563C" w:rsidRDefault="00652732" w:rsidP="00964F7A">
      <w:pPr>
        <w:pStyle w:val="ListParagraph"/>
        <w:numPr>
          <w:ilvl w:val="0"/>
          <w:numId w:val="12"/>
        </w:numPr>
        <w:jc w:val="both"/>
      </w:pPr>
      <w:r w:rsidRPr="000F563C">
        <w:t xml:space="preserve">“Responsible Party or Person” </w:t>
      </w:r>
      <w:r w:rsidR="00D10B52">
        <w:t xml:space="preserve">(including any variation of responsible person or party whether singular or plural) </w:t>
      </w:r>
      <w:r w:rsidR="008B1CDB">
        <w:t xml:space="preserve">means </w:t>
      </w:r>
      <w:r w:rsidRPr="000F563C">
        <w:t>any person or entity who owns, controls, occupies, manages, operates, or maintains the property or activity, or who causes or permits the violation, including owners, tenants, business entities, and agents. Responsibility may be joint and several.</w:t>
      </w:r>
    </w:p>
    <w:p w14:paraId="6BED511E" w14:textId="77777777" w:rsidR="008A70F9" w:rsidRPr="000F563C" w:rsidRDefault="008A70F9" w:rsidP="009E5CE0">
      <w:pPr>
        <w:pStyle w:val="ListParagraph"/>
        <w:jc w:val="both"/>
      </w:pPr>
    </w:p>
    <w:p w14:paraId="1721D694" w14:textId="50E02E42" w:rsidR="002F0781" w:rsidRPr="000F563C" w:rsidRDefault="00652732" w:rsidP="00964F7A">
      <w:pPr>
        <w:pStyle w:val="ListParagraph"/>
        <w:numPr>
          <w:ilvl w:val="0"/>
          <w:numId w:val="62"/>
        </w:numPr>
        <w:tabs>
          <w:tab w:val="left" w:pos="270"/>
        </w:tabs>
        <w:ind w:left="360"/>
        <w:jc w:val="both"/>
        <w:rPr>
          <w:b/>
          <w:bCs/>
        </w:rPr>
      </w:pPr>
      <w:r w:rsidRPr="000F563C">
        <w:rPr>
          <w:b/>
          <w:bCs/>
        </w:rPr>
        <w:t>Enforcement Authority</w:t>
      </w:r>
    </w:p>
    <w:p w14:paraId="684D2FF6" w14:textId="362028EA" w:rsidR="006323B2" w:rsidRPr="000F563C" w:rsidRDefault="006323B2" w:rsidP="00964F7A">
      <w:pPr>
        <w:pStyle w:val="ListParagraph"/>
        <w:numPr>
          <w:ilvl w:val="0"/>
          <w:numId w:val="15"/>
        </w:numPr>
        <w:jc w:val="both"/>
      </w:pPr>
      <w:r w:rsidRPr="000F563C">
        <w:t xml:space="preserve">Enforcement Officials: The </w:t>
      </w:r>
      <w:r w:rsidR="00F90FA0">
        <w:t>city</w:t>
      </w:r>
      <w:r w:rsidRPr="000F563C">
        <w:t xml:space="preserve"> shall enforce its ordinances through enforcement officials as follows:</w:t>
      </w:r>
    </w:p>
    <w:p w14:paraId="7435D43E" w14:textId="2AB75BEC" w:rsidR="006323B2" w:rsidRPr="000F563C" w:rsidRDefault="006323B2" w:rsidP="00964F7A">
      <w:pPr>
        <w:pStyle w:val="ListParagraph"/>
        <w:numPr>
          <w:ilvl w:val="0"/>
          <w:numId w:val="13"/>
        </w:numPr>
        <w:jc w:val="both"/>
      </w:pPr>
      <w:r w:rsidRPr="000F563C">
        <w:t xml:space="preserve">Where the </w:t>
      </w:r>
      <w:r w:rsidR="00F90FA0">
        <w:t>city</w:t>
      </w:r>
      <w:r w:rsidRPr="000F563C">
        <w:t xml:space="preserve"> has identified in ordinance or by appointment a specific enforcement official for a specified function/purpose, that enforcement official shall be the sole city enforcement official to perform that enforcement function. Individual ordinances may identify the enforcement official by name or position. </w:t>
      </w:r>
    </w:p>
    <w:p w14:paraId="501C5398" w14:textId="6F9796D9" w:rsidR="006323B2" w:rsidRPr="000F563C" w:rsidRDefault="006323B2" w:rsidP="00964F7A">
      <w:pPr>
        <w:pStyle w:val="ListParagraph"/>
        <w:numPr>
          <w:ilvl w:val="0"/>
          <w:numId w:val="13"/>
        </w:numPr>
        <w:jc w:val="both"/>
      </w:pPr>
      <w:r w:rsidRPr="000F563C">
        <w:t xml:space="preserve">The enforcement official for building code violations is the </w:t>
      </w:r>
      <w:r w:rsidR="00F90FA0">
        <w:t>city</w:t>
      </w:r>
      <w:r w:rsidRPr="000F563C">
        <w:t xml:space="preserve">’s building official. </w:t>
      </w:r>
    </w:p>
    <w:p w14:paraId="69BFDED5" w14:textId="2B50F239" w:rsidR="006323B2" w:rsidRPr="000F563C" w:rsidRDefault="006323B2" w:rsidP="00964F7A">
      <w:pPr>
        <w:pStyle w:val="ListParagraph"/>
        <w:numPr>
          <w:ilvl w:val="0"/>
          <w:numId w:val="13"/>
        </w:numPr>
        <w:jc w:val="both"/>
      </w:pPr>
      <w:r w:rsidRPr="000F563C">
        <w:t>The enforcement official for fire safety concerns is the North Tooele Fire Distric</w:t>
      </w:r>
      <w:r w:rsidR="00DF5C18">
        <w:t>t’s designee for the Lake Point area</w:t>
      </w:r>
      <w:r w:rsidRPr="000F563C">
        <w:t xml:space="preserve">. </w:t>
      </w:r>
    </w:p>
    <w:p w14:paraId="00D491CF" w14:textId="177C5961" w:rsidR="006323B2" w:rsidRDefault="006323B2" w:rsidP="00964F7A">
      <w:pPr>
        <w:pStyle w:val="ListParagraph"/>
        <w:numPr>
          <w:ilvl w:val="0"/>
          <w:numId w:val="13"/>
        </w:numPr>
        <w:jc w:val="both"/>
      </w:pPr>
      <w:r w:rsidRPr="000F563C">
        <w:t xml:space="preserve">Code Enforcement Officer. In the absence of any separately identified enforcement official, enforcement actions may be conducted by the “Code Enforcement Officer.” The </w:t>
      </w:r>
      <w:r w:rsidR="003C2007">
        <w:t>code enforcement officer</w:t>
      </w:r>
      <w:r w:rsidRPr="000F563C">
        <w:t xml:space="preserve"> is selected by resolution of the </w:t>
      </w:r>
      <w:r w:rsidR="00F90FA0">
        <w:t>city</w:t>
      </w:r>
      <w:r w:rsidRPr="000F563C">
        <w:t xml:space="preserve"> </w:t>
      </w:r>
      <w:r w:rsidR="003C2007">
        <w:t>council</w:t>
      </w:r>
      <w:r w:rsidRPr="000F563C">
        <w:t xml:space="preserve">, and may </w:t>
      </w:r>
      <w:r w:rsidR="008B1CDB">
        <w:t xml:space="preserve">be </w:t>
      </w:r>
      <w:r w:rsidRPr="000F563C">
        <w:t>changed at any time</w:t>
      </w:r>
      <w:r w:rsidR="008B1CDB">
        <w:t>,</w:t>
      </w:r>
      <w:r w:rsidRPr="000F563C">
        <w:t xml:space="preserve"> also by resolution. The </w:t>
      </w:r>
      <w:r w:rsidR="003C2007">
        <w:t>code enforcement officer</w:t>
      </w:r>
      <w:r w:rsidRPr="000F563C">
        <w:t xml:space="preserve"> may not be a resident of Lake Point. In the event the selected </w:t>
      </w:r>
      <w:r w:rsidR="003C2007">
        <w:t>code enforcement officer</w:t>
      </w:r>
      <w:r w:rsidRPr="000F563C">
        <w:t xml:space="preserve"> is an entity such as a company or governmental entity, the individual responsible for enforcement actions under that authority may not be a resident of Lake Point.</w:t>
      </w:r>
    </w:p>
    <w:p w14:paraId="0928D746" w14:textId="24DDBCC5" w:rsidR="002F3659" w:rsidRPr="000F563C" w:rsidRDefault="002F3659" w:rsidP="00964F7A">
      <w:pPr>
        <w:pStyle w:val="ListParagraph"/>
        <w:numPr>
          <w:ilvl w:val="0"/>
          <w:numId w:val="13"/>
        </w:numPr>
        <w:jc w:val="both"/>
      </w:pPr>
      <w:r>
        <w:t xml:space="preserve">The </w:t>
      </w:r>
      <w:r w:rsidR="003C2007">
        <w:t>code enforcement officer</w:t>
      </w:r>
      <w:r>
        <w:t xml:space="preserve"> </w:t>
      </w:r>
      <w:r w:rsidR="00C2622F">
        <w:t>and the enforcement officials designated in Title 6 of the Lake Point Municipal Code, are</w:t>
      </w:r>
      <w:r>
        <w:t xml:space="preserve"> also “municipal inspector</w:t>
      </w:r>
      <w:r w:rsidR="00C2622F">
        <w:t>s</w:t>
      </w:r>
      <w:r>
        <w:t xml:space="preserve">” within the meaning of Utah Code 10-11-1, charged with enforcement of any </w:t>
      </w:r>
      <w:r w:rsidR="00F90FA0">
        <w:t>city</w:t>
      </w:r>
      <w:r>
        <w:t xml:space="preserve"> regulation and abatement under Utah Code Title 10, Chapter 11 including noxious weeds, illegal objects or structures,</w:t>
      </w:r>
      <w:r w:rsidR="00C2622F">
        <w:t xml:space="preserve"> </w:t>
      </w:r>
      <w:r>
        <w:t xml:space="preserve">or </w:t>
      </w:r>
      <w:r w:rsidR="00D54A8C">
        <w:t>otherwise</w:t>
      </w:r>
      <w:r>
        <w:t xml:space="preserve">. </w:t>
      </w:r>
    </w:p>
    <w:p w14:paraId="75EA7269" w14:textId="0EFB6E5D" w:rsidR="006323B2" w:rsidRPr="000F563C" w:rsidRDefault="006323B2" w:rsidP="00964F7A">
      <w:pPr>
        <w:pStyle w:val="ListParagraph"/>
        <w:numPr>
          <w:ilvl w:val="0"/>
          <w:numId w:val="13"/>
        </w:numPr>
        <w:jc w:val="both"/>
      </w:pPr>
      <w:r w:rsidRPr="000F563C">
        <w:lastRenderedPageBreak/>
        <w:t>City council members may</w:t>
      </w:r>
      <w:r w:rsidR="00393BA2">
        <w:t xml:space="preserve"> not be enforcement officials and may only</w:t>
      </w:r>
      <w:r w:rsidRPr="000F563C">
        <w:t xml:space="preserve"> perform limited functions related to code enforcement actions, including collecting citizen complaints and documentation to relay to the identified </w:t>
      </w:r>
      <w:r w:rsidR="00FE4777" w:rsidRPr="000F563C">
        <w:t>enforcement official</w:t>
      </w:r>
      <w:r w:rsidRPr="000F563C">
        <w:t>.</w:t>
      </w:r>
    </w:p>
    <w:p w14:paraId="0831AFF4" w14:textId="2673D253" w:rsidR="002F0781" w:rsidRPr="000F563C" w:rsidDel="006323B2" w:rsidRDefault="006323B2" w:rsidP="00964F7A">
      <w:pPr>
        <w:pStyle w:val="ListParagraph"/>
        <w:numPr>
          <w:ilvl w:val="0"/>
          <w:numId w:val="15"/>
        </w:numPr>
        <w:jc w:val="both"/>
      </w:pPr>
      <w:r w:rsidRPr="000F563C">
        <w:t xml:space="preserve">The </w:t>
      </w:r>
      <w:r w:rsidR="00F90FA0">
        <w:t>city</w:t>
      </w:r>
      <w:r w:rsidRPr="000F563C">
        <w:t xml:space="preserve"> </w:t>
      </w:r>
      <w:r w:rsidR="003C2007">
        <w:t>council</w:t>
      </w:r>
      <w:r w:rsidRPr="000F563C">
        <w:t xml:space="preserve"> shall approve monetary settlement agreements as required by law.</w:t>
      </w:r>
    </w:p>
    <w:p w14:paraId="4617CCFE" w14:textId="69D65DE1" w:rsidR="00183B15" w:rsidRPr="000F563C" w:rsidRDefault="00652732" w:rsidP="001722D7">
      <w:pPr>
        <w:pStyle w:val="ListParagraph"/>
        <w:numPr>
          <w:ilvl w:val="0"/>
          <w:numId w:val="15"/>
        </w:numPr>
        <w:jc w:val="both"/>
      </w:pPr>
      <w:r w:rsidRPr="000F563C">
        <w:t>Authorized enforcement officials may</w:t>
      </w:r>
      <w:r w:rsidR="001722D7">
        <w:t>, in accordance with this title and applicable law</w:t>
      </w:r>
      <w:r w:rsidRPr="000F563C">
        <w:t>:</w:t>
      </w:r>
    </w:p>
    <w:p w14:paraId="57D289A0" w14:textId="77777777" w:rsidR="00183B15" w:rsidRPr="001722D7" w:rsidRDefault="00652732" w:rsidP="001722D7">
      <w:pPr>
        <w:pStyle w:val="ListParagraph"/>
        <w:numPr>
          <w:ilvl w:val="0"/>
          <w:numId w:val="74"/>
        </w:numPr>
        <w:jc w:val="both"/>
      </w:pPr>
      <w:r w:rsidRPr="001722D7">
        <w:t>Investigate alleged violations;</w:t>
      </w:r>
    </w:p>
    <w:p w14:paraId="0205699A" w14:textId="132286BF" w:rsidR="00183B15" w:rsidRPr="001722D7" w:rsidRDefault="00652732" w:rsidP="001722D7">
      <w:pPr>
        <w:pStyle w:val="ListParagraph"/>
        <w:numPr>
          <w:ilvl w:val="0"/>
          <w:numId w:val="74"/>
        </w:numPr>
        <w:jc w:val="both"/>
      </w:pPr>
      <w:r w:rsidRPr="001722D7">
        <w:t xml:space="preserve">Issue </w:t>
      </w:r>
      <w:r w:rsidR="00E312F2" w:rsidRPr="001722D7">
        <w:t xml:space="preserve">notices </w:t>
      </w:r>
      <w:r w:rsidRPr="001722D7">
        <w:t>of violation;</w:t>
      </w:r>
    </w:p>
    <w:p w14:paraId="4229A04A" w14:textId="77777777" w:rsidR="00183B15" w:rsidRPr="001722D7" w:rsidRDefault="00652732" w:rsidP="001722D7">
      <w:pPr>
        <w:pStyle w:val="ListParagraph"/>
        <w:numPr>
          <w:ilvl w:val="0"/>
          <w:numId w:val="74"/>
        </w:numPr>
        <w:jc w:val="both"/>
      </w:pPr>
      <w:r w:rsidRPr="001722D7">
        <w:t>Issue administrative citations;</w:t>
      </w:r>
    </w:p>
    <w:p w14:paraId="2D6852C0" w14:textId="77777777" w:rsidR="00183B15" w:rsidRPr="001722D7" w:rsidRDefault="00652732" w:rsidP="001722D7">
      <w:pPr>
        <w:pStyle w:val="ListParagraph"/>
        <w:numPr>
          <w:ilvl w:val="0"/>
          <w:numId w:val="74"/>
        </w:numPr>
        <w:jc w:val="both"/>
      </w:pPr>
      <w:r w:rsidRPr="001722D7">
        <w:t>Conduct inspections as permitted by law; and/or</w:t>
      </w:r>
    </w:p>
    <w:p w14:paraId="129DC1A3" w14:textId="7376BE1D" w:rsidR="002F0781" w:rsidRDefault="00652732" w:rsidP="001722D7">
      <w:pPr>
        <w:pStyle w:val="ListParagraph"/>
        <w:numPr>
          <w:ilvl w:val="0"/>
          <w:numId w:val="74"/>
        </w:numPr>
        <w:jc w:val="both"/>
      </w:pPr>
      <w:r w:rsidRPr="001722D7">
        <w:t>Coordinate enforcement actions with legal counsel or courts as necessary.</w:t>
      </w:r>
    </w:p>
    <w:p w14:paraId="064B3733" w14:textId="77777777" w:rsidR="00FC184B" w:rsidRPr="001722D7" w:rsidRDefault="00FC184B" w:rsidP="00FC184B">
      <w:pPr>
        <w:pStyle w:val="ListParagraph"/>
        <w:ind w:left="1440"/>
        <w:jc w:val="both"/>
      </w:pPr>
    </w:p>
    <w:p w14:paraId="35BCEA66" w14:textId="7A812175" w:rsidR="00E15D56" w:rsidRPr="00FC184B" w:rsidRDefault="00E15D56" w:rsidP="00964F7A">
      <w:pPr>
        <w:pStyle w:val="ListParagraph"/>
        <w:numPr>
          <w:ilvl w:val="0"/>
          <w:numId w:val="62"/>
        </w:numPr>
        <w:tabs>
          <w:tab w:val="left" w:pos="270"/>
        </w:tabs>
        <w:ind w:left="360"/>
        <w:jc w:val="both"/>
        <w:rPr>
          <w:b/>
          <w:bCs/>
        </w:rPr>
      </w:pPr>
      <w:r w:rsidRPr="00FC184B">
        <w:rPr>
          <w:b/>
          <w:bCs/>
        </w:rPr>
        <w:t>Inspections</w:t>
      </w:r>
    </w:p>
    <w:p w14:paraId="4F0A3400" w14:textId="7F556372" w:rsidR="008B1CDB" w:rsidRPr="00FC184B" w:rsidRDefault="002008ED" w:rsidP="00A955BC">
      <w:pPr>
        <w:pStyle w:val="ListParagraph"/>
        <w:numPr>
          <w:ilvl w:val="0"/>
          <w:numId w:val="76"/>
        </w:numPr>
        <w:jc w:val="both"/>
      </w:pPr>
      <w:r w:rsidRPr="00FC184B">
        <w:t xml:space="preserve">Limited </w:t>
      </w:r>
      <w:r w:rsidR="008B1CDB" w:rsidRPr="00FC184B">
        <w:t xml:space="preserve">Authority to Inspect. </w:t>
      </w:r>
    </w:p>
    <w:p w14:paraId="5579C362" w14:textId="77777777" w:rsidR="008B1CDB" w:rsidRPr="00FC184B" w:rsidRDefault="008B1CDB" w:rsidP="008B1CDB">
      <w:pPr>
        <w:pStyle w:val="ListParagraph"/>
        <w:numPr>
          <w:ilvl w:val="0"/>
          <w:numId w:val="75"/>
        </w:numPr>
        <w:jc w:val="both"/>
      </w:pPr>
      <w:r w:rsidRPr="00FC184B">
        <w:t xml:space="preserve">Enforcement officials, with consent from a property owner, lessor, or other apparently responsible adult at the property, and in accordance with applicable law may enter upon any property or premises to ascertain whether the provisions of the Lake Point Municipal Code or applicable state codes are being obeyed and to make any reasonable examination or survey necessary to determine compliance with the Lake Point Municipal Code or applicable state codes. This may include the taking of photographs, samples, or other physical evidence. All inspections, entries, examinations, and surveys shall be done in a reasonable manner. </w:t>
      </w:r>
    </w:p>
    <w:p w14:paraId="3B496935" w14:textId="77777777" w:rsidR="008B1CDB" w:rsidRPr="00FC184B" w:rsidRDefault="008B1CDB" w:rsidP="008B1CDB">
      <w:pPr>
        <w:pStyle w:val="ListParagraph"/>
        <w:numPr>
          <w:ilvl w:val="0"/>
          <w:numId w:val="75"/>
        </w:numPr>
        <w:jc w:val="both"/>
      </w:pPr>
      <w:r w:rsidRPr="00FC184B">
        <w:t>If a property owner or responsible person refuses to allow an enforcement official to enter the property, the enforcement official may not enter the property without later consent or other authorization such as a search warrant.</w:t>
      </w:r>
    </w:p>
    <w:p w14:paraId="747E72EC" w14:textId="02FD71B1" w:rsidR="002008ED" w:rsidRPr="00FC184B" w:rsidRDefault="002008ED" w:rsidP="002008ED">
      <w:pPr>
        <w:pStyle w:val="ListParagraph"/>
        <w:numPr>
          <w:ilvl w:val="0"/>
          <w:numId w:val="76"/>
        </w:numPr>
        <w:jc w:val="both"/>
      </w:pPr>
      <w:r w:rsidRPr="00FC184B">
        <w:t xml:space="preserve">Re-inspection for Compliance. </w:t>
      </w:r>
    </w:p>
    <w:p w14:paraId="69C3B269" w14:textId="5A27B0DE" w:rsidR="000C6726" w:rsidRDefault="002008ED" w:rsidP="00A955BC">
      <w:pPr>
        <w:pStyle w:val="ListParagraph"/>
        <w:numPr>
          <w:ilvl w:val="1"/>
          <w:numId w:val="76"/>
        </w:numPr>
        <w:jc w:val="both"/>
      </w:pPr>
      <w:r w:rsidRPr="00FC184B">
        <w:t xml:space="preserve">A </w:t>
      </w:r>
      <w:r w:rsidR="003C2007">
        <w:t>r</w:t>
      </w:r>
      <w:r w:rsidRPr="00FC184B">
        <w:t xml:space="preserve">esponsible </w:t>
      </w:r>
      <w:r w:rsidR="003C2007">
        <w:t>p</w:t>
      </w:r>
      <w:r w:rsidRPr="00FC184B">
        <w:t xml:space="preserve">erson may request an inspection after completing corrective work. Reinspection may be required by the </w:t>
      </w:r>
      <w:r w:rsidR="00F90FA0">
        <w:t>city</w:t>
      </w:r>
      <w:r w:rsidRPr="00FC184B">
        <w:t xml:space="preserve"> prior to issuance of a </w:t>
      </w:r>
      <w:r w:rsidR="003C2007">
        <w:t>n</w:t>
      </w:r>
      <w:r w:rsidRPr="00FC184B">
        <w:t xml:space="preserve">otice of </w:t>
      </w:r>
      <w:r w:rsidR="003C2007">
        <w:t>c</w:t>
      </w:r>
      <w:r w:rsidRPr="00FC184B">
        <w:t>ompliance. See separate section on Notices of Compliance.</w:t>
      </w:r>
    </w:p>
    <w:p w14:paraId="388BC6FC" w14:textId="77777777" w:rsidR="00FC184B" w:rsidRPr="00FC184B" w:rsidRDefault="00FC184B" w:rsidP="00FC184B">
      <w:pPr>
        <w:pStyle w:val="ListParagraph"/>
        <w:ind w:left="1440"/>
        <w:jc w:val="both"/>
      </w:pPr>
    </w:p>
    <w:p w14:paraId="7461E6BB" w14:textId="15EC618C" w:rsidR="001F7C53" w:rsidRPr="000F563C" w:rsidRDefault="001F7C53" w:rsidP="00964F7A">
      <w:pPr>
        <w:pStyle w:val="ListParagraph"/>
        <w:numPr>
          <w:ilvl w:val="0"/>
          <w:numId w:val="62"/>
        </w:numPr>
        <w:tabs>
          <w:tab w:val="left" w:pos="270"/>
        </w:tabs>
        <w:ind w:left="360"/>
        <w:jc w:val="both"/>
        <w:rPr>
          <w:b/>
          <w:bCs/>
        </w:rPr>
      </w:pPr>
      <w:r w:rsidRPr="000F563C">
        <w:rPr>
          <w:b/>
          <w:bCs/>
        </w:rPr>
        <w:t>Enforcement Process</w:t>
      </w:r>
    </w:p>
    <w:p w14:paraId="226DF6F1" w14:textId="58149220" w:rsidR="004A11A8" w:rsidRPr="000F563C" w:rsidRDefault="002008ED" w:rsidP="00964F7A">
      <w:pPr>
        <w:pStyle w:val="ListParagraph"/>
        <w:numPr>
          <w:ilvl w:val="0"/>
          <w:numId w:val="55"/>
        </w:numPr>
        <w:jc w:val="both"/>
      </w:pPr>
      <w:r w:rsidRPr="002008ED">
        <w:t xml:space="preserve">Graduated Enforcement. The </w:t>
      </w:r>
      <w:r w:rsidR="00F90FA0">
        <w:t>city</w:t>
      </w:r>
      <w:r w:rsidRPr="002008ED">
        <w:t xml:space="preserve"> shall seek voluntary compliance before escalating to formal enforcement when feasible and consistent with public safety. Informal outreach does not replace any notice, cure period, or hearing required by this </w:t>
      </w:r>
      <w:r w:rsidR="00F90FA0">
        <w:t>title</w:t>
      </w:r>
      <w:r w:rsidRPr="002008ED">
        <w:t xml:space="preserve"> or state law. Except for lawful </w:t>
      </w:r>
      <w:r w:rsidR="00DA3FFA">
        <w:t>e</w:t>
      </w:r>
      <w:r w:rsidRPr="002008ED">
        <w:t xml:space="preserve">mergency </w:t>
      </w:r>
      <w:r w:rsidR="00DA3FFA">
        <w:t>a</w:t>
      </w:r>
      <w:r w:rsidRPr="002008ED">
        <w:t xml:space="preserve">batement or another remedy expressly authorized by law, formal enforcement shall begin with a </w:t>
      </w:r>
      <w:r w:rsidR="003C2007">
        <w:t>notice of violation</w:t>
      </w:r>
      <w:r w:rsidR="004A11A8" w:rsidRPr="000F563C">
        <w:t>.</w:t>
      </w:r>
    </w:p>
    <w:p w14:paraId="1130DB7D" w14:textId="0F911996" w:rsidR="002008ED" w:rsidRPr="000F563C" w:rsidRDefault="004A11A8" w:rsidP="002008ED">
      <w:pPr>
        <w:pStyle w:val="ListParagraph"/>
        <w:numPr>
          <w:ilvl w:val="0"/>
          <w:numId w:val="55"/>
        </w:numPr>
        <w:jc w:val="both"/>
      </w:pPr>
      <w:r w:rsidRPr="000F563C">
        <w:t xml:space="preserve">Management of </w:t>
      </w:r>
      <w:r w:rsidR="00652732" w:rsidRPr="000F563C">
        <w:t>Enforcement</w:t>
      </w:r>
      <w:r w:rsidR="00914783" w:rsidRPr="000F563C">
        <w:t xml:space="preserve"> </w:t>
      </w:r>
      <w:r w:rsidRPr="000F563C">
        <w:t>Actions</w:t>
      </w:r>
      <w:r w:rsidR="00FA3FBA" w:rsidRPr="000F563C">
        <w:t xml:space="preserve">. </w:t>
      </w:r>
    </w:p>
    <w:p w14:paraId="56DF7C27" w14:textId="77777777" w:rsidR="002008ED" w:rsidRDefault="00FA3FBA" w:rsidP="002008ED">
      <w:pPr>
        <w:pStyle w:val="ListParagraph"/>
        <w:numPr>
          <w:ilvl w:val="1"/>
          <w:numId w:val="55"/>
        </w:numPr>
        <w:jc w:val="both"/>
      </w:pPr>
      <w:r w:rsidRPr="000F563C">
        <w:t>Each</w:t>
      </w:r>
      <w:r w:rsidR="004A11A8" w:rsidRPr="000F563C">
        <w:t xml:space="preserve"> enforcement official retains discretion to </w:t>
      </w:r>
      <w:r w:rsidRPr="000F563C">
        <w:t xml:space="preserve">pursue, manage, and </w:t>
      </w:r>
      <w:r w:rsidR="004A11A8" w:rsidRPr="000F563C">
        <w:t xml:space="preserve">prioritize the order </w:t>
      </w:r>
      <w:r w:rsidRPr="000F563C">
        <w:t xml:space="preserve">and type </w:t>
      </w:r>
      <w:r w:rsidR="004A11A8" w:rsidRPr="000F563C">
        <w:t>of enforcement actions based on available resources and public impact.</w:t>
      </w:r>
      <w:r w:rsidR="002008ED" w:rsidRPr="002008ED">
        <w:t xml:space="preserve"> </w:t>
      </w:r>
    </w:p>
    <w:p w14:paraId="1FD1B8B2" w14:textId="1D44B783" w:rsidR="00914783" w:rsidRPr="000F563C" w:rsidRDefault="00914783" w:rsidP="00964F7A">
      <w:pPr>
        <w:pStyle w:val="ListParagraph"/>
        <w:numPr>
          <w:ilvl w:val="0"/>
          <w:numId w:val="55"/>
        </w:numPr>
        <w:jc w:val="both"/>
      </w:pPr>
      <w:r w:rsidRPr="000F563C">
        <w:t>Investigation</w:t>
      </w:r>
      <w:r w:rsidR="003816CD">
        <w:t>.</w:t>
      </w:r>
    </w:p>
    <w:p w14:paraId="1FE136B2" w14:textId="3EED345A" w:rsidR="002008ED" w:rsidRPr="000F563C" w:rsidRDefault="002008ED" w:rsidP="002008ED">
      <w:pPr>
        <w:pStyle w:val="ListParagraph"/>
        <w:numPr>
          <w:ilvl w:val="1"/>
          <w:numId w:val="55"/>
        </w:numPr>
        <w:jc w:val="both"/>
      </w:pPr>
      <w:r w:rsidRPr="002008ED">
        <w:lastRenderedPageBreak/>
        <w:t xml:space="preserve">The </w:t>
      </w:r>
      <w:r w:rsidR="003C2007">
        <w:t>e</w:t>
      </w:r>
      <w:r w:rsidRPr="002008ED">
        <w:t xml:space="preserve">nforcement </w:t>
      </w:r>
      <w:r w:rsidR="003C2007">
        <w:t>o</w:t>
      </w:r>
      <w:r w:rsidRPr="002008ED">
        <w:t xml:space="preserve">fficial shall make a reasonable investigation to determine whether a violation probably exists and, when the </w:t>
      </w:r>
      <w:r w:rsidR="00DA3FFA">
        <w:t>o</w:t>
      </w:r>
      <w:r w:rsidRPr="002008ED">
        <w:t xml:space="preserve">wner of </w:t>
      </w:r>
      <w:r w:rsidR="00DA3FFA">
        <w:t>r</w:t>
      </w:r>
      <w:r w:rsidRPr="002008ED">
        <w:t xml:space="preserve">ecord or another </w:t>
      </w:r>
      <w:r w:rsidR="003C2007">
        <w:t>r</w:t>
      </w:r>
      <w:r w:rsidRPr="002008ED">
        <w:t xml:space="preserve">esponsible </w:t>
      </w:r>
      <w:r w:rsidR="003C2007">
        <w:t>p</w:t>
      </w:r>
      <w:r w:rsidRPr="002008ED">
        <w:t xml:space="preserve">erson can reasonably be identified, shall attempt direct communication before issuing the </w:t>
      </w:r>
      <w:r w:rsidR="003C2007">
        <w:t>notice of violation</w:t>
      </w:r>
      <w:r w:rsidRPr="002008ED">
        <w:t xml:space="preserve">. </w:t>
      </w:r>
      <w:r w:rsidR="008E2D1D">
        <w:t>Other c</w:t>
      </w:r>
      <w:r w:rsidRPr="002008ED">
        <w:t xml:space="preserve">ity officials and staff who receive relevant complaints or evidence shall transmit them to the </w:t>
      </w:r>
      <w:r w:rsidR="003C2007">
        <w:t>e</w:t>
      </w:r>
      <w:r w:rsidRPr="002008ED">
        <w:t xml:space="preserve">nforcement </w:t>
      </w:r>
      <w:r w:rsidR="003C2007">
        <w:t>o</w:t>
      </w:r>
      <w:r w:rsidRPr="002008ED">
        <w:t xml:space="preserve">fficial and </w:t>
      </w:r>
      <w:r w:rsidR="008E2D1D">
        <w:t>may</w:t>
      </w:r>
      <w:r w:rsidRPr="002008ED">
        <w:t xml:space="preserve"> not direct the outcome of the investigation</w:t>
      </w:r>
      <w:r>
        <w:t>.</w:t>
      </w:r>
    </w:p>
    <w:p w14:paraId="5F61309C" w14:textId="1028DA37" w:rsidR="00FA3FBA" w:rsidRPr="000F563C" w:rsidRDefault="00FA3FBA" w:rsidP="00CA57CA">
      <w:pPr>
        <w:pStyle w:val="ListParagraph"/>
        <w:numPr>
          <w:ilvl w:val="1"/>
          <w:numId w:val="55"/>
        </w:numPr>
        <w:jc w:val="both"/>
      </w:pPr>
      <w:r w:rsidRPr="000F563C">
        <w:t>If the enforcement official determines that a likely violation exists, the enforcement official may conduct further investigation sufficient to seek compliance or gather evidence for enforcement if necessary. Investigation may include, without limitation:</w:t>
      </w:r>
    </w:p>
    <w:p w14:paraId="18D77FEF" w14:textId="7B6C199B" w:rsidR="004A11A8" w:rsidRPr="000F563C" w:rsidRDefault="004A11A8" w:rsidP="00964F7A">
      <w:pPr>
        <w:pStyle w:val="ListParagraph"/>
        <w:numPr>
          <w:ilvl w:val="0"/>
          <w:numId w:val="20"/>
        </w:numPr>
        <w:jc w:val="both"/>
      </w:pPr>
      <w:r w:rsidRPr="000F563C">
        <w:t>Observation</w:t>
      </w:r>
      <w:r w:rsidR="00FA3FBA" w:rsidRPr="000F563C">
        <w:t>, including photography and video, taken</w:t>
      </w:r>
      <w:r w:rsidRPr="000F563C">
        <w:t xml:space="preserve"> by the enforcement official;</w:t>
      </w:r>
    </w:p>
    <w:p w14:paraId="5ED4FE94" w14:textId="05AC2EE8" w:rsidR="00FA3FBA" w:rsidRPr="000F563C" w:rsidRDefault="00FA3FBA" w:rsidP="00964F7A">
      <w:pPr>
        <w:pStyle w:val="ListParagraph"/>
        <w:numPr>
          <w:ilvl w:val="0"/>
          <w:numId w:val="20"/>
        </w:numPr>
        <w:jc w:val="both"/>
      </w:pPr>
      <w:r w:rsidRPr="000F563C">
        <w:t>Testimony of witnesses and the alleged violator;</w:t>
      </w:r>
    </w:p>
    <w:p w14:paraId="1E53AAD3" w14:textId="77777777" w:rsidR="004A11A8" w:rsidRPr="000F563C" w:rsidRDefault="004A11A8" w:rsidP="00964F7A">
      <w:pPr>
        <w:pStyle w:val="ListParagraph"/>
        <w:numPr>
          <w:ilvl w:val="0"/>
          <w:numId w:val="20"/>
        </w:numPr>
        <w:jc w:val="both"/>
      </w:pPr>
      <w:r w:rsidRPr="000F563C">
        <w:t>Reports, complaints, documentation, records, or other allegations brought to the enforcement official; or</w:t>
      </w:r>
    </w:p>
    <w:p w14:paraId="0ACD2092" w14:textId="0F90A0D0" w:rsidR="004A11A8" w:rsidRPr="00D95EC8" w:rsidRDefault="004A11A8" w:rsidP="00964F7A">
      <w:pPr>
        <w:pStyle w:val="ListParagraph"/>
        <w:numPr>
          <w:ilvl w:val="0"/>
          <w:numId w:val="20"/>
        </w:numPr>
        <w:jc w:val="both"/>
      </w:pPr>
      <w:r w:rsidRPr="000F563C">
        <w:t xml:space="preserve">Referral </w:t>
      </w:r>
      <w:r w:rsidR="00FA3FBA" w:rsidRPr="000F563C">
        <w:t xml:space="preserve">or documentation provided or gathered </w:t>
      </w:r>
      <w:r w:rsidRPr="000F563C">
        <w:t xml:space="preserve">from another agency or city </w:t>
      </w:r>
      <w:r w:rsidRPr="00D95EC8">
        <w:t>contractor.</w:t>
      </w:r>
    </w:p>
    <w:p w14:paraId="4A3A4093" w14:textId="577842BF" w:rsidR="001F7C53" w:rsidRPr="007357B3" w:rsidRDefault="00BC7C6F" w:rsidP="00CA57CA">
      <w:pPr>
        <w:pStyle w:val="ListParagraph"/>
        <w:numPr>
          <w:ilvl w:val="0"/>
          <w:numId w:val="55"/>
        </w:numPr>
        <w:jc w:val="both"/>
      </w:pPr>
      <w:r w:rsidRPr="007357B3">
        <w:t xml:space="preserve">Contents of </w:t>
      </w:r>
      <w:r w:rsidR="003C2007">
        <w:t>Notice of Violation</w:t>
      </w:r>
      <w:r w:rsidRPr="007357B3">
        <w:t xml:space="preserve">. </w:t>
      </w:r>
      <w:r w:rsidR="00EE5675" w:rsidRPr="007357B3">
        <w:t xml:space="preserve">Each </w:t>
      </w:r>
      <w:r w:rsidR="00652732" w:rsidRPr="007357B3">
        <w:t xml:space="preserve">notice </w:t>
      </w:r>
      <w:r w:rsidR="00EE5675" w:rsidRPr="007357B3">
        <w:t xml:space="preserve">of violation </w:t>
      </w:r>
      <w:r w:rsidR="00652732" w:rsidRPr="007357B3">
        <w:t>shall include:</w:t>
      </w:r>
      <w:r w:rsidR="001F7C53" w:rsidRPr="007357B3">
        <w:t xml:space="preserve"> </w:t>
      </w:r>
    </w:p>
    <w:p w14:paraId="3FBF7B0F" w14:textId="77777777" w:rsidR="00D95EC8" w:rsidRPr="007357B3" w:rsidRDefault="00D95EC8" w:rsidP="00CA57CA">
      <w:pPr>
        <w:pStyle w:val="ListParagraph"/>
        <w:numPr>
          <w:ilvl w:val="1"/>
          <w:numId w:val="55"/>
        </w:numPr>
        <w:jc w:val="both"/>
      </w:pPr>
      <w:r w:rsidRPr="007357B3">
        <w:t>With respect to any real property:</w:t>
      </w:r>
    </w:p>
    <w:p w14:paraId="57B1BA50" w14:textId="234669F0" w:rsidR="00D95EC8" w:rsidRPr="007357B3" w:rsidRDefault="00D95EC8" w:rsidP="00CA57CA">
      <w:pPr>
        <w:pStyle w:val="ListParagraph"/>
        <w:numPr>
          <w:ilvl w:val="0"/>
          <w:numId w:val="78"/>
        </w:numPr>
        <w:jc w:val="both"/>
      </w:pPr>
      <w:r w:rsidRPr="007357B3">
        <w:t xml:space="preserve">Identification of the </w:t>
      </w:r>
      <w:r w:rsidR="00DA3FFA">
        <w:t>o</w:t>
      </w:r>
      <w:r w:rsidRPr="007357B3">
        <w:t xml:space="preserve">wner of </w:t>
      </w:r>
      <w:r w:rsidR="00DA3FFA">
        <w:t>r</w:t>
      </w:r>
      <w:r w:rsidRPr="007357B3">
        <w:t>ecord according to the county recorder’s records; and</w:t>
      </w:r>
    </w:p>
    <w:p w14:paraId="08668D49" w14:textId="233C7142" w:rsidR="00D95EC8" w:rsidRPr="007357B3" w:rsidRDefault="00D95EC8" w:rsidP="00CA57CA">
      <w:pPr>
        <w:pStyle w:val="ListParagraph"/>
        <w:numPr>
          <w:ilvl w:val="0"/>
          <w:numId w:val="78"/>
        </w:numPr>
        <w:jc w:val="both"/>
      </w:pPr>
      <w:r w:rsidRPr="007357B3">
        <w:t>The property address, if applicable; and</w:t>
      </w:r>
    </w:p>
    <w:p w14:paraId="6146DCD8" w14:textId="37531331" w:rsidR="00D95EC8" w:rsidRPr="007357B3" w:rsidRDefault="00D95EC8" w:rsidP="00CA57CA">
      <w:pPr>
        <w:pStyle w:val="ListParagraph"/>
        <w:numPr>
          <w:ilvl w:val="0"/>
          <w:numId w:val="78"/>
        </w:numPr>
        <w:jc w:val="both"/>
      </w:pPr>
      <w:r w:rsidRPr="007357B3">
        <w:t>Description of the property; and</w:t>
      </w:r>
    </w:p>
    <w:p w14:paraId="6C264924" w14:textId="64867CB1" w:rsidR="00D95EC8" w:rsidRPr="007357B3" w:rsidRDefault="00D95EC8" w:rsidP="00CA57CA">
      <w:pPr>
        <w:pStyle w:val="ListParagraph"/>
        <w:numPr>
          <w:ilvl w:val="1"/>
          <w:numId w:val="55"/>
        </w:numPr>
        <w:jc w:val="both"/>
      </w:pPr>
      <w:r w:rsidRPr="007357B3">
        <w:t>Description of the nature of the alleged violation and results of the examination and investigation;</w:t>
      </w:r>
    </w:p>
    <w:p w14:paraId="76933490" w14:textId="6A6C6E5B" w:rsidR="00D95EC8" w:rsidRPr="007357B3" w:rsidRDefault="00D95EC8" w:rsidP="00CA57CA">
      <w:pPr>
        <w:pStyle w:val="ListParagraph"/>
        <w:numPr>
          <w:ilvl w:val="1"/>
          <w:numId w:val="55"/>
        </w:numPr>
        <w:jc w:val="both"/>
      </w:pPr>
      <w:r w:rsidRPr="007357B3">
        <w:t>Statement of each relevant ordinance or regulation and describe the facts constituting each alleged violation;</w:t>
      </w:r>
    </w:p>
    <w:p w14:paraId="08548050" w14:textId="3A4C7A19" w:rsidR="00D95EC8" w:rsidRPr="007357B3" w:rsidRDefault="00D95EC8" w:rsidP="00CA57CA">
      <w:pPr>
        <w:pStyle w:val="ListParagraph"/>
        <w:numPr>
          <w:ilvl w:val="1"/>
          <w:numId w:val="55"/>
        </w:numPr>
        <w:jc w:val="both"/>
      </w:pPr>
      <w:r w:rsidRPr="007357B3">
        <w:t>Statement of the corrective action required and identify each order, fine, penalty, abatement remedy, or cost-recovery measure that may be imposed;</w:t>
      </w:r>
    </w:p>
    <w:p w14:paraId="7330DA70" w14:textId="2B8033C5" w:rsidR="00D95EC8" w:rsidRPr="007357B3" w:rsidRDefault="00D95EC8" w:rsidP="00CA57CA">
      <w:pPr>
        <w:pStyle w:val="ListParagraph"/>
        <w:numPr>
          <w:ilvl w:val="1"/>
          <w:numId w:val="55"/>
        </w:numPr>
        <w:jc w:val="both"/>
      </w:pPr>
      <w:r w:rsidRPr="007357B3">
        <w:t>A reasonable compliance deadline date which shall be at least 10 days from the date of service of the notice;</w:t>
      </w:r>
    </w:p>
    <w:p w14:paraId="083A8505" w14:textId="73830915" w:rsidR="00D95EC8" w:rsidRPr="007357B3" w:rsidRDefault="00D95EC8" w:rsidP="00CA57CA">
      <w:pPr>
        <w:pStyle w:val="ListParagraph"/>
        <w:numPr>
          <w:ilvl w:val="1"/>
          <w:numId w:val="55"/>
        </w:numPr>
        <w:jc w:val="both"/>
      </w:pPr>
      <w:r w:rsidRPr="007357B3">
        <w:t xml:space="preserve">Explanation of the right to request an </w:t>
      </w:r>
      <w:r w:rsidR="003C2007">
        <w:t>a</w:t>
      </w:r>
      <w:r w:rsidRPr="007357B3">
        <w:t xml:space="preserve">dministrative </w:t>
      </w:r>
      <w:r w:rsidR="003C2007">
        <w:t>h</w:t>
      </w:r>
      <w:r w:rsidRPr="007357B3">
        <w:t>earing, the method and deadline for making the request, the effect of a timely request, and the consequence of failing to request a hearing;</w:t>
      </w:r>
    </w:p>
    <w:p w14:paraId="480DB528" w14:textId="608562E1" w:rsidR="00D95EC8" w:rsidRPr="007357B3" w:rsidRDefault="00D95EC8" w:rsidP="00CA57CA">
      <w:pPr>
        <w:pStyle w:val="ListParagraph"/>
        <w:numPr>
          <w:ilvl w:val="1"/>
          <w:numId w:val="55"/>
        </w:numPr>
        <w:jc w:val="both"/>
      </w:pPr>
      <w:r w:rsidRPr="007357B3">
        <w:t xml:space="preserve">Statement that, except as provided for covered hazardous materials, the </w:t>
      </w:r>
      <w:r w:rsidR="00DA3FFA">
        <w:t>o</w:t>
      </w:r>
      <w:r w:rsidRPr="007357B3">
        <w:t xml:space="preserve">wner of </w:t>
      </w:r>
      <w:r w:rsidR="00DA3FFA">
        <w:t>r</w:t>
      </w:r>
      <w:r w:rsidRPr="007357B3">
        <w:t xml:space="preserve">ecord or occupant may select a qualified person to perform the required abatement during the cure period and is not required to use the </w:t>
      </w:r>
      <w:r w:rsidR="003C2007">
        <w:t>e</w:t>
      </w:r>
      <w:r w:rsidR="00F90FA0">
        <w:t xml:space="preserve">nforcement </w:t>
      </w:r>
      <w:r w:rsidR="003C2007">
        <w:t>o</w:t>
      </w:r>
      <w:r w:rsidR="00F90FA0">
        <w:t>fficial</w:t>
      </w:r>
      <w:r w:rsidRPr="007357B3">
        <w:t xml:space="preserve"> or the </w:t>
      </w:r>
      <w:r w:rsidR="00F90FA0">
        <w:t>city</w:t>
      </w:r>
      <w:r w:rsidRPr="007357B3">
        <w:t xml:space="preserve">’s contractor; </w:t>
      </w:r>
    </w:p>
    <w:p w14:paraId="5F3BA396" w14:textId="40BC05BE" w:rsidR="00D95EC8" w:rsidRPr="007357B3" w:rsidRDefault="00D95EC8" w:rsidP="00CA57CA">
      <w:pPr>
        <w:pStyle w:val="ListParagraph"/>
        <w:numPr>
          <w:ilvl w:val="1"/>
          <w:numId w:val="55"/>
        </w:numPr>
        <w:jc w:val="both"/>
      </w:pPr>
      <w:r w:rsidRPr="007357B3">
        <w:t xml:space="preserve">The </w:t>
      </w:r>
      <w:r w:rsidR="003C2007">
        <w:t>e</w:t>
      </w:r>
      <w:r w:rsidRPr="007357B3">
        <w:t xml:space="preserve">nforcement </w:t>
      </w:r>
      <w:r w:rsidR="003C2007">
        <w:t>o</w:t>
      </w:r>
      <w:r w:rsidRPr="007357B3">
        <w:t>fficial’s contact information and instructions for requesting a compliance inspection.</w:t>
      </w:r>
    </w:p>
    <w:p w14:paraId="55B324EF" w14:textId="5E9CEB3C" w:rsidR="003816CD" w:rsidRPr="007357B3" w:rsidRDefault="00BC7C6F" w:rsidP="00CA57CA">
      <w:pPr>
        <w:pStyle w:val="ListParagraph"/>
        <w:numPr>
          <w:ilvl w:val="0"/>
          <w:numId w:val="55"/>
        </w:numPr>
        <w:jc w:val="both"/>
      </w:pPr>
      <w:r w:rsidRPr="007357B3">
        <w:lastRenderedPageBreak/>
        <w:t>Required Recipients and Service</w:t>
      </w:r>
      <w:r w:rsidR="003816CD" w:rsidRPr="007357B3">
        <w:t>; Notice of Violation</w:t>
      </w:r>
      <w:r w:rsidRPr="007357B3">
        <w:t xml:space="preserve">. The </w:t>
      </w:r>
      <w:r w:rsidR="003C2007">
        <w:t>e</w:t>
      </w:r>
      <w:r w:rsidRPr="007357B3">
        <w:t xml:space="preserve">nforcement </w:t>
      </w:r>
      <w:r w:rsidR="003C2007">
        <w:t>o</w:t>
      </w:r>
      <w:r w:rsidRPr="007357B3">
        <w:t xml:space="preserve">fficial shall serve the </w:t>
      </w:r>
      <w:r w:rsidR="003C2007">
        <w:t>notice of violation</w:t>
      </w:r>
      <w:r w:rsidRPr="007357B3">
        <w:t xml:space="preserve"> on the </w:t>
      </w:r>
      <w:r w:rsidR="00DA3FFA">
        <w:t>o</w:t>
      </w:r>
      <w:r w:rsidRPr="007357B3">
        <w:t xml:space="preserve">wner of </w:t>
      </w:r>
      <w:r w:rsidR="00DA3FFA">
        <w:t>r</w:t>
      </w:r>
      <w:r w:rsidRPr="007357B3">
        <w:t>ecord</w:t>
      </w:r>
      <w:r w:rsidR="00811BCC" w:rsidRPr="007357B3">
        <w:t xml:space="preserve">, if real property is subject of the </w:t>
      </w:r>
      <w:r w:rsidR="003C2007">
        <w:t>notice of violation</w:t>
      </w:r>
      <w:r w:rsidR="00811BCC" w:rsidRPr="007357B3">
        <w:t xml:space="preserve">; </w:t>
      </w:r>
      <w:proofErr w:type="gramStart"/>
      <w:r w:rsidR="00811BCC" w:rsidRPr="007357B3">
        <w:t>otherwise</w:t>
      </w:r>
      <w:proofErr w:type="gramEnd"/>
      <w:r w:rsidR="00811BCC" w:rsidRPr="007357B3">
        <w:t xml:space="preserve"> the </w:t>
      </w:r>
      <w:r w:rsidR="003C2007">
        <w:t>notice of violation</w:t>
      </w:r>
      <w:r w:rsidR="00811BCC" w:rsidRPr="007357B3">
        <w:t xml:space="preserve"> shall be given to the </w:t>
      </w:r>
      <w:r w:rsidR="003C2007">
        <w:t>r</w:t>
      </w:r>
      <w:r w:rsidR="003816CD" w:rsidRPr="007357B3">
        <w:t xml:space="preserve">esponsible </w:t>
      </w:r>
      <w:r w:rsidR="003C2007">
        <w:t>p</w:t>
      </w:r>
      <w:r w:rsidR="003816CD" w:rsidRPr="007357B3">
        <w:t>erson</w:t>
      </w:r>
      <w:r w:rsidRPr="007357B3">
        <w:t xml:space="preserve">. Service made personally or by mail to the </w:t>
      </w:r>
      <w:r w:rsidR="00DA3FFA">
        <w:t>o</w:t>
      </w:r>
      <w:r w:rsidRPr="007357B3">
        <w:t xml:space="preserve">wner of </w:t>
      </w:r>
      <w:r w:rsidR="00DA3FFA">
        <w:t>r</w:t>
      </w:r>
      <w:r w:rsidRPr="007357B3">
        <w:t xml:space="preserve">ecord’s last-known address according to the county recorder’s records and in accordance with Utah Code Ann. § 10-11-2 unless another form of service is required by law. If the </w:t>
      </w:r>
      <w:r w:rsidR="00DA3FFA">
        <w:t>o</w:t>
      </w:r>
      <w:r w:rsidRPr="007357B3">
        <w:t xml:space="preserve">wner of </w:t>
      </w:r>
      <w:r w:rsidR="00DA3FFA">
        <w:t>r</w:t>
      </w:r>
      <w:r w:rsidRPr="007357B3">
        <w:t xml:space="preserve">ecord does not occupy the property and </w:t>
      </w:r>
      <w:r w:rsidR="00F90FA0">
        <w:t>city</w:t>
      </w:r>
      <w:r w:rsidRPr="007357B3">
        <w:t xml:space="preserve"> ordinance imposes a maintenance duty on a non-owner occupant, manager, agent, or other person responsible for the property, the </w:t>
      </w:r>
      <w:r w:rsidR="00DA3FFA">
        <w:t>e</w:t>
      </w:r>
      <w:r w:rsidR="003816CD" w:rsidRPr="007357B3">
        <w:t xml:space="preserve">nforcement </w:t>
      </w:r>
      <w:r w:rsidR="00DA3FFA">
        <w:t>o</w:t>
      </w:r>
      <w:r w:rsidR="003816CD" w:rsidRPr="007357B3">
        <w:t>fficial</w:t>
      </w:r>
      <w:r w:rsidRPr="007357B3">
        <w:t xml:space="preserve"> may additionally serve that person personally or by mail to the property address. Posting or electronic delivery may be used as supplemental notice but does not replace the service required by this subsection. Service may be waived in writing by the recipient. The Enforcement Official shall complete a declaration under penalty of perjury stating the recipient, method, address, and date of personal delivery or mailing</w:t>
      </w:r>
      <w:r w:rsidR="003816CD" w:rsidRPr="007357B3">
        <w:t>, if applicable</w:t>
      </w:r>
      <w:r w:rsidRPr="007357B3">
        <w:t xml:space="preserve">. A statutory period measured from notice begins on the date of personal delivery or, for mailed notice, the postmark date. If service complies with the requirements of this Part, it shall be considered to be a valid service even if a party claims not to have received the service and it shall not affect the validity of any proceedings taken under this </w:t>
      </w:r>
      <w:r w:rsidR="00F90FA0">
        <w:t>title</w:t>
      </w:r>
      <w:r w:rsidRPr="007357B3">
        <w:t>. The failure to serve all responsible persons shall not affect the validity of any proceedings</w:t>
      </w:r>
      <w:r w:rsidR="003816CD" w:rsidRPr="007357B3">
        <w:t>.</w:t>
      </w:r>
      <w:r w:rsidRPr="007357B3" w:rsidDel="00D95EC8">
        <w:t xml:space="preserve"> </w:t>
      </w:r>
    </w:p>
    <w:p w14:paraId="71EF562F" w14:textId="0FBEFBDC" w:rsidR="001F7C53" w:rsidRPr="007357B3" w:rsidRDefault="003816CD" w:rsidP="00964F7A">
      <w:pPr>
        <w:pStyle w:val="ListParagraph"/>
        <w:numPr>
          <w:ilvl w:val="0"/>
          <w:numId w:val="55"/>
        </w:numPr>
        <w:jc w:val="both"/>
      </w:pPr>
      <w:r w:rsidRPr="007357B3">
        <w:t xml:space="preserve">Cure Period; </w:t>
      </w:r>
      <w:r w:rsidR="001F7C53" w:rsidRPr="007357B3">
        <w:t>V</w:t>
      </w:r>
      <w:r w:rsidR="00652732" w:rsidRPr="007357B3">
        <w:t>oluntary Compliance</w:t>
      </w:r>
      <w:r w:rsidRPr="007357B3">
        <w:t>.</w:t>
      </w:r>
    </w:p>
    <w:p w14:paraId="4FD1F052" w14:textId="792CC790" w:rsidR="001F7C53" w:rsidRPr="007357B3" w:rsidRDefault="00652732" w:rsidP="00964F7A">
      <w:pPr>
        <w:pStyle w:val="ListParagraph"/>
        <w:numPr>
          <w:ilvl w:val="0"/>
          <w:numId w:val="24"/>
        </w:numPr>
        <w:jc w:val="both"/>
      </w:pPr>
      <w:r w:rsidRPr="007357B3">
        <w:t xml:space="preserve">The </w:t>
      </w:r>
      <w:r w:rsidR="00F90FA0">
        <w:t>city</w:t>
      </w:r>
      <w:r w:rsidRPr="007357B3">
        <w:t xml:space="preserve"> shall provide a reasonable opportunity for voluntary compliance prior to issuing a citation</w:t>
      </w:r>
      <w:r w:rsidR="000148C6" w:rsidRPr="007357B3">
        <w:t xml:space="preserve"> </w:t>
      </w:r>
      <w:r w:rsidR="003816CD" w:rsidRPr="007357B3">
        <w:t xml:space="preserve">after issuing </w:t>
      </w:r>
      <w:r w:rsidR="000148C6" w:rsidRPr="007357B3">
        <w:t>notice of violation</w:t>
      </w:r>
      <w:r w:rsidR="003816CD" w:rsidRPr="007357B3">
        <w:t xml:space="preserve">, but in no event may the cure period be less than </w:t>
      </w:r>
      <w:r w:rsidR="00FB5952" w:rsidRPr="007357B3">
        <w:t>ten (</w:t>
      </w:r>
      <w:r w:rsidR="003816CD" w:rsidRPr="007357B3">
        <w:t>10</w:t>
      </w:r>
      <w:r w:rsidR="00FB5952" w:rsidRPr="007357B3">
        <w:t>)</w:t>
      </w:r>
      <w:r w:rsidR="003816CD" w:rsidRPr="007357B3">
        <w:t xml:space="preserve"> calendar days</w:t>
      </w:r>
      <w:r w:rsidRPr="007357B3">
        <w:t>.</w:t>
      </w:r>
    </w:p>
    <w:p w14:paraId="0405332A" w14:textId="77777777" w:rsidR="00744DEA" w:rsidRPr="007357B3" w:rsidRDefault="00652732" w:rsidP="00964F7A">
      <w:pPr>
        <w:pStyle w:val="ListParagraph"/>
        <w:numPr>
          <w:ilvl w:val="0"/>
          <w:numId w:val="24"/>
        </w:numPr>
        <w:jc w:val="both"/>
      </w:pPr>
      <w:r w:rsidRPr="007357B3">
        <w:t xml:space="preserve">Compliance deadlines may be extended </w:t>
      </w:r>
      <w:r w:rsidR="00744DEA" w:rsidRPr="007357B3">
        <w:t>as follows:</w:t>
      </w:r>
    </w:p>
    <w:p w14:paraId="75605B4C" w14:textId="154F975F" w:rsidR="00744DEA" w:rsidRPr="007357B3" w:rsidRDefault="00744DEA" w:rsidP="00744DEA">
      <w:pPr>
        <w:pStyle w:val="ListParagraph"/>
        <w:numPr>
          <w:ilvl w:val="1"/>
          <w:numId w:val="24"/>
        </w:numPr>
        <w:jc w:val="both"/>
      </w:pPr>
      <w:r w:rsidRPr="007357B3">
        <w:t xml:space="preserve">The </w:t>
      </w:r>
      <w:r w:rsidR="00140BB9">
        <w:t>e</w:t>
      </w:r>
      <w:r w:rsidRPr="007357B3">
        <w:t xml:space="preserve">nforcement </w:t>
      </w:r>
      <w:r w:rsidR="00140BB9">
        <w:t>o</w:t>
      </w:r>
      <w:r w:rsidRPr="007357B3">
        <w:t>fficial may grant reasonable extensions based on the circumstances and progress provided extensions are documented in writing and added to the investigation file;</w:t>
      </w:r>
    </w:p>
    <w:p w14:paraId="13CAFBAD" w14:textId="1189331C" w:rsidR="001F7C53" w:rsidRPr="007357B3" w:rsidRDefault="00744DEA" w:rsidP="00CA57CA">
      <w:pPr>
        <w:pStyle w:val="ListParagraph"/>
        <w:numPr>
          <w:ilvl w:val="1"/>
          <w:numId w:val="24"/>
        </w:numPr>
        <w:jc w:val="both"/>
      </w:pPr>
      <w:r w:rsidRPr="007357B3">
        <w:t>U</w:t>
      </w:r>
      <w:r w:rsidR="00326E56" w:rsidRPr="007357B3">
        <w:t xml:space="preserve">pon </w:t>
      </w:r>
      <w:r w:rsidRPr="007357B3">
        <w:t>denial of an extension request, the owner or affected party may appeal the denial of the extension request to</w:t>
      </w:r>
      <w:r w:rsidR="00326E56" w:rsidRPr="007357B3">
        <w:t xml:space="preserve"> the </w:t>
      </w:r>
      <w:r w:rsidR="00F90FA0">
        <w:t>city</w:t>
      </w:r>
      <w:r w:rsidR="00326E56" w:rsidRPr="007357B3">
        <w:t xml:space="preserve"> </w:t>
      </w:r>
      <w:r w:rsidR="003C2007">
        <w:t>council</w:t>
      </w:r>
      <w:r w:rsidR="00652732" w:rsidRPr="007357B3">
        <w:t>.</w:t>
      </w:r>
    </w:p>
    <w:p w14:paraId="56E239A1" w14:textId="1E8E670C" w:rsidR="002F0781" w:rsidRPr="007357B3" w:rsidRDefault="00652732" w:rsidP="00744DEA">
      <w:pPr>
        <w:pStyle w:val="ListParagraph"/>
        <w:numPr>
          <w:ilvl w:val="0"/>
          <w:numId w:val="24"/>
        </w:numPr>
        <w:jc w:val="both"/>
      </w:pPr>
      <w:r w:rsidRPr="007357B3">
        <w:t>Failure to correct a violation within the stated timeframe may result in issuance of administrative citation.</w:t>
      </w:r>
    </w:p>
    <w:p w14:paraId="124EA3A5" w14:textId="13693446" w:rsidR="00E44440" w:rsidRPr="007357B3" w:rsidRDefault="00652732" w:rsidP="00964F7A">
      <w:pPr>
        <w:pStyle w:val="ListParagraph"/>
        <w:numPr>
          <w:ilvl w:val="0"/>
          <w:numId w:val="55"/>
        </w:numPr>
        <w:jc w:val="both"/>
      </w:pPr>
      <w:r w:rsidRPr="007357B3">
        <w:t>Administrative Citation</w:t>
      </w:r>
      <w:r w:rsidR="005257D6" w:rsidRPr="007357B3">
        <w:t>; Contents and Issuance</w:t>
      </w:r>
    </w:p>
    <w:p w14:paraId="12F9DAC3" w14:textId="25C111CC" w:rsidR="005257D6" w:rsidRPr="007357B3" w:rsidRDefault="005257D6" w:rsidP="00964F7A">
      <w:pPr>
        <w:pStyle w:val="ListParagraph"/>
        <w:numPr>
          <w:ilvl w:val="0"/>
          <w:numId w:val="26"/>
        </w:numPr>
        <w:jc w:val="both"/>
      </w:pPr>
      <w:r w:rsidRPr="007357B3">
        <w:t xml:space="preserve">The </w:t>
      </w:r>
      <w:r w:rsidR="00F90FA0">
        <w:t>city</w:t>
      </w:r>
      <w:r w:rsidRPr="007357B3">
        <w:t xml:space="preserve"> may issue an </w:t>
      </w:r>
      <w:r w:rsidR="003C2007">
        <w:t>administrative citation</w:t>
      </w:r>
      <w:r w:rsidRPr="007357B3">
        <w:t xml:space="preserve"> only after the applicable cure period expires without correction or extension. Each </w:t>
      </w:r>
      <w:r w:rsidR="003C2007">
        <w:t>administrative citation</w:t>
      </w:r>
      <w:r w:rsidRPr="007357B3">
        <w:t xml:space="preserve"> shall:</w:t>
      </w:r>
    </w:p>
    <w:p w14:paraId="5683A7B9" w14:textId="7D9CD6C0" w:rsidR="005257D6" w:rsidRPr="007357B3" w:rsidRDefault="005257D6" w:rsidP="005257D6">
      <w:pPr>
        <w:pStyle w:val="ListParagraph"/>
        <w:numPr>
          <w:ilvl w:val="1"/>
          <w:numId w:val="26"/>
        </w:numPr>
        <w:jc w:val="both"/>
      </w:pPr>
      <w:r w:rsidRPr="007357B3">
        <w:t xml:space="preserve">identify the underlying </w:t>
      </w:r>
      <w:r w:rsidR="003C2007">
        <w:t>notice of violation</w:t>
      </w:r>
      <w:r w:rsidRPr="007357B3">
        <w:t>;</w:t>
      </w:r>
    </w:p>
    <w:p w14:paraId="138182B3" w14:textId="4EAE96EE" w:rsidR="005257D6" w:rsidRPr="007357B3" w:rsidRDefault="005257D6" w:rsidP="005257D6">
      <w:pPr>
        <w:pStyle w:val="ListParagraph"/>
        <w:numPr>
          <w:ilvl w:val="1"/>
          <w:numId w:val="26"/>
        </w:numPr>
        <w:jc w:val="both"/>
      </w:pPr>
      <w:r w:rsidRPr="007357B3">
        <w:t>state the violation and supporting facts;</w:t>
      </w:r>
    </w:p>
    <w:p w14:paraId="53E13D07" w14:textId="77777777" w:rsidR="005257D6" w:rsidRPr="007357B3" w:rsidRDefault="005257D6" w:rsidP="005257D6">
      <w:pPr>
        <w:pStyle w:val="ListParagraph"/>
        <w:numPr>
          <w:ilvl w:val="1"/>
          <w:numId w:val="26"/>
        </w:numPr>
        <w:jc w:val="both"/>
      </w:pPr>
      <w:r w:rsidRPr="007357B3">
        <w:t>identify the amount and legal basis of each penalty;</w:t>
      </w:r>
    </w:p>
    <w:p w14:paraId="3D4732D1" w14:textId="77777777" w:rsidR="005257D6" w:rsidRPr="007357B3" w:rsidRDefault="005257D6" w:rsidP="005257D6">
      <w:pPr>
        <w:pStyle w:val="ListParagraph"/>
        <w:numPr>
          <w:ilvl w:val="1"/>
          <w:numId w:val="26"/>
        </w:numPr>
        <w:jc w:val="both"/>
      </w:pPr>
      <w:r w:rsidRPr="007357B3">
        <w:t xml:space="preserve">include payment instructions; and </w:t>
      </w:r>
    </w:p>
    <w:p w14:paraId="6705BBF2" w14:textId="77777777" w:rsidR="005257D6" w:rsidRPr="007357B3" w:rsidRDefault="005257D6" w:rsidP="005257D6">
      <w:pPr>
        <w:pStyle w:val="ListParagraph"/>
        <w:numPr>
          <w:ilvl w:val="1"/>
          <w:numId w:val="26"/>
        </w:numPr>
        <w:jc w:val="both"/>
      </w:pPr>
      <w:r w:rsidRPr="007357B3">
        <w:t xml:space="preserve">include the hearing-request instructions and deadline. </w:t>
      </w:r>
    </w:p>
    <w:p w14:paraId="291A4E86" w14:textId="4BEF0EF3" w:rsidR="005257D6" w:rsidRPr="007357B3" w:rsidRDefault="005257D6" w:rsidP="005257D6">
      <w:pPr>
        <w:pStyle w:val="ListParagraph"/>
        <w:numPr>
          <w:ilvl w:val="0"/>
          <w:numId w:val="26"/>
        </w:numPr>
        <w:jc w:val="both"/>
      </w:pPr>
      <w:r w:rsidRPr="007357B3">
        <w:t>Each day a violation continues after the compliance deadline may constitute a separate violation unless otherwise specified by code.</w:t>
      </w:r>
    </w:p>
    <w:p w14:paraId="636B5C3C" w14:textId="1401EE29" w:rsidR="005257D6" w:rsidRPr="007357B3" w:rsidRDefault="005257D6" w:rsidP="005257D6">
      <w:pPr>
        <w:pStyle w:val="ListParagraph"/>
        <w:numPr>
          <w:ilvl w:val="0"/>
          <w:numId w:val="26"/>
        </w:numPr>
        <w:jc w:val="both"/>
      </w:pPr>
      <w:r w:rsidRPr="007357B3">
        <w:lastRenderedPageBreak/>
        <w:t>No administrative penalty for a land-use or nuisance violation may be imposed or collected unless the preceding written notice identified the ordinance and violation and provided a reasonable time to cure that took the cost of cure into account.</w:t>
      </w:r>
    </w:p>
    <w:p w14:paraId="45DC5200" w14:textId="33B0A87E" w:rsidR="00E44440" w:rsidRPr="00CA57CA" w:rsidRDefault="00DA3FFA" w:rsidP="00F90FA0">
      <w:pPr>
        <w:pStyle w:val="ListParagraph"/>
        <w:numPr>
          <w:ilvl w:val="0"/>
          <w:numId w:val="55"/>
        </w:numPr>
        <w:jc w:val="both"/>
      </w:pPr>
      <w:r>
        <w:t xml:space="preserve">Financial </w:t>
      </w:r>
      <w:r w:rsidR="005257D6" w:rsidRPr="007357B3">
        <w:t>Penalties</w:t>
      </w:r>
      <w:r w:rsidR="00F90FA0">
        <w:t xml:space="preserve">. </w:t>
      </w:r>
      <w:r w:rsidR="005257D6" w:rsidRPr="00CA57CA">
        <w:t>C</w:t>
      </w:r>
      <w:r w:rsidR="00652732" w:rsidRPr="00CA57CA">
        <w:t xml:space="preserve">ivil penalties </w:t>
      </w:r>
      <w:r w:rsidR="00744DEA" w:rsidRPr="00CA57CA">
        <w:t xml:space="preserve">may </w:t>
      </w:r>
      <w:r w:rsidR="00652732" w:rsidRPr="00CA57CA">
        <w:t xml:space="preserve">be assessed in accordance with the City of Lake Point Fine Schedule, as adopted and amended by the </w:t>
      </w:r>
      <w:r w:rsidR="00F90FA0">
        <w:t>city</w:t>
      </w:r>
      <w:r w:rsidR="00652732" w:rsidRPr="00CA57CA">
        <w:t xml:space="preserve"> </w:t>
      </w:r>
      <w:r w:rsidR="003C2007">
        <w:t>council</w:t>
      </w:r>
      <w:r w:rsidR="00F90FA0">
        <w:t xml:space="preserve"> or specific penalties identified elsewhere in the </w:t>
      </w:r>
      <w:r w:rsidR="00CD2D96">
        <w:t>municipal</w:t>
      </w:r>
      <w:r w:rsidR="00F90FA0">
        <w:t xml:space="preserve"> code</w:t>
      </w:r>
      <w:r w:rsidR="00652732" w:rsidRPr="00CA57CA">
        <w:t>.</w:t>
      </w:r>
      <w:r w:rsidR="005257D6" w:rsidRPr="00CA57CA">
        <w:t xml:space="preserve"> Payment of a penalty does not excuse correction of the violation.</w:t>
      </w:r>
    </w:p>
    <w:p w14:paraId="04439ECA" w14:textId="77777777" w:rsidR="00425820" w:rsidRPr="007357B3" w:rsidRDefault="00425820" w:rsidP="00FB5952">
      <w:pPr>
        <w:pStyle w:val="ListParagraph"/>
        <w:numPr>
          <w:ilvl w:val="0"/>
          <w:numId w:val="55"/>
        </w:numPr>
        <w:jc w:val="both"/>
      </w:pPr>
      <w:r w:rsidRPr="007357B3">
        <w:t>Abatement and Remedies</w:t>
      </w:r>
    </w:p>
    <w:p w14:paraId="03BB340D" w14:textId="59E1606A" w:rsidR="00425820" w:rsidRPr="007357B3" w:rsidRDefault="007357B3" w:rsidP="00425820">
      <w:pPr>
        <w:pStyle w:val="ListParagraph"/>
        <w:numPr>
          <w:ilvl w:val="0"/>
          <w:numId w:val="68"/>
        </w:numPr>
        <w:jc w:val="both"/>
      </w:pPr>
      <w:r>
        <w:t xml:space="preserve">Abatement Authorized. </w:t>
      </w:r>
      <w:r w:rsidR="00425820" w:rsidRPr="007357B3">
        <w:t xml:space="preserve">If a violation is not corrected </w:t>
      </w:r>
      <w:r w:rsidR="00FB5952" w:rsidRPr="007357B3">
        <w:t xml:space="preserve">in the cure period or otherwise as provided for in this </w:t>
      </w:r>
      <w:r w:rsidR="003C2007">
        <w:t>title</w:t>
      </w:r>
      <w:r w:rsidR="00FB5952" w:rsidRPr="007357B3">
        <w:t xml:space="preserve"> or Title 6 (Health and Safety) of the Lake Point Municipal Code</w:t>
      </w:r>
      <w:r w:rsidR="00425820" w:rsidRPr="007357B3">
        <w:t xml:space="preserve">, the </w:t>
      </w:r>
      <w:r w:rsidR="00F90FA0">
        <w:t>city</w:t>
      </w:r>
      <w:r w:rsidR="00425820" w:rsidRPr="007357B3">
        <w:t xml:space="preserve"> may take action to abate the violation as authorized by law.</w:t>
      </w:r>
    </w:p>
    <w:p w14:paraId="3FC88E52" w14:textId="3E67744C" w:rsidR="00425820" w:rsidRPr="007357B3" w:rsidRDefault="007357B3" w:rsidP="00425820">
      <w:pPr>
        <w:pStyle w:val="ListParagraph"/>
        <w:numPr>
          <w:ilvl w:val="0"/>
          <w:numId w:val="68"/>
        </w:numPr>
        <w:jc w:val="both"/>
      </w:pPr>
      <w:r>
        <w:t xml:space="preserve">Emergency Abatement. </w:t>
      </w:r>
      <w:r w:rsidR="00425820" w:rsidRPr="007357B3">
        <w:t>In emergency situations posing an immediate risk to public health or safety</w:t>
      </w:r>
      <w:r>
        <w:t>, including risk of personal injury or property damage</w:t>
      </w:r>
      <w:r w:rsidR="00425820" w:rsidRPr="007357B3">
        <w:t xml:space="preserve">, the </w:t>
      </w:r>
      <w:r w:rsidR="00F90FA0">
        <w:t>city</w:t>
      </w:r>
      <w:r w:rsidR="00425820" w:rsidRPr="007357B3">
        <w:t xml:space="preserve"> may abate without prior notice </w:t>
      </w:r>
      <w:r w:rsidRPr="007357B3">
        <w:t>as permitted by</w:t>
      </w:r>
      <w:r w:rsidR="00425820" w:rsidRPr="007357B3">
        <w:t xml:space="preserve"> law.</w:t>
      </w:r>
    </w:p>
    <w:p w14:paraId="063281EF" w14:textId="1B6025FA" w:rsidR="008F2E95" w:rsidRDefault="00425820" w:rsidP="007357B3">
      <w:pPr>
        <w:pStyle w:val="ListParagraph"/>
        <w:numPr>
          <w:ilvl w:val="0"/>
          <w:numId w:val="65"/>
        </w:numPr>
        <w:jc w:val="both"/>
      </w:pPr>
      <w:r w:rsidRPr="007357B3">
        <w:t xml:space="preserve">The </w:t>
      </w:r>
      <w:r w:rsidR="00F90FA0">
        <w:t>city</w:t>
      </w:r>
      <w:r w:rsidRPr="007357B3">
        <w:t xml:space="preserve"> shall document the life or safety hazard prior to emergency abatement</w:t>
      </w:r>
      <w:r w:rsidR="007357B3">
        <w:t xml:space="preserve"> or immediately thereafter</w:t>
      </w:r>
      <w:r w:rsidRPr="007357B3">
        <w:t xml:space="preserve">. The </w:t>
      </w:r>
      <w:r w:rsidR="00F90FA0">
        <w:t>city</w:t>
      </w:r>
      <w:r w:rsidRPr="007357B3">
        <w:t xml:space="preserve"> shall pursue only the minimum level of correction or abatement as necessary to eliminate the immediacy of a hazard. Costs incurred by the </w:t>
      </w:r>
      <w:r w:rsidR="00F90FA0">
        <w:t>city</w:t>
      </w:r>
      <w:r w:rsidRPr="007357B3">
        <w:t xml:space="preserve"> during the emergency abatement process shall be assessed and recovered against the responsible person. The </w:t>
      </w:r>
      <w:r w:rsidR="00F90FA0">
        <w:t>city</w:t>
      </w:r>
      <w:r w:rsidRPr="007357B3">
        <w:t xml:space="preserve"> may also pursue any other administrative or judicial remedy to abate any remaining violations. </w:t>
      </w:r>
      <w:r w:rsidR="007357B3">
        <w:t>Within (5) calendar days a</w:t>
      </w:r>
      <w:r w:rsidRPr="007357B3">
        <w:t xml:space="preserve">fter an emergency abatement, the </w:t>
      </w:r>
      <w:r w:rsidR="00F90FA0">
        <w:t>city</w:t>
      </w:r>
      <w:r w:rsidRPr="007357B3">
        <w:t xml:space="preserve"> shall serve</w:t>
      </w:r>
      <w:r w:rsidR="007357B3">
        <w:t xml:space="preserve"> or attempt to serve a</w:t>
      </w:r>
      <w:r w:rsidRPr="007357B3">
        <w:t xml:space="preserve"> </w:t>
      </w:r>
      <w:r w:rsidR="003C2007">
        <w:t>n</w:t>
      </w:r>
      <w:r w:rsidRPr="007357B3">
        <w:t xml:space="preserve">otice of </w:t>
      </w:r>
      <w:r w:rsidR="003C2007">
        <w:t>e</w:t>
      </w:r>
      <w:r w:rsidRPr="007357B3">
        <w:t xml:space="preserve">mergency </w:t>
      </w:r>
      <w:r w:rsidR="003C2007">
        <w:t>a</w:t>
      </w:r>
      <w:r w:rsidRPr="007357B3">
        <w:t>batement</w:t>
      </w:r>
      <w:r w:rsidR="007357B3">
        <w:t xml:space="preserve">. Each </w:t>
      </w:r>
      <w:r w:rsidR="003C2007">
        <w:t>n</w:t>
      </w:r>
      <w:r w:rsidR="007357B3">
        <w:t xml:space="preserve">otice of </w:t>
      </w:r>
      <w:r w:rsidR="003C2007">
        <w:t>e</w:t>
      </w:r>
      <w:r w:rsidR="007357B3">
        <w:t xml:space="preserve">mergency </w:t>
      </w:r>
      <w:r w:rsidR="003C2007">
        <w:t>a</w:t>
      </w:r>
      <w:r w:rsidR="007357B3">
        <w:t>batement shall include: (</w:t>
      </w:r>
      <w:proofErr w:type="spellStart"/>
      <w:r w:rsidR="007357B3">
        <w:t>i</w:t>
      </w:r>
      <w:proofErr w:type="spellEnd"/>
      <w:r w:rsidR="007357B3">
        <w:t xml:space="preserve">) a description of the imminent life/safety hazard; (ii) </w:t>
      </w:r>
      <w:r w:rsidRPr="007357B3">
        <w:t>an itemized bill for costs</w:t>
      </w:r>
      <w:r w:rsidR="007357B3">
        <w:t xml:space="preserve"> including supporting documentation; and (iii) any other items required in a notice of violation</w:t>
      </w:r>
      <w:r w:rsidRPr="007357B3">
        <w:t xml:space="preserve">. </w:t>
      </w:r>
    </w:p>
    <w:p w14:paraId="009F7E59" w14:textId="77777777" w:rsidR="000C34AA" w:rsidRPr="007357B3" w:rsidRDefault="000C34AA" w:rsidP="000C34AA">
      <w:pPr>
        <w:pStyle w:val="ListParagraph"/>
        <w:ind w:left="1800"/>
        <w:jc w:val="both"/>
      </w:pPr>
    </w:p>
    <w:p w14:paraId="764AF62E" w14:textId="77777777" w:rsidR="0081351C" w:rsidRPr="00132C2D" w:rsidRDefault="0081351C" w:rsidP="000C34AA">
      <w:pPr>
        <w:pStyle w:val="ListParagraph"/>
        <w:numPr>
          <w:ilvl w:val="0"/>
          <w:numId w:val="62"/>
        </w:numPr>
        <w:ind w:left="360"/>
        <w:jc w:val="both"/>
        <w:rPr>
          <w:b/>
          <w:bCs/>
        </w:rPr>
      </w:pPr>
      <w:r w:rsidRPr="00132C2D">
        <w:rPr>
          <w:b/>
          <w:bCs/>
        </w:rPr>
        <w:t>Permit and License Holds</w:t>
      </w:r>
    </w:p>
    <w:p w14:paraId="309190D4" w14:textId="41FB5117" w:rsidR="0081351C" w:rsidRPr="00132C2D" w:rsidRDefault="0081351C" w:rsidP="00132C2D">
      <w:pPr>
        <w:pStyle w:val="ListParagraph"/>
        <w:numPr>
          <w:ilvl w:val="0"/>
          <w:numId w:val="32"/>
        </w:numPr>
        <w:jc w:val="both"/>
      </w:pPr>
      <w:r w:rsidRPr="00132C2D">
        <w:t xml:space="preserve">To the extent authorized by law, the </w:t>
      </w:r>
      <w:r w:rsidR="00F90FA0">
        <w:t>city</w:t>
      </w:r>
      <w:r w:rsidRPr="00132C2D">
        <w:t xml:space="preserve"> </w:t>
      </w:r>
      <w:r w:rsidR="00C84E93" w:rsidRPr="00132C2D">
        <w:t xml:space="preserve">shall </w:t>
      </w:r>
      <w:r w:rsidRPr="00132C2D">
        <w:t xml:space="preserve">withhold, suspend, revoke, or deny issuance or renewal of any </w:t>
      </w:r>
      <w:r w:rsidR="00F90FA0">
        <w:t>city</w:t>
      </w:r>
      <w:r w:rsidRPr="00132C2D">
        <w:t xml:space="preserve"> license, permit, approval, or entitlement to a responsible person</w:t>
      </w:r>
      <w:r w:rsidR="00C84E93" w:rsidRPr="00132C2D">
        <w:t xml:space="preserve"> or owner of record</w:t>
      </w:r>
      <w:r w:rsidRPr="00132C2D">
        <w:t xml:space="preserve"> with unpaid civil penalties, unpaid administrative fees, or outstanding </w:t>
      </w:r>
      <w:r w:rsidR="00CA57CA" w:rsidRPr="00132C2D">
        <w:t>administrative citations</w:t>
      </w:r>
      <w:r w:rsidRPr="00132C2D">
        <w:t xml:space="preserve">. </w:t>
      </w:r>
    </w:p>
    <w:p w14:paraId="517710D0" w14:textId="12764BA8" w:rsidR="00C84E93" w:rsidRPr="00132C2D" w:rsidRDefault="0081351C" w:rsidP="00132C2D">
      <w:pPr>
        <w:pStyle w:val="ListParagraph"/>
        <w:numPr>
          <w:ilvl w:val="0"/>
          <w:numId w:val="32"/>
        </w:numPr>
        <w:jc w:val="both"/>
      </w:pPr>
      <w:r w:rsidRPr="00132C2D">
        <w:t xml:space="preserve">Any suspension, revocation, denial, or non-renewal of a </w:t>
      </w:r>
      <w:r w:rsidR="00F90FA0">
        <w:t>city</w:t>
      </w:r>
      <w:r w:rsidRPr="00132C2D">
        <w:t xml:space="preserve">-issued license, permit, approval, or entitlement </w:t>
      </w:r>
      <w:r w:rsidR="00C84E93" w:rsidRPr="00132C2D">
        <w:t xml:space="preserve">may </w:t>
      </w:r>
      <w:r w:rsidRPr="00132C2D">
        <w:t xml:space="preserve">be </w:t>
      </w:r>
      <w:r w:rsidR="00C84E93" w:rsidRPr="00132C2D">
        <w:t xml:space="preserve">overruled </w:t>
      </w:r>
      <w:r w:rsidRPr="00132C2D">
        <w:t xml:space="preserve">by majority vote of the </w:t>
      </w:r>
      <w:r w:rsidR="00F90FA0">
        <w:t>city</w:t>
      </w:r>
      <w:r w:rsidRPr="00132C2D">
        <w:t xml:space="preserve"> </w:t>
      </w:r>
      <w:r w:rsidR="003C2007">
        <w:t>council</w:t>
      </w:r>
      <w:r w:rsidRPr="00132C2D">
        <w:t xml:space="preserve"> after notice and opportunity to be heard</w:t>
      </w:r>
      <w:r w:rsidR="00C84E93" w:rsidRPr="00132C2D">
        <w:t xml:space="preserve"> provided to the responsible person or owner of record</w:t>
      </w:r>
      <w:r w:rsidRPr="00132C2D">
        <w:t xml:space="preserve">. </w:t>
      </w:r>
    </w:p>
    <w:p w14:paraId="4C9C0E8A" w14:textId="0C130A19" w:rsidR="0081351C" w:rsidRPr="00132C2D" w:rsidRDefault="0081351C" w:rsidP="00132C2D">
      <w:pPr>
        <w:pStyle w:val="ListParagraph"/>
        <w:numPr>
          <w:ilvl w:val="0"/>
          <w:numId w:val="32"/>
        </w:numPr>
        <w:jc w:val="both"/>
      </w:pPr>
      <w:r w:rsidRPr="00132C2D">
        <w:t>This section is cumulative and does not limit any other remedy.</w:t>
      </w:r>
    </w:p>
    <w:p w14:paraId="14E41AFD" w14:textId="77777777" w:rsidR="002F35D2" w:rsidRPr="000F563C" w:rsidRDefault="002F35D2" w:rsidP="002F35D2">
      <w:pPr>
        <w:pStyle w:val="ListParagraph"/>
        <w:ind w:left="1080"/>
        <w:jc w:val="both"/>
      </w:pPr>
    </w:p>
    <w:p w14:paraId="5296B987" w14:textId="484A56EB" w:rsidR="008F2E95" w:rsidRPr="000F563C" w:rsidRDefault="000C34AA" w:rsidP="00DA3FFA">
      <w:pPr>
        <w:pStyle w:val="ListParagraph"/>
        <w:keepNext/>
        <w:numPr>
          <w:ilvl w:val="0"/>
          <w:numId w:val="62"/>
        </w:numPr>
        <w:ind w:left="360"/>
        <w:jc w:val="both"/>
        <w:rPr>
          <w:b/>
          <w:bCs/>
        </w:rPr>
      </w:pPr>
      <w:r>
        <w:rPr>
          <w:b/>
          <w:bCs/>
        </w:rPr>
        <w:lastRenderedPageBreak/>
        <w:t xml:space="preserve">Infractions; </w:t>
      </w:r>
      <w:r w:rsidR="00652732" w:rsidRPr="000F563C">
        <w:rPr>
          <w:b/>
          <w:bCs/>
        </w:rPr>
        <w:t>Failure to Correct</w:t>
      </w:r>
    </w:p>
    <w:p w14:paraId="2A4144C0" w14:textId="4C8E9D74" w:rsidR="008F2E95" w:rsidRPr="000F563C" w:rsidRDefault="008F2E95" w:rsidP="00132C2D">
      <w:pPr>
        <w:pStyle w:val="ListParagraph"/>
        <w:numPr>
          <w:ilvl w:val="0"/>
          <w:numId w:val="82"/>
        </w:numPr>
        <w:jc w:val="both"/>
      </w:pPr>
      <w:r w:rsidRPr="000F563C">
        <w:t xml:space="preserve">It shall be unlawful for any responsible person to fail to comply with the terms and deadlines set forth in an administrative citation. A violation of this </w:t>
      </w:r>
      <w:r w:rsidR="000C34AA">
        <w:t>section</w:t>
      </w:r>
      <w:r w:rsidRPr="000F563C">
        <w:t xml:space="preserve"> shall be an infraction only after the hearing process is completed</w:t>
      </w:r>
      <w:r w:rsidR="00132C2D">
        <w:t>,</w:t>
      </w:r>
      <w:r w:rsidRPr="000F563C">
        <w:t xml:space="preserve"> waived</w:t>
      </w:r>
      <w:r w:rsidR="00132C2D">
        <w:t>, or the time has run</w:t>
      </w:r>
      <w:r w:rsidRPr="000F563C">
        <w:t>.</w:t>
      </w:r>
    </w:p>
    <w:p w14:paraId="5D55D77A" w14:textId="77777777" w:rsidR="00E81199" w:rsidRDefault="00E81199" w:rsidP="009E5CE0">
      <w:pPr>
        <w:pStyle w:val="ListParagraph"/>
        <w:ind w:left="1080"/>
        <w:jc w:val="both"/>
      </w:pPr>
    </w:p>
    <w:p w14:paraId="3573B44D" w14:textId="5156FB54" w:rsidR="00F90FA0" w:rsidRPr="000F563C" w:rsidRDefault="00DA3FFA" w:rsidP="00F90FA0">
      <w:pPr>
        <w:pStyle w:val="ListParagraph"/>
        <w:numPr>
          <w:ilvl w:val="0"/>
          <w:numId w:val="62"/>
        </w:numPr>
        <w:ind w:left="360"/>
        <w:jc w:val="both"/>
        <w:rPr>
          <w:b/>
          <w:bCs/>
        </w:rPr>
      </w:pPr>
      <w:r>
        <w:rPr>
          <w:b/>
          <w:bCs/>
        </w:rPr>
        <w:t xml:space="preserve">Financial Administration; Fees; </w:t>
      </w:r>
      <w:r w:rsidR="00F90FA0" w:rsidRPr="000F563C">
        <w:rPr>
          <w:b/>
          <w:bCs/>
        </w:rPr>
        <w:t xml:space="preserve">Collection of Civil Fines and Costs. </w:t>
      </w:r>
    </w:p>
    <w:p w14:paraId="45581CFA" w14:textId="77777777" w:rsidR="00DA3FFA" w:rsidRPr="00CA57CA" w:rsidRDefault="00DA3FFA" w:rsidP="00DA3FFA">
      <w:pPr>
        <w:pStyle w:val="ListParagraph"/>
        <w:numPr>
          <w:ilvl w:val="0"/>
          <w:numId w:val="69"/>
        </w:numPr>
        <w:jc w:val="both"/>
      </w:pPr>
      <w:r w:rsidRPr="00CA57CA">
        <w:t xml:space="preserve">Administrative Fees and Cost Recovery. </w:t>
      </w:r>
    </w:p>
    <w:p w14:paraId="605C8041" w14:textId="77777777" w:rsidR="00DA3FFA" w:rsidRPr="007357B3" w:rsidRDefault="00DA3FFA" w:rsidP="00DA3FFA">
      <w:pPr>
        <w:pStyle w:val="ListParagraph"/>
        <w:numPr>
          <w:ilvl w:val="1"/>
          <w:numId w:val="69"/>
        </w:numPr>
        <w:jc w:val="both"/>
      </w:pPr>
      <w:r w:rsidRPr="00CA57CA">
        <w:t xml:space="preserve">The </w:t>
      </w:r>
      <w:r>
        <w:t>city</w:t>
      </w:r>
      <w:r w:rsidRPr="00CA57CA">
        <w:t xml:space="preserve"> may assess reasonable administrative fees for processing notices, citations, hearings, inspections, re-inspections, continuances, subpoenas, settlements, and enforcement actions, as established by resolution in the City </w:t>
      </w:r>
      <w:r w:rsidRPr="007357B3">
        <w:t>Fee and Fine Schedules. Administrative fees are separate from civil penalties and abatement costs.</w:t>
      </w:r>
    </w:p>
    <w:p w14:paraId="3EE405DA" w14:textId="77777777" w:rsidR="00F90FA0" w:rsidRPr="000F563C" w:rsidRDefault="00F90FA0" w:rsidP="00F90FA0">
      <w:pPr>
        <w:pStyle w:val="ListParagraph"/>
        <w:numPr>
          <w:ilvl w:val="0"/>
          <w:numId w:val="69"/>
        </w:numPr>
        <w:jc w:val="both"/>
      </w:pPr>
      <w:r w:rsidRPr="000F563C">
        <w:t>Interest; Collection Costs; Administrative Surcharges.</w:t>
      </w:r>
    </w:p>
    <w:p w14:paraId="4CC14639" w14:textId="77777777" w:rsidR="00F90FA0" w:rsidRPr="000F563C" w:rsidRDefault="00F90FA0" w:rsidP="00F90FA0">
      <w:pPr>
        <w:pStyle w:val="ListParagraph"/>
        <w:numPr>
          <w:ilvl w:val="0"/>
          <w:numId w:val="70"/>
        </w:numPr>
        <w:jc w:val="both"/>
      </w:pPr>
      <w:r w:rsidRPr="000F563C">
        <w:t>All unpaid civil penalties, abatement costs, administrative fees, and enforcement costs accrue interest at</w:t>
      </w:r>
      <w:r>
        <w:t xml:space="preserve"> the greater of either (</w:t>
      </w:r>
      <w:proofErr w:type="spellStart"/>
      <w:r>
        <w:t>i</w:t>
      </w:r>
      <w:proofErr w:type="spellEnd"/>
      <w:r>
        <w:t>)</w:t>
      </w:r>
      <w:r w:rsidRPr="000F563C">
        <w:t xml:space="preserve"> </w:t>
      </w:r>
      <w:r>
        <w:t xml:space="preserve">10% per annum compounding annually on the anniversary of the due date, or (ii) </w:t>
      </w:r>
      <w:r w:rsidRPr="000F563C">
        <w:t xml:space="preserve">the maximum </w:t>
      </w:r>
      <w:r>
        <w:t xml:space="preserve">default </w:t>
      </w:r>
      <w:r w:rsidRPr="000F563C">
        <w:t>rate allowed by law</w:t>
      </w:r>
      <w:r>
        <w:t xml:space="preserve">. </w:t>
      </w:r>
    </w:p>
    <w:p w14:paraId="2DAFE43B" w14:textId="402F7AAF" w:rsidR="00F90FA0" w:rsidRPr="000F563C" w:rsidRDefault="00F90FA0" w:rsidP="00F90FA0">
      <w:pPr>
        <w:pStyle w:val="ListParagraph"/>
        <w:numPr>
          <w:ilvl w:val="0"/>
          <w:numId w:val="70"/>
        </w:numPr>
        <w:jc w:val="both"/>
      </w:pPr>
      <w:r w:rsidRPr="000F563C">
        <w:t xml:space="preserve">The </w:t>
      </w:r>
      <w:r>
        <w:t>city</w:t>
      </w:r>
      <w:r w:rsidRPr="000F563C">
        <w:t xml:space="preserve"> may recover all reasonable costs of collection, including administrative surcharges, attorney fees, recording fees, court costs, and third-party collection costs.</w:t>
      </w:r>
    </w:p>
    <w:p w14:paraId="4FD37802" w14:textId="77777777" w:rsidR="00F90FA0" w:rsidRPr="000F563C" w:rsidRDefault="00F90FA0" w:rsidP="00F90FA0">
      <w:pPr>
        <w:pStyle w:val="ListParagraph"/>
        <w:numPr>
          <w:ilvl w:val="0"/>
          <w:numId w:val="69"/>
        </w:numPr>
        <w:jc w:val="both"/>
      </w:pPr>
      <w:r w:rsidRPr="000F563C">
        <w:t>Security and Assurance.</w:t>
      </w:r>
    </w:p>
    <w:p w14:paraId="7EAFD6FD" w14:textId="206BE6EA" w:rsidR="00F90FA0" w:rsidRPr="000F563C" w:rsidRDefault="00F90FA0" w:rsidP="00F90FA0">
      <w:pPr>
        <w:pStyle w:val="ListParagraph"/>
        <w:numPr>
          <w:ilvl w:val="0"/>
          <w:numId w:val="71"/>
        </w:numPr>
        <w:jc w:val="both"/>
      </w:pPr>
      <w:r w:rsidRPr="000F563C">
        <w:t xml:space="preserve">The </w:t>
      </w:r>
      <w:r>
        <w:t>city</w:t>
      </w:r>
      <w:r w:rsidRPr="000F563C">
        <w:t xml:space="preserve"> may require a responsible person to post </w:t>
      </w:r>
      <w:r w:rsidR="00DA3FFA">
        <w:t>f</w:t>
      </w:r>
      <w:r w:rsidRPr="000F563C">
        <w:t xml:space="preserve">inancial </w:t>
      </w:r>
      <w:r w:rsidR="00DA3FFA">
        <w:t>a</w:t>
      </w:r>
      <w:r w:rsidRPr="000F563C">
        <w:t xml:space="preserve">ssurance to guarantee compliance, completion of required corrective action, and/or reimbursement of </w:t>
      </w:r>
      <w:r>
        <w:t>city</w:t>
      </w:r>
      <w:r w:rsidRPr="000F563C">
        <w:t xml:space="preserve"> costs.</w:t>
      </w:r>
    </w:p>
    <w:p w14:paraId="3AD7A830" w14:textId="77777777" w:rsidR="00F90FA0" w:rsidRPr="000F563C" w:rsidRDefault="00F90FA0" w:rsidP="00F90FA0">
      <w:pPr>
        <w:pStyle w:val="ListParagraph"/>
        <w:numPr>
          <w:ilvl w:val="0"/>
          <w:numId w:val="71"/>
        </w:numPr>
        <w:jc w:val="both"/>
      </w:pPr>
      <w:r w:rsidRPr="000F563C">
        <w:t>Payment Plans; Acceleration</w:t>
      </w:r>
      <w:r>
        <w:t>; Leniency</w:t>
      </w:r>
      <w:r w:rsidRPr="000F563C">
        <w:t>.</w:t>
      </w:r>
    </w:p>
    <w:p w14:paraId="7E5C1213" w14:textId="688E462A" w:rsidR="00F90FA0" w:rsidRDefault="00F90FA0" w:rsidP="00F90FA0">
      <w:pPr>
        <w:pStyle w:val="ListParagraph"/>
        <w:numPr>
          <w:ilvl w:val="0"/>
          <w:numId w:val="72"/>
        </w:numPr>
        <w:jc w:val="both"/>
      </w:pPr>
      <w:r w:rsidRPr="000F563C">
        <w:t xml:space="preserve">The </w:t>
      </w:r>
      <w:r>
        <w:t>city</w:t>
      </w:r>
      <w:r w:rsidRPr="000F563C">
        <w:t xml:space="preserve"> may, in its discretion, enter into payment plans. Failure to comply with any material terms of a payment plan or settlement agreement constitutes default. In the event of a default, the </w:t>
      </w:r>
      <w:r>
        <w:t>city</w:t>
      </w:r>
      <w:r w:rsidRPr="000F563C">
        <w:t xml:space="preserve"> may immediately accelerate repayment of all amounts owed under the payment plan or settlement agreement without further notice, in addition to other remedies.</w:t>
      </w:r>
      <w:r w:rsidRPr="0019353B">
        <w:t xml:space="preserve"> </w:t>
      </w:r>
    </w:p>
    <w:p w14:paraId="2D2E5E89" w14:textId="2680D9C1" w:rsidR="00F90FA0" w:rsidRPr="000F563C" w:rsidRDefault="00F90FA0" w:rsidP="00F90FA0">
      <w:pPr>
        <w:pStyle w:val="ListParagraph"/>
        <w:numPr>
          <w:ilvl w:val="0"/>
          <w:numId w:val="72"/>
        </w:numPr>
        <w:jc w:val="both"/>
      </w:pPr>
      <w:r w:rsidRPr="0019353B">
        <w:t xml:space="preserve">Responsible persons may seek forgiveness or reductions in accordance with </w:t>
      </w:r>
      <w:r>
        <w:t>city</w:t>
      </w:r>
      <w:r w:rsidRPr="0019353B">
        <w:t xml:space="preserve"> policies and procedures.</w:t>
      </w:r>
    </w:p>
    <w:p w14:paraId="66ED7C84" w14:textId="3248396A" w:rsidR="00F90FA0" w:rsidRPr="000F563C" w:rsidRDefault="00DA3FFA" w:rsidP="00F90FA0">
      <w:pPr>
        <w:pStyle w:val="ListParagraph"/>
        <w:numPr>
          <w:ilvl w:val="0"/>
          <w:numId w:val="69"/>
        </w:numPr>
        <w:jc w:val="both"/>
      </w:pPr>
      <w:r>
        <w:t xml:space="preserve">No Limitation. </w:t>
      </w:r>
      <w:r w:rsidR="00F90FA0">
        <w:t>Th</w:t>
      </w:r>
      <w:r w:rsidR="00F90FA0" w:rsidRPr="000F563C">
        <w:t xml:space="preserve">e </w:t>
      </w:r>
      <w:r w:rsidR="00F90FA0">
        <w:t>city</w:t>
      </w:r>
      <w:r w:rsidR="00F90FA0" w:rsidRPr="000F563C">
        <w:t xml:space="preserve"> may collect the amount owed in any method permitted by law, whether or not expressly identified in this </w:t>
      </w:r>
      <w:r w:rsidR="003C2007">
        <w:t>title</w:t>
      </w:r>
      <w:r w:rsidR="00F90FA0" w:rsidRPr="000F563C">
        <w:t>.</w:t>
      </w:r>
    </w:p>
    <w:p w14:paraId="3FCED07C" w14:textId="712A11C5" w:rsidR="00F90FA0" w:rsidRDefault="00F90FA0" w:rsidP="00F90FA0">
      <w:pPr>
        <w:pStyle w:val="ListParagraph"/>
        <w:numPr>
          <w:ilvl w:val="0"/>
          <w:numId w:val="69"/>
        </w:numPr>
        <w:jc w:val="both"/>
      </w:pPr>
      <w:r>
        <w:t>C</w:t>
      </w:r>
      <w:r w:rsidRPr="000F563C">
        <w:t xml:space="preserve">ode Enforcement Tax Lien. The </w:t>
      </w:r>
      <w:r>
        <w:t>city</w:t>
      </w:r>
      <w:r w:rsidRPr="000F563C">
        <w:t xml:space="preserve"> may record a tax lien on real property </w:t>
      </w:r>
      <w:r w:rsidR="00140BB9">
        <w:t xml:space="preserve">subject to penalties under this title </w:t>
      </w:r>
      <w:r w:rsidRPr="000F563C">
        <w:t>as an additional and supplemental collection mechanism</w:t>
      </w:r>
      <w:r>
        <w:t>, to the extent permitted by law</w:t>
      </w:r>
      <w:r w:rsidRPr="000F563C">
        <w:t xml:space="preserve">. The owner </w:t>
      </w:r>
      <w:r>
        <w:t xml:space="preserve">of record </w:t>
      </w:r>
      <w:r w:rsidRPr="000F563C">
        <w:t>is responsible for recording costs, including recordation of any releases upon payment.</w:t>
      </w:r>
    </w:p>
    <w:p w14:paraId="46534672" w14:textId="73F52338" w:rsidR="00F90FA0" w:rsidRPr="000F563C" w:rsidDel="009E615E" w:rsidRDefault="00DA3FFA" w:rsidP="00F90FA0">
      <w:pPr>
        <w:pStyle w:val="ListParagraph"/>
        <w:numPr>
          <w:ilvl w:val="0"/>
          <w:numId w:val="69"/>
        </w:numPr>
        <w:jc w:val="both"/>
      </w:pPr>
      <w:r>
        <w:lastRenderedPageBreak/>
        <w:t xml:space="preserve">Adjustments. </w:t>
      </w:r>
      <w:r w:rsidR="00F90FA0" w:rsidRPr="007357B3">
        <w:t>Owners</w:t>
      </w:r>
      <w:r>
        <w:t xml:space="preserve"> of record</w:t>
      </w:r>
      <w:r w:rsidR="00F90FA0" w:rsidRPr="007357B3">
        <w:t xml:space="preserve"> or </w:t>
      </w:r>
      <w:r w:rsidR="003C2007">
        <w:t>r</w:t>
      </w:r>
      <w:r w:rsidR="00F90FA0" w:rsidRPr="007357B3">
        <w:t xml:space="preserve">esponsible </w:t>
      </w:r>
      <w:r w:rsidR="003C2007">
        <w:t>p</w:t>
      </w:r>
      <w:r w:rsidR="00F90FA0" w:rsidRPr="007357B3">
        <w:t xml:space="preserve">ersons may request opportunity to show good cause for the </w:t>
      </w:r>
      <w:r w:rsidR="00F90FA0">
        <w:t>city</w:t>
      </w:r>
      <w:r w:rsidR="00F90FA0" w:rsidRPr="007357B3">
        <w:t xml:space="preserve"> </w:t>
      </w:r>
      <w:r w:rsidR="003C2007">
        <w:t>council</w:t>
      </w:r>
      <w:r w:rsidR="00F90FA0" w:rsidRPr="007357B3">
        <w:t xml:space="preserve"> to delay or suspend, </w:t>
      </w:r>
      <w:r>
        <w:t xml:space="preserve">adjust, </w:t>
      </w:r>
      <w:r w:rsidR="00F90FA0" w:rsidRPr="007357B3">
        <w:t xml:space="preserve">reduce or decline to collect, offset, or otherwise reduce or eliminate administrative fines. The </w:t>
      </w:r>
      <w:r w:rsidR="00F90FA0">
        <w:t>city</w:t>
      </w:r>
      <w:r w:rsidR="00F90FA0" w:rsidRPr="007357B3">
        <w:t xml:space="preserve"> </w:t>
      </w:r>
      <w:r w:rsidR="003C2007">
        <w:t>council</w:t>
      </w:r>
      <w:r w:rsidR="00F90FA0" w:rsidRPr="007357B3">
        <w:t xml:space="preserve"> may reject any such request with or without cause. </w:t>
      </w:r>
    </w:p>
    <w:p w14:paraId="571400E8" w14:textId="77777777" w:rsidR="00F90FA0" w:rsidRPr="000F563C" w:rsidDel="00E15D56" w:rsidRDefault="00F90FA0" w:rsidP="009E5CE0">
      <w:pPr>
        <w:pStyle w:val="ListParagraph"/>
        <w:ind w:left="1080"/>
        <w:jc w:val="both"/>
      </w:pPr>
    </w:p>
    <w:p w14:paraId="671834EC" w14:textId="320A746A" w:rsidR="00875214" w:rsidRPr="000F563C" w:rsidRDefault="00652732" w:rsidP="00964F7A">
      <w:pPr>
        <w:pStyle w:val="ListParagraph"/>
        <w:numPr>
          <w:ilvl w:val="0"/>
          <w:numId w:val="62"/>
        </w:numPr>
        <w:ind w:left="360"/>
        <w:jc w:val="both"/>
        <w:rPr>
          <w:b/>
          <w:bCs/>
        </w:rPr>
      </w:pPr>
      <w:r w:rsidRPr="000F563C">
        <w:rPr>
          <w:b/>
          <w:bCs/>
        </w:rPr>
        <w:t>Administrative Hearin</w:t>
      </w:r>
      <w:r w:rsidR="00270508" w:rsidRPr="000F563C">
        <w:rPr>
          <w:b/>
          <w:bCs/>
        </w:rPr>
        <w:t>g</w:t>
      </w:r>
      <w:r w:rsidR="00F90FA0">
        <w:rPr>
          <w:b/>
          <w:bCs/>
        </w:rPr>
        <w:t>s</w:t>
      </w:r>
    </w:p>
    <w:p w14:paraId="24F18EA0" w14:textId="450B9990" w:rsidR="00AC1307" w:rsidRDefault="00AC1307" w:rsidP="00AC1307">
      <w:pPr>
        <w:pStyle w:val="ListParagraph"/>
        <w:numPr>
          <w:ilvl w:val="0"/>
          <w:numId w:val="81"/>
        </w:numPr>
        <w:jc w:val="both"/>
      </w:pPr>
      <w:r>
        <w:t>Request for Hearing. A responsible person may request an administrative hearing to contest a notice of violation or administrative citation by filing a written request</w:t>
      </w:r>
      <w:r w:rsidR="00F41A98">
        <w:t>, including a description of all general theories or bases under which the responsible believes the notice of violation may be incorrect,</w:t>
      </w:r>
      <w:r>
        <w:t xml:space="preserve"> with the </w:t>
      </w:r>
      <w:r w:rsidR="00F90FA0">
        <w:t>city</w:t>
      </w:r>
      <w:r>
        <w:t xml:space="preserve"> within ten (10) calendar days after issuance. Failure to timely request a hearing waives the right to a hearing, and the enforcement action becomes final. A hearing is typically not required or appropriate for requests for more time to allow for curing a violation. </w:t>
      </w:r>
      <w:r w:rsidRPr="00433087">
        <w:t xml:space="preserve">A timely hearing request stays the challenged enforcement deadlines and related daily penalties, except that the </w:t>
      </w:r>
      <w:r w:rsidR="00F90FA0">
        <w:t>city</w:t>
      </w:r>
      <w:r w:rsidRPr="00433087">
        <w:t xml:space="preserve"> may take emergency or interim action necessary to protect public health, safety, or welfare. </w:t>
      </w:r>
    </w:p>
    <w:p w14:paraId="239098DB" w14:textId="1BE60CB2" w:rsidR="00AC1307" w:rsidRDefault="00AC1307" w:rsidP="00AC1307">
      <w:pPr>
        <w:pStyle w:val="ListParagraph"/>
        <w:numPr>
          <w:ilvl w:val="0"/>
          <w:numId w:val="81"/>
        </w:numPr>
        <w:jc w:val="both"/>
      </w:pPr>
      <w:r>
        <w:t>Selection of Hearing Officer. The hearing shall be conducted by an impartial hearing officer appointed by the mayor/</w:t>
      </w:r>
      <w:r w:rsidR="003C2007">
        <w:t>council</w:t>
      </w:r>
      <w:r>
        <w:t xml:space="preserve"> </w:t>
      </w:r>
      <w:r w:rsidR="003C2007">
        <w:t>c</w:t>
      </w:r>
      <w:r>
        <w:t xml:space="preserve">hair with advice and consent of the </w:t>
      </w:r>
      <w:r w:rsidR="00F90FA0">
        <w:t>city</w:t>
      </w:r>
      <w:r>
        <w:t xml:space="preserve"> </w:t>
      </w:r>
      <w:r w:rsidR="003C2007">
        <w:t>council</w:t>
      </w:r>
      <w:r>
        <w:t xml:space="preserve">. When practicable, the </w:t>
      </w:r>
      <w:r w:rsidR="00F90FA0">
        <w:t>city</w:t>
      </w:r>
      <w:r>
        <w:t xml:space="preserve"> shall contract with one or more independent hearing officer on an as-needed basis, establishing a pre-vetted pool or general hearing officer. Specialized, conflict-based, or back-up hearing officers may also be selected. A hearing officer may not have participated in the investigation, citation, or prosecution of the matter and must disclose in writing any conflicts of interest. A hearing officer </w:t>
      </w:r>
      <w:r w:rsidRPr="00AC1307">
        <w:t xml:space="preserve">may not be a resident of Lake Point. In the event the selected </w:t>
      </w:r>
      <w:r>
        <w:t xml:space="preserve">hearing officer </w:t>
      </w:r>
      <w:r w:rsidRPr="00AC1307">
        <w:t xml:space="preserve">is an entity such as a company or governmental entity, </w:t>
      </w:r>
      <w:r>
        <w:t>any</w:t>
      </w:r>
      <w:r w:rsidRPr="00AC1307">
        <w:t xml:space="preserve"> individual responsible for</w:t>
      </w:r>
      <w:r>
        <w:t xml:space="preserve"> any administrative hearing or related </w:t>
      </w:r>
      <w:r w:rsidRPr="00AC1307">
        <w:t>actions under that authority may not be a resident of Lake Point.</w:t>
      </w:r>
      <w:r>
        <w:t xml:space="preserve"> The mayor/</w:t>
      </w:r>
      <w:r w:rsidR="003C2007">
        <w:t>c</w:t>
      </w:r>
      <w:r>
        <w:t xml:space="preserve">ouncil </w:t>
      </w:r>
      <w:r w:rsidR="003C2007">
        <w:t>c</w:t>
      </w:r>
      <w:r>
        <w:t>hair may require a hearing officer (individually or as a panel) to recuse themselves if a written conflicts disclosure is not provided or demonstrates a conflict exists.</w:t>
      </w:r>
    </w:p>
    <w:p w14:paraId="15213A1F" w14:textId="1EF56FCC" w:rsidR="00AC1307" w:rsidRDefault="00FB5952" w:rsidP="00EA1AEE">
      <w:pPr>
        <w:pStyle w:val="ListParagraph"/>
        <w:numPr>
          <w:ilvl w:val="0"/>
          <w:numId w:val="81"/>
        </w:numPr>
        <w:jc w:val="both"/>
      </w:pPr>
      <w:r>
        <w:t xml:space="preserve">Notice. </w:t>
      </w:r>
      <w:r w:rsidR="00EA1AEE">
        <w:t xml:space="preserve">The </w:t>
      </w:r>
      <w:r w:rsidR="00AC1307">
        <w:t>hearing officer</w:t>
      </w:r>
      <w:r w:rsidR="00EA1AEE">
        <w:t xml:space="preserve"> shall provide reasonable </w:t>
      </w:r>
      <w:r w:rsidR="00AC1307">
        <w:t xml:space="preserve">advance </w:t>
      </w:r>
      <w:r w:rsidR="00EA1AEE">
        <w:t>written notice of the hearing</w:t>
      </w:r>
      <w:r w:rsidR="000A688D">
        <w:t>, including, at a minimum: (</w:t>
      </w:r>
      <w:proofErr w:type="spellStart"/>
      <w:r w:rsidR="000A688D">
        <w:t>i</w:t>
      </w:r>
      <w:proofErr w:type="spellEnd"/>
      <w:r w:rsidR="000A688D">
        <w:t>) general description of the consequences for failure to respond or appear; (ii) date, time, place, and method of appearing for the hearing</w:t>
      </w:r>
      <w:r w:rsidR="00AC1307">
        <w:t>, which is generally expected to be held within 45 calendar days of the request for a hearing and generally on a date mutually agreeable to the parties</w:t>
      </w:r>
      <w:r w:rsidR="000A688D">
        <w:t xml:space="preserve">; and (iii) any relevant deadlines, rights, or responsibilities of the </w:t>
      </w:r>
      <w:r w:rsidR="009D7441">
        <w:t>responsible person</w:t>
      </w:r>
      <w:r w:rsidR="00EA1AEE">
        <w:t xml:space="preserve">. </w:t>
      </w:r>
    </w:p>
    <w:p w14:paraId="0CA9AF47" w14:textId="2A0A4299" w:rsidR="00EA1AEE" w:rsidRDefault="00FB5952" w:rsidP="00EA1AEE">
      <w:pPr>
        <w:pStyle w:val="ListParagraph"/>
        <w:numPr>
          <w:ilvl w:val="0"/>
          <w:numId w:val="81"/>
        </w:numPr>
        <w:jc w:val="both"/>
      </w:pPr>
      <w:r>
        <w:t xml:space="preserve">Persuasive Burden; Process. </w:t>
      </w:r>
      <w:r w:rsidR="00EA1AEE">
        <w:t xml:space="preserve">The </w:t>
      </w:r>
      <w:r w:rsidR="00F90FA0">
        <w:t>city</w:t>
      </w:r>
      <w:r w:rsidR="00EA1AEE">
        <w:t xml:space="preserve"> bears the burden to establish a violation by a preponderance of the evidence. The hearing </w:t>
      </w:r>
      <w:r>
        <w:t>may</w:t>
      </w:r>
      <w:r w:rsidR="00EA1AEE">
        <w:t xml:space="preserve"> be informal </w:t>
      </w:r>
      <w:r>
        <w:t xml:space="preserve">or formal as provided by adopted rules of the hearing officer </w:t>
      </w:r>
      <w:r w:rsidR="00EA1AEE">
        <w:t>but</w:t>
      </w:r>
      <w:r>
        <w:t xml:space="preserve"> in all events shall be</w:t>
      </w:r>
      <w:r w:rsidR="00EA1AEE">
        <w:t xml:space="preserve"> conducted consistent with fundamental fairness and due process. The responsible person may appear, present evidence, and be represented by counsel at the </w:t>
      </w:r>
      <w:r>
        <w:t xml:space="preserve">responsible </w:t>
      </w:r>
      <w:r w:rsidR="00EA1AEE">
        <w:t xml:space="preserve">person’s expense. The </w:t>
      </w:r>
      <w:r w:rsidR="00EA1AEE">
        <w:lastRenderedPageBreak/>
        <w:t xml:space="preserve">hearing officer may receive relevant evidence, administer oaths, regulate the proceeding, continue the hearing for good cause, and exercise other authority </w:t>
      </w:r>
      <w:r>
        <w:t xml:space="preserve">to the extent </w:t>
      </w:r>
      <w:r w:rsidR="00EA1AEE">
        <w:t>permitted by law.</w:t>
      </w:r>
    </w:p>
    <w:p w14:paraId="3250A615" w14:textId="4B5DB0F8" w:rsidR="00EA1AEE" w:rsidRDefault="00FB5952" w:rsidP="00EA1AEE">
      <w:pPr>
        <w:pStyle w:val="ListParagraph"/>
        <w:numPr>
          <w:ilvl w:val="0"/>
          <w:numId w:val="81"/>
        </w:numPr>
        <w:jc w:val="both"/>
      </w:pPr>
      <w:r>
        <w:t>Records</w:t>
      </w:r>
      <w:r w:rsidR="000A688D">
        <w:t>; Decision; Failure to Appear</w:t>
      </w:r>
      <w:r>
        <w:t xml:space="preserve">. </w:t>
      </w:r>
      <w:r w:rsidR="00EA1AEE">
        <w:t xml:space="preserve">The </w:t>
      </w:r>
      <w:r w:rsidR="00F90FA0">
        <w:t>city</w:t>
      </w:r>
      <w:r w:rsidR="00EA1AEE">
        <w:t xml:space="preserve"> shall maintain a record of the notice or citation, exhibits, hearing recording, and final written decision. A responsible person who</w:t>
      </w:r>
      <w:r w:rsidRPr="00FB5952">
        <w:t xml:space="preserve"> </w:t>
      </w:r>
      <w:r>
        <w:t>fails to appear</w:t>
      </w:r>
      <w:r w:rsidR="00EA1AEE">
        <w:t>, after proper notice</w:t>
      </w:r>
      <w:r>
        <w:t xml:space="preserve"> as provided in this </w:t>
      </w:r>
      <w:r w:rsidR="003C2007">
        <w:t>title</w:t>
      </w:r>
      <w:r w:rsidR="00EA1AEE">
        <w:t xml:space="preserve">, waives the right to a hearing, and the hearing officer may </w:t>
      </w:r>
      <w:r w:rsidR="000A688D">
        <w:t xml:space="preserve">deem the request for hearing withdrawn or </w:t>
      </w:r>
      <w:r w:rsidR="00EA1AEE">
        <w:t>decide the matter on the available record.</w:t>
      </w:r>
      <w:r w:rsidR="007A436C">
        <w:t xml:space="preserve"> In the event a responsible person fails to appear, with no good cause shown, the hearing officer may, but need not, also deem the failure to appear as a waiver of the automatic stay on penalties accruing during the hearing process. </w:t>
      </w:r>
    </w:p>
    <w:p w14:paraId="62744566" w14:textId="6529891A" w:rsidR="007A436C" w:rsidRDefault="000A688D" w:rsidP="00A04F90">
      <w:pPr>
        <w:pStyle w:val="ListParagraph"/>
        <w:numPr>
          <w:ilvl w:val="0"/>
          <w:numId w:val="81"/>
        </w:numPr>
        <w:jc w:val="both"/>
      </w:pPr>
      <w:r>
        <w:t xml:space="preserve">Written Decision Required. </w:t>
      </w:r>
      <w:r w:rsidR="00EA1AEE">
        <w:t>The hearing officer shall issue a written decision affirming, modifying, or dismissing the enforcement action</w:t>
      </w:r>
      <w:r w:rsidR="00433087">
        <w:t xml:space="preserve"> within thirty (30) calendar days of the hearing</w:t>
      </w:r>
      <w:r w:rsidR="00EA1AEE">
        <w:t xml:space="preserve">. The decision may require correction or abatement by a stated deadline, impose civil penalties, administrative costs, or abatement costs as authorized by law, and authorize further enforcement action for noncompliance. The decision is the </w:t>
      </w:r>
      <w:r w:rsidR="00F90FA0">
        <w:t>city</w:t>
      </w:r>
      <w:r w:rsidR="00EA1AEE">
        <w:t xml:space="preserve">’s final administrative action unless timely appealed. </w:t>
      </w:r>
      <w:r>
        <w:t xml:space="preserve">Decisions which, by their nature, require action towards compliance with the written decision by the </w:t>
      </w:r>
      <w:r w:rsidR="00F90FA0">
        <w:t>city</w:t>
      </w:r>
      <w:r>
        <w:t xml:space="preserve"> or any specific </w:t>
      </w:r>
      <w:r w:rsidR="00F90FA0">
        <w:t>city</w:t>
      </w:r>
      <w:r>
        <w:t xml:space="preserve"> department or staff shall include appropriate instructions and identify the errors found by the hearing officer (for example, if a permit was improperly denied, appropriate instructions would identify the type of permit that must be issued, while recognizing that the hearing officer does not have the authority to issue permits itself).</w:t>
      </w:r>
      <w:r w:rsidR="00A04F90">
        <w:t xml:space="preserve"> </w:t>
      </w:r>
    </w:p>
    <w:p w14:paraId="0DB261FB" w14:textId="1C202456" w:rsidR="00433087" w:rsidRPr="00F41A98" w:rsidRDefault="007A436C" w:rsidP="00433087">
      <w:pPr>
        <w:pStyle w:val="ListParagraph"/>
        <w:numPr>
          <w:ilvl w:val="0"/>
          <w:numId w:val="81"/>
        </w:numPr>
        <w:jc w:val="both"/>
      </w:pPr>
      <w:r>
        <w:t xml:space="preserve">Contents of </w:t>
      </w:r>
      <w:r w:rsidR="00A04F90">
        <w:t xml:space="preserve">Written </w:t>
      </w:r>
      <w:r>
        <w:t>D</w:t>
      </w:r>
      <w:r w:rsidR="00A04F90">
        <w:t>ecisions</w:t>
      </w:r>
      <w:r>
        <w:t xml:space="preserve">. Written </w:t>
      </w:r>
      <w:r w:rsidR="00D10B52">
        <w:t>d</w:t>
      </w:r>
      <w:r>
        <w:t xml:space="preserve">ecisions </w:t>
      </w:r>
      <w:r w:rsidR="00A04F90">
        <w:t>shall include, at a minimum: (</w:t>
      </w:r>
      <w:proofErr w:type="spellStart"/>
      <w:r w:rsidR="00A04F90">
        <w:t>i</w:t>
      </w:r>
      <w:proofErr w:type="spellEnd"/>
      <w:r w:rsidR="00A04F90">
        <w:t>) a</w:t>
      </w:r>
      <w:r w:rsidR="00433087">
        <w:t xml:space="preserve"> determination as to whether a violation occurred;</w:t>
      </w:r>
      <w:r w:rsidR="00A04F90">
        <w:t xml:space="preserve"> (ii) identification of the factual findings constituting the record supporting the written decision; </w:t>
      </w:r>
      <w:r w:rsidR="00F41A98">
        <w:t>and (i</w:t>
      </w:r>
      <w:r w:rsidR="00D10B52">
        <w:t>ii</w:t>
      </w:r>
      <w:r w:rsidR="00F41A98">
        <w:t>)</w:t>
      </w:r>
      <w:r w:rsidR="00F41A98" w:rsidRPr="00F41A98">
        <w:t xml:space="preserve"> </w:t>
      </w:r>
      <w:r w:rsidR="00F41A98">
        <w:t xml:space="preserve">notice of the right to appeal and applicable deadlines. </w:t>
      </w:r>
      <w:r w:rsidR="00D10B52">
        <w:t xml:space="preserve">Written decisions may also be </w:t>
      </w:r>
      <w:r w:rsidR="00140BB9">
        <w:t>a</w:t>
      </w:r>
      <w:r w:rsidR="00D10B52">
        <w:t xml:space="preserve">dministrative </w:t>
      </w:r>
      <w:r w:rsidR="00140BB9">
        <w:t>e</w:t>
      </w:r>
      <w:r w:rsidR="00D10B52">
        <w:t xml:space="preserve">nforcement </w:t>
      </w:r>
      <w:r w:rsidR="00140BB9">
        <w:t>o</w:t>
      </w:r>
      <w:r w:rsidR="00D10B52">
        <w:t xml:space="preserve">rders. </w:t>
      </w:r>
      <w:r w:rsidR="00F41A98">
        <w:t xml:space="preserve">Written decisions may also include, without limitation: </w:t>
      </w:r>
      <w:r>
        <w:t>(</w:t>
      </w:r>
      <w:proofErr w:type="spellStart"/>
      <w:r w:rsidR="00F41A98">
        <w:t>i</w:t>
      </w:r>
      <w:proofErr w:type="spellEnd"/>
      <w:r>
        <w:t>) a</w:t>
      </w:r>
      <w:r w:rsidR="00433087">
        <w:t>n order to correct or abate the violation by a specified date</w:t>
      </w:r>
      <w:r w:rsidR="00F41A98">
        <w:t>; (ii) assessment of administrative or abatement costs; (iii) s</w:t>
      </w:r>
      <w:r w:rsidR="00433087">
        <w:t xml:space="preserve">uspension, revocation, </w:t>
      </w:r>
      <w:r w:rsidR="00433087" w:rsidRPr="00F41A98">
        <w:t xml:space="preserve">denial, or non-renewal of any </w:t>
      </w:r>
      <w:r w:rsidR="00F90FA0">
        <w:t>city</w:t>
      </w:r>
      <w:r w:rsidR="00433087" w:rsidRPr="00F41A98">
        <w:t>-issued license, permit, approval, or entitlement related to the violation or held by the responsible person, to the extent authorized by law;</w:t>
      </w:r>
      <w:r w:rsidR="00F41A98" w:rsidRPr="00F41A98">
        <w:t xml:space="preserve"> </w:t>
      </w:r>
      <w:r w:rsidR="00D10B52">
        <w:t>(i</w:t>
      </w:r>
      <w:r w:rsidR="00D10B52">
        <w:t>v</w:t>
      </w:r>
      <w:r w:rsidR="00D10B52">
        <w:t xml:space="preserve">) authorization and assessments as required and permitted by law and applicable </w:t>
      </w:r>
      <w:r w:rsidR="00F90FA0">
        <w:t>city</w:t>
      </w:r>
      <w:r w:rsidR="00D10B52">
        <w:t xml:space="preserve"> schedules; </w:t>
      </w:r>
      <w:r w:rsidR="00F41A98" w:rsidRPr="00F41A98">
        <w:t xml:space="preserve">and (v) </w:t>
      </w:r>
      <w:r w:rsidR="00D10B52">
        <w:t>c</w:t>
      </w:r>
      <w:r w:rsidR="00433087" w:rsidRPr="00F41A98">
        <w:t xml:space="preserve">onditioning issuance of future </w:t>
      </w:r>
      <w:r w:rsidR="00F90FA0">
        <w:t>city</w:t>
      </w:r>
      <w:r w:rsidR="00433087" w:rsidRPr="00F41A98">
        <w:t xml:space="preserve"> permits, licenses, or approvals on full compliance and payment of all outstanding civil penalties, administrative fees, and costs.</w:t>
      </w:r>
    </w:p>
    <w:p w14:paraId="0C64E5B5" w14:textId="77777777" w:rsidR="00F41A98" w:rsidRPr="00F41A98" w:rsidRDefault="00F41A98" w:rsidP="00F41A98">
      <w:pPr>
        <w:pStyle w:val="ListParagraph"/>
        <w:numPr>
          <w:ilvl w:val="0"/>
          <w:numId w:val="81"/>
        </w:numPr>
        <w:jc w:val="both"/>
      </w:pPr>
      <w:r w:rsidRPr="00F41A98">
        <w:t>Service of Order</w:t>
      </w:r>
    </w:p>
    <w:p w14:paraId="15CD02E2" w14:textId="71DCB7AF" w:rsidR="00F41A98" w:rsidRPr="00F41A98" w:rsidRDefault="00F41A98" w:rsidP="00F41A98">
      <w:pPr>
        <w:pStyle w:val="ListParagraph"/>
        <w:numPr>
          <w:ilvl w:val="1"/>
          <w:numId w:val="81"/>
        </w:numPr>
        <w:jc w:val="both"/>
      </w:pPr>
      <w:r w:rsidRPr="00F41A98">
        <w:t xml:space="preserve">An </w:t>
      </w:r>
      <w:r w:rsidR="00140BB9">
        <w:t>a</w:t>
      </w:r>
      <w:r w:rsidRPr="00F41A98">
        <w:t xml:space="preserve">dministrative </w:t>
      </w:r>
      <w:r w:rsidR="00140BB9">
        <w:t>e</w:t>
      </w:r>
      <w:r w:rsidRPr="00F41A98">
        <w:t xml:space="preserve">nforcement </w:t>
      </w:r>
      <w:r w:rsidR="00140BB9">
        <w:t>o</w:t>
      </w:r>
      <w:r w:rsidRPr="00F41A98">
        <w:t xml:space="preserve">rder shall be served upon the responsible person in the manner provided for service of notices under this </w:t>
      </w:r>
      <w:r w:rsidR="00F90FA0">
        <w:t>title</w:t>
      </w:r>
      <w:r w:rsidRPr="00F41A98">
        <w:t xml:space="preserve"> or Utah Code Section 10-11-2.</w:t>
      </w:r>
    </w:p>
    <w:p w14:paraId="4C4054FA" w14:textId="2CD11159" w:rsidR="00B76082" w:rsidRPr="00F41A98" w:rsidRDefault="00652732" w:rsidP="00DA3FFA">
      <w:pPr>
        <w:pStyle w:val="ListParagraph"/>
        <w:keepNext/>
        <w:numPr>
          <w:ilvl w:val="0"/>
          <w:numId w:val="81"/>
        </w:numPr>
        <w:jc w:val="both"/>
      </w:pPr>
      <w:r w:rsidRPr="00F41A98">
        <w:lastRenderedPageBreak/>
        <w:t>Compliance with Order</w:t>
      </w:r>
    </w:p>
    <w:p w14:paraId="5B1B8322" w14:textId="4F681274" w:rsidR="006604ED" w:rsidRPr="00132C2D" w:rsidRDefault="00652732" w:rsidP="00F41A98">
      <w:pPr>
        <w:pStyle w:val="ListParagraph"/>
        <w:numPr>
          <w:ilvl w:val="1"/>
          <w:numId w:val="81"/>
        </w:numPr>
        <w:jc w:val="both"/>
      </w:pPr>
      <w:r w:rsidRPr="00F41A98">
        <w:t xml:space="preserve">Failure to comply with an </w:t>
      </w:r>
      <w:r w:rsidR="00140BB9">
        <w:t>a</w:t>
      </w:r>
      <w:r w:rsidRPr="00F41A98">
        <w:t xml:space="preserve">dministrative </w:t>
      </w:r>
      <w:r w:rsidR="00140BB9">
        <w:t>e</w:t>
      </w:r>
      <w:r w:rsidRPr="00F41A98">
        <w:t xml:space="preserve">nforcement </w:t>
      </w:r>
      <w:r w:rsidR="00140BB9">
        <w:t>o</w:t>
      </w:r>
      <w:r w:rsidRPr="00F41A98">
        <w:t>rder</w:t>
      </w:r>
      <w:r w:rsidR="00140BB9">
        <w:t xml:space="preserve"> or other written decision</w:t>
      </w:r>
      <w:r w:rsidRPr="00F41A98">
        <w:t xml:space="preserve"> within the time specified shall constitute a separate violation and may result in additional </w:t>
      </w:r>
      <w:r w:rsidRPr="00132C2D">
        <w:t>enforcement actions, civil penalties, abatement, or other remedies authorized by law.</w:t>
      </w:r>
    </w:p>
    <w:p w14:paraId="1789F24B" w14:textId="77777777" w:rsidR="00F41A98" w:rsidRPr="00132C2D" w:rsidRDefault="00F41A98" w:rsidP="00F41A98">
      <w:pPr>
        <w:pStyle w:val="ListParagraph"/>
        <w:ind w:left="1800"/>
        <w:jc w:val="both"/>
      </w:pPr>
    </w:p>
    <w:p w14:paraId="3805FA51" w14:textId="77777777" w:rsidR="00EA5D96" w:rsidRPr="00132C2D" w:rsidRDefault="00EA5D96" w:rsidP="00964F7A">
      <w:pPr>
        <w:pStyle w:val="ListParagraph"/>
        <w:numPr>
          <w:ilvl w:val="0"/>
          <w:numId w:val="62"/>
        </w:numPr>
        <w:ind w:left="360"/>
        <w:rPr>
          <w:b/>
          <w:bCs/>
        </w:rPr>
      </w:pPr>
      <w:r w:rsidRPr="00132C2D">
        <w:rPr>
          <w:b/>
          <w:bCs/>
        </w:rPr>
        <w:t>Appeal</w:t>
      </w:r>
    </w:p>
    <w:p w14:paraId="5E15389F" w14:textId="54ED3353" w:rsidR="00EA1AEE" w:rsidRPr="00132C2D" w:rsidRDefault="00EA1AEE" w:rsidP="00964F7A">
      <w:pPr>
        <w:pStyle w:val="ListParagraph"/>
        <w:numPr>
          <w:ilvl w:val="0"/>
          <w:numId w:val="56"/>
        </w:numPr>
        <w:jc w:val="both"/>
      </w:pPr>
      <w:r w:rsidRPr="00132C2D">
        <w:t xml:space="preserve">Process. The </w:t>
      </w:r>
      <w:r w:rsidR="00F90FA0">
        <w:t>city</w:t>
      </w:r>
      <w:r w:rsidRPr="00132C2D">
        <w:t>, or a responsible person aggrieved by a final administrative decision, may seek judicial review as provided by applicable law, including Utah Code Title 10 and, where applicable, Utah Code Title 63G, Chapter 4. The petition for review must be filed within the time required by the controlling statute or rule. The final written decision shall state the applicable appeal deadline and forum.</w:t>
      </w:r>
    </w:p>
    <w:p w14:paraId="444F47EC" w14:textId="0F69E2F2" w:rsidR="002F35D2" w:rsidRPr="00132C2D" w:rsidRDefault="00EA1AEE" w:rsidP="00132C2D">
      <w:pPr>
        <w:pStyle w:val="ListParagraph"/>
        <w:numPr>
          <w:ilvl w:val="0"/>
          <w:numId w:val="56"/>
        </w:numPr>
        <w:jc w:val="both"/>
      </w:pPr>
      <w:r w:rsidRPr="00132C2D">
        <w:t xml:space="preserve">No Automatic Stay. Filing an appeal does not stay enforcement unless a court or other authorized tribunal grants a stay. The </w:t>
      </w:r>
      <w:r w:rsidR="00F90FA0">
        <w:t>city</w:t>
      </w:r>
      <w:r w:rsidRPr="00132C2D">
        <w:t xml:space="preserve"> may continue to enforce a final administrative decision as permitted by law unless otherwise ordered.</w:t>
      </w:r>
    </w:p>
    <w:p w14:paraId="617D870C" w14:textId="77777777" w:rsidR="00132C2D" w:rsidRPr="00132C2D" w:rsidRDefault="00132C2D" w:rsidP="005B1B2E">
      <w:pPr>
        <w:pStyle w:val="ListParagraph"/>
        <w:ind w:left="1440"/>
        <w:jc w:val="both"/>
      </w:pPr>
    </w:p>
    <w:p w14:paraId="56FD800D" w14:textId="6FC47F24" w:rsidR="00A904D6" w:rsidRPr="00132C2D" w:rsidRDefault="00652732" w:rsidP="00964F7A">
      <w:pPr>
        <w:pStyle w:val="ListParagraph"/>
        <w:numPr>
          <w:ilvl w:val="0"/>
          <w:numId w:val="62"/>
        </w:numPr>
        <w:ind w:left="360"/>
        <w:jc w:val="both"/>
        <w:rPr>
          <w:b/>
          <w:bCs/>
        </w:rPr>
      </w:pPr>
      <w:r w:rsidRPr="00132C2D">
        <w:rPr>
          <w:b/>
          <w:bCs/>
        </w:rPr>
        <w:t>Notice of Compliance</w:t>
      </w:r>
    </w:p>
    <w:p w14:paraId="4B0326F8" w14:textId="34D09927" w:rsidR="00A904D6" w:rsidRPr="000F563C" w:rsidRDefault="00A904D6" w:rsidP="00964F7A">
      <w:pPr>
        <w:pStyle w:val="ListParagraph"/>
        <w:numPr>
          <w:ilvl w:val="0"/>
          <w:numId w:val="63"/>
        </w:numPr>
        <w:jc w:val="both"/>
      </w:pPr>
      <w:r w:rsidRPr="00132C2D">
        <w:t xml:space="preserve">When a violation is corrected, a responsible person </w:t>
      </w:r>
      <w:r w:rsidR="00425820" w:rsidRPr="00132C2D">
        <w:t xml:space="preserve">or owner of record </w:t>
      </w:r>
      <w:r w:rsidRPr="00132C2D">
        <w:t>may request a notice</w:t>
      </w:r>
      <w:r w:rsidRPr="000F563C">
        <w:t xml:space="preserve"> of compliance from the city.</w:t>
      </w:r>
    </w:p>
    <w:p w14:paraId="2B16562E" w14:textId="33A03048" w:rsidR="00A904D6" w:rsidRPr="000F563C" w:rsidRDefault="00A904D6" w:rsidP="00964F7A">
      <w:pPr>
        <w:pStyle w:val="ListParagraph"/>
        <w:numPr>
          <w:ilvl w:val="0"/>
          <w:numId w:val="63"/>
        </w:numPr>
        <w:jc w:val="both"/>
      </w:pPr>
      <w:r w:rsidRPr="000F563C">
        <w:t xml:space="preserve">When the city receives such </w:t>
      </w:r>
      <w:r w:rsidR="00E15D56" w:rsidRPr="000F563C">
        <w:t xml:space="preserve">a </w:t>
      </w:r>
      <w:r w:rsidRPr="000F563C">
        <w:t xml:space="preserve">request, the </w:t>
      </w:r>
      <w:r w:rsidR="003C2007">
        <w:t>enforcement official</w:t>
      </w:r>
      <w:r w:rsidRPr="000F563C">
        <w:t xml:space="preserve"> shall </w:t>
      </w:r>
      <w:r w:rsidR="00425820">
        <w:t xml:space="preserve">coordinate with the responsible person or owner of record to </w:t>
      </w:r>
      <w:r w:rsidRPr="000F563C">
        <w:t>inspect the property as soon as practicable to determine whether the violation has been corrected, and whether all necessary</w:t>
      </w:r>
      <w:r w:rsidR="00E15D56" w:rsidRPr="000F563C">
        <w:t xml:space="preserve"> and applicable</w:t>
      </w:r>
      <w:r w:rsidRPr="000F563C">
        <w:t xml:space="preserve"> permits have been issued and final inspections have been performed as required by applicable codes. The </w:t>
      </w:r>
      <w:r w:rsidR="003C2007">
        <w:t>enforcement official</w:t>
      </w:r>
      <w:r w:rsidR="003C2007" w:rsidRPr="003C2007">
        <w:t xml:space="preserve"> </w:t>
      </w:r>
      <w:r w:rsidRPr="000F563C">
        <w:t xml:space="preserve">shall </w:t>
      </w:r>
      <w:sdt>
        <w:sdtPr>
          <w:tag w:val="goog_rdk_77"/>
          <w:id w:val="-2059006963"/>
        </w:sdtPr>
        <w:sdtContent/>
      </w:sdt>
      <w:r w:rsidR="00E15D56" w:rsidRPr="000F563C">
        <w:t xml:space="preserve">provide </w:t>
      </w:r>
      <w:r w:rsidRPr="000F563C">
        <w:t xml:space="preserve">a </w:t>
      </w:r>
      <w:r w:rsidR="00E15D56" w:rsidRPr="000F563C">
        <w:t xml:space="preserve">written </w:t>
      </w:r>
      <w:r w:rsidRPr="000F563C">
        <w:t>notice of compliance to the responsible person and owner</w:t>
      </w:r>
      <w:r w:rsidR="00425820">
        <w:t xml:space="preserve"> of record</w:t>
      </w:r>
      <w:r w:rsidRPr="000F563C">
        <w:t xml:space="preserve"> </w:t>
      </w:r>
      <w:r w:rsidR="00425820">
        <w:t xml:space="preserve">upon making a determination that the violation(s) are </w:t>
      </w:r>
      <w:r w:rsidR="0019353B">
        <w:t>cured</w:t>
      </w:r>
      <w:r w:rsidRPr="000F563C">
        <w:t xml:space="preserve"> herein if the </w:t>
      </w:r>
      <w:r w:rsidR="00E15D56" w:rsidRPr="000F563C">
        <w:t xml:space="preserve">applicable enforcement official </w:t>
      </w:r>
      <w:r w:rsidRPr="000F563C">
        <w:t>determines that:</w:t>
      </w:r>
    </w:p>
    <w:p w14:paraId="31C20E24" w14:textId="363D0629" w:rsidR="00A904D6" w:rsidRPr="000F563C" w:rsidRDefault="00A904D6" w:rsidP="00964F7A">
      <w:pPr>
        <w:pStyle w:val="ListParagraph"/>
        <w:numPr>
          <w:ilvl w:val="0"/>
          <w:numId w:val="64"/>
        </w:numPr>
        <w:jc w:val="both"/>
      </w:pPr>
      <w:r w:rsidRPr="000F563C">
        <w:t>All violations listed in the administrative citation or administrative enforcement order have been corrected;</w:t>
      </w:r>
    </w:p>
    <w:p w14:paraId="30C5664A" w14:textId="23997968" w:rsidR="00A904D6" w:rsidRPr="000F563C" w:rsidRDefault="00A904D6" w:rsidP="00964F7A">
      <w:pPr>
        <w:pStyle w:val="ListParagraph"/>
        <w:numPr>
          <w:ilvl w:val="0"/>
          <w:numId w:val="64"/>
        </w:numPr>
        <w:jc w:val="both"/>
      </w:pPr>
      <w:r w:rsidRPr="000F563C">
        <w:t>All necessary permits have been issued and finalized</w:t>
      </w:r>
      <w:r w:rsidR="00425820">
        <w:t>, if applicable</w:t>
      </w:r>
      <w:r w:rsidRPr="000F563C">
        <w:t>;</w:t>
      </w:r>
      <w:r w:rsidR="00E15D56" w:rsidRPr="000F563C">
        <w:t xml:space="preserve"> and</w:t>
      </w:r>
    </w:p>
    <w:p w14:paraId="27D8D7CB" w14:textId="18A77AFC" w:rsidR="00A904D6" w:rsidRPr="000F563C" w:rsidRDefault="00A904D6" w:rsidP="00964F7A">
      <w:pPr>
        <w:pStyle w:val="ListParagraph"/>
        <w:numPr>
          <w:ilvl w:val="0"/>
          <w:numId w:val="64"/>
        </w:numPr>
        <w:jc w:val="both"/>
      </w:pPr>
      <w:r w:rsidRPr="000F563C">
        <w:t>All assessed civil</w:t>
      </w:r>
      <w:r w:rsidR="00E15D56" w:rsidRPr="000F563C">
        <w:t xml:space="preserve"> and administrative </w:t>
      </w:r>
      <w:r w:rsidRPr="000F563C">
        <w:t xml:space="preserve">fees </w:t>
      </w:r>
      <w:r w:rsidR="00E15D56" w:rsidRPr="000F563C">
        <w:t xml:space="preserve">and costs </w:t>
      </w:r>
      <w:r w:rsidRPr="000F563C">
        <w:t>have been paid</w:t>
      </w:r>
      <w:r w:rsidR="0019353B">
        <w:t>.</w:t>
      </w:r>
    </w:p>
    <w:p w14:paraId="142F2CEC" w14:textId="77777777" w:rsidR="00FE7CB7" w:rsidRPr="000F563C" w:rsidRDefault="00FE7CB7" w:rsidP="00656958">
      <w:pPr>
        <w:pStyle w:val="ListParagraph"/>
        <w:ind w:left="1800"/>
        <w:jc w:val="both"/>
      </w:pPr>
    </w:p>
    <w:sectPr w:rsidR="00FE7CB7" w:rsidRPr="000F563C" w:rsidSect="00DA3FF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6C261" w14:textId="77777777" w:rsidR="00BD2C31" w:rsidRDefault="00BD2C31" w:rsidP="00EE5ABF">
      <w:pPr>
        <w:spacing w:after="0" w:line="240" w:lineRule="auto"/>
      </w:pPr>
      <w:r>
        <w:separator/>
      </w:r>
    </w:p>
  </w:endnote>
  <w:endnote w:type="continuationSeparator" w:id="0">
    <w:p w14:paraId="38FEBC7D" w14:textId="77777777" w:rsidR="00BD2C31" w:rsidRDefault="00BD2C31" w:rsidP="00EE5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4DAAA" w14:textId="77777777" w:rsidR="00DA3FFA" w:rsidRDefault="00DA3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D39CE" w14:textId="77777777" w:rsidR="00DA3FFA" w:rsidRDefault="00DA3F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DB0B" w14:textId="77777777" w:rsidR="00DA3FFA" w:rsidRDefault="00DA3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773A5" w14:textId="77777777" w:rsidR="00BD2C31" w:rsidRDefault="00BD2C31" w:rsidP="00EE5ABF">
      <w:pPr>
        <w:spacing w:after="0" w:line="240" w:lineRule="auto"/>
      </w:pPr>
      <w:r>
        <w:separator/>
      </w:r>
    </w:p>
  </w:footnote>
  <w:footnote w:type="continuationSeparator" w:id="0">
    <w:p w14:paraId="20083D2A" w14:textId="77777777" w:rsidR="00BD2C31" w:rsidRDefault="00BD2C31" w:rsidP="00EE5A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4682" w14:textId="77777777" w:rsidR="00DA3FFA" w:rsidRDefault="00DA3F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0EFC" w14:textId="3D072CD7" w:rsidR="00DA3FFA" w:rsidRPr="00DA3FFA" w:rsidRDefault="00DA3FFA">
    <w:pPr>
      <w:pStyle w:val="Header"/>
      <w:rPr>
        <w:b/>
        <w:bCs/>
        <w:color w:val="FF0000"/>
      </w:rPr>
    </w:pPr>
    <w:sdt>
      <w:sdtPr>
        <w:rPr>
          <w:b/>
          <w:bCs/>
          <w:color w:val="FF0000"/>
        </w:rPr>
        <w:id w:val="-773092122"/>
        <w:docPartObj>
          <w:docPartGallery w:val="Watermarks"/>
          <w:docPartUnique/>
        </w:docPartObj>
      </w:sdtPr>
      <w:sdtContent>
        <w:r w:rsidRPr="00DA3FFA">
          <w:rPr>
            <w:b/>
            <w:bCs/>
            <w:noProof/>
            <w:color w:val="FF0000"/>
          </w:rPr>
          <w:pict w14:anchorId="314F0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DA3FFA">
      <w:rPr>
        <w:b/>
        <w:bCs/>
        <w:color w:val="FF0000"/>
      </w:rPr>
      <w:t>Lake Point Proposed Enforcement Ordinance – DISCUSSION DRAFT September 4, 2026</w:t>
    </w:r>
  </w:p>
  <w:p w14:paraId="794C5147" w14:textId="234AD3D1" w:rsidR="00DA3FFA" w:rsidRPr="00DA3FFA" w:rsidRDefault="00DA3FFA">
    <w:pPr>
      <w:pStyle w:val="Header"/>
      <w:rPr>
        <w:b/>
        <w:bCs/>
        <w:color w:val="FF0000"/>
      </w:rPr>
    </w:pPr>
    <w:r w:rsidRPr="00DA3FFA">
      <w:rPr>
        <w:b/>
        <w:bCs/>
        <w:color w:val="FF0000"/>
      </w:rPr>
      <w:t xml:space="preserve">Page </w:t>
    </w:r>
    <w:r w:rsidRPr="00DA3FFA">
      <w:rPr>
        <w:b/>
        <w:bCs/>
        <w:color w:val="FF0000"/>
      </w:rPr>
      <w:fldChar w:fldCharType="begin"/>
    </w:r>
    <w:r w:rsidRPr="00DA3FFA">
      <w:rPr>
        <w:b/>
        <w:bCs/>
        <w:color w:val="FF0000"/>
      </w:rPr>
      <w:instrText xml:space="preserve"> PAGE  \* Arabic  \* MERGEFORMAT </w:instrText>
    </w:r>
    <w:r w:rsidRPr="00DA3FFA">
      <w:rPr>
        <w:b/>
        <w:bCs/>
        <w:color w:val="FF0000"/>
      </w:rPr>
      <w:fldChar w:fldCharType="separate"/>
    </w:r>
    <w:r w:rsidRPr="00DA3FFA">
      <w:rPr>
        <w:b/>
        <w:bCs/>
        <w:noProof/>
        <w:color w:val="FF0000"/>
      </w:rPr>
      <w:t>1</w:t>
    </w:r>
    <w:r w:rsidRPr="00DA3FFA">
      <w:rPr>
        <w:b/>
        <w:bCs/>
        <w:color w:val="FF0000"/>
      </w:rPr>
      <w:fldChar w:fldCharType="end"/>
    </w:r>
    <w:r w:rsidRPr="00DA3FFA">
      <w:rPr>
        <w:b/>
        <w:bCs/>
        <w:color w:val="FF0000"/>
      </w:rPr>
      <w:t xml:space="preserve"> of </w:t>
    </w:r>
    <w:r w:rsidRPr="00DA3FFA">
      <w:rPr>
        <w:b/>
        <w:bCs/>
        <w:color w:val="FF0000"/>
      </w:rPr>
      <w:fldChar w:fldCharType="begin"/>
    </w:r>
    <w:r w:rsidRPr="00DA3FFA">
      <w:rPr>
        <w:b/>
        <w:bCs/>
        <w:color w:val="FF0000"/>
      </w:rPr>
      <w:instrText xml:space="preserve"> NUMPAGES  \* Arabic  \* MERGEFORMAT </w:instrText>
    </w:r>
    <w:r w:rsidRPr="00DA3FFA">
      <w:rPr>
        <w:b/>
        <w:bCs/>
        <w:color w:val="FF0000"/>
      </w:rPr>
      <w:fldChar w:fldCharType="separate"/>
    </w:r>
    <w:r w:rsidRPr="00DA3FFA">
      <w:rPr>
        <w:b/>
        <w:bCs/>
        <w:noProof/>
        <w:color w:val="FF0000"/>
      </w:rPr>
      <w:t>2</w:t>
    </w:r>
    <w:r w:rsidRPr="00DA3FFA">
      <w:rPr>
        <w:b/>
        <w:bCs/>
        <w:color w:val="FF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451B" w14:textId="77777777" w:rsidR="00DA3FFA" w:rsidRDefault="00DA3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7A63F3"/>
    <w:multiLevelType w:val="hybridMultilevel"/>
    <w:tmpl w:val="63566B4C"/>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020D5442"/>
    <w:multiLevelType w:val="hybridMultilevel"/>
    <w:tmpl w:val="437E9160"/>
    <w:lvl w:ilvl="0" w:tplc="4EB84D04">
      <w:start w:val="1"/>
      <w:numFmt w:val="decimal"/>
      <w:lvlText w:val="%1."/>
      <w:lvlJc w:val="left"/>
      <w:pPr>
        <w:ind w:left="25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5D0220F"/>
    <w:multiLevelType w:val="hybridMultilevel"/>
    <w:tmpl w:val="8C86906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075F091C"/>
    <w:multiLevelType w:val="hybridMultilevel"/>
    <w:tmpl w:val="6BD687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9635357"/>
    <w:multiLevelType w:val="hybridMultilevel"/>
    <w:tmpl w:val="E864E34C"/>
    <w:lvl w:ilvl="0" w:tplc="4EB84D04">
      <w:start w:val="1"/>
      <w:numFmt w:val="decimal"/>
      <w:lvlText w:val="%1."/>
      <w:lvlJc w:val="left"/>
      <w:pPr>
        <w:ind w:left="288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09FD562E"/>
    <w:multiLevelType w:val="hybridMultilevel"/>
    <w:tmpl w:val="C47EB9CE"/>
    <w:lvl w:ilvl="0" w:tplc="4EB84D04">
      <w:start w:val="1"/>
      <w:numFmt w:val="decimal"/>
      <w:lvlText w:val="%1."/>
      <w:lvlJc w:val="left"/>
      <w:pPr>
        <w:ind w:left="25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09FF2C8F"/>
    <w:multiLevelType w:val="hybridMultilevel"/>
    <w:tmpl w:val="4230A4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ADA6CF5"/>
    <w:multiLevelType w:val="hybridMultilevel"/>
    <w:tmpl w:val="6F1E50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F003665"/>
    <w:multiLevelType w:val="hybridMultilevel"/>
    <w:tmpl w:val="01A442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F100B87"/>
    <w:multiLevelType w:val="hybridMultilevel"/>
    <w:tmpl w:val="EE143212"/>
    <w:lvl w:ilvl="0" w:tplc="4EB84D04">
      <w:start w:val="1"/>
      <w:numFmt w:val="decimal"/>
      <w:lvlText w:val="%1."/>
      <w:lvlJc w:val="left"/>
      <w:pPr>
        <w:ind w:left="216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0F7E1263"/>
    <w:multiLevelType w:val="hybridMultilevel"/>
    <w:tmpl w:val="476E9D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2BC66A8"/>
    <w:multiLevelType w:val="hybridMultilevel"/>
    <w:tmpl w:val="15AE1542"/>
    <w:lvl w:ilvl="0" w:tplc="4EB84D04">
      <w:start w:val="1"/>
      <w:numFmt w:val="decimal"/>
      <w:lvlText w:val="%1."/>
      <w:lvlJc w:val="left"/>
      <w:pPr>
        <w:ind w:left="25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14715A63"/>
    <w:multiLevelType w:val="hybridMultilevel"/>
    <w:tmpl w:val="A5E24E2E"/>
    <w:lvl w:ilvl="0" w:tplc="4EB84D04">
      <w:start w:val="1"/>
      <w:numFmt w:val="decimal"/>
      <w:lvlText w:val="%1."/>
      <w:lvlJc w:val="left"/>
      <w:pPr>
        <w:ind w:left="180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474486F"/>
    <w:multiLevelType w:val="hybridMultilevel"/>
    <w:tmpl w:val="114612D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56A3A5B"/>
    <w:multiLevelType w:val="hybridMultilevel"/>
    <w:tmpl w:val="305A771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168F1E9A"/>
    <w:multiLevelType w:val="hybridMultilevel"/>
    <w:tmpl w:val="9580C88A"/>
    <w:lvl w:ilvl="0" w:tplc="A48C3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86916BD"/>
    <w:multiLevelType w:val="hybridMultilevel"/>
    <w:tmpl w:val="35B019B6"/>
    <w:lvl w:ilvl="0" w:tplc="0FBC122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1CF92D9F"/>
    <w:multiLevelType w:val="hybridMultilevel"/>
    <w:tmpl w:val="C1DA71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D573764"/>
    <w:multiLevelType w:val="hybridMultilevel"/>
    <w:tmpl w:val="7A5822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DF275E6"/>
    <w:multiLevelType w:val="hybridMultilevel"/>
    <w:tmpl w:val="06E61E48"/>
    <w:lvl w:ilvl="0" w:tplc="0A8637B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1E2F2B76"/>
    <w:multiLevelType w:val="hybridMultilevel"/>
    <w:tmpl w:val="B6264000"/>
    <w:lvl w:ilvl="0" w:tplc="ABFC69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8E5238"/>
    <w:multiLevelType w:val="hybridMultilevel"/>
    <w:tmpl w:val="0D4A0B8E"/>
    <w:lvl w:ilvl="0" w:tplc="4EB84D04">
      <w:start w:val="1"/>
      <w:numFmt w:val="decimal"/>
      <w:lvlText w:val="%1."/>
      <w:lvlJc w:val="left"/>
      <w:pPr>
        <w:ind w:left="25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20D83763"/>
    <w:multiLevelType w:val="hybridMultilevel"/>
    <w:tmpl w:val="283CC91A"/>
    <w:lvl w:ilvl="0" w:tplc="CED433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32D1BF0"/>
    <w:multiLevelType w:val="hybridMultilevel"/>
    <w:tmpl w:val="DEAADFC4"/>
    <w:lvl w:ilvl="0" w:tplc="4EB84D04">
      <w:start w:val="1"/>
      <w:numFmt w:val="decimal"/>
      <w:lvlText w:val="%1."/>
      <w:lvlJc w:val="left"/>
      <w:pPr>
        <w:ind w:left="2160" w:hanging="360"/>
      </w:pPr>
      <w:rPr>
        <w:rFonts w:ascii="Times New Roman" w:eastAsiaTheme="minorEastAsia" w:hAnsi="Times New Roman" w:cs="Times New Roman"/>
        <w:b w:val="0"/>
        <w:bCs w:val="0"/>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234F3A21"/>
    <w:multiLevelType w:val="hybridMultilevel"/>
    <w:tmpl w:val="9B14E9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5781B65"/>
    <w:multiLevelType w:val="hybridMultilevel"/>
    <w:tmpl w:val="F480818E"/>
    <w:lvl w:ilvl="0" w:tplc="04090019">
      <w:start w:val="1"/>
      <w:numFmt w:val="lowerLetter"/>
      <w:lvlText w:val="%1."/>
      <w:lvlJc w:val="left"/>
      <w:pPr>
        <w:ind w:left="1080" w:hanging="360"/>
      </w:pPr>
      <w:rPr>
        <w:b w:val="0"/>
        <w:bCs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72F7416"/>
    <w:multiLevelType w:val="hybridMultilevel"/>
    <w:tmpl w:val="6F68410E"/>
    <w:lvl w:ilvl="0" w:tplc="4EB84D04">
      <w:start w:val="1"/>
      <w:numFmt w:val="decimal"/>
      <w:lvlText w:val="%1."/>
      <w:lvlJc w:val="left"/>
      <w:pPr>
        <w:ind w:left="216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29A55D2C"/>
    <w:multiLevelType w:val="hybridMultilevel"/>
    <w:tmpl w:val="561247F8"/>
    <w:lvl w:ilvl="0" w:tplc="4EB84D04">
      <w:start w:val="1"/>
      <w:numFmt w:val="decimal"/>
      <w:lvlText w:val="%1."/>
      <w:lvlJc w:val="left"/>
      <w:pPr>
        <w:ind w:left="180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B907DC5"/>
    <w:multiLevelType w:val="hybridMultilevel"/>
    <w:tmpl w:val="60900F9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C224AC6"/>
    <w:multiLevelType w:val="hybridMultilevel"/>
    <w:tmpl w:val="63EA7962"/>
    <w:lvl w:ilvl="0" w:tplc="4EB84D04">
      <w:start w:val="1"/>
      <w:numFmt w:val="decimal"/>
      <w:lvlText w:val="%1."/>
      <w:lvlJc w:val="left"/>
      <w:pPr>
        <w:ind w:left="720" w:hanging="360"/>
      </w:pPr>
      <w:rPr>
        <w:rFonts w:ascii="Times New Roman" w:eastAsiaTheme="minorEastAsia" w:hAnsi="Times New Roman" w:cs="Times New Roman"/>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05D1681"/>
    <w:multiLevelType w:val="hybridMultilevel"/>
    <w:tmpl w:val="0C6E37D8"/>
    <w:lvl w:ilvl="0" w:tplc="4EB84D04">
      <w:start w:val="1"/>
      <w:numFmt w:val="decimal"/>
      <w:lvlText w:val="%1."/>
      <w:lvlJc w:val="left"/>
      <w:pPr>
        <w:ind w:left="1800" w:hanging="360"/>
      </w:pPr>
      <w:rPr>
        <w:rFonts w:ascii="Times New Roman" w:eastAsiaTheme="minorEastAsia" w:hAnsi="Times New Roman" w:cs="Times New Roman"/>
        <w:b w:val="0"/>
        <w:bCs w:val="0"/>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30D524BE"/>
    <w:multiLevelType w:val="hybridMultilevel"/>
    <w:tmpl w:val="B94C0D82"/>
    <w:lvl w:ilvl="0" w:tplc="836EA72C">
      <w:start w:val="1"/>
      <w:numFmt w:val="decimal"/>
      <w:lvlText w:val="%1."/>
      <w:lvlJc w:val="left"/>
      <w:pPr>
        <w:ind w:left="720" w:hanging="360"/>
      </w:pPr>
      <w:rPr>
        <w:rFonts w:ascii="Times New Roman" w:eastAsiaTheme="minorEastAsia" w:hAnsi="Times New Roman" w:cs="Times New Roman"/>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28723A5"/>
    <w:multiLevelType w:val="hybridMultilevel"/>
    <w:tmpl w:val="4EA80D7C"/>
    <w:lvl w:ilvl="0" w:tplc="4EB84D04">
      <w:start w:val="1"/>
      <w:numFmt w:val="decimal"/>
      <w:lvlText w:val="%1."/>
      <w:lvlJc w:val="left"/>
      <w:pPr>
        <w:ind w:left="180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330A3241"/>
    <w:multiLevelType w:val="hybridMultilevel"/>
    <w:tmpl w:val="6D747BE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38560B8F"/>
    <w:multiLevelType w:val="hybridMultilevel"/>
    <w:tmpl w:val="25A6D09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386C5747"/>
    <w:multiLevelType w:val="hybridMultilevel"/>
    <w:tmpl w:val="9392D750"/>
    <w:lvl w:ilvl="0" w:tplc="0409001B">
      <w:start w:val="1"/>
      <w:numFmt w:val="lowerRoman"/>
      <w:lvlText w:val="%1."/>
      <w:lvlJc w:val="right"/>
      <w:pPr>
        <w:ind w:left="2880" w:hanging="360"/>
      </w:pPr>
      <w:rPr>
        <w:b w:val="0"/>
        <w:bCs w:val="0"/>
        <w:color w:val="auto"/>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2" w15:restartNumberingAfterBreak="0">
    <w:nsid w:val="3C3C7C6A"/>
    <w:multiLevelType w:val="hybridMultilevel"/>
    <w:tmpl w:val="F04C3E4A"/>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E226634"/>
    <w:multiLevelType w:val="hybridMultilevel"/>
    <w:tmpl w:val="390AC8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E340838"/>
    <w:multiLevelType w:val="hybridMultilevel"/>
    <w:tmpl w:val="F0988D00"/>
    <w:lvl w:ilvl="0" w:tplc="4EB84D04">
      <w:start w:val="1"/>
      <w:numFmt w:val="decimal"/>
      <w:lvlText w:val="%1."/>
      <w:lvlJc w:val="left"/>
      <w:pPr>
        <w:ind w:left="216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3EEE628C"/>
    <w:multiLevelType w:val="hybridMultilevel"/>
    <w:tmpl w:val="1D06D26E"/>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446D4CA4"/>
    <w:multiLevelType w:val="hybridMultilevel"/>
    <w:tmpl w:val="1DC0A7FE"/>
    <w:lvl w:ilvl="0" w:tplc="FFFFFFFF">
      <w:start w:val="1"/>
      <w:numFmt w:val="decimal"/>
      <w:lvlText w:val="%1."/>
      <w:lvlJc w:val="left"/>
      <w:pPr>
        <w:ind w:left="1080" w:hanging="360"/>
      </w:pPr>
      <w:rPr>
        <w:rFonts w:ascii="Times New Roman" w:eastAsiaTheme="minorEastAsia" w:hAnsi="Times New Roman" w:cs="Times New Roman"/>
        <w:b w:val="0"/>
        <w:bCs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46154BA3"/>
    <w:multiLevelType w:val="hybridMultilevel"/>
    <w:tmpl w:val="F1A25A20"/>
    <w:lvl w:ilvl="0" w:tplc="4EB84D04">
      <w:start w:val="1"/>
      <w:numFmt w:val="decimal"/>
      <w:lvlText w:val="%1."/>
      <w:lvlJc w:val="left"/>
      <w:pPr>
        <w:ind w:left="7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D5130D"/>
    <w:multiLevelType w:val="hybridMultilevel"/>
    <w:tmpl w:val="2486A856"/>
    <w:lvl w:ilvl="0" w:tplc="4EB84D04">
      <w:start w:val="1"/>
      <w:numFmt w:val="decimal"/>
      <w:lvlText w:val="%1."/>
      <w:lvlJc w:val="left"/>
      <w:pPr>
        <w:ind w:left="25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46E75AFF"/>
    <w:multiLevelType w:val="hybridMultilevel"/>
    <w:tmpl w:val="AB8CAC8E"/>
    <w:lvl w:ilvl="0" w:tplc="1C4E1DE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4E0F681F"/>
    <w:multiLevelType w:val="hybridMultilevel"/>
    <w:tmpl w:val="91828F8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4E5F613A"/>
    <w:multiLevelType w:val="hybridMultilevel"/>
    <w:tmpl w:val="1DC0A7FE"/>
    <w:lvl w:ilvl="0" w:tplc="4EB84D04">
      <w:start w:val="1"/>
      <w:numFmt w:val="decimal"/>
      <w:lvlText w:val="%1."/>
      <w:lvlJc w:val="left"/>
      <w:pPr>
        <w:ind w:left="1080" w:hanging="360"/>
      </w:pPr>
      <w:rPr>
        <w:rFonts w:ascii="Times New Roman" w:eastAsiaTheme="minorEastAsia" w:hAnsi="Times New Roman" w:cs="Times New Roman"/>
        <w:b w:val="0"/>
        <w:bCs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4E874772"/>
    <w:multiLevelType w:val="hybridMultilevel"/>
    <w:tmpl w:val="BE78ABEE"/>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4F8A2BFB"/>
    <w:multiLevelType w:val="hybridMultilevel"/>
    <w:tmpl w:val="FBE2C6F8"/>
    <w:lvl w:ilvl="0" w:tplc="4EB84D04">
      <w:start w:val="1"/>
      <w:numFmt w:val="decimal"/>
      <w:lvlText w:val="%1."/>
      <w:lvlJc w:val="left"/>
      <w:pPr>
        <w:ind w:left="216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54D53BFA"/>
    <w:multiLevelType w:val="hybridMultilevel"/>
    <w:tmpl w:val="38321E8C"/>
    <w:lvl w:ilvl="0" w:tplc="4EB84D04">
      <w:start w:val="1"/>
      <w:numFmt w:val="decimal"/>
      <w:lvlText w:val="%1."/>
      <w:lvlJc w:val="left"/>
      <w:pPr>
        <w:ind w:left="7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52647F9"/>
    <w:multiLevelType w:val="hybridMultilevel"/>
    <w:tmpl w:val="305A771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55E02831"/>
    <w:multiLevelType w:val="hybridMultilevel"/>
    <w:tmpl w:val="6F1E508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57577BF8"/>
    <w:multiLevelType w:val="hybridMultilevel"/>
    <w:tmpl w:val="A17807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7AA6308"/>
    <w:multiLevelType w:val="hybridMultilevel"/>
    <w:tmpl w:val="CD364C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5B645208"/>
    <w:multiLevelType w:val="hybridMultilevel"/>
    <w:tmpl w:val="ADAE8E8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5B807849"/>
    <w:multiLevelType w:val="hybridMultilevel"/>
    <w:tmpl w:val="FDE0316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5D2A5F77"/>
    <w:multiLevelType w:val="hybridMultilevel"/>
    <w:tmpl w:val="FDE0316C"/>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60137E92"/>
    <w:multiLevelType w:val="hybridMultilevel"/>
    <w:tmpl w:val="F446AC7A"/>
    <w:lvl w:ilvl="0" w:tplc="4EB84D04">
      <w:start w:val="1"/>
      <w:numFmt w:val="decimal"/>
      <w:lvlText w:val="%1."/>
      <w:lvlJc w:val="left"/>
      <w:pPr>
        <w:ind w:left="225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3" w15:restartNumberingAfterBreak="0">
    <w:nsid w:val="602650FD"/>
    <w:multiLevelType w:val="hybridMultilevel"/>
    <w:tmpl w:val="1DC0A7FE"/>
    <w:lvl w:ilvl="0" w:tplc="FFFFFFFF">
      <w:start w:val="1"/>
      <w:numFmt w:val="decimal"/>
      <w:lvlText w:val="%1."/>
      <w:lvlJc w:val="left"/>
      <w:pPr>
        <w:ind w:left="1080" w:hanging="360"/>
      </w:pPr>
      <w:rPr>
        <w:rFonts w:ascii="Times New Roman" w:eastAsiaTheme="minorEastAsia" w:hAnsi="Times New Roman" w:cs="Times New Roman"/>
        <w:b w:val="0"/>
        <w:bCs w:val="0"/>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603106CE"/>
    <w:multiLevelType w:val="hybridMultilevel"/>
    <w:tmpl w:val="5BDA1E96"/>
    <w:lvl w:ilvl="0" w:tplc="4EB84D04">
      <w:start w:val="1"/>
      <w:numFmt w:val="decimal"/>
      <w:lvlText w:val="%1."/>
      <w:lvlJc w:val="left"/>
      <w:pPr>
        <w:ind w:left="7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1A30510"/>
    <w:multiLevelType w:val="hybridMultilevel"/>
    <w:tmpl w:val="305A77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1FF5146"/>
    <w:multiLevelType w:val="hybridMultilevel"/>
    <w:tmpl w:val="54EEB6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2B32FC7"/>
    <w:multiLevelType w:val="hybridMultilevel"/>
    <w:tmpl w:val="53FC4310"/>
    <w:lvl w:ilvl="0" w:tplc="4EB84D04">
      <w:start w:val="1"/>
      <w:numFmt w:val="decimal"/>
      <w:lvlText w:val="%1."/>
      <w:lvlJc w:val="left"/>
      <w:pPr>
        <w:ind w:left="25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8" w15:restartNumberingAfterBreak="0">
    <w:nsid w:val="65472A92"/>
    <w:multiLevelType w:val="hybridMultilevel"/>
    <w:tmpl w:val="EC749DB8"/>
    <w:lvl w:ilvl="0" w:tplc="4EB84D04">
      <w:start w:val="1"/>
      <w:numFmt w:val="decimal"/>
      <w:lvlText w:val="%1."/>
      <w:lvlJc w:val="left"/>
      <w:pPr>
        <w:ind w:left="720" w:hanging="360"/>
      </w:pPr>
      <w:rPr>
        <w:rFonts w:ascii="Times New Roman" w:eastAsiaTheme="minorEastAsia" w:hAnsi="Times New Roman" w:cs="Times New Roman"/>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61624E9"/>
    <w:multiLevelType w:val="hybridMultilevel"/>
    <w:tmpl w:val="79FC5C36"/>
    <w:lvl w:ilvl="0" w:tplc="4EB84D04">
      <w:start w:val="1"/>
      <w:numFmt w:val="decimal"/>
      <w:lvlText w:val="%1."/>
      <w:lvlJc w:val="left"/>
      <w:pPr>
        <w:ind w:left="180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66FD3280"/>
    <w:multiLevelType w:val="hybridMultilevel"/>
    <w:tmpl w:val="7794DA9C"/>
    <w:lvl w:ilvl="0" w:tplc="FFFFFFFF">
      <w:start w:val="1"/>
      <w:numFmt w:val="decimal"/>
      <w:lvlText w:val="%1."/>
      <w:lvlJc w:val="left"/>
      <w:pPr>
        <w:ind w:left="1800" w:hanging="360"/>
      </w:pPr>
      <w:rPr>
        <w:rFonts w:ascii="Times New Roman" w:eastAsiaTheme="minorEastAsia" w:hAnsi="Times New Roman" w:cs="Times New Roman"/>
        <w:b w:val="0"/>
        <w:bCs w:val="0"/>
        <w:color w:val="auto"/>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1" w15:restartNumberingAfterBreak="0">
    <w:nsid w:val="67EB7D8B"/>
    <w:multiLevelType w:val="hybridMultilevel"/>
    <w:tmpl w:val="16C03276"/>
    <w:lvl w:ilvl="0" w:tplc="4EB84D04">
      <w:start w:val="1"/>
      <w:numFmt w:val="decimal"/>
      <w:lvlText w:val="%1."/>
      <w:lvlJc w:val="left"/>
      <w:pPr>
        <w:ind w:left="25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2" w15:restartNumberingAfterBreak="0">
    <w:nsid w:val="6D244D17"/>
    <w:multiLevelType w:val="hybridMultilevel"/>
    <w:tmpl w:val="74A44AB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78D12B3F"/>
    <w:multiLevelType w:val="hybridMultilevel"/>
    <w:tmpl w:val="7794DA9C"/>
    <w:lvl w:ilvl="0" w:tplc="4EB84D04">
      <w:start w:val="1"/>
      <w:numFmt w:val="decimal"/>
      <w:lvlText w:val="%1."/>
      <w:lvlJc w:val="left"/>
      <w:pPr>
        <w:ind w:left="180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7C2E5011"/>
    <w:multiLevelType w:val="hybridMultilevel"/>
    <w:tmpl w:val="DF5C4A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C4361D8"/>
    <w:multiLevelType w:val="hybridMultilevel"/>
    <w:tmpl w:val="ADA4DF2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6" w15:restartNumberingAfterBreak="0">
    <w:nsid w:val="7CCF6D09"/>
    <w:multiLevelType w:val="hybridMultilevel"/>
    <w:tmpl w:val="A770E8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7CE408E6"/>
    <w:multiLevelType w:val="hybridMultilevel"/>
    <w:tmpl w:val="08D883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D713778"/>
    <w:multiLevelType w:val="hybridMultilevel"/>
    <w:tmpl w:val="79620094"/>
    <w:lvl w:ilvl="0" w:tplc="4EB84D04">
      <w:start w:val="1"/>
      <w:numFmt w:val="decimal"/>
      <w:lvlText w:val="%1."/>
      <w:lvlJc w:val="left"/>
      <w:pPr>
        <w:ind w:left="720" w:hanging="360"/>
      </w:pPr>
      <w:rPr>
        <w:rFonts w:ascii="Times New Roman" w:eastAsiaTheme="minorEastAsia" w:hAnsi="Times New Roman" w:cs="Times New Roman"/>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852DA5"/>
    <w:multiLevelType w:val="hybridMultilevel"/>
    <w:tmpl w:val="A178074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E874A03"/>
    <w:multiLevelType w:val="multilevel"/>
    <w:tmpl w:val="C04A8C14"/>
    <w:styleLink w:val="Style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decimal"/>
      <w:lvlText w:val="%5."/>
      <w:lvlJc w:val="left"/>
      <w:pPr>
        <w:ind w:left="3240" w:hanging="360"/>
      </w:pPr>
      <w:rPr>
        <w:rFonts w:hint="default"/>
      </w:rPr>
    </w:lvl>
    <w:lvl w:ilvl="5">
      <w:start w:val="1"/>
      <w:numFmt w:val="lowerLetter"/>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81" w15:restartNumberingAfterBreak="0">
    <w:nsid w:val="7FFE0056"/>
    <w:multiLevelType w:val="hybridMultilevel"/>
    <w:tmpl w:val="136EA16E"/>
    <w:lvl w:ilvl="0" w:tplc="32A2D67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276793343">
    <w:abstractNumId w:val="5"/>
  </w:num>
  <w:num w:numId="2" w16cid:durableId="994844113">
    <w:abstractNumId w:val="3"/>
  </w:num>
  <w:num w:numId="3" w16cid:durableId="980038405">
    <w:abstractNumId w:val="2"/>
  </w:num>
  <w:num w:numId="4" w16cid:durableId="1146505474">
    <w:abstractNumId w:val="4"/>
  </w:num>
  <w:num w:numId="5" w16cid:durableId="2017538189">
    <w:abstractNumId w:val="1"/>
  </w:num>
  <w:num w:numId="6" w16cid:durableId="2089036530">
    <w:abstractNumId w:val="0"/>
  </w:num>
  <w:num w:numId="7" w16cid:durableId="846406086">
    <w:abstractNumId w:val="80"/>
  </w:num>
  <w:num w:numId="8" w16cid:durableId="1952861114">
    <w:abstractNumId w:val="21"/>
  </w:num>
  <w:num w:numId="9" w16cid:durableId="546914658">
    <w:abstractNumId w:val="13"/>
  </w:num>
  <w:num w:numId="10" w16cid:durableId="298801476">
    <w:abstractNumId w:val="52"/>
  </w:num>
  <w:num w:numId="11" w16cid:durableId="184290694">
    <w:abstractNumId w:val="78"/>
  </w:num>
  <w:num w:numId="12" w16cid:durableId="737018317">
    <w:abstractNumId w:val="47"/>
  </w:num>
  <w:num w:numId="13" w16cid:durableId="200212705">
    <w:abstractNumId w:val="65"/>
  </w:num>
  <w:num w:numId="14" w16cid:durableId="1369139308">
    <w:abstractNumId w:val="50"/>
  </w:num>
  <w:num w:numId="15" w16cid:durableId="1620457127">
    <w:abstractNumId w:val="79"/>
  </w:num>
  <w:num w:numId="16" w16cid:durableId="1466316417">
    <w:abstractNumId w:val="40"/>
  </w:num>
  <w:num w:numId="17" w16cid:durableId="491485417">
    <w:abstractNumId w:val="64"/>
  </w:num>
  <w:num w:numId="18" w16cid:durableId="1809975559">
    <w:abstractNumId w:val="9"/>
  </w:num>
  <w:num w:numId="19" w16cid:durableId="1444690567">
    <w:abstractNumId w:val="74"/>
  </w:num>
  <w:num w:numId="20" w16cid:durableId="602878174">
    <w:abstractNumId w:val="73"/>
  </w:num>
  <w:num w:numId="21" w16cid:durableId="1120535959">
    <w:abstractNumId w:val="36"/>
  </w:num>
  <w:num w:numId="22" w16cid:durableId="426000160">
    <w:abstractNumId w:val="69"/>
  </w:num>
  <w:num w:numId="23" w16cid:durableId="1294553486">
    <w:abstractNumId w:val="42"/>
  </w:num>
  <w:num w:numId="24" w16cid:durableId="1127432967">
    <w:abstractNumId w:val="24"/>
  </w:num>
  <w:num w:numId="25" w16cid:durableId="553468895">
    <w:abstractNumId w:val="18"/>
  </w:num>
  <w:num w:numId="26" w16cid:durableId="789278720">
    <w:abstractNumId w:val="61"/>
  </w:num>
  <w:num w:numId="27" w16cid:durableId="1666779894">
    <w:abstractNumId w:val="33"/>
  </w:num>
  <w:num w:numId="28" w16cid:durableId="695892354">
    <w:abstractNumId w:val="38"/>
  </w:num>
  <w:num w:numId="29" w16cid:durableId="2114009739">
    <w:abstractNumId w:val="23"/>
  </w:num>
  <w:num w:numId="30" w16cid:durableId="327557498">
    <w:abstractNumId w:val="14"/>
  </w:num>
  <w:num w:numId="31" w16cid:durableId="962223717">
    <w:abstractNumId w:val="15"/>
  </w:num>
  <w:num w:numId="32" w16cid:durableId="852693656">
    <w:abstractNumId w:val="51"/>
  </w:num>
  <w:num w:numId="33" w16cid:durableId="254485607">
    <w:abstractNumId w:val="53"/>
  </w:num>
  <w:num w:numId="34" w16cid:durableId="638921763">
    <w:abstractNumId w:val="77"/>
  </w:num>
  <w:num w:numId="35" w16cid:durableId="564531507">
    <w:abstractNumId w:val="8"/>
  </w:num>
  <w:num w:numId="36" w16cid:durableId="1873885256">
    <w:abstractNumId w:val="62"/>
  </w:num>
  <w:num w:numId="37" w16cid:durableId="1592080958">
    <w:abstractNumId w:val="30"/>
  </w:num>
  <w:num w:numId="38" w16cid:durableId="1288464348">
    <w:abstractNumId w:val="32"/>
  </w:num>
  <w:num w:numId="39" w16cid:durableId="380639622">
    <w:abstractNumId w:val="72"/>
  </w:num>
  <w:num w:numId="40" w16cid:durableId="935479692">
    <w:abstractNumId w:val="48"/>
  </w:num>
  <w:num w:numId="41" w16cid:durableId="1092556080">
    <w:abstractNumId w:val="11"/>
  </w:num>
  <w:num w:numId="42" w16cid:durableId="1944222000">
    <w:abstractNumId w:val="7"/>
  </w:num>
  <w:num w:numId="43" w16cid:durableId="1074006145">
    <w:abstractNumId w:val="71"/>
  </w:num>
  <w:num w:numId="44" w16cid:durableId="2136756485">
    <w:abstractNumId w:val="29"/>
  </w:num>
  <w:num w:numId="45" w16cid:durableId="1004018949">
    <w:abstractNumId w:val="75"/>
  </w:num>
  <w:num w:numId="46" w16cid:durableId="19093600">
    <w:abstractNumId w:val="34"/>
  </w:num>
  <w:num w:numId="47" w16cid:durableId="203174563">
    <w:abstractNumId w:val="67"/>
  </w:num>
  <w:num w:numId="48" w16cid:durableId="752430471">
    <w:abstractNumId w:val="44"/>
  </w:num>
  <w:num w:numId="49" w16cid:durableId="1408069729">
    <w:abstractNumId w:val="49"/>
  </w:num>
  <w:num w:numId="50" w16cid:durableId="1506094059">
    <w:abstractNumId w:val="22"/>
  </w:num>
  <w:num w:numId="51" w16cid:durableId="2086027836">
    <w:abstractNumId w:val="41"/>
  </w:num>
  <w:num w:numId="52" w16cid:durableId="1773672465">
    <w:abstractNumId w:val="25"/>
  </w:num>
  <w:num w:numId="53" w16cid:durableId="895356685">
    <w:abstractNumId w:val="81"/>
  </w:num>
  <w:num w:numId="54" w16cid:durableId="2037273091">
    <w:abstractNumId w:val="19"/>
  </w:num>
  <w:num w:numId="55" w16cid:durableId="1574582348">
    <w:abstractNumId w:val="68"/>
  </w:num>
  <w:num w:numId="56" w16cid:durableId="819230863">
    <w:abstractNumId w:val="28"/>
  </w:num>
  <w:num w:numId="57" w16cid:durableId="1940062273">
    <w:abstractNumId w:val="66"/>
  </w:num>
  <w:num w:numId="58" w16cid:durableId="974339288">
    <w:abstractNumId w:val="76"/>
  </w:num>
  <w:num w:numId="59" w16cid:durableId="814880308">
    <w:abstractNumId w:val="12"/>
  </w:num>
  <w:num w:numId="60" w16cid:durableId="1071804981">
    <w:abstractNumId w:val="27"/>
  </w:num>
  <w:num w:numId="61" w16cid:durableId="1397557371">
    <w:abstractNumId w:val="45"/>
  </w:num>
  <w:num w:numId="62" w16cid:durableId="946162084">
    <w:abstractNumId w:val="37"/>
  </w:num>
  <w:num w:numId="63" w16cid:durableId="1889027795">
    <w:abstractNumId w:val="54"/>
  </w:num>
  <w:num w:numId="64" w16cid:durableId="741414013">
    <w:abstractNumId w:val="43"/>
  </w:num>
  <w:num w:numId="65" w16cid:durableId="650259709">
    <w:abstractNumId w:val="39"/>
  </w:num>
  <w:num w:numId="66" w16cid:durableId="398407816">
    <w:abstractNumId w:val="10"/>
  </w:num>
  <w:num w:numId="67" w16cid:durableId="1957953832">
    <w:abstractNumId w:val="6"/>
  </w:num>
  <w:num w:numId="68" w16cid:durableId="942615451">
    <w:abstractNumId w:val="31"/>
  </w:num>
  <w:num w:numId="69" w16cid:durableId="1354185239">
    <w:abstractNumId w:val="35"/>
  </w:num>
  <w:num w:numId="70" w16cid:durableId="869950494">
    <w:abstractNumId w:val="16"/>
  </w:num>
  <w:num w:numId="71" w16cid:durableId="920527472">
    <w:abstractNumId w:val="58"/>
  </w:num>
  <w:num w:numId="72" w16cid:durableId="1478762971">
    <w:abstractNumId w:val="17"/>
  </w:num>
  <w:num w:numId="73" w16cid:durableId="273441268">
    <w:abstractNumId w:val="56"/>
  </w:num>
  <w:num w:numId="74" w16cid:durableId="1787697667">
    <w:abstractNumId w:val="55"/>
  </w:num>
  <w:num w:numId="75" w16cid:durableId="41681807">
    <w:abstractNumId w:val="20"/>
  </w:num>
  <w:num w:numId="76" w16cid:durableId="765075793">
    <w:abstractNumId w:val="57"/>
  </w:num>
  <w:num w:numId="77" w16cid:durableId="1793672051">
    <w:abstractNumId w:val="59"/>
  </w:num>
  <w:num w:numId="78" w16cid:durableId="303779742">
    <w:abstractNumId w:val="70"/>
  </w:num>
  <w:num w:numId="79" w16cid:durableId="1536427795">
    <w:abstractNumId w:val="60"/>
  </w:num>
  <w:num w:numId="80" w16cid:durableId="113138412">
    <w:abstractNumId w:val="26"/>
  </w:num>
  <w:num w:numId="81" w16cid:durableId="1372535314">
    <w:abstractNumId w:val="63"/>
  </w:num>
  <w:num w:numId="82" w16cid:durableId="83651191">
    <w:abstractNumId w:val="4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CBB"/>
    <w:rsid w:val="000148C6"/>
    <w:rsid w:val="00023057"/>
    <w:rsid w:val="00025401"/>
    <w:rsid w:val="00026B6A"/>
    <w:rsid w:val="0002793F"/>
    <w:rsid w:val="00030E15"/>
    <w:rsid w:val="00034616"/>
    <w:rsid w:val="0003730D"/>
    <w:rsid w:val="00044597"/>
    <w:rsid w:val="00057F6F"/>
    <w:rsid w:val="0006063C"/>
    <w:rsid w:val="00063E18"/>
    <w:rsid w:val="00064BDB"/>
    <w:rsid w:val="000A0D31"/>
    <w:rsid w:val="000A2617"/>
    <w:rsid w:val="000A688D"/>
    <w:rsid w:val="000B24F4"/>
    <w:rsid w:val="000C34AA"/>
    <w:rsid w:val="000C58CA"/>
    <w:rsid w:val="000C6726"/>
    <w:rsid w:val="000D0EF4"/>
    <w:rsid w:val="000D3E94"/>
    <w:rsid w:val="000D61BD"/>
    <w:rsid w:val="000E426F"/>
    <w:rsid w:val="000E5B72"/>
    <w:rsid w:val="000E7026"/>
    <w:rsid w:val="000F2FBA"/>
    <w:rsid w:val="000F563C"/>
    <w:rsid w:val="00101AF6"/>
    <w:rsid w:val="001034DD"/>
    <w:rsid w:val="00104DF3"/>
    <w:rsid w:val="0011444B"/>
    <w:rsid w:val="00115E3F"/>
    <w:rsid w:val="001169E5"/>
    <w:rsid w:val="00120AA6"/>
    <w:rsid w:val="00120B1F"/>
    <w:rsid w:val="00132C2D"/>
    <w:rsid w:val="00140BB9"/>
    <w:rsid w:val="00142AFE"/>
    <w:rsid w:val="00146087"/>
    <w:rsid w:val="0015074B"/>
    <w:rsid w:val="00157BCB"/>
    <w:rsid w:val="0016354A"/>
    <w:rsid w:val="00163EE3"/>
    <w:rsid w:val="00166F36"/>
    <w:rsid w:val="00170CA7"/>
    <w:rsid w:val="001722D7"/>
    <w:rsid w:val="00176B7F"/>
    <w:rsid w:val="00180CAB"/>
    <w:rsid w:val="00183067"/>
    <w:rsid w:val="00183B15"/>
    <w:rsid w:val="00184EA3"/>
    <w:rsid w:val="00186B55"/>
    <w:rsid w:val="0019353B"/>
    <w:rsid w:val="00193F00"/>
    <w:rsid w:val="00194478"/>
    <w:rsid w:val="00196D66"/>
    <w:rsid w:val="001A11FF"/>
    <w:rsid w:val="001A550F"/>
    <w:rsid w:val="001A58BC"/>
    <w:rsid w:val="001C65EB"/>
    <w:rsid w:val="001D4D8A"/>
    <w:rsid w:val="001E410C"/>
    <w:rsid w:val="001E4BD7"/>
    <w:rsid w:val="001E6C26"/>
    <w:rsid w:val="001F00D9"/>
    <w:rsid w:val="001F15C6"/>
    <w:rsid w:val="001F7C53"/>
    <w:rsid w:val="002008ED"/>
    <w:rsid w:val="00201232"/>
    <w:rsid w:val="002078E8"/>
    <w:rsid w:val="00213824"/>
    <w:rsid w:val="00220CB1"/>
    <w:rsid w:val="002213E8"/>
    <w:rsid w:val="002426E4"/>
    <w:rsid w:val="00252CBB"/>
    <w:rsid w:val="00255921"/>
    <w:rsid w:val="00255C44"/>
    <w:rsid w:val="00256541"/>
    <w:rsid w:val="00270508"/>
    <w:rsid w:val="002759B2"/>
    <w:rsid w:val="0028329F"/>
    <w:rsid w:val="0029639D"/>
    <w:rsid w:val="002A0309"/>
    <w:rsid w:val="002A081C"/>
    <w:rsid w:val="002A230B"/>
    <w:rsid w:val="002A37EA"/>
    <w:rsid w:val="002B64F6"/>
    <w:rsid w:val="002C484F"/>
    <w:rsid w:val="002C52D0"/>
    <w:rsid w:val="002C6B5D"/>
    <w:rsid w:val="002D0BBD"/>
    <w:rsid w:val="002D1BA1"/>
    <w:rsid w:val="002D3077"/>
    <w:rsid w:val="002E1C4D"/>
    <w:rsid w:val="002F0781"/>
    <w:rsid w:val="002F143B"/>
    <w:rsid w:val="002F35D2"/>
    <w:rsid w:val="002F3659"/>
    <w:rsid w:val="00312E44"/>
    <w:rsid w:val="0031729B"/>
    <w:rsid w:val="00317789"/>
    <w:rsid w:val="0032182B"/>
    <w:rsid w:val="003242E0"/>
    <w:rsid w:val="00325013"/>
    <w:rsid w:val="00326E56"/>
    <w:rsid w:val="00326F90"/>
    <w:rsid w:val="00331F8D"/>
    <w:rsid w:val="00337E4E"/>
    <w:rsid w:val="0034136B"/>
    <w:rsid w:val="00357F8F"/>
    <w:rsid w:val="00376E2E"/>
    <w:rsid w:val="00377A00"/>
    <w:rsid w:val="003816CD"/>
    <w:rsid w:val="0038348F"/>
    <w:rsid w:val="003835C6"/>
    <w:rsid w:val="003838DC"/>
    <w:rsid w:val="00384F1D"/>
    <w:rsid w:val="00385B49"/>
    <w:rsid w:val="00386746"/>
    <w:rsid w:val="00393078"/>
    <w:rsid w:val="00393469"/>
    <w:rsid w:val="00393BA2"/>
    <w:rsid w:val="00394A22"/>
    <w:rsid w:val="003A6EFE"/>
    <w:rsid w:val="003C2007"/>
    <w:rsid w:val="003C5DBD"/>
    <w:rsid w:val="003D174F"/>
    <w:rsid w:val="003D654A"/>
    <w:rsid w:val="003E5439"/>
    <w:rsid w:val="00415946"/>
    <w:rsid w:val="0042185B"/>
    <w:rsid w:val="00425820"/>
    <w:rsid w:val="00433087"/>
    <w:rsid w:val="004367C6"/>
    <w:rsid w:val="004430A3"/>
    <w:rsid w:val="00450F51"/>
    <w:rsid w:val="004537FF"/>
    <w:rsid w:val="00453F02"/>
    <w:rsid w:val="00461C8D"/>
    <w:rsid w:val="004739A0"/>
    <w:rsid w:val="004742AA"/>
    <w:rsid w:val="00474810"/>
    <w:rsid w:val="004748A0"/>
    <w:rsid w:val="00481037"/>
    <w:rsid w:val="00481AF5"/>
    <w:rsid w:val="00482E5F"/>
    <w:rsid w:val="00492BAC"/>
    <w:rsid w:val="00494C18"/>
    <w:rsid w:val="00495668"/>
    <w:rsid w:val="004A11A8"/>
    <w:rsid w:val="004A11D8"/>
    <w:rsid w:val="004A1E01"/>
    <w:rsid w:val="004A2D1B"/>
    <w:rsid w:val="004A5765"/>
    <w:rsid w:val="004B5D3C"/>
    <w:rsid w:val="004B609D"/>
    <w:rsid w:val="004C6125"/>
    <w:rsid w:val="004C7934"/>
    <w:rsid w:val="004E1F33"/>
    <w:rsid w:val="00505CF8"/>
    <w:rsid w:val="00506204"/>
    <w:rsid w:val="00506DB2"/>
    <w:rsid w:val="00511C71"/>
    <w:rsid w:val="00512CDB"/>
    <w:rsid w:val="0051321B"/>
    <w:rsid w:val="005141DA"/>
    <w:rsid w:val="00516D53"/>
    <w:rsid w:val="00516F26"/>
    <w:rsid w:val="0052551E"/>
    <w:rsid w:val="005257D6"/>
    <w:rsid w:val="005447F7"/>
    <w:rsid w:val="00561C50"/>
    <w:rsid w:val="00574A01"/>
    <w:rsid w:val="00574EF7"/>
    <w:rsid w:val="00582CA3"/>
    <w:rsid w:val="00587EB1"/>
    <w:rsid w:val="00587FB9"/>
    <w:rsid w:val="00590E95"/>
    <w:rsid w:val="005945D8"/>
    <w:rsid w:val="005A1E6B"/>
    <w:rsid w:val="005B1B2E"/>
    <w:rsid w:val="005B1DB4"/>
    <w:rsid w:val="005B221C"/>
    <w:rsid w:val="005B469F"/>
    <w:rsid w:val="005B5983"/>
    <w:rsid w:val="005C1B66"/>
    <w:rsid w:val="005C3031"/>
    <w:rsid w:val="005C6162"/>
    <w:rsid w:val="005D6DFA"/>
    <w:rsid w:val="005E521D"/>
    <w:rsid w:val="00612660"/>
    <w:rsid w:val="00612A4D"/>
    <w:rsid w:val="00621471"/>
    <w:rsid w:val="00622625"/>
    <w:rsid w:val="006318D0"/>
    <w:rsid w:val="006323B2"/>
    <w:rsid w:val="0063490D"/>
    <w:rsid w:val="00637103"/>
    <w:rsid w:val="006456F0"/>
    <w:rsid w:val="0065076D"/>
    <w:rsid w:val="00651161"/>
    <w:rsid w:val="00651FF0"/>
    <w:rsid w:val="00652732"/>
    <w:rsid w:val="00653CF3"/>
    <w:rsid w:val="00653E6A"/>
    <w:rsid w:val="00654208"/>
    <w:rsid w:val="00654413"/>
    <w:rsid w:val="00656958"/>
    <w:rsid w:val="006604ED"/>
    <w:rsid w:val="00672D1B"/>
    <w:rsid w:val="00684AB1"/>
    <w:rsid w:val="0068756D"/>
    <w:rsid w:val="00692A1B"/>
    <w:rsid w:val="006B3E2D"/>
    <w:rsid w:val="006B63DD"/>
    <w:rsid w:val="006B69C4"/>
    <w:rsid w:val="006C0F20"/>
    <w:rsid w:val="006C7DF7"/>
    <w:rsid w:val="006D1677"/>
    <w:rsid w:val="006D4B4F"/>
    <w:rsid w:val="006E0805"/>
    <w:rsid w:val="006E51EE"/>
    <w:rsid w:val="006F1352"/>
    <w:rsid w:val="00703024"/>
    <w:rsid w:val="00706E07"/>
    <w:rsid w:val="0073540F"/>
    <w:rsid w:val="007357B3"/>
    <w:rsid w:val="00737101"/>
    <w:rsid w:val="00744DEA"/>
    <w:rsid w:val="007507C1"/>
    <w:rsid w:val="00753E32"/>
    <w:rsid w:val="00757A27"/>
    <w:rsid w:val="00760A2D"/>
    <w:rsid w:val="00770DD5"/>
    <w:rsid w:val="00771EFA"/>
    <w:rsid w:val="0077231D"/>
    <w:rsid w:val="0078668B"/>
    <w:rsid w:val="007A3E3D"/>
    <w:rsid w:val="007A436C"/>
    <w:rsid w:val="007B01E0"/>
    <w:rsid w:val="007B6926"/>
    <w:rsid w:val="007C4556"/>
    <w:rsid w:val="007C5351"/>
    <w:rsid w:val="007D15CA"/>
    <w:rsid w:val="007D5DB9"/>
    <w:rsid w:val="007D6517"/>
    <w:rsid w:val="007E4B0A"/>
    <w:rsid w:val="007F2E80"/>
    <w:rsid w:val="007F32B8"/>
    <w:rsid w:val="007F5D3F"/>
    <w:rsid w:val="007F648F"/>
    <w:rsid w:val="008049CD"/>
    <w:rsid w:val="00811BCC"/>
    <w:rsid w:val="0081351C"/>
    <w:rsid w:val="00817435"/>
    <w:rsid w:val="008250AB"/>
    <w:rsid w:val="008532A3"/>
    <w:rsid w:val="0085483C"/>
    <w:rsid w:val="00855C74"/>
    <w:rsid w:val="00855DC7"/>
    <w:rsid w:val="00861D69"/>
    <w:rsid w:val="00866AA0"/>
    <w:rsid w:val="00872053"/>
    <w:rsid w:val="00872666"/>
    <w:rsid w:val="008726C1"/>
    <w:rsid w:val="00875214"/>
    <w:rsid w:val="00876A7B"/>
    <w:rsid w:val="00884C37"/>
    <w:rsid w:val="00886015"/>
    <w:rsid w:val="00894C99"/>
    <w:rsid w:val="008A0051"/>
    <w:rsid w:val="008A2B64"/>
    <w:rsid w:val="008A2B65"/>
    <w:rsid w:val="008A70F9"/>
    <w:rsid w:val="008B1CDB"/>
    <w:rsid w:val="008B7018"/>
    <w:rsid w:val="008D01AB"/>
    <w:rsid w:val="008D17EC"/>
    <w:rsid w:val="008D6C8D"/>
    <w:rsid w:val="008E2D1D"/>
    <w:rsid w:val="008E4CC0"/>
    <w:rsid w:val="008F2112"/>
    <w:rsid w:val="008F2E95"/>
    <w:rsid w:val="008F48B4"/>
    <w:rsid w:val="009044C5"/>
    <w:rsid w:val="0091081A"/>
    <w:rsid w:val="0091277C"/>
    <w:rsid w:val="00914783"/>
    <w:rsid w:val="00930349"/>
    <w:rsid w:val="00932DE9"/>
    <w:rsid w:val="00942405"/>
    <w:rsid w:val="00943BED"/>
    <w:rsid w:val="009459BA"/>
    <w:rsid w:val="009506B2"/>
    <w:rsid w:val="0095423F"/>
    <w:rsid w:val="00964F7A"/>
    <w:rsid w:val="00966DDF"/>
    <w:rsid w:val="00966FCE"/>
    <w:rsid w:val="0096739C"/>
    <w:rsid w:val="00972458"/>
    <w:rsid w:val="00974D0C"/>
    <w:rsid w:val="0098028D"/>
    <w:rsid w:val="009847A4"/>
    <w:rsid w:val="00985DF8"/>
    <w:rsid w:val="00987D6A"/>
    <w:rsid w:val="00991FC3"/>
    <w:rsid w:val="009A2A6D"/>
    <w:rsid w:val="009A53AD"/>
    <w:rsid w:val="009A5A10"/>
    <w:rsid w:val="009B01CF"/>
    <w:rsid w:val="009B22D0"/>
    <w:rsid w:val="009B5433"/>
    <w:rsid w:val="009B747F"/>
    <w:rsid w:val="009C2BFE"/>
    <w:rsid w:val="009C3D5D"/>
    <w:rsid w:val="009D2DD6"/>
    <w:rsid w:val="009D7441"/>
    <w:rsid w:val="009E475F"/>
    <w:rsid w:val="009E5CE0"/>
    <w:rsid w:val="009E615E"/>
    <w:rsid w:val="009F0579"/>
    <w:rsid w:val="00A04F90"/>
    <w:rsid w:val="00A066F1"/>
    <w:rsid w:val="00A10E25"/>
    <w:rsid w:val="00A111B1"/>
    <w:rsid w:val="00A133B3"/>
    <w:rsid w:val="00A13765"/>
    <w:rsid w:val="00A233F6"/>
    <w:rsid w:val="00A2549D"/>
    <w:rsid w:val="00A26A4F"/>
    <w:rsid w:val="00A2781A"/>
    <w:rsid w:val="00A36F8D"/>
    <w:rsid w:val="00A45DA3"/>
    <w:rsid w:val="00A53DF2"/>
    <w:rsid w:val="00A63B81"/>
    <w:rsid w:val="00A733A5"/>
    <w:rsid w:val="00A74522"/>
    <w:rsid w:val="00A77228"/>
    <w:rsid w:val="00A77358"/>
    <w:rsid w:val="00A836BB"/>
    <w:rsid w:val="00A84C0E"/>
    <w:rsid w:val="00A904D6"/>
    <w:rsid w:val="00A955BC"/>
    <w:rsid w:val="00A96329"/>
    <w:rsid w:val="00AA1D8D"/>
    <w:rsid w:val="00AB2085"/>
    <w:rsid w:val="00AB213A"/>
    <w:rsid w:val="00AB63D7"/>
    <w:rsid w:val="00AC1307"/>
    <w:rsid w:val="00AC5A96"/>
    <w:rsid w:val="00AC62F2"/>
    <w:rsid w:val="00AC679C"/>
    <w:rsid w:val="00AC74FA"/>
    <w:rsid w:val="00AE6D56"/>
    <w:rsid w:val="00AF3D1A"/>
    <w:rsid w:val="00AF3D77"/>
    <w:rsid w:val="00AF4A40"/>
    <w:rsid w:val="00B001E9"/>
    <w:rsid w:val="00B040B0"/>
    <w:rsid w:val="00B22FB1"/>
    <w:rsid w:val="00B23192"/>
    <w:rsid w:val="00B47730"/>
    <w:rsid w:val="00B52588"/>
    <w:rsid w:val="00B53326"/>
    <w:rsid w:val="00B551F4"/>
    <w:rsid w:val="00B556CC"/>
    <w:rsid w:val="00B609E8"/>
    <w:rsid w:val="00B634CD"/>
    <w:rsid w:val="00B636EC"/>
    <w:rsid w:val="00B76082"/>
    <w:rsid w:val="00B86805"/>
    <w:rsid w:val="00B9098B"/>
    <w:rsid w:val="00B95CAC"/>
    <w:rsid w:val="00BA7170"/>
    <w:rsid w:val="00BA75EE"/>
    <w:rsid w:val="00BC3AC1"/>
    <w:rsid w:val="00BC4373"/>
    <w:rsid w:val="00BC6290"/>
    <w:rsid w:val="00BC7C6F"/>
    <w:rsid w:val="00BD2C31"/>
    <w:rsid w:val="00BD7368"/>
    <w:rsid w:val="00BE2830"/>
    <w:rsid w:val="00BE3C2B"/>
    <w:rsid w:val="00BE42EB"/>
    <w:rsid w:val="00C01D76"/>
    <w:rsid w:val="00C04C69"/>
    <w:rsid w:val="00C05682"/>
    <w:rsid w:val="00C14F0B"/>
    <w:rsid w:val="00C16352"/>
    <w:rsid w:val="00C16558"/>
    <w:rsid w:val="00C23DA7"/>
    <w:rsid w:val="00C2622F"/>
    <w:rsid w:val="00C406CE"/>
    <w:rsid w:val="00C40904"/>
    <w:rsid w:val="00C41584"/>
    <w:rsid w:val="00C43799"/>
    <w:rsid w:val="00C4515A"/>
    <w:rsid w:val="00C5117A"/>
    <w:rsid w:val="00C573A2"/>
    <w:rsid w:val="00C6307B"/>
    <w:rsid w:val="00C71FC5"/>
    <w:rsid w:val="00C72F31"/>
    <w:rsid w:val="00C741EC"/>
    <w:rsid w:val="00C83211"/>
    <w:rsid w:val="00C84E93"/>
    <w:rsid w:val="00C85616"/>
    <w:rsid w:val="00C858FA"/>
    <w:rsid w:val="00C952E3"/>
    <w:rsid w:val="00C9579C"/>
    <w:rsid w:val="00CA483F"/>
    <w:rsid w:val="00CA57CA"/>
    <w:rsid w:val="00CB0664"/>
    <w:rsid w:val="00CB13DE"/>
    <w:rsid w:val="00CC1890"/>
    <w:rsid w:val="00CD06A7"/>
    <w:rsid w:val="00CD2D96"/>
    <w:rsid w:val="00CF07E1"/>
    <w:rsid w:val="00CF10ED"/>
    <w:rsid w:val="00CF51A0"/>
    <w:rsid w:val="00CF68E0"/>
    <w:rsid w:val="00D10B52"/>
    <w:rsid w:val="00D2785D"/>
    <w:rsid w:val="00D301AD"/>
    <w:rsid w:val="00D4393E"/>
    <w:rsid w:val="00D5250C"/>
    <w:rsid w:val="00D5310D"/>
    <w:rsid w:val="00D549C8"/>
    <w:rsid w:val="00D54A8C"/>
    <w:rsid w:val="00D61FE5"/>
    <w:rsid w:val="00D620A5"/>
    <w:rsid w:val="00D73D2C"/>
    <w:rsid w:val="00D747BD"/>
    <w:rsid w:val="00D824B1"/>
    <w:rsid w:val="00D852BD"/>
    <w:rsid w:val="00D8698B"/>
    <w:rsid w:val="00D874C5"/>
    <w:rsid w:val="00D91F0C"/>
    <w:rsid w:val="00D92C58"/>
    <w:rsid w:val="00D93AD4"/>
    <w:rsid w:val="00D948D4"/>
    <w:rsid w:val="00D95304"/>
    <w:rsid w:val="00D95DFC"/>
    <w:rsid w:val="00D95EC8"/>
    <w:rsid w:val="00D978C5"/>
    <w:rsid w:val="00D97C25"/>
    <w:rsid w:val="00DA3FFA"/>
    <w:rsid w:val="00DB4106"/>
    <w:rsid w:val="00DB65AD"/>
    <w:rsid w:val="00DC0AE5"/>
    <w:rsid w:val="00DC7B37"/>
    <w:rsid w:val="00DD2AB2"/>
    <w:rsid w:val="00DF3E3A"/>
    <w:rsid w:val="00DF5C18"/>
    <w:rsid w:val="00DF6E2F"/>
    <w:rsid w:val="00E00B8B"/>
    <w:rsid w:val="00E0741B"/>
    <w:rsid w:val="00E15D56"/>
    <w:rsid w:val="00E312F2"/>
    <w:rsid w:val="00E36053"/>
    <w:rsid w:val="00E44440"/>
    <w:rsid w:val="00E53AF4"/>
    <w:rsid w:val="00E53E96"/>
    <w:rsid w:val="00E606DD"/>
    <w:rsid w:val="00E655F5"/>
    <w:rsid w:val="00E73D66"/>
    <w:rsid w:val="00E74C0A"/>
    <w:rsid w:val="00E75D4C"/>
    <w:rsid w:val="00E81199"/>
    <w:rsid w:val="00E81481"/>
    <w:rsid w:val="00E84AB8"/>
    <w:rsid w:val="00E874F1"/>
    <w:rsid w:val="00E94A28"/>
    <w:rsid w:val="00EA11BA"/>
    <w:rsid w:val="00EA14AD"/>
    <w:rsid w:val="00EA1AEE"/>
    <w:rsid w:val="00EA1BB7"/>
    <w:rsid w:val="00EA5D96"/>
    <w:rsid w:val="00EC10DD"/>
    <w:rsid w:val="00EC13D0"/>
    <w:rsid w:val="00ED6552"/>
    <w:rsid w:val="00EE2075"/>
    <w:rsid w:val="00EE32BD"/>
    <w:rsid w:val="00EE5675"/>
    <w:rsid w:val="00EE5ABF"/>
    <w:rsid w:val="00EF276C"/>
    <w:rsid w:val="00EF3731"/>
    <w:rsid w:val="00EF4D3E"/>
    <w:rsid w:val="00F10209"/>
    <w:rsid w:val="00F16B7E"/>
    <w:rsid w:val="00F20806"/>
    <w:rsid w:val="00F24D07"/>
    <w:rsid w:val="00F301E7"/>
    <w:rsid w:val="00F4195E"/>
    <w:rsid w:val="00F41A98"/>
    <w:rsid w:val="00F467E7"/>
    <w:rsid w:val="00F503BD"/>
    <w:rsid w:val="00F5118E"/>
    <w:rsid w:val="00F51899"/>
    <w:rsid w:val="00F752D8"/>
    <w:rsid w:val="00F7729B"/>
    <w:rsid w:val="00F81B18"/>
    <w:rsid w:val="00F86112"/>
    <w:rsid w:val="00F90FA0"/>
    <w:rsid w:val="00F91A77"/>
    <w:rsid w:val="00FA3FBA"/>
    <w:rsid w:val="00FA77C7"/>
    <w:rsid w:val="00FB32A9"/>
    <w:rsid w:val="00FB5952"/>
    <w:rsid w:val="00FC184B"/>
    <w:rsid w:val="00FC693F"/>
    <w:rsid w:val="00FC6C57"/>
    <w:rsid w:val="00FD552D"/>
    <w:rsid w:val="00FE4777"/>
    <w:rsid w:val="00FE7CB7"/>
    <w:rsid w:val="00FE7DB7"/>
    <w:rsid w:val="00FF117C"/>
    <w:rsid w:val="00FF4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354D84"/>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32D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32D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32DE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2DE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32DE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32DE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32DE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2DE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32DE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932DE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32DE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tabs>
        <w:tab w:val="clear" w:pos="720"/>
      </w:tabs>
      <w:ind w:left="36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932DE9"/>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932D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932DE9"/>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932DE9"/>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Style1">
    <w:name w:val="Style1"/>
    <w:uiPriority w:val="99"/>
    <w:pPr>
      <w:numPr>
        <w:numId w:val="7"/>
      </w:numPr>
    </w:pPr>
  </w:style>
  <w:style w:type="character" w:customStyle="1" w:styleId="CommentReference1">
    <w:name w:val="Comment Reference1"/>
    <w:rPr>
      <w:sz w:val="16"/>
    </w:rPr>
  </w:style>
  <w:style w:type="paragraph" w:customStyle="1" w:styleId="NormalWeb1">
    <w:name w:val="Normal (Web)1"/>
    <w:rPr>
      <w:rFonts w:ascii="Times New Roman" w:hAnsi="Times New Roman"/>
    </w:rPr>
  </w:style>
  <w:style w:type="character" w:customStyle="1" w:styleId="relative">
    <w:name w:val="relative"/>
    <w:rsid w:val="00932DE9"/>
  </w:style>
  <w:style w:type="paragraph" w:customStyle="1" w:styleId="CommentText1">
    <w:name w:val="Comment Text1"/>
    <w:rPr>
      <w:sz w:val="20"/>
    </w:rPr>
  </w:style>
  <w:style w:type="character" w:customStyle="1" w:styleId="CommentTextChar">
    <w:name w:val="Comment Text Char"/>
    <w:rPr>
      <w:sz w:val="20"/>
    </w:rPr>
  </w:style>
  <w:style w:type="paragraph" w:customStyle="1" w:styleId="CommentSubject1">
    <w:name w:val="Comment Subject1"/>
    <w:rPr>
      <w:b/>
    </w:rPr>
  </w:style>
  <w:style w:type="character" w:customStyle="1" w:styleId="CommentSubjectChar">
    <w:name w:val="Comment Subject Char"/>
    <w:rPr>
      <w:b/>
      <w:sz w:val="20"/>
    </w:rPr>
  </w:style>
  <w:style w:type="character" w:styleId="CommentReference">
    <w:name w:val="annotation reference"/>
    <w:basedOn w:val="DefaultParagraphFont"/>
    <w:uiPriority w:val="99"/>
    <w:semiHidden/>
    <w:unhideWhenUsed/>
    <w:rsid w:val="00932DE9"/>
    <w:rPr>
      <w:sz w:val="16"/>
      <w:szCs w:val="16"/>
    </w:rPr>
  </w:style>
  <w:style w:type="paragraph" w:styleId="NormalWeb">
    <w:name w:val="Normal (Web)"/>
    <w:basedOn w:val="Normal"/>
    <w:uiPriority w:val="99"/>
    <w:unhideWhenUsed/>
    <w:rsid w:val="00932DE9"/>
    <w:pPr>
      <w:spacing w:before="100" w:beforeAutospacing="1" w:after="100" w:afterAutospacing="1" w:line="240" w:lineRule="auto"/>
    </w:pPr>
  </w:style>
  <w:style w:type="paragraph" w:styleId="CommentText">
    <w:name w:val="annotation text"/>
    <w:basedOn w:val="Normal"/>
    <w:link w:val="CommentTextChar1"/>
    <w:uiPriority w:val="99"/>
    <w:unhideWhenUsed/>
    <w:rsid w:val="00C16352"/>
    <w:pPr>
      <w:spacing w:line="240" w:lineRule="auto"/>
    </w:pPr>
    <w:rPr>
      <w:sz w:val="20"/>
      <w:szCs w:val="20"/>
    </w:rPr>
  </w:style>
  <w:style w:type="character" w:customStyle="1" w:styleId="CommentTextChar1">
    <w:name w:val="Comment Text Char1"/>
    <w:basedOn w:val="DefaultParagraphFont"/>
    <w:link w:val="CommentText"/>
    <w:uiPriority w:val="99"/>
    <w:rsid w:val="00C16352"/>
    <w:rPr>
      <w:sz w:val="20"/>
      <w:szCs w:val="20"/>
    </w:rPr>
  </w:style>
  <w:style w:type="paragraph" w:styleId="CommentSubject">
    <w:name w:val="annotation subject"/>
    <w:basedOn w:val="CommentText"/>
    <w:next w:val="CommentText"/>
    <w:link w:val="CommentSubjectChar1"/>
    <w:uiPriority w:val="99"/>
    <w:semiHidden/>
    <w:unhideWhenUsed/>
    <w:rsid w:val="00C16352"/>
    <w:rPr>
      <w:b/>
      <w:bCs/>
    </w:rPr>
  </w:style>
  <w:style w:type="character" w:customStyle="1" w:styleId="CommentSubjectChar1">
    <w:name w:val="Comment Subject Char1"/>
    <w:basedOn w:val="CommentTextChar1"/>
    <w:link w:val="CommentSubject"/>
    <w:uiPriority w:val="99"/>
    <w:semiHidden/>
    <w:rsid w:val="00C16352"/>
    <w:rPr>
      <w:b/>
      <w:bCs/>
      <w:sz w:val="20"/>
      <w:szCs w:val="20"/>
    </w:rPr>
  </w:style>
  <w:style w:type="paragraph" w:styleId="Revision">
    <w:name w:val="Revision"/>
    <w:hidden/>
    <w:uiPriority w:val="99"/>
    <w:semiHidden/>
    <w:rsid w:val="00EE3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3ef5274-90b8-4b3f-8a76-b4c36a43e904}" enabled="1" method="Standard" siteId="{61e6eeb3-5fd7-4aaa-ae3c-61e8deb09b7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4282</Words>
  <Characters>24410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2026-09-04T22:34:00Z</dcterms:created>
  <dcterms:modified xsi:type="dcterms:W3CDTF">2026-09-04T22:50:00Z</dcterms:modified>
  <cp:category/>
</cp:coreProperties>
</file>