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499C" w:rsidRDefault="00CB1296">
      <w:pPr>
        <w:tabs>
          <w:tab w:val="left" w:pos="3402"/>
        </w:tabs>
        <w:spacing w:line="240" w:lineRule="auto"/>
        <w:jc w:val="center"/>
      </w:pPr>
      <w:r>
        <w:rPr>
          <w:sz w:val="20"/>
          <w:szCs w:val="20"/>
        </w:rPr>
        <w:t>August 4, 2026</w:t>
      </w:r>
      <w:r>
        <w:rPr>
          <w:sz w:val="20"/>
          <w:szCs w:val="20"/>
        </w:rPr>
        <w:br/>
        <w:t>Minutes</w:t>
      </w:r>
      <w:r>
        <w:rPr>
          <w:sz w:val="20"/>
          <w:szCs w:val="20"/>
        </w:rPr>
        <w:br/>
      </w:r>
      <w:r>
        <w:rPr>
          <w:b/>
          <w:bCs/>
          <w:sz w:val="20"/>
          <w:szCs w:val="20"/>
        </w:rPr>
        <w:t xml:space="preserve">Regular Meeting of the Tabby Valley Parks/Recreation SSD  </w:t>
      </w:r>
    </w:p>
    <w:p w:rsidR="007A499C" w:rsidRDefault="00CB1296">
      <w:pPr>
        <w:spacing w:line="240" w:lineRule="auto"/>
      </w:pPr>
      <w:r>
        <w:t>Board members present:</w:t>
      </w:r>
      <w:r>
        <w:tab/>
        <w:t xml:space="preserve">Jake </w:t>
      </w:r>
      <w:proofErr w:type="spellStart"/>
      <w:r>
        <w:t>Gines</w:t>
      </w:r>
      <w:proofErr w:type="spellEnd"/>
      <w:r>
        <w:tab/>
        <w:t>Melissa Hughes</w:t>
      </w:r>
      <w:r>
        <w:tab/>
        <w:t>Ty Price</w:t>
      </w:r>
      <w:r>
        <w:tab/>
        <w:t>Bonnie Roberts</w:t>
      </w:r>
      <w:r>
        <w:br/>
      </w:r>
      <w:r>
        <w:tab/>
      </w:r>
      <w:r>
        <w:tab/>
      </w:r>
      <w:r>
        <w:tab/>
      </w:r>
      <w:r>
        <w:tab/>
        <w:t>Spence Turnbow</w:t>
      </w:r>
      <w:r>
        <w:tab/>
      </w:r>
      <w:proofErr w:type="spellStart"/>
      <w:r>
        <w:t>Tracina</w:t>
      </w:r>
      <w:proofErr w:type="spellEnd"/>
      <w:r>
        <w:t xml:space="preserve"> Wilson</w:t>
      </w:r>
      <w:r>
        <w:tab/>
        <w:t>Chase Potter</w:t>
      </w:r>
      <w:r>
        <w:br/>
        <w:t>Others in Attendance:</w:t>
      </w:r>
      <w:r>
        <w:tab/>
      </w:r>
      <w:r>
        <w:t xml:space="preserve">Karla </w:t>
      </w:r>
      <w:proofErr w:type="spellStart"/>
      <w:r>
        <w:t>Gines</w:t>
      </w:r>
      <w:proofErr w:type="spellEnd"/>
      <w:r>
        <w:tab/>
      </w:r>
      <w:proofErr w:type="spellStart"/>
      <w:r>
        <w:t>Katheen</w:t>
      </w:r>
      <w:proofErr w:type="spellEnd"/>
      <w:r>
        <w:t xml:space="preserve"> </w:t>
      </w:r>
      <w:proofErr w:type="spellStart"/>
      <w:r>
        <w:t>Olsowski</w:t>
      </w:r>
      <w:proofErr w:type="spellEnd"/>
      <w:r>
        <w:tab/>
      </w:r>
      <w:r>
        <w:t>Roper Jones</w:t>
      </w:r>
      <w:r>
        <w:tab/>
        <w:t>Walker Casper</w:t>
      </w:r>
      <w:r>
        <w:br/>
      </w:r>
      <w:r>
        <w:tab/>
      </w:r>
      <w:r>
        <w:tab/>
      </w:r>
      <w:r>
        <w:tab/>
      </w:r>
      <w:r>
        <w:tab/>
        <w:t>Darin Thomas</w:t>
      </w:r>
      <w:r>
        <w:tab/>
      </w:r>
    </w:p>
    <w:p w:rsidR="007A499C" w:rsidRDefault="00CB1296">
      <w:pPr>
        <w:spacing w:line="240" w:lineRule="auto"/>
      </w:pPr>
      <w:r>
        <w:t xml:space="preserve">The board met early to go over some areas of the park with </w:t>
      </w:r>
      <w:proofErr w:type="spellStart"/>
      <w:r>
        <w:t>Tracina</w:t>
      </w:r>
      <w:proofErr w:type="spellEnd"/>
      <w:r>
        <w:t xml:space="preserve"> to discuss improvements and options.  We reviewed the area along the walking trail behind</w:t>
      </w:r>
      <w:bookmarkStart w:id="0" w:name="_GoBack"/>
      <w:bookmarkEnd w:id="0"/>
      <w:r>
        <w:t xml:space="preserve"> the garage and museum and how to improve the borders of</w:t>
      </w:r>
      <w:r>
        <w:t xml:space="preserve"> the trail.  We’ll talk to Darin about any finishing work that he might be doing.  </w:t>
      </w:r>
      <w:proofErr w:type="spellStart"/>
      <w:r>
        <w:t>Tracina</w:t>
      </w:r>
      <w:proofErr w:type="spellEnd"/>
      <w:r>
        <w:t xml:space="preserve"> is concerned about the banks of the south ditch drying up since it can’t be watered because of the trail. Chase indicated that the big baseball infield must have som</w:t>
      </w:r>
      <w:r>
        <w:t xml:space="preserve">e different material put in it and he will check on an option with Duchesne for accessing proper material.  The gate on the south entrance needs to be adjusted so it doesn’t block the walking trail and Ty will work on that.  The extra fence panels need to </w:t>
      </w:r>
      <w:r>
        <w:t>be returned to Duchesne Park.</w:t>
      </w:r>
      <w:r>
        <w:tab/>
        <w:t xml:space="preserve"> </w:t>
      </w:r>
      <w:r>
        <w:tab/>
      </w:r>
      <w:r>
        <w:tab/>
      </w:r>
      <w:r>
        <w:br/>
      </w:r>
      <w:r>
        <w:t>Regular meeting began at 7:14 pm</w:t>
      </w:r>
      <w:r>
        <w:br/>
        <w:t xml:space="preserve">Conducted by Ty Price, board chairman. </w:t>
      </w:r>
      <w:r>
        <w:br/>
        <w:t>Groundskeepers Report: Kathleen contributed to the pre-meeting discussions.</w:t>
      </w:r>
      <w:r>
        <w:br/>
        <w:t xml:space="preserve">1. </w:t>
      </w:r>
      <w:proofErr w:type="spellStart"/>
      <w:r>
        <w:t>Tracina</w:t>
      </w:r>
      <w:proofErr w:type="spellEnd"/>
      <w:r>
        <w:t xml:space="preserve"> presented a committee to discuss having a demolition derby nex</w:t>
      </w:r>
      <w:r>
        <w:t xml:space="preserve">t year.  Roper and Walker will be helping Dusty Jones to organize and put on a derby. Melissa agreed to help with sponsors. Dates were presented and the board will revisit the issue, </w:t>
      </w:r>
      <w:proofErr w:type="gramStart"/>
      <w:r>
        <w:t>make a decision</w:t>
      </w:r>
      <w:proofErr w:type="gramEnd"/>
      <w:r>
        <w:t xml:space="preserve">, and choose a date if approved. </w:t>
      </w:r>
      <w:r>
        <w:br/>
        <w:t>2.  Minutes from the Jul</w:t>
      </w:r>
      <w:r>
        <w:t xml:space="preserve">y 7, 2026 regular meeting were approved with a motion from </w:t>
      </w:r>
      <w:proofErr w:type="spellStart"/>
      <w:r>
        <w:t>Tracina</w:t>
      </w:r>
      <w:proofErr w:type="spellEnd"/>
      <w:r>
        <w:t xml:space="preserve"> </w:t>
      </w:r>
      <w:proofErr w:type="gramStart"/>
      <w:r>
        <w:t>and  second</w:t>
      </w:r>
      <w:proofErr w:type="gramEnd"/>
      <w:r>
        <w:t xml:space="preserve"> by Melissa. </w:t>
      </w:r>
      <w:r>
        <w:br/>
        <w:t>3. Karla presented the financial report which included an additional deposit from the online rodeo ticket sales and a reimbursement from UODR for work on the walkin</w:t>
      </w:r>
      <w:r>
        <w:t xml:space="preserve">g trail. Darin has submitted an invoice for work completed on phase I of the project. Bonnie will contact Jerry </w:t>
      </w:r>
      <w:proofErr w:type="spellStart"/>
      <w:r>
        <w:t>Slaugh</w:t>
      </w:r>
      <w:proofErr w:type="spellEnd"/>
      <w:r>
        <w:t xml:space="preserve"> with questions and concerns about the reimbursement schedule and incomplete reimbursement on payments we have already made. Melissa gave </w:t>
      </w:r>
      <w:r>
        <w:t>us the PTIF report.  The financial reports were approved with a motion from Jake and second from Chase.</w:t>
      </w:r>
      <w:r>
        <w:br/>
        <w:t>4. Sunrise Engineering:  No one was present to report.  Darin said that he will buy the benches and build the fence for the construction of the upper ph</w:t>
      </w:r>
      <w:r>
        <w:t xml:space="preserve">ase of the trail. </w:t>
      </w:r>
      <w:r>
        <w:br/>
        <w:t xml:space="preserve">5. The high school baseball field improvements were ratified from the previous discussion. Chase also indicated that the infield sprinklers need to be adjusted so they don’t water the infield, but just the grassy areas of the field.  </w:t>
      </w:r>
      <w:r>
        <w:br/>
        <w:t>6.</w:t>
      </w:r>
      <w:r>
        <w:t xml:space="preserve"> Fun Activities: Karla will transfer $2,000.00 into their account for the Saturday night dance after the 4th of July, and write a check </w:t>
      </w:r>
      <w:proofErr w:type="gramStart"/>
      <w:r>
        <w:t>For</w:t>
      </w:r>
      <w:proofErr w:type="gramEnd"/>
      <w:r>
        <w:t xml:space="preserve"> $1,000.00 to the cheerleaders.  $2,000.00 extra ticket money will go toward fireworks for next year. They would like</w:t>
      </w:r>
      <w:r>
        <w:t xml:space="preserve"> to get the volleyball pits shored up, new frames on the horseshoe pits, and are looking into adding softball and adjusting the cornhole activity. </w:t>
      </w:r>
      <w:r>
        <w:br/>
        <w:t>7.  Discussion Items:</w:t>
      </w:r>
      <w:r>
        <w:br/>
      </w:r>
      <w:r>
        <w:tab/>
        <w:t>* The board will continue to look into purchasing a new water truck. The specificatio</w:t>
      </w:r>
      <w:r>
        <w:t xml:space="preserve">ns include </w:t>
      </w:r>
      <w:r>
        <w:tab/>
      </w:r>
      <w:proofErr w:type="gramStart"/>
      <w:r>
        <w:t xml:space="preserve">2,000 </w:t>
      </w:r>
      <w:r>
        <w:tab/>
        <w:t>gallon</w:t>
      </w:r>
      <w:proofErr w:type="gramEnd"/>
      <w:r>
        <w:t xml:space="preserve"> tank, automatic, $30,000.00 range and plumbing installed.</w:t>
      </w:r>
      <w:r>
        <w:br/>
      </w:r>
      <w:r>
        <w:tab/>
        <w:t>* We tabled the extra playground as we look into more options.</w:t>
      </w:r>
      <w:r>
        <w:br/>
      </w:r>
      <w:r>
        <w:tab/>
        <w:t xml:space="preserve">* We talked about fixing the sandbox border.  Cement was suggested and </w:t>
      </w:r>
      <w:proofErr w:type="gramStart"/>
      <w:r>
        <w:t>getting  the</w:t>
      </w:r>
      <w:proofErr w:type="gramEnd"/>
      <w:r>
        <w:t xml:space="preserve"> inmates to do </w:t>
      </w:r>
      <w:r>
        <w:tab/>
        <w:t>the work</w:t>
      </w:r>
      <w:r>
        <w:t xml:space="preserve">.  </w:t>
      </w:r>
      <w:proofErr w:type="spellStart"/>
      <w:r>
        <w:t>Tra</w:t>
      </w:r>
      <w:r>
        <w:t>cina</w:t>
      </w:r>
      <w:proofErr w:type="spellEnd"/>
      <w:r>
        <w:t xml:space="preserve"> will follow up on this.</w:t>
      </w:r>
      <w:r>
        <w:tab/>
      </w:r>
      <w:r>
        <w:tab/>
      </w:r>
      <w:r>
        <w:br/>
        <w:t>8.  Action Items: No actions taken.</w:t>
      </w:r>
      <w:r>
        <w:br/>
      </w:r>
      <w:r>
        <w:tab/>
      </w:r>
      <w:r>
        <w:br/>
      </w:r>
      <w:r>
        <w:t>9. Follow-up:</w:t>
      </w:r>
      <w:r>
        <w:br/>
      </w:r>
      <w:r>
        <w:tab/>
        <w:t xml:space="preserve">* The railing along the walking path is contingent on acquiring pipe.  Chase will follow up on getting </w:t>
      </w:r>
      <w:r>
        <w:tab/>
        <w:t>additional pipe.</w:t>
      </w:r>
      <w:r>
        <w:br/>
      </w:r>
      <w:r>
        <w:tab/>
        <w:t xml:space="preserve">* The car show for the </w:t>
      </w:r>
      <w:proofErr w:type="gramStart"/>
      <w:r>
        <w:t>veterans</w:t>
      </w:r>
      <w:proofErr w:type="gramEnd"/>
      <w:r>
        <w:t xml:space="preserve"> memorial is</w:t>
      </w:r>
      <w:r>
        <w:t xml:space="preserve"> still on.  Darin will do the ground work and road base for </w:t>
      </w:r>
      <w:r>
        <w:tab/>
        <w:t>the memorial. County has agreed to do asphalt around the edges to eliminate</w:t>
      </w:r>
      <w:r>
        <w:t xml:space="preserve"> small grassy areas. </w:t>
      </w:r>
      <w:r>
        <w:tab/>
        <w:t xml:space="preserve">Bonnie will follow up with Pioneer Memorial on construction needs to set the monuments.  </w:t>
      </w:r>
      <w:r>
        <w:br/>
      </w:r>
      <w:r>
        <w:tab/>
        <w:t>* Bon</w:t>
      </w:r>
      <w:r>
        <w:t xml:space="preserve">nie needs to follow up on our tree care with </w:t>
      </w:r>
      <w:proofErr w:type="spellStart"/>
      <w:r>
        <w:t>Allreds</w:t>
      </w:r>
      <w:proofErr w:type="spellEnd"/>
      <w:r>
        <w:t>.</w:t>
      </w:r>
      <w:r>
        <w:br/>
      </w:r>
      <w:r>
        <w:tab/>
        <w:t>* Melissa reported the CIB loan application is progressing.</w:t>
      </w:r>
      <w:r>
        <w:br/>
      </w:r>
      <w:r>
        <w:tab/>
        <w:t>* Board training needs to be completed by the end of the year.</w:t>
      </w:r>
      <w:r>
        <w:br/>
        <w:t>10.  Meeting adjourned at 9:01 pm with a motion from Melissa.  Next regular m</w:t>
      </w:r>
      <w:r>
        <w:t xml:space="preserve">eeting will be September 1, 2026, at 7:00 pm at the park office. </w:t>
      </w:r>
    </w:p>
    <w:p w:rsidR="007A499C" w:rsidRDefault="007A499C"/>
    <w:sectPr w:rsidR="007A499C">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A499C" w:rsidRDefault="00CB1296">
      <w:pPr>
        <w:spacing w:after="0" w:line="240" w:lineRule="auto"/>
      </w:pPr>
      <w:r>
        <w:separator/>
      </w:r>
    </w:p>
  </w:endnote>
  <w:endnote w:type="continuationSeparator" w:id="0">
    <w:p w:rsidR="007A499C" w:rsidRDefault="00CB12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A499C" w:rsidRDefault="00CB1296">
      <w:pPr>
        <w:spacing w:after="0" w:line="240" w:lineRule="auto"/>
      </w:pPr>
      <w:r>
        <w:separator/>
      </w:r>
    </w:p>
  </w:footnote>
  <w:footnote w:type="continuationSeparator" w:id="0">
    <w:p w:rsidR="007A499C" w:rsidRDefault="00CB129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499C"/>
    <w:rsid w:val="007A499C"/>
    <w:rsid w:val="00CB12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1E672"/>
  <w15:docId w15:val="{32AFC4DA-6EA5-46D5-BEFF-B2C6DC672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Arial" w:eastAsia="Arial" w:hAnsi="Arial" w:cs="Arial"/>
      <w:sz w:val="40"/>
      <w:szCs w:val="40"/>
    </w:rPr>
  </w:style>
  <w:style w:type="character" w:customStyle="1" w:styleId="Heading2Char">
    <w:name w:val="Heading 2 Char"/>
    <w:link w:val="Heading2"/>
    <w:uiPriority w:val="9"/>
    <w:rPr>
      <w:rFonts w:ascii="Arial" w:eastAsia="Arial" w:hAnsi="Arial" w:cs="Arial"/>
      <w:sz w:val="34"/>
    </w:rPr>
  </w:style>
  <w:style w:type="character" w:customStyle="1" w:styleId="Heading3Char">
    <w:name w:val="Heading 3 Char"/>
    <w:link w:val="Heading3"/>
    <w:uiPriority w:val="9"/>
    <w:rPr>
      <w:rFonts w:ascii="Arial" w:eastAsia="Arial" w:hAnsi="Arial" w:cs="Arial"/>
      <w:sz w:val="30"/>
      <w:szCs w:val="30"/>
    </w:rPr>
  </w:style>
  <w:style w:type="character" w:customStyle="1" w:styleId="Heading4Char">
    <w:name w:val="Heading 4 Char"/>
    <w:link w:val="Heading4"/>
    <w:uiPriority w:val="9"/>
    <w:rPr>
      <w:rFonts w:ascii="Arial" w:eastAsia="Arial" w:hAnsi="Arial" w:cs="Arial"/>
      <w:b/>
      <w:bCs/>
      <w:sz w:val="26"/>
      <w:szCs w:val="26"/>
    </w:rPr>
  </w:style>
  <w:style w:type="character" w:customStyle="1" w:styleId="Heading5Char">
    <w:name w:val="Heading 5 Char"/>
    <w:link w:val="Heading5"/>
    <w:uiPriority w:val="9"/>
    <w:rPr>
      <w:rFonts w:ascii="Arial" w:eastAsia="Arial" w:hAnsi="Arial" w:cs="Arial"/>
      <w:b/>
      <w:bCs/>
      <w:sz w:val="24"/>
      <w:szCs w:val="24"/>
    </w:rPr>
  </w:style>
  <w:style w:type="character" w:customStyle="1" w:styleId="Heading6Char">
    <w:name w:val="Heading 6 Char"/>
    <w:link w:val="Heading6"/>
    <w:uiPriority w:val="9"/>
    <w:rPr>
      <w:rFonts w:ascii="Arial" w:eastAsia="Arial" w:hAnsi="Arial" w:cs="Arial"/>
      <w:b/>
      <w:bCs/>
      <w:sz w:val="22"/>
      <w:szCs w:val="22"/>
    </w:rPr>
  </w:style>
  <w:style w:type="character" w:customStyle="1" w:styleId="Heading7Char">
    <w:name w:val="Heading 7 Char"/>
    <w:link w:val="Heading7"/>
    <w:uiPriority w:val="9"/>
    <w:rPr>
      <w:rFonts w:ascii="Arial" w:eastAsia="Arial" w:hAnsi="Arial" w:cs="Arial"/>
      <w:b/>
      <w:bCs/>
      <w:i/>
      <w:iCs/>
      <w:sz w:val="22"/>
      <w:szCs w:val="22"/>
    </w:rPr>
  </w:style>
  <w:style w:type="character" w:customStyle="1" w:styleId="Heading8Char">
    <w:name w:val="Heading 8 Char"/>
    <w:link w:val="Heading8"/>
    <w:uiPriority w:val="9"/>
    <w:rPr>
      <w:rFonts w:ascii="Arial" w:eastAsia="Arial" w:hAnsi="Arial" w:cs="Arial"/>
      <w:i/>
      <w:iCs/>
      <w:sz w:val="22"/>
      <w:szCs w:val="22"/>
    </w:rPr>
  </w:style>
  <w:style w:type="character" w:customStyle="1" w:styleId="Heading9Char">
    <w:name w:val="Heading 9 Char"/>
    <w:link w:val="Heading9"/>
    <w:uiPriority w:val="9"/>
    <w:rPr>
      <w:rFonts w:ascii="Arial" w:eastAsia="Arial" w:hAnsi="Arial" w:cs="Arial"/>
      <w:i/>
      <w:iCs/>
      <w:sz w:val="21"/>
      <w:szCs w:val="21"/>
    </w:r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link w:val="Title"/>
    <w:uiPriority w:val="10"/>
    <w:rPr>
      <w:sz w:val="48"/>
      <w:szCs w:val="48"/>
    </w:rPr>
  </w:style>
  <w:style w:type="paragraph" w:styleId="Subtitle">
    <w:name w:val="Subtitle"/>
    <w:basedOn w:val="Normal"/>
    <w:next w:val="Normal"/>
    <w:link w:val="SubtitleChar"/>
    <w:uiPriority w:val="11"/>
    <w:qFormat/>
    <w:pPr>
      <w:spacing w:before="200"/>
    </w:pPr>
    <w:rPr>
      <w:sz w:val="24"/>
      <w:szCs w:val="24"/>
    </w:rPr>
  </w:style>
  <w:style w:type="character" w:customStyle="1" w:styleId="SubtitleChar">
    <w:name w:val="Subtitle Char"/>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paragraph" w:styleId="Header">
    <w:name w:val="header"/>
    <w:basedOn w:val="Normal"/>
    <w:link w:val="HeaderChar"/>
    <w:uiPriority w:val="99"/>
    <w:unhideWhenUsed/>
    <w:pPr>
      <w:tabs>
        <w:tab w:val="center" w:pos="7143"/>
        <w:tab w:val="right" w:pos="14287"/>
      </w:tabs>
      <w:spacing w:after="0" w:line="240" w:lineRule="auto"/>
    </w:pPr>
  </w:style>
  <w:style w:type="character" w:customStyle="1" w:styleId="HeaderChar">
    <w:name w:val="Header Char"/>
    <w:link w:val="Header"/>
    <w:uiPriority w:val="99"/>
  </w:style>
  <w:style w:type="paragraph" w:styleId="Footer">
    <w:name w:val="footer"/>
    <w:basedOn w:val="Normal"/>
    <w:link w:val="FooterChar1"/>
    <w:uiPriority w:val="99"/>
    <w:unhideWhenUsed/>
    <w:pPr>
      <w:tabs>
        <w:tab w:val="center" w:pos="7143"/>
        <w:tab w:val="right" w:pos="14287"/>
      </w:tabs>
      <w:spacing w:after="0" w:line="240" w:lineRule="auto"/>
    </w:pPr>
  </w:style>
  <w:style w:type="character" w:customStyle="1" w:styleId="FooterChar">
    <w:name w:val="Footer Char"/>
    <w:uiPriority w:val="99"/>
  </w:style>
  <w:style w:type="paragraph" w:styleId="Caption">
    <w:name w:val="caption"/>
    <w:basedOn w:val="Normal"/>
    <w:next w:val="Normal"/>
    <w:uiPriority w:val="35"/>
    <w:semiHidden/>
    <w:unhideWhenUsed/>
    <w:qFormat/>
    <w:rPr>
      <w:b/>
      <w:bCs/>
      <w:color w:val="5B9BD5" w:themeColor="accent1"/>
      <w:sz w:val="18"/>
      <w:szCs w:val="18"/>
    </w:rPr>
  </w:style>
  <w:style w:type="character" w:customStyle="1" w:styleId="FooterChar1">
    <w:name w:val="Footer Char1"/>
    <w:link w:val="Footer"/>
    <w:uiPriority w:val="99"/>
  </w:style>
  <w:style w:type="table" w:styleId="TableGrid">
    <w:name w:val="Table Grid"/>
    <w:basedOn w:val="Table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styleId="GridTable1Light-Accent2">
    <w:name w:val="Grid Table 1 Light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styleId="GridTable6Colorful-Accent2">
    <w:name w:val="Grid Table 6 Colorful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6Colorful-Accent3">
    <w:name w:val="Grid Table 6 Colorful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6Colorful-Accent4">
    <w:name w:val="Grid Table 6 Colorful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6Colorful-Accent5">
    <w:name w:val="Grid Table 6 Colorful Accent 5"/>
    <w:basedOn w:val="TableNormal"/>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styleId="GridTable6Colorful-Accent6">
    <w:name w:val="Grid Table 6 Colorful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styleId="GridTable7Colorful-Accent2">
    <w:name w:val="Grid Table 7 Colorful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7Colorful-Accent3">
    <w:name w:val="Grid Table 7 Colorful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7Colorful-Accent4">
    <w:name w:val="Grid Table 7 Colorful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7Colorful-Accent5">
    <w:name w:val="Grid Table 7 Colorful Accent 5"/>
    <w:basedOn w:val="TableNormal"/>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styleId="GridTable7Colorful-Accent6">
    <w:name w:val="Grid Table 7 Colorful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styleId="ListTable6Colorful-Accent2">
    <w:name w:val="List Table 6 Colorful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6Colorful-Accent3">
    <w:name w:val="List Table 6 Colorful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6Colorful-Accent4">
    <w:name w:val="List Table 6 Colorful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6Colorful-Accent5">
    <w:name w:val="List Table 6 Colorful Accent 5"/>
    <w:basedOn w:val="TableNormal"/>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styleId="ListTable6Colorful-Accent6">
    <w:name w:val="List Table 6 Colorful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styleId="ListTable7Colorful-Accent2">
    <w:name w:val="List Table 7 Colorful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7Colorful-Accent3">
    <w:name w:val="List Table 7 Colorful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7Colorful-Accent4">
    <w:name w:val="List Table 7 Colorful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7Colorful-Accent5">
    <w:name w:val="List Table 7 Colorful Accent 5"/>
    <w:basedOn w:val="TableNormal"/>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styleId="ListTable7Colorful-Accent6">
    <w:name w:val="List Table 7 Colorful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Hyperlink">
    <w:name w:val="Hyperlink"/>
    <w:uiPriority w:val="99"/>
    <w:unhideWhenUsed/>
    <w:rPr>
      <w:color w:val="0563C1" w:themeColor="hyperlink"/>
      <w:u w:val="single"/>
    </w:rPr>
  </w:style>
  <w:style w:type="paragraph" w:styleId="FootnoteText">
    <w:name w:val="footnote text"/>
    <w:basedOn w:val="Normal"/>
    <w:link w:val="FootnoteTextChar"/>
    <w:uiPriority w:val="99"/>
    <w:semiHidden/>
    <w:unhideWhenUsed/>
    <w:pPr>
      <w:spacing w:after="40" w:line="240" w:lineRule="auto"/>
    </w:pPr>
    <w:rPr>
      <w:sz w:val="18"/>
    </w:rPr>
  </w:style>
  <w:style w:type="character" w:customStyle="1" w:styleId="FootnoteTextChar">
    <w:name w:val="Footnote Text Char"/>
    <w:link w:val="FootnoteText"/>
    <w:uiPriority w:val="99"/>
    <w:rPr>
      <w:sz w:val="18"/>
    </w:rPr>
  </w:style>
  <w:style w:type="character" w:styleId="FootnoteReference">
    <w:name w:val="footnote reference"/>
    <w:uiPriority w:val="99"/>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rPr>
  </w:style>
  <w:style w:type="character" w:customStyle="1" w:styleId="EndnoteTextChar">
    <w:name w:val="Endnote Text Char"/>
    <w:link w:val="EndnoteText"/>
    <w:uiPriority w:val="99"/>
    <w:rPr>
      <w:sz w:val="20"/>
    </w:rPr>
  </w:style>
  <w:style w:type="character" w:styleId="EndnoteReference">
    <w:name w:val="endnote reference"/>
    <w:uiPriority w:val="99"/>
    <w:semiHidden/>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paragraph" w:styleId="TableofFigures">
    <w:name w:val="table of figures"/>
    <w:basedOn w:val="Normal"/>
    <w:next w:val="Normal"/>
    <w:uiPriority w:val="99"/>
    <w:unhideWhenUsed/>
    <w:pPr>
      <w:spacing w:after="0"/>
    </w:pPr>
  </w:style>
  <w:style w:type="paragraph" w:styleId="NoSpacing">
    <w:name w:val="No Spacing"/>
    <w:basedOn w:val="Normal"/>
    <w:uiPriority w:val="1"/>
    <w:qFormat/>
    <w:pPr>
      <w:spacing w:after="0" w:line="240" w:lineRule="auto"/>
    </w:p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620</Words>
  <Characters>3537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 Hughes</dc:creator>
  <cp:lastModifiedBy>Melissa Hughes</cp:lastModifiedBy>
  <cp:revision>2</cp:revision>
  <dcterms:created xsi:type="dcterms:W3CDTF">2026-09-01T22:31:00Z</dcterms:created>
  <dcterms:modified xsi:type="dcterms:W3CDTF">2026-09-01T22:31:00Z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25935173-8f0b-4433-96b7-eea93044600c</vt:lpwstr>
  </property>
</Properties>
</file>