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3DDEA3" w14:textId="77777777" w:rsidR="00740566" w:rsidRDefault="00740566">
      <w:pPr>
        <w:spacing w:after="0"/>
        <w:jc w:val="center"/>
        <w:rPr>
          <w:rFonts w:ascii="Arial" w:eastAsia="Arial" w:hAnsi="Arial" w:cs="Arial"/>
          <w:b/>
          <w:bCs/>
          <w:sz w:val="28"/>
          <w:szCs w:val="28"/>
        </w:rPr>
      </w:pPr>
    </w:p>
    <w:p w14:paraId="4592E02B" w14:textId="7B326813" w:rsidR="00740566" w:rsidRDefault="00F93C62">
      <w:pPr>
        <w:spacing w:after="0"/>
        <w:jc w:val="center"/>
        <w:rPr>
          <w:rFonts w:ascii="Arial" w:eastAsia="Arial" w:hAnsi="Arial" w:cs="Arial"/>
          <w:b/>
          <w:bCs/>
          <w:sz w:val="28"/>
          <w:szCs w:val="28"/>
        </w:rPr>
      </w:pPr>
      <w:r>
        <w:rPr>
          <w:rFonts w:ascii="Arial" w:eastAsia="Arial" w:hAnsi="Arial" w:cs="Arial"/>
          <w:b/>
          <w:bCs/>
          <w:sz w:val="28"/>
          <w:szCs w:val="28"/>
        </w:rPr>
        <w:t xml:space="preserve"> KANAB CITY PLANNING COMMISSION </w:t>
      </w:r>
      <w:r w:rsidR="00D969CC">
        <w:rPr>
          <w:rFonts w:ascii="Arial" w:eastAsia="Arial" w:hAnsi="Arial" w:cs="Arial"/>
          <w:b/>
          <w:bCs/>
          <w:sz w:val="28"/>
          <w:szCs w:val="28"/>
        </w:rPr>
        <w:tab/>
      </w:r>
    </w:p>
    <w:p w14:paraId="2EAE9A01" w14:textId="77777777" w:rsidR="00740566" w:rsidRDefault="00F93C62">
      <w:pPr>
        <w:spacing w:after="0"/>
        <w:jc w:val="center"/>
        <w:rPr>
          <w:rFonts w:ascii="Arial" w:eastAsia="Arial" w:hAnsi="Arial" w:cs="Arial"/>
        </w:rPr>
      </w:pPr>
      <w:r>
        <w:rPr>
          <w:rFonts w:ascii="Arial" w:eastAsia="Arial" w:hAnsi="Arial" w:cs="Arial"/>
        </w:rPr>
        <w:t>26 North 100 East</w:t>
      </w:r>
    </w:p>
    <w:p w14:paraId="7B56DDAB" w14:textId="77777777" w:rsidR="00740566" w:rsidRDefault="00F93C62">
      <w:pPr>
        <w:spacing w:after="0"/>
        <w:jc w:val="center"/>
        <w:rPr>
          <w:rFonts w:ascii="Arial" w:eastAsia="Arial" w:hAnsi="Arial" w:cs="Arial"/>
        </w:rPr>
      </w:pPr>
      <w:r>
        <w:rPr>
          <w:rFonts w:ascii="Arial" w:eastAsia="Arial" w:hAnsi="Arial" w:cs="Arial"/>
        </w:rPr>
        <w:t>Kanab, UT 84741</w:t>
      </w:r>
    </w:p>
    <w:p w14:paraId="4E82E9FF" w14:textId="77777777" w:rsidR="00740566" w:rsidRDefault="00740566">
      <w:pPr>
        <w:spacing w:after="0"/>
        <w:jc w:val="center"/>
        <w:rPr>
          <w:rFonts w:ascii="Arial" w:eastAsia="Arial" w:hAnsi="Arial" w:cs="Arial"/>
        </w:rPr>
      </w:pPr>
    </w:p>
    <w:p w14:paraId="0F57C5AA" w14:textId="679740EB" w:rsidR="00740566" w:rsidRDefault="00A16716">
      <w:pPr>
        <w:spacing w:after="0"/>
        <w:jc w:val="center"/>
        <w:rPr>
          <w:rFonts w:ascii="Arial" w:eastAsia="Arial" w:hAnsi="Arial" w:cs="Arial"/>
          <w:b/>
          <w:bCs/>
        </w:rPr>
      </w:pPr>
      <w:r>
        <w:rPr>
          <w:rFonts w:ascii="Arial" w:eastAsia="Arial" w:hAnsi="Arial" w:cs="Arial"/>
          <w:b/>
          <w:bCs/>
        </w:rPr>
        <w:t>September 1, 2026</w:t>
      </w:r>
    </w:p>
    <w:p w14:paraId="3546BF0F" w14:textId="77777777" w:rsidR="00740566" w:rsidRDefault="00740566">
      <w:pPr>
        <w:spacing w:after="0"/>
        <w:rPr>
          <w:rFonts w:ascii="Arial" w:eastAsia="Arial" w:hAnsi="Arial" w:cs="Arial"/>
          <w:b/>
          <w:bCs/>
          <w:sz w:val="12"/>
          <w:szCs w:val="12"/>
        </w:rPr>
      </w:pPr>
    </w:p>
    <w:p w14:paraId="761C740B" w14:textId="6ED0BD43" w:rsidR="00740566" w:rsidRDefault="00F93C62">
      <w:pPr>
        <w:spacing w:after="0"/>
        <w:rPr>
          <w:rFonts w:ascii="Arial" w:eastAsia="Arial" w:hAnsi="Arial" w:cs="Arial"/>
        </w:rPr>
      </w:pPr>
      <w:r>
        <w:rPr>
          <w:rFonts w:ascii="Arial" w:eastAsia="Arial" w:hAnsi="Arial" w:cs="Arial"/>
          <w:b/>
          <w:bCs/>
        </w:rPr>
        <w:t>NOTICE</w:t>
      </w:r>
      <w:r>
        <w:rPr>
          <w:rFonts w:ascii="Arial" w:eastAsia="Arial" w:hAnsi="Arial" w:cs="Arial"/>
        </w:rPr>
        <w:t xml:space="preserve"> is hereby given that the Kanab Planning Commission will hold its regular Commission Meeting on the </w:t>
      </w:r>
      <w:r w:rsidR="00A16716">
        <w:rPr>
          <w:rFonts w:ascii="Arial" w:eastAsia="Arial" w:hAnsi="Arial" w:cs="Arial"/>
        </w:rPr>
        <w:t>1</w:t>
      </w:r>
      <w:r w:rsidR="00A16716" w:rsidRPr="00A16716">
        <w:rPr>
          <w:rFonts w:ascii="Arial" w:eastAsia="Arial" w:hAnsi="Arial" w:cs="Arial"/>
          <w:vertAlign w:val="superscript"/>
        </w:rPr>
        <w:t>st</w:t>
      </w:r>
      <w:r w:rsidR="00A16716">
        <w:rPr>
          <w:rFonts w:ascii="Arial" w:eastAsia="Arial" w:hAnsi="Arial" w:cs="Arial"/>
        </w:rPr>
        <w:t xml:space="preserve"> </w:t>
      </w:r>
      <w:r>
        <w:rPr>
          <w:rFonts w:ascii="Arial" w:eastAsia="Arial" w:hAnsi="Arial" w:cs="Arial"/>
        </w:rPr>
        <w:t xml:space="preserve">day of </w:t>
      </w:r>
      <w:r w:rsidR="00A16716">
        <w:rPr>
          <w:rFonts w:ascii="Arial" w:eastAsia="Arial" w:hAnsi="Arial" w:cs="Arial"/>
        </w:rPr>
        <w:t>September</w:t>
      </w:r>
      <w:r>
        <w:rPr>
          <w:rFonts w:ascii="Arial" w:eastAsia="Arial" w:hAnsi="Arial" w:cs="Arial"/>
        </w:rPr>
        <w:t xml:space="preserve"> 2026, in the City Council Chambers at the Kanab City Office located at 26 North 100 East in Kanab.  The Planning Commission meeting will convene at 6:30 PM and the agenda will be as follows:</w:t>
      </w:r>
    </w:p>
    <w:p w14:paraId="3C9CC2C8" w14:textId="77777777" w:rsidR="00740566" w:rsidRDefault="00740566">
      <w:pPr>
        <w:spacing w:after="0"/>
        <w:rPr>
          <w:rFonts w:ascii="Arial" w:eastAsia="Arial" w:hAnsi="Arial" w:cs="Arial"/>
          <w:sz w:val="20"/>
          <w:szCs w:val="20"/>
        </w:rPr>
      </w:pPr>
    </w:p>
    <w:p w14:paraId="64E94500" w14:textId="77777777" w:rsidR="00740566" w:rsidRDefault="00F93C62">
      <w:pPr>
        <w:spacing w:after="0"/>
        <w:ind w:left="1260" w:hanging="1260"/>
        <w:rPr>
          <w:rFonts w:ascii="Arial" w:eastAsia="Arial" w:hAnsi="Arial" w:cs="Arial"/>
          <w:b/>
          <w:bCs/>
          <w:sz w:val="22"/>
          <w:szCs w:val="22"/>
        </w:rPr>
      </w:pPr>
      <w:r>
        <w:rPr>
          <w:rFonts w:ascii="Arial" w:eastAsia="Arial" w:hAnsi="Arial" w:cs="Arial"/>
          <w:b/>
          <w:bCs/>
          <w:sz w:val="22"/>
          <w:szCs w:val="22"/>
        </w:rPr>
        <w:t>Agenda Items:</w:t>
      </w:r>
    </w:p>
    <w:p w14:paraId="640902BD" w14:textId="77777777" w:rsidR="00740566" w:rsidRDefault="00F93C62">
      <w:pPr>
        <w:numPr>
          <w:ilvl w:val="0"/>
          <w:numId w:val="2"/>
        </w:numPr>
        <w:pBdr>
          <w:top w:val="nil"/>
          <w:left w:val="nil"/>
          <w:bottom w:val="nil"/>
          <w:right w:val="nil"/>
          <w:between w:val="nil"/>
        </w:pBdr>
        <w:spacing w:after="60"/>
        <w:rPr>
          <w:rFonts w:ascii="Arial" w:eastAsia="Arial" w:hAnsi="Arial" w:cs="Arial"/>
          <w:color w:val="000000"/>
          <w:sz w:val="22"/>
          <w:szCs w:val="22"/>
        </w:rPr>
      </w:pPr>
      <w:r>
        <w:rPr>
          <w:rFonts w:ascii="Arial" w:eastAsia="Arial" w:hAnsi="Arial" w:cs="Arial"/>
          <w:color w:val="000000"/>
          <w:sz w:val="22"/>
          <w:szCs w:val="22"/>
        </w:rPr>
        <w:t>Call to Order and Roll Call</w:t>
      </w:r>
    </w:p>
    <w:p w14:paraId="48BB0286" w14:textId="3BE27C17" w:rsidR="00740566" w:rsidRDefault="00F93C62">
      <w:pPr>
        <w:numPr>
          <w:ilvl w:val="0"/>
          <w:numId w:val="2"/>
        </w:numPr>
        <w:pBdr>
          <w:top w:val="nil"/>
          <w:left w:val="nil"/>
          <w:bottom w:val="nil"/>
          <w:right w:val="nil"/>
          <w:between w:val="nil"/>
        </w:pBdr>
        <w:spacing w:after="60"/>
        <w:rPr>
          <w:rFonts w:ascii="Arial" w:eastAsia="Arial" w:hAnsi="Arial" w:cs="Arial"/>
          <w:color w:val="000000"/>
          <w:sz w:val="22"/>
          <w:szCs w:val="22"/>
        </w:rPr>
      </w:pPr>
      <w:r>
        <w:rPr>
          <w:rFonts w:ascii="Arial" w:eastAsia="Arial" w:hAnsi="Arial" w:cs="Arial"/>
          <w:color w:val="000000"/>
          <w:sz w:val="22"/>
          <w:szCs w:val="22"/>
        </w:rPr>
        <w:t xml:space="preserve">Approval of meeting minutes from </w:t>
      </w:r>
      <w:r w:rsidR="00A16716">
        <w:rPr>
          <w:rFonts w:ascii="Arial" w:eastAsia="Arial" w:hAnsi="Arial" w:cs="Arial"/>
          <w:color w:val="000000"/>
          <w:sz w:val="22"/>
          <w:szCs w:val="22"/>
        </w:rPr>
        <w:t>August 4</w:t>
      </w:r>
      <w:r>
        <w:rPr>
          <w:rFonts w:ascii="Arial" w:eastAsia="Arial" w:hAnsi="Arial" w:cs="Arial"/>
          <w:color w:val="000000"/>
          <w:sz w:val="22"/>
          <w:szCs w:val="22"/>
        </w:rPr>
        <w:t>, 2026</w:t>
      </w:r>
    </w:p>
    <w:p w14:paraId="495C9DCE" w14:textId="77777777" w:rsidR="00740566" w:rsidRDefault="00F93C62">
      <w:pPr>
        <w:numPr>
          <w:ilvl w:val="0"/>
          <w:numId w:val="2"/>
        </w:numPr>
        <w:pBdr>
          <w:top w:val="nil"/>
          <w:left w:val="nil"/>
          <w:bottom w:val="nil"/>
          <w:right w:val="nil"/>
          <w:between w:val="nil"/>
        </w:pBdr>
        <w:spacing w:after="60"/>
        <w:rPr>
          <w:rFonts w:ascii="Arial" w:eastAsia="Arial" w:hAnsi="Arial" w:cs="Arial"/>
          <w:color w:val="000000"/>
          <w:sz w:val="22"/>
          <w:szCs w:val="22"/>
        </w:rPr>
      </w:pPr>
      <w:r>
        <w:rPr>
          <w:rFonts w:ascii="Arial" w:eastAsia="Arial" w:hAnsi="Arial" w:cs="Arial"/>
          <w:color w:val="000000"/>
          <w:sz w:val="22"/>
          <w:szCs w:val="22"/>
        </w:rPr>
        <w:t>Public Comment Period – Members of the public are invited to address the Planning Commission.  Participants are asked to keep their comments to 3 minutes and follow rules of civility outlined in Kanab Ordinance 3-601</w:t>
      </w:r>
    </w:p>
    <w:p w14:paraId="011EBA7C" w14:textId="77777777" w:rsidR="00740566" w:rsidRDefault="00740566">
      <w:pPr>
        <w:spacing w:after="0"/>
        <w:rPr>
          <w:rFonts w:ascii="Arial" w:eastAsia="Arial" w:hAnsi="Arial" w:cs="Arial"/>
          <w:b/>
          <w:bCs/>
          <w:sz w:val="14"/>
          <w:szCs w:val="14"/>
        </w:rPr>
      </w:pPr>
    </w:p>
    <w:p w14:paraId="12E4E7F0" w14:textId="77777777" w:rsidR="00740566" w:rsidRDefault="00F93C62">
      <w:pPr>
        <w:spacing w:after="120"/>
        <w:rPr>
          <w:rFonts w:ascii="Arial" w:eastAsia="Arial" w:hAnsi="Arial" w:cs="Arial"/>
          <w:b/>
          <w:bCs/>
          <w:sz w:val="22"/>
          <w:szCs w:val="22"/>
        </w:rPr>
      </w:pPr>
      <w:r>
        <w:rPr>
          <w:rFonts w:ascii="Arial" w:eastAsia="Arial" w:hAnsi="Arial" w:cs="Arial"/>
          <w:b/>
          <w:bCs/>
          <w:sz w:val="22"/>
          <w:szCs w:val="22"/>
        </w:rPr>
        <w:t xml:space="preserve">Legislative Decision: </w:t>
      </w:r>
    </w:p>
    <w:p w14:paraId="09AEBF63" w14:textId="12EF5951" w:rsidR="00740566" w:rsidRDefault="00F93C62">
      <w:pPr>
        <w:numPr>
          <w:ilvl w:val="0"/>
          <w:numId w:val="1"/>
        </w:numPr>
        <w:pBdr>
          <w:top w:val="nil"/>
          <w:left w:val="nil"/>
          <w:bottom w:val="nil"/>
          <w:right w:val="nil"/>
          <w:between w:val="nil"/>
        </w:pBdr>
        <w:tabs>
          <w:tab w:val="left" w:pos="-2160"/>
          <w:tab w:val="left" w:pos="-2070"/>
          <w:tab w:val="left" w:pos="-1620"/>
          <w:tab w:val="left" w:pos="-1530"/>
          <w:tab w:val="left" w:pos="0"/>
          <w:tab w:val="left" w:pos="4320"/>
          <w:tab w:val="left" w:pos="5040"/>
          <w:tab w:val="left" w:pos="5760"/>
        </w:tabs>
        <w:spacing w:after="0"/>
        <w:rPr>
          <w:rFonts w:ascii="Arial" w:eastAsia="Arial" w:hAnsi="Arial" w:cs="Arial"/>
          <w:color w:val="000000"/>
          <w:sz w:val="22"/>
          <w:szCs w:val="22"/>
        </w:rPr>
      </w:pPr>
      <w:r>
        <w:rPr>
          <w:rFonts w:ascii="Arial" w:eastAsia="Arial" w:hAnsi="Arial" w:cs="Arial"/>
          <w:b/>
          <w:bCs/>
          <w:color w:val="000000"/>
          <w:sz w:val="22"/>
          <w:szCs w:val="22"/>
        </w:rPr>
        <w:t>PUBLIC HEARING</w:t>
      </w:r>
      <w:r>
        <w:rPr>
          <w:rFonts w:ascii="Arial" w:eastAsia="Arial" w:hAnsi="Arial" w:cs="Arial"/>
          <w:color w:val="000000"/>
          <w:sz w:val="22"/>
          <w:szCs w:val="22"/>
        </w:rPr>
        <w:t xml:space="preserve"> - Discuss and recommend to City Council a zone change application on Parcel K-</w:t>
      </w:r>
      <w:r w:rsidR="00A16716">
        <w:rPr>
          <w:rFonts w:ascii="Arial" w:eastAsia="Arial" w:hAnsi="Arial" w:cs="Arial"/>
          <w:color w:val="000000"/>
          <w:sz w:val="22"/>
          <w:szCs w:val="22"/>
        </w:rPr>
        <w:t>7-8-Annex</w:t>
      </w:r>
      <w:r>
        <w:rPr>
          <w:rFonts w:ascii="Arial" w:eastAsia="Arial" w:hAnsi="Arial" w:cs="Arial"/>
          <w:color w:val="000000"/>
          <w:sz w:val="22"/>
          <w:szCs w:val="22"/>
        </w:rPr>
        <w:t xml:space="preserve"> from </w:t>
      </w:r>
      <w:r w:rsidR="00A16716">
        <w:rPr>
          <w:rFonts w:ascii="Arial" w:eastAsia="Arial" w:hAnsi="Arial" w:cs="Arial"/>
          <w:color w:val="000000"/>
          <w:sz w:val="22"/>
          <w:szCs w:val="22"/>
        </w:rPr>
        <w:t>C-3</w:t>
      </w:r>
      <w:r>
        <w:rPr>
          <w:rFonts w:ascii="Arial" w:eastAsia="Arial" w:hAnsi="Arial" w:cs="Arial"/>
          <w:color w:val="000000"/>
          <w:sz w:val="22"/>
          <w:szCs w:val="22"/>
        </w:rPr>
        <w:t xml:space="preserve"> [</w:t>
      </w:r>
      <w:r w:rsidR="00A16716">
        <w:rPr>
          <w:rFonts w:ascii="Arial" w:eastAsia="Arial" w:hAnsi="Arial" w:cs="Arial"/>
          <w:color w:val="000000"/>
          <w:sz w:val="22"/>
          <w:szCs w:val="22"/>
        </w:rPr>
        <w:t>Commercial</w:t>
      </w:r>
      <w:r>
        <w:rPr>
          <w:rFonts w:ascii="Arial" w:eastAsia="Arial" w:hAnsi="Arial" w:cs="Arial"/>
          <w:color w:val="000000"/>
          <w:sz w:val="22"/>
          <w:szCs w:val="22"/>
        </w:rPr>
        <w:t xml:space="preserve">] to </w:t>
      </w:r>
      <w:r w:rsidR="00A16716">
        <w:rPr>
          <w:rFonts w:ascii="Arial" w:eastAsia="Arial" w:hAnsi="Arial" w:cs="Arial"/>
          <w:color w:val="000000"/>
          <w:sz w:val="22"/>
          <w:szCs w:val="22"/>
        </w:rPr>
        <w:t>R-1-10</w:t>
      </w:r>
      <w:r>
        <w:rPr>
          <w:rFonts w:ascii="Arial" w:eastAsia="Arial" w:hAnsi="Arial" w:cs="Arial"/>
          <w:color w:val="000000"/>
          <w:sz w:val="22"/>
          <w:szCs w:val="22"/>
        </w:rPr>
        <w:t xml:space="preserve"> [</w:t>
      </w:r>
      <w:r w:rsidR="00A16716">
        <w:rPr>
          <w:rFonts w:ascii="Arial" w:eastAsia="Arial" w:hAnsi="Arial" w:cs="Arial"/>
          <w:color w:val="000000"/>
          <w:sz w:val="22"/>
          <w:szCs w:val="22"/>
        </w:rPr>
        <w:t>Single Family, 10,000 sq.ft. minimum</w:t>
      </w:r>
      <w:r>
        <w:rPr>
          <w:rFonts w:ascii="Arial" w:eastAsia="Arial" w:hAnsi="Arial" w:cs="Arial"/>
          <w:color w:val="000000"/>
          <w:sz w:val="22"/>
          <w:szCs w:val="22"/>
        </w:rPr>
        <w:t xml:space="preserve">] Parcel is located approximately at </w:t>
      </w:r>
      <w:r w:rsidR="00A16716">
        <w:rPr>
          <w:rFonts w:ascii="Arial" w:eastAsia="Arial" w:hAnsi="Arial" w:cs="Arial"/>
          <w:color w:val="000000"/>
          <w:sz w:val="22"/>
          <w:szCs w:val="22"/>
        </w:rPr>
        <w:t>664 E Chinle Dr</w:t>
      </w:r>
      <w:r>
        <w:rPr>
          <w:rFonts w:ascii="Arial" w:eastAsia="Arial" w:hAnsi="Arial" w:cs="Arial"/>
          <w:color w:val="000000"/>
          <w:sz w:val="22"/>
          <w:szCs w:val="22"/>
        </w:rPr>
        <w:t>.</w:t>
      </w:r>
    </w:p>
    <w:p w14:paraId="0FF0E63A" w14:textId="77777777" w:rsidR="00740566" w:rsidRDefault="00740566">
      <w:pPr>
        <w:pBdr>
          <w:top w:val="nil"/>
          <w:left w:val="nil"/>
          <w:bottom w:val="nil"/>
          <w:right w:val="nil"/>
          <w:between w:val="nil"/>
        </w:pBdr>
        <w:spacing w:after="0"/>
        <w:ind w:left="720"/>
        <w:rPr>
          <w:rFonts w:ascii="Arial" w:eastAsia="Arial" w:hAnsi="Arial" w:cs="Arial"/>
          <w:color w:val="000000"/>
          <w:sz w:val="22"/>
          <w:szCs w:val="22"/>
        </w:rPr>
      </w:pPr>
    </w:p>
    <w:p w14:paraId="27BCE775" w14:textId="5A2BD37E" w:rsidR="00740566" w:rsidRDefault="00F93C62">
      <w:pPr>
        <w:numPr>
          <w:ilvl w:val="0"/>
          <w:numId w:val="1"/>
        </w:numPr>
        <w:pBdr>
          <w:top w:val="nil"/>
          <w:left w:val="nil"/>
          <w:bottom w:val="nil"/>
          <w:right w:val="nil"/>
          <w:between w:val="nil"/>
        </w:pBdr>
        <w:tabs>
          <w:tab w:val="left" w:pos="-2160"/>
          <w:tab w:val="left" w:pos="-2070"/>
          <w:tab w:val="left" w:pos="-1620"/>
          <w:tab w:val="left" w:pos="-1530"/>
          <w:tab w:val="left" w:pos="0"/>
          <w:tab w:val="left" w:pos="4320"/>
          <w:tab w:val="left" w:pos="5040"/>
          <w:tab w:val="left" w:pos="5760"/>
        </w:tabs>
        <w:spacing w:after="0"/>
        <w:rPr>
          <w:rFonts w:ascii="Arial" w:eastAsia="Arial" w:hAnsi="Arial" w:cs="Arial"/>
          <w:color w:val="000000"/>
          <w:sz w:val="22"/>
          <w:szCs w:val="22"/>
        </w:rPr>
      </w:pPr>
      <w:r>
        <w:rPr>
          <w:rFonts w:ascii="Arial" w:eastAsia="Arial" w:hAnsi="Arial" w:cs="Arial"/>
          <w:b/>
          <w:bCs/>
          <w:color w:val="000000"/>
          <w:sz w:val="22"/>
          <w:szCs w:val="22"/>
        </w:rPr>
        <w:t>PUBLIC HEARING</w:t>
      </w:r>
      <w:r>
        <w:rPr>
          <w:rFonts w:ascii="Arial" w:eastAsia="Arial" w:hAnsi="Arial" w:cs="Arial"/>
          <w:color w:val="000000"/>
          <w:sz w:val="22"/>
          <w:szCs w:val="22"/>
        </w:rPr>
        <w:t xml:space="preserve"> - Discuss and recommend to City Council a zone change application on Parcel K-</w:t>
      </w:r>
      <w:r w:rsidR="00A16716">
        <w:rPr>
          <w:rFonts w:ascii="Arial" w:eastAsia="Arial" w:hAnsi="Arial" w:cs="Arial"/>
          <w:color w:val="000000"/>
          <w:sz w:val="22"/>
          <w:szCs w:val="22"/>
        </w:rPr>
        <w:t>228-3</w:t>
      </w:r>
      <w:r>
        <w:rPr>
          <w:rFonts w:ascii="Arial" w:eastAsia="Arial" w:hAnsi="Arial" w:cs="Arial"/>
          <w:color w:val="000000"/>
          <w:sz w:val="22"/>
          <w:szCs w:val="22"/>
        </w:rPr>
        <w:t xml:space="preserve"> from </w:t>
      </w:r>
      <w:r w:rsidR="00A16716">
        <w:rPr>
          <w:rFonts w:ascii="Arial" w:eastAsia="Arial" w:hAnsi="Arial" w:cs="Arial"/>
          <w:color w:val="000000"/>
          <w:sz w:val="22"/>
          <w:szCs w:val="22"/>
        </w:rPr>
        <w:t>R-8</w:t>
      </w:r>
      <w:r>
        <w:rPr>
          <w:rFonts w:ascii="Arial" w:eastAsia="Arial" w:hAnsi="Arial" w:cs="Arial"/>
          <w:color w:val="000000"/>
          <w:sz w:val="22"/>
          <w:szCs w:val="22"/>
        </w:rPr>
        <w:t xml:space="preserve"> [</w:t>
      </w:r>
      <w:r w:rsidR="00A16716">
        <w:rPr>
          <w:rFonts w:ascii="Arial" w:eastAsia="Arial" w:hAnsi="Arial" w:cs="Arial"/>
          <w:color w:val="000000"/>
          <w:sz w:val="22"/>
          <w:szCs w:val="22"/>
        </w:rPr>
        <w:t>Single Family, 8,000 sq.ft. minimum</w:t>
      </w:r>
      <w:r>
        <w:rPr>
          <w:rFonts w:ascii="Arial" w:eastAsia="Arial" w:hAnsi="Arial" w:cs="Arial"/>
          <w:color w:val="000000"/>
          <w:sz w:val="22"/>
          <w:szCs w:val="22"/>
        </w:rPr>
        <w:t xml:space="preserve">] to </w:t>
      </w:r>
      <w:r w:rsidR="00A16716">
        <w:rPr>
          <w:rFonts w:ascii="Arial" w:eastAsia="Arial" w:hAnsi="Arial" w:cs="Arial"/>
          <w:color w:val="000000"/>
          <w:sz w:val="22"/>
          <w:szCs w:val="22"/>
        </w:rPr>
        <w:t>RM</w:t>
      </w:r>
      <w:r>
        <w:rPr>
          <w:rFonts w:ascii="Arial" w:eastAsia="Arial" w:hAnsi="Arial" w:cs="Arial"/>
          <w:color w:val="000000"/>
          <w:sz w:val="22"/>
          <w:szCs w:val="22"/>
        </w:rPr>
        <w:t xml:space="preserve"> [Rural </w:t>
      </w:r>
      <w:r w:rsidR="00A16716">
        <w:rPr>
          <w:rFonts w:ascii="Arial" w:eastAsia="Arial" w:hAnsi="Arial" w:cs="Arial"/>
          <w:color w:val="000000"/>
          <w:sz w:val="22"/>
          <w:szCs w:val="22"/>
        </w:rPr>
        <w:t>Muli-family</w:t>
      </w:r>
      <w:r>
        <w:rPr>
          <w:rFonts w:ascii="Arial" w:eastAsia="Arial" w:hAnsi="Arial" w:cs="Arial"/>
          <w:color w:val="000000"/>
          <w:sz w:val="22"/>
          <w:szCs w:val="22"/>
        </w:rPr>
        <w:t xml:space="preserve">].  Parcel is located approximately at </w:t>
      </w:r>
      <w:r w:rsidR="00A16716">
        <w:rPr>
          <w:rFonts w:ascii="Arial" w:eastAsia="Arial" w:hAnsi="Arial" w:cs="Arial"/>
          <w:color w:val="000000"/>
          <w:sz w:val="22"/>
          <w:szCs w:val="22"/>
        </w:rPr>
        <w:t>364 E 100 S.</w:t>
      </w:r>
    </w:p>
    <w:p w14:paraId="150849AD" w14:textId="77777777" w:rsidR="00740566" w:rsidRDefault="00740566">
      <w:pPr>
        <w:pBdr>
          <w:top w:val="nil"/>
          <w:left w:val="nil"/>
          <w:bottom w:val="nil"/>
          <w:right w:val="nil"/>
          <w:between w:val="nil"/>
        </w:pBdr>
        <w:spacing w:after="0"/>
        <w:ind w:left="720"/>
        <w:rPr>
          <w:rFonts w:ascii="Arial" w:eastAsia="Arial" w:hAnsi="Arial" w:cs="Arial"/>
          <w:b/>
          <w:bCs/>
          <w:color w:val="000000"/>
          <w:sz w:val="22"/>
          <w:szCs w:val="22"/>
        </w:rPr>
      </w:pPr>
    </w:p>
    <w:p w14:paraId="4BA0FA53" w14:textId="77777777" w:rsidR="00740566" w:rsidRDefault="00F93C62">
      <w:pPr>
        <w:spacing w:after="120"/>
        <w:rPr>
          <w:rFonts w:ascii="Arial" w:eastAsia="Arial" w:hAnsi="Arial" w:cs="Arial"/>
          <w:b/>
          <w:bCs/>
          <w:sz w:val="22"/>
          <w:szCs w:val="22"/>
        </w:rPr>
      </w:pPr>
      <w:r>
        <w:rPr>
          <w:rFonts w:ascii="Arial" w:eastAsia="Arial" w:hAnsi="Arial" w:cs="Arial"/>
          <w:b/>
          <w:bCs/>
          <w:sz w:val="22"/>
          <w:szCs w:val="22"/>
        </w:rPr>
        <w:t>Administrative Decision Items:</w:t>
      </w:r>
    </w:p>
    <w:p w14:paraId="7570A275" w14:textId="19D72F24" w:rsidR="00740566" w:rsidRPr="00420FA0" w:rsidRDefault="00F93C62" w:rsidP="00420FA0">
      <w:pPr>
        <w:numPr>
          <w:ilvl w:val="0"/>
          <w:numId w:val="1"/>
        </w:numPr>
        <w:pBdr>
          <w:top w:val="nil"/>
          <w:left w:val="nil"/>
          <w:bottom w:val="nil"/>
          <w:right w:val="nil"/>
          <w:between w:val="nil"/>
        </w:pBdr>
        <w:spacing w:after="120"/>
        <w:rPr>
          <w:rFonts w:ascii="Arial" w:eastAsia="Arial" w:hAnsi="Arial" w:cs="Arial"/>
          <w:color w:val="000000"/>
          <w:sz w:val="22"/>
          <w:szCs w:val="22"/>
        </w:rPr>
      </w:pPr>
      <w:r>
        <w:rPr>
          <w:rFonts w:ascii="Arial" w:eastAsia="Arial" w:hAnsi="Arial" w:cs="Arial"/>
          <w:color w:val="000000"/>
          <w:sz w:val="22"/>
          <w:szCs w:val="22"/>
        </w:rPr>
        <w:t xml:space="preserve">Discuss, approve or deny a Site Plan for new construction on a </w:t>
      </w:r>
      <w:r w:rsidR="00420FA0">
        <w:rPr>
          <w:rFonts w:ascii="Arial" w:eastAsia="Arial" w:hAnsi="Arial" w:cs="Arial"/>
          <w:color w:val="000000"/>
          <w:sz w:val="22"/>
          <w:szCs w:val="22"/>
        </w:rPr>
        <w:t>retail store, Dollar General, approximate location is 484 S 100 E</w:t>
      </w:r>
      <w:r>
        <w:rPr>
          <w:rFonts w:ascii="Arial" w:eastAsia="Arial" w:hAnsi="Arial" w:cs="Arial"/>
          <w:color w:val="000000"/>
          <w:sz w:val="22"/>
          <w:szCs w:val="22"/>
        </w:rPr>
        <w:t>.</w:t>
      </w:r>
    </w:p>
    <w:p w14:paraId="7D156134" w14:textId="7FD5E842" w:rsidR="00740566" w:rsidRDefault="00F93C62">
      <w:pPr>
        <w:numPr>
          <w:ilvl w:val="0"/>
          <w:numId w:val="1"/>
        </w:numPr>
        <w:pBdr>
          <w:top w:val="nil"/>
          <w:left w:val="nil"/>
          <w:bottom w:val="nil"/>
          <w:right w:val="nil"/>
          <w:between w:val="nil"/>
        </w:pBdr>
        <w:spacing w:after="120"/>
        <w:rPr>
          <w:rFonts w:ascii="Arial" w:eastAsia="Arial" w:hAnsi="Arial" w:cs="Arial"/>
          <w:color w:val="000000"/>
          <w:sz w:val="22"/>
          <w:szCs w:val="22"/>
        </w:rPr>
      </w:pPr>
      <w:r>
        <w:rPr>
          <w:rFonts w:ascii="Arial" w:eastAsia="Arial" w:hAnsi="Arial" w:cs="Arial"/>
          <w:color w:val="000000"/>
          <w:sz w:val="22"/>
          <w:szCs w:val="22"/>
        </w:rPr>
        <w:t xml:space="preserve">Discuss and recommend to City Council a </w:t>
      </w:r>
      <w:r w:rsidR="00420FA0">
        <w:rPr>
          <w:rFonts w:ascii="Arial" w:eastAsia="Arial" w:hAnsi="Arial" w:cs="Arial"/>
          <w:color w:val="000000"/>
          <w:sz w:val="22"/>
          <w:szCs w:val="22"/>
        </w:rPr>
        <w:t>Full Boundary Adjustment for parcels K-20-5 and K-20-4 to join the lots together located approximately at 190 W Center St</w:t>
      </w:r>
      <w:r>
        <w:rPr>
          <w:rFonts w:ascii="Arial" w:eastAsia="Arial" w:hAnsi="Arial" w:cs="Arial"/>
          <w:color w:val="000000"/>
          <w:sz w:val="22"/>
          <w:szCs w:val="22"/>
        </w:rPr>
        <w:t>.</w:t>
      </w:r>
    </w:p>
    <w:p w14:paraId="70EF7CF1" w14:textId="5A22A0C7" w:rsidR="00420FA0" w:rsidRDefault="00420FA0">
      <w:pPr>
        <w:numPr>
          <w:ilvl w:val="0"/>
          <w:numId w:val="1"/>
        </w:numPr>
        <w:pBdr>
          <w:top w:val="nil"/>
          <w:left w:val="nil"/>
          <w:bottom w:val="nil"/>
          <w:right w:val="nil"/>
          <w:between w:val="nil"/>
        </w:pBdr>
        <w:spacing w:after="120"/>
        <w:rPr>
          <w:rFonts w:ascii="Arial" w:eastAsia="Arial" w:hAnsi="Arial" w:cs="Arial"/>
          <w:color w:val="000000"/>
          <w:sz w:val="22"/>
          <w:szCs w:val="22"/>
        </w:rPr>
      </w:pPr>
      <w:r>
        <w:rPr>
          <w:rFonts w:ascii="Arial" w:eastAsia="Arial" w:hAnsi="Arial" w:cs="Arial"/>
          <w:color w:val="000000"/>
          <w:sz w:val="22"/>
          <w:szCs w:val="22"/>
        </w:rPr>
        <w:t>Discuss approve or deny a site plan for demo and new construction of the Mountain America Credit Union.</w:t>
      </w:r>
    </w:p>
    <w:p w14:paraId="5A9E25D3" w14:textId="58A7E1EC" w:rsidR="00420FA0" w:rsidRDefault="00420FA0">
      <w:pPr>
        <w:numPr>
          <w:ilvl w:val="0"/>
          <w:numId w:val="1"/>
        </w:numPr>
        <w:pBdr>
          <w:top w:val="nil"/>
          <w:left w:val="nil"/>
          <w:bottom w:val="nil"/>
          <w:right w:val="nil"/>
          <w:between w:val="nil"/>
        </w:pBdr>
        <w:spacing w:after="120"/>
        <w:rPr>
          <w:rFonts w:ascii="Arial" w:eastAsia="Arial" w:hAnsi="Arial" w:cs="Arial"/>
          <w:color w:val="000000"/>
          <w:sz w:val="22"/>
          <w:szCs w:val="22"/>
        </w:rPr>
      </w:pPr>
      <w:r>
        <w:rPr>
          <w:rFonts w:ascii="Arial" w:eastAsia="Arial" w:hAnsi="Arial" w:cs="Arial"/>
          <w:color w:val="000000"/>
          <w:sz w:val="22"/>
          <w:szCs w:val="22"/>
        </w:rPr>
        <w:t xml:space="preserve">Discuss and recommend to City Council a Plat Amendment to parcel </w:t>
      </w:r>
      <w:r w:rsidR="00C302FA">
        <w:rPr>
          <w:rFonts w:ascii="Arial" w:eastAsia="Arial" w:hAnsi="Arial" w:cs="Arial"/>
          <w:color w:val="000000"/>
          <w:sz w:val="22"/>
          <w:szCs w:val="22"/>
        </w:rPr>
        <w:t xml:space="preserve">K-376-2 </w:t>
      </w:r>
      <w:r>
        <w:rPr>
          <w:rFonts w:ascii="Arial" w:eastAsia="Arial" w:hAnsi="Arial" w:cs="Arial"/>
          <w:color w:val="000000"/>
          <w:sz w:val="22"/>
          <w:szCs w:val="22"/>
        </w:rPr>
        <w:t>of the Reese’s Minor Subdivision.  The amendment is to split Lot 2 into two separate lots, located approximately at 1045 S Hwy 89A.</w:t>
      </w:r>
    </w:p>
    <w:p w14:paraId="08B414A0" w14:textId="3A874DEA" w:rsidR="00420FA0" w:rsidRPr="00453A5E" w:rsidRDefault="00420FA0">
      <w:pPr>
        <w:numPr>
          <w:ilvl w:val="0"/>
          <w:numId w:val="1"/>
        </w:numPr>
        <w:pBdr>
          <w:top w:val="nil"/>
          <w:left w:val="nil"/>
          <w:bottom w:val="nil"/>
          <w:right w:val="nil"/>
          <w:between w:val="nil"/>
        </w:pBdr>
        <w:spacing w:after="120"/>
        <w:rPr>
          <w:rFonts w:ascii="Arial" w:eastAsia="Arial" w:hAnsi="Arial" w:cs="Arial"/>
          <w:color w:val="000000"/>
          <w:sz w:val="22"/>
          <w:szCs w:val="22"/>
        </w:rPr>
      </w:pPr>
      <w:r>
        <w:rPr>
          <w:rFonts w:ascii="Arial" w:eastAsia="Arial" w:hAnsi="Arial" w:cs="Arial"/>
          <w:color w:val="000000"/>
          <w:sz w:val="22"/>
          <w:szCs w:val="22"/>
        </w:rPr>
        <w:t xml:space="preserve">Discuss and recommend to City Council a Preliminary Plat for Phase 2 of the Catori Canyon Planned Development Overlay, located approximately at </w:t>
      </w:r>
      <w:r>
        <w:t>250 South 600 West.</w:t>
      </w:r>
    </w:p>
    <w:p w14:paraId="2906A977" w14:textId="77777777" w:rsidR="00453A5E" w:rsidRPr="00453A5E" w:rsidRDefault="00453A5E" w:rsidP="00453A5E">
      <w:pPr>
        <w:pBdr>
          <w:top w:val="nil"/>
          <w:left w:val="nil"/>
          <w:bottom w:val="nil"/>
          <w:right w:val="nil"/>
          <w:between w:val="nil"/>
        </w:pBdr>
        <w:spacing w:after="120"/>
        <w:ind w:left="720"/>
        <w:rPr>
          <w:rFonts w:ascii="Arial" w:eastAsia="Arial" w:hAnsi="Arial" w:cs="Arial"/>
          <w:color w:val="000000"/>
          <w:sz w:val="22"/>
          <w:szCs w:val="22"/>
        </w:rPr>
      </w:pPr>
    </w:p>
    <w:p w14:paraId="35E7C4FF" w14:textId="77777777" w:rsidR="00453A5E" w:rsidRPr="00453A5E" w:rsidRDefault="00453A5E" w:rsidP="00453A5E">
      <w:pPr>
        <w:pBdr>
          <w:top w:val="nil"/>
          <w:left w:val="nil"/>
          <w:bottom w:val="nil"/>
          <w:right w:val="nil"/>
          <w:between w:val="nil"/>
        </w:pBdr>
        <w:spacing w:after="120"/>
        <w:ind w:left="720"/>
        <w:rPr>
          <w:rFonts w:ascii="Arial" w:eastAsia="Arial" w:hAnsi="Arial" w:cs="Arial"/>
          <w:color w:val="000000"/>
          <w:sz w:val="22"/>
          <w:szCs w:val="22"/>
        </w:rPr>
      </w:pPr>
    </w:p>
    <w:p w14:paraId="0E2A38ED" w14:textId="7F9FF0DA" w:rsidR="00453A5E" w:rsidRPr="00FE4FF5" w:rsidRDefault="00453A5E">
      <w:pPr>
        <w:numPr>
          <w:ilvl w:val="0"/>
          <w:numId w:val="1"/>
        </w:numPr>
        <w:pBdr>
          <w:top w:val="nil"/>
          <w:left w:val="nil"/>
          <w:bottom w:val="nil"/>
          <w:right w:val="nil"/>
          <w:between w:val="nil"/>
        </w:pBdr>
        <w:spacing w:after="120"/>
        <w:rPr>
          <w:rFonts w:ascii="Arial" w:eastAsia="Arial" w:hAnsi="Arial" w:cs="Arial"/>
          <w:color w:val="000000"/>
          <w:sz w:val="22"/>
          <w:szCs w:val="22"/>
        </w:rPr>
      </w:pPr>
      <w:r>
        <w:t>Discuss, approve or deny a modification to a site plan review for the Kane County Visitor Center. The modification is to review the proposed sign that will be added to the site.</w:t>
      </w:r>
    </w:p>
    <w:p w14:paraId="0C4077D7" w14:textId="51B121BE" w:rsidR="00FE4FF5" w:rsidRPr="00420FA0" w:rsidRDefault="00FE4FF5">
      <w:pPr>
        <w:numPr>
          <w:ilvl w:val="0"/>
          <w:numId w:val="1"/>
        </w:numPr>
        <w:pBdr>
          <w:top w:val="nil"/>
          <w:left w:val="nil"/>
          <w:bottom w:val="nil"/>
          <w:right w:val="nil"/>
          <w:between w:val="nil"/>
        </w:pBdr>
        <w:spacing w:after="120"/>
        <w:rPr>
          <w:rFonts w:ascii="Arial" w:eastAsia="Arial" w:hAnsi="Arial" w:cs="Arial"/>
          <w:color w:val="000000"/>
          <w:sz w:val="22"/>
          <w:szCs w:val="22"/>
        </w:rPr>
      </w:pPr>
      <w:r>
        <w:t>Discuss, approve or deny a modification to a site plan review for Ace Hardware’s landscaping.</w:t>
      </w:r>
    </w:p>
    <w:p w14:paraId="383F0E17" w14:textId="77777777" w:rsidR="00740566" w:rsidRDefault="00740566">
      <w:pPr>
        <w:spacing w:after="120"/>
        <w:rPr>
          <w:rFonts w:ascii="Arial" w:eastAsia="Arial" w:hAnsi="Arial" w:cs="Arial"/>
          <w:b/>
          <w:bCs/>
          <w:sz w:val="22"/>
          <w:szCs w:val="22"/>
        </w:rPr>
      </w:pPr>
    </w:p>
    <w:p w14:paraId="660C481E" w14:textId="38550E3A" w:rsidR="00740566" w:rsidRDefault="00F93C62">
      <w:pPr>
        <w:spacing w:after="120"/>
        <w:rPr>
          <w:rFonts w:ascii="Arial" w:eastAsia="Arial" w:hAnsi="Arial" w:cs="Arial"/>
          <w:b/>
          <w:bCs/>
          <w:sz w:val="22"/>
          <w:szCs w:val="22"/>
        </w:rPr>
      </w:pPr>
      <w:r>
        <w:rPr>
          <w:rFonts w:ascii="Arial" w:eastAsia="Arial" w:hAnsi="Arial" w:cs="Arial"/>
          <w:b/>
          <w:bCs/>
          <w:sz w:val="22"/>
          <w:szCs w:val="22"/>
        </w:rPr>
        <w:t>Work Meeting:</w:t>
      </w:r>
    </w:p>
    <w:p w14:paraId="003796D8" w14:textId="77777777" w:rsidR="00740566" w:rsidRDefault="00F93C62">
      <w:pPr>
        <w:tabs>
          <w:tab w:val="left" w:pos="-2160"/>
          <w:tab w:val="left" w:pos="-2070"/>
          <w:tab w:val="left" w:pos="-1620"/>
          <w:tab w:val="left" w:pos="-1530"/>
          <w:tab w:val="left" w:pos="0"/>
          <w:tab w:val="left" w:pos="4320"/>
          <w:tab w:val="left" w:pos="5040"/>
          <w:tab w:val="left" w:pos="5760"/>
        </w:tabs>
        <w:spacing w:after="120"/>
        <w:rPr>
          <w:rFonts w:ascii="Arial" w:eastAsia="Arial" w:hAnsi="Arial" w:cs="Arial"/>
          <w:b/>
          <w:bCs/>
          <w:sz w:val="22"/>
          <w:szCs w:val="22"/>
        </w:rPr>
      </w:pPr>
      <w:r>
        <w:rPr>
          <w:rFonts w:ascii="Arial" w:eastAsia="Arial" w:hAnsi="Arial" w:cs="Arial"/>
          <w:b/>
          <w:bCs/>
          <w:sz w:val="22"/>
          <w:szCs w:val="22"/>
        </w:rPr>
        <w:t xml:space="preserve">Staff Report: </w:t>
      </w:r>
    </w:p>
    <w:p w14:paraId="6FA29E2E" w14:textId="48A31DAD" w:rsidR="00740566" w:rsidRDefault="00F93C62">
      <w:pPr>
        <w:tabs>
          <w:tab w:val="left" w:pos="-2160"/>
          <w:tab w:val="left" w:pos="-2070"/>
          <w:tab w:val="left" w:pos="-1620"/>
          <w:tab w:val="left" w:pos="-1530"/>
          <w:tab w:val="left" w:pos="0"/>
        </w:tabs>
        <w:spacing w:after="120"/>
        <w:rPr>
          <w:rFonts w:ascii="Arial" w:eastAsia="Arial" w:hAnsi="Arial" w:cs="Arial"/>
          <w:sz w:val="22"/>
          <w:szCs w:val="22"/>
        </w:rPr>
      </w:pPr>
      <w:r>
        <w:rPr>
          <w:rFonts w:ascii="Arial" w:eastAsia="Arial" w:hAnsi="Arial" w:cs="Arial"/>
          <w:b/>
          <w:bCs/>
          <w:sz w:val="22"/>
          <w:szCs w:val="22"/>
        </w:rPr>
        <w:tab/>
      </w:r>
      <w:r w:rsidR="005B53A0" w:rsidRPr="005B53A0">
        <w:rPr>
          <w:rFonts w:ascii="Arial" w:eastAsia="Arial" w:hAnsi="Arial" w:cs="Arial"/>
          <w:sz w:val="22"/>
          <w:szCs w:val="22"/>
        </w:rPr>
        <w:t xml:space="preserve">Reminder about </w:t>
      </w:r>
      <w:r w:rsidR="005B53A0">
        <w:rPr>
          <w:rFonts w:ascii="Arial" w:eastAsia="Arial" w:hAnsi="Arial" w:cs="Arial"/>
          <w:sz w:val="22"/>
          <w:szCs w:val="22"/>
        </w:rPr>
        <w:t xml:space="preserve">the </w:t>
      </w:r>
      <w:r w:rsidRPr="005B53A0">
        <w:rPr>
          <w:rFonts w:ascii="Arial" w:eastAsia="Arial" w:hAnsi="Arial" w:cs="Arial"/>
          <w:sz w:val="22"/>
          <w:szCs w:val="22"/>
        </w:rPr>
        <w:t>Utah</w:t>
      </w:r>
      <w:r>
        <w:rPr>
          <w:rFonts w:ascii="Arial" w:eastAsia="Arial" w:hAnsi="Arial" w:cs="Arial"/>
          <w:sz w:val="22"/>
          <w:szCs w:val="22"/>
        </w:rPr>
        <w:t xml:space="preserve"> Land Use Institute Fall Conference in Sandy on October 22-23</w:t>
      </w:r>
    </w:p>
    <w:p w14:paraId="4C9B3004" w14:textId="77777777" w:rsidR="00740566" w:rsidRDefault="00F93C62">
      <w:pPr>
        <w:tabs>
          <w:tab w:val="left" w:pos="-2160"/>
          <w:tab w:val="left" w:pos="-2070"/>
          <w:tab w:val="left" w:pos="-1620"/>
          <w:tab w:val="left" w:pos="-1530"/>
          <w:tab w:val="left" w:pos="0"/>
        </w:tabs>
        <w:spacing w:after="120"/>
        <w:rPr>
          <w:rFonts w:ascii="Arial" w:eastAsia="Arial" w:hAnsi="Arial" w:cs="Arial"/>
          <w:b/>
          <w:bCs/>
          <w:sz w:val="22"/>
          <w:szCs w:val="22"/>
        </w:rPr>
      </w:pPr>
      <w:r>
        <w:rPr>
          <w:rFonts w:ascii="Arial" w:eastAsia="Arial" w:hAnsi="Arial" w:cs="Arial"/>
          <w:b/>
          <w:bCs/>
          <w:sz w:val="22"/>
          <w:szCs w:val="22"/>
        </w:rPr>
        <w:t>Commission Member Report:</w:t>
      </w:r>
    </w:p>
    <w:p w14:paraId="788DE17E" w14:textId="77777777" w:rsidR="00740566" w:rsidRDefault="00F93C62">
      <w:pPr>
        <w:tabs>
          <w:tab w:val="left" w:pos="-2160"/>
          <w:tab w:val="left" w:pos="-2070"/>
          <w:tab w:val="left" w:pos="-1620"/>
          <w:tab w:val="left" w:pos="-1530"/>
          <w:tab w:val="left" w:pos="0"/>
          <w:tab w:val="left" w:pos="4320"/>
          <w:tab w:val="left" w:pos="5040"/>
          <w:tab w:val="left" w:pos="5760"/>
        </w:tabs>
        <w:spacing w:after="120"/>
        <w:jc w:val="both"/>
        <w:rPr>
          <w:rFonts w:ascii="Arial" w:eastAsia="Arial" w:hAnsi="Arial" w:cs="Arial"/>
          <w:sz w:val="22"/>
          <w:szCs w:val="22"/>
        </w:rPr>
      </w:pPr>
      <w:r>
        <w:rPr>
          <w:rFonts w:ascii="Arial" w:eastAsia="Arial" w:hAnsi="Arial" w:cs="Arial"/>
          <w:b/>
          <w:bCs/>
          <w:sz w:val="22"/>
          <w:szCs w:val="22"/>
        </w:rPr>
        <w:t xml:space="preserve">Council Member Liaison Report: </w:t>
      </w:r>
    </w:p>
    <w:p w14:paraId="76108905" w14:textId="77777777" w:rsidR="00740566" w:rsidRDefault="00740566">
      <w:pPr>
        <w:spacing w:after="0"/>
        <w:rPr>
          <w:rFonts w:ascii="Arial" w:eastAsia="Arial" w:hAnsi="Arial" w:cs="Arial"/>
          <w:sz w:val="18"/>
          <w:szCs w:val="18"/>
        </w:rPr>
      </w:pPr>
    </w:p>
    <w:p w14:paraId="73657488" w14:textId="77777777" w:rsidR="00740566" w:rsidRDefault="00740566">
      <w:pPr>
        <w:spacing w:after="0"/>
        <w:rPr>
          <w:rFonts w:ascii="Arial" w:eastAsia="Arial" w:hAnsi="Arial" w:cs="Arial"/>
          <w:sz w:val="18"/>
          <w:szCs w:val="18"/>
        </w:rPr>
      </w:pPr>
    </w:p>
    <w:p w14:paraId="16347F05" w14:textId="77777777" w:rsidR="00740566" w:rsidRDefault="00F93C62">
      <w:pPr>
        <w:spacing w:after="0"/>
        <w:rPr>
          <w:rFonts w:ascii="Calibri" w:eastAsia="Calibri" w:hAnsi="Calibri" w:cs="Calibri"/>
          <w:b/>
          <w:bCs/>
          <w:i/>
          <w:iCs/>
        </w:rPr>
      </w:pPr>
      <w:r>
        <w:rPr>
          <w:rFonts w:ascii="Arial" w:eastAsia="Arial" w:hAnsi="Arial" w:cs="Arial"/>
          <w:sz w:val="18"/>
          <w:szCs w:val="18"/>
        </w:rPr>
        <w:t xml:space="preserve">Times listed for each item on the agenda may be accelerated as time permits or may be taken out of order as moved upon by the commission. If you are planning to attend this public meeting and due to a disability need assistance in understanding or participating in the meeting, please notify the </w:t>
      </w:r>
      <w:proofErr w:type="gramStart"/>
      <w:r>
        <w:rPr>
          <w:rFonts w:ascii="Arial" w:eastAsia="Arial" w:hAnsi="Arial" w:cs="Arial"/>
          <w:sz w:val="18"/>
          <w:szCs w:val="18"/>
        </w:rPr>
        <w:t>City</w:t>
      </w:r>
      <w:proofErr w:type="gramEnd"/>
      <w:r>
        <w:rPr>
          <w:rFonts w:ascii="Arial" w:eastAsia="Arial" w:hAnsi="Arial" w:cs="Arial"/>
          <w:sz w:val="18"/>
          <w:szCs w:val="18"/>
        </w:rPr>
        <w:t xml:space="preserve"> eight or more hours in advance of the meeting, and we will try to provide whatever assistance may be required. Please contact the Kanab City Offices.</w:t>
      </w:r>
      <w:r>
        <w:rPr>
          <w:rFonts w:ascii="Arial" w:eastAsia="Arial" w:hAnsi="Arial" w:cs="Arial"/>
          <w:sz w:val="22"/>
          <w:szCs w:val="22"/>
        </w:rPr>
        <w:t xml:space="preserve"> </w:t>
      </w:r>
    </w:p>
    <w:sectPr w:rsidR="00740566">
      <w:headerReference w:type="default" r:id="rId8"/>
      <w:footerReference w:type="default" r:id="rId9"/>
      <w:pgSz w:w="12240" w:h="15840"/>
      <w:pgMar w:top="1440" w:right="1440" w:bottom="1440" w:left="1440" w:header="450" w:footer="44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3EA1D1" w14:textId="77777777" w:rsidR="00F93C62" w:rsidRDefault="00F93C62">
      <w:pPr>
        <w:spacing w:after="0"/>
      </w:pPr>
      <w:r>
        <w:separator/>
      </w:r>
    </w:p>
  </w:endnote>
  <w:endnote w:type="continuationSeparator" w:id="0">
    <w:p w14:paraId="53EA1AB3" w14:textId="77777777" w:rsidR="00F93C62" w:rsidRDefault="00F93C6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50B9B3C4-BFA2-4D65-8AB9-9216EB9DE737}"/>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3994BA5B-58FB-4854-A544-462CBD2F33F8}"/>
    <w:embedBold r:id="rId3" w:fontKey="{14544023-3C12-4771-A839-20B2FEEC78D8}"/>
    <w:embedBoldItalic r:id="rId4" w:fontKey="{0B77A9D6-F8C8-44AF-B5F0-B3FA4894B5E5}"/>
  </w:font>
  <w:font w:name="Cambria">
    <w:panose1 w:val="02040503050406030204"/>
    <w:charset w:val="00"/>
    <w:family w:val="roman"/>
    <w:pitch w:val="variable"/>
    <w:sig w:usb0="E00006FF" w:usb1="420024FF" w:usb2="02000000" w:usb3="00000000" w:csb0="0000019F" w:csb1="00000000"/>
    <w:embedRegular r:id="rId5" w:fontKey="{2160FAC8-A26B-4FEE-8E0E-2F0539FCB8F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FD028" w14:textId="77777777" w:rsidR="00740566" w:rsidRDefault="00F93C62">
    <w:pPr>
      <w:pBdr>
        <w:top w:val="nil"/>
        <w:left w:val="nil"/>
        <w:bottom w:val="nil"/>
        <w:right w:val="nil"/>
        <w:between w:val="nil"/>
      </w:pBdr>
      <w:tabs>
        <w:tab w:val="center" w:pos="4680"/>
        <w:tab w:val="right" w:pos="9360"/>
      </w:tabs>
      <w:spacing w:after="0"/>
      <w:jc w:val="center"/>
      <w:rPr>
        <w:rFonts w:ascii="Calibri" w:eastAsia="Calibri" w:hAnsi="Calibri" w:cs="Calibri"/>
        <w:color w:val="CC6600"/>
        <w:sz w:val="36"/>
        <w:szCs w:val="36"/>
      </w:rPr>
    </w:pPr>
    <w:bookmarkStart w:id="0" w:name="_heading=h.93r0w9kpfypr" w:colFirst="0" w:colLast="0"/>
    <w:bookmarkEnd w:id="0"/>
    <w:r>
      <w:rPr>
        <w:rFonts w:ascii="Calibri" w:eastAsia="Calibri" w:hAnsi="Calibri" w:cs="Calibri"/>
        <w:color w:val="CC6600"/>
        <w:sz w:val="36"/>
        <w:szCs w:val="36"/>
      </w:rPr>
      <w:t>– A Western Classic –</w:t>
    </w:r>
  </w:p>
  <w:p w14:paraId="25615BEF" w14:textId="77777777" w:rsidR="00740566" w:rsidRDefault="00740566">
    <w:pPr>
      <w:pBdr>
        <w:top w:val="nil"/>
        <w:left w:val="nil"/>
        <w:bottom w:val="nil"/>
        <w:right w:val="nil"/>
        <w:between w:val="nil"/>
      </w:pBdr>
      <w:tabs>
        <w:tab w:val="center" w:pos="4680"/>
        <w:tab w:val="right" w:pos="9360"/>
      </w:tabs>
      <w:spacing w:after="0"/>
      <w:jc w:val="center"/>
      <w:rPr>
        <w:rFonts w:ascii="Calibri" w:eastAsia="Calibri" w:hAnsi="Calibri" w:cs="Calibri"/>
        <w:color w:val="C0504D"/>
      </w:rPr>
    </w:pPr>
  </w:p>
  <w:p w14:paraId="2310ABA7" w14:textId="77777777" w:rsidR="00740566" w:rsidRDefault="00F93C62">
    <w:pPr>
      <w:pBdr>
        <w:top w:val="nil"/>
        <w:left w:val="nil"/>
        <w:bottom w:val="nil"/>
        <w:right w:val="nil"/>
        <w:between w:val="nil"/>
      </w:pBdr>
      <w:tabs>
        <w:tab w:val="center" w:pos="4680"/>
        <w:tab w:val="right" w:pos="9360"/>
      </w:tabs>
      <w:spacing w:after="0"/>
      <w:ind w:left="-720" w:right="-720"/>
      <w:jc w:val="center"/>
      <w:rPr>
        <w:rFonts w:ascii="Calibri" w:eastAsia="Calibri" w:hAnsi="Calibri" w:cs="Calibri"/>
        <w:color w:val="000000"/>
      </w:rPr>
    </w:pPr>
    <w:r>
      <w:rPr>
        <w:rFonts w:ascii="Calibri" w:eastAsia="Calibri" w:hAnsi="Calibri" w:cs="Calibri"/>
        <w:color w:val="000000"/>
      </w:rPr>
      <w:t>26 North 100 East</w:t>
    </w:r>
    <w:r>
      <w:rPr>
        <w:rFonts w:ascii="Calibri" w:eastAsia="Calibri" w:hAnsi="Calibri" w:cs="Calibri"/>
        <w:color w:val="CC6600"/>
        <w:sz w:val="16"/>
        <w:szCs w:val="16"/>
      </w:rPr>
      <w:t xml:space="preserve"> • </w:t>
    </w:r>
    <w:r>
      <w:rPr>
        <w:rFonts w:ascii="Calibri" w:eastAsia="Calibri" w:hAnsi="Calibri" w:cs="Calibri"/>
        <w:color w:val="000000"/>
      </w:rPr>
      <w:t>Kanab, Utah 84741</w:t>
    </w:r>
    <w:r>
      <w:rPr>
        <w:rFonts w:ascii="Calibri" w:eastAsia="Calibri" w:hAnsi="Calibri" w:cs="Calibri"/>
        <w:color w:val="CC6600"/>
        <w:sz w:val="16"/>
        <w:szCs w:val="16"/>
      </w:rPr>
      <w:t xml:space="preserve"> • </w:t>
    </w:r>
    <w:r>
      <w:rPr>
        <w:rFonts w:ascii="Calibri" w:eastAsia="Calibri" w:hAnsi="Calibri" w:cs="Calibri"/>
        <w:color w:val="000000"/>
      </w:rPr>
      <w:t>Phone 435-644-2534</w:t>
    </w:r>
    <w:r>
      <w:rPr>
        <w:rFonts w:ascii="Calibri" w:eastAsia="Calibri" w:hAnsi="Calibri" w:cs="Calibri"/>
        <w:color w:val="CC6600"/>
        <w:sz w:val="16"/>
        <w:szCs w:val="16"/>
      </w:rPr>
      <w:t xml:space="preserve"> • </w:t>
    </w:r>
    <w:r>
      <w:rPr>
        <w:rFonts w:ascii="Calibri" w:eastAsia="Calibri" w:hAnsi="Calibri" w:cs="Calibri"/>
        <w:color w:val="000000"/>
      </w:rPr>
      <w:t>Fax 435-644-2536</w:t>
    </w:r>
    <w:r>
      <w:rPr>
        <w:rFonts w:ascii="Calibri" w:eastAsia="Calibri" w:hAnsi="Calibri" w:cs="Calibri"/>
        <w:color w:val="CC6600"/>
        <w:sz w:val="16"/>
        <w:szCs w:val="16"/>
      </w:rPr>
      <w:t xml:space="preserve"> • </w:t>
    </w:r>
    <w:r>
      <w:rPr>
        <w:rFonts w:ascii="Calibri" w:eastAsia="Calibri" w:hAnsi="Calibri" w:cs="Calibri"/>
        <w:color w:val="000000"/>
      </w:rPr>
      <w:t>www.kanab.utah.gov</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DC4D5D" w14:textId="77777777" w:rsidR="00F93C62" w:rsidRDefault="00F93C62">
      <w:pPr>
        <w:spacing w:after="0"/>
      </w:pPr>
      <w:r>
        <w:separator/>
      </w:r>
    </w:p>
  </w:footnote>
  <w:footnote w:type="continuationSeparator" w:id="0">
    <w:p w14:paraId="1942746A" w14:textId="77777777" w:rsidR="00F93C62" w:rsidRDefault="00F93C6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5B99A" w14:textId="77777777" w:rsidR="00740566" w:rsidRDefault="00F93C62">
    <w:pPr>
      <w:tabs>
        <w:tab w:val="right" w:pos="10080"/>
      </w:tabs>
      <w:spacing w:after="20"/>
      <w:ind w:left="-720" w:right="-720"/>
      <w:rPr>
        <w:rFonts w:ascii="Calibri" w:eastAsia="Calibri" w:hAnsi="Calibri" w:cs="Calibri"/>
        <w:sz w:val="20"/>
        <w:szCs w:val="20"/>
      </w:rPr>
    </w:pPr>
    <w:r>
      <w:rPr>
        <w:rFonts w:ascii="Calibri" w:eastAsia="Calibri" w:hAnsi="Calibri" w:cs="Calibri"/>
        <w:b/>
        <w:bCs/>
        <w:sz w:val="20"/>
        <w:szCs w:val="20"/>
      </w:rPr>
      <w:t>Mayor</w:t>
    </w:r>
    <w:r>
      <w:rPr>
        <w:rFonts w:ascii="Calibri" w:eastAsia="Calibri" w:hAnsi="Calibri" w:cs="Calibri"/>
        <w:sz w:val="20"/>
        <w:szCs w:val="20"/>
      </w:rPr>
      <w:tab/>
    </w:r>
    <w:r>
      <w:rPr>
        <w:rFonts w:ascii="Calibri" w:eastAsia="Calibri" w:hAnsi="Calibri" w:cs="Calibri"/>
        <w:b/>
        <w:bCs/>
        <w:sz w:val="20"/>
        <w:szCs w:val="20"/>
      </w:rPr>
      <w:t>City Council</w:t>
    </w:r>
    <w:r>
      <w:rPr>
        <w:noProof/>
      </w:rPr>
      <w:drawing>
        <wp:anchor distT="0" distB="0" distL="0" distR="0" simplePos="0" relativeHeight="251658240" behindDoc="1" locked="0" layoutInCell="1" hidden="0" allowOverlap="1" wp14:anchorId="2CED1601" wp14:editId="1E71F67D">
          <wp:simplePos x="0" y="0"/>
          <wp:positionH relativeFrom="column">
            <wp:posOffset>2638044</wp:posOffset>
          </wp:positionH>
          <wp:positionV relativeFrom="paragraph">
            <wp:posOffset>-107476</wp:posOffset>
          </wp:positionV>
          <wp:extent cx="667512" cy="1371600"/>
          <wp:effectExtent l="0" t="0" r="0" b="0"/>
          <wp:wrapNone/>
          <wp:docPr id="1" name="image1.jpg" descr="C:\Users\Roger\Desktop\KANAB CITY\Kanab_Letterhead BLANK 2011.jpg"/>
          <wp:cNvGraphicFramePr/>
          <a:graphic xmlns:a="http://schemas.openxmlformats.org/drawingml/2006/main">
            <a:graphicData uri="http://schemas.openxmlformats.org/drawingml/2006/picture">
              <pic:pic xmlns:pic="http://schemas.openxmlformats.org/drawingml/2006/picture">
                <pic:nvPicPr>
                  <pic:cNvPr id="0" name="image1.jpg" descr="C:\Users\Roger\Desktop\KANAB CITY\Kanab_Letterhead BLANK 2011.jpg"/>
                  <pic:cNvPicPr preferRelativeResize="0"/>
                </pic:nvPicPr>
                <pic:blipFill>
                  <a:blip r:embed="rId1"/>
                  <a:srcRect l="44266" t="2458" r="43966" b="78870"/>
                  <a:stretch>
                    <a:fillRect/>
                  </a:stretch>
                </pic:blipFill>
                <pic:spPr>
                  <a:xfrm>
                    <a:off x="0" y="0"/>
                    <a:ext cx="667512" cy="1371600"/>
                  </a:xfrm>
                  <a:prstGeom prst="rect">
                    <a:avLst/>
                  </a:prstGeom>
                  <a:ln/>
                </pic:spPr>
              </pic:pic>
            </a:graphicData>
          </a:graphic>
        </wp:anchor>
      </w:drawing>
    </w:r>
  </w:p>
  <w:p w14:paraId="4CDE2794" w14:textId="77777777" w:rsidR="00740566" w:rsidRDefault="00F93C62">
    <w:pPr>
      <w:tabs>
        <w:tab w:val="right" w:pos="10080"/>
      </w:tabs>
      <w:spacing w:after="20"/>
      <w:ind w:left="-720" w:right="-720"/>
      <w:rPr>
        <w:rFonts w:ascii="Calibri" w:eastAsia="Calibri" w:hAnsi="Calibri" w:cs="Calibri"/>
        <w:sz w:val="20"/>
        <w:szCs w:val="20"/>
      </w:rPr>
    </w:pPr>
    <w:r>
      <w:rPr>
        <w:rFonts w:ascii="Calibri" w:eastAsia="Calibri" w:hAnsi="Calibri" w:cs="Calibri"/>
        <w:b/>
        <w:bCs/>
        <w:color w:val="CC6600"/>
        <w:sz w:val="18"/>
        <w:szCs w:val="18"/>
      </w:rPr>
      <w:t>T. Colten Johnson</w:t>
    </w:r>
    <w:r>
      <w:rPr>
        <w:rFonts w:ascii="Calibri" w:eastAsia="Calibri" w:hAnsi="Calibri" w:cs="Calibri"/>
        <w:sz w:val="20"/>
        <w:szCs w:val="20"/>
      </w:rPr>
      <w:tab/>
    </w:r>
    <w:r>
      <w:rPr>
        <w:rFonts w:ascii="Calibri" w:eastAsia="Calibri" w:hAnsi="Calibri" w:cs="Calibri"/>
        <w:b/>
        <w:bCs/>
        <w:color w:val="CC6600"/>
        <w:sz w:val="18"/>
        <w:szCs w:val="18"/>
      </w:rPr>
      <w:t>Arlon Chamberlain</w:t>
    </w:r>
  </w:p>
  <w:p w14:paraId="01A1427E" w14:textId="77777777" w:rsidR="00740566" w:rsidRDefault="00F93C62">
    <w:pPr>
      <w:tabs>
        <w:tab w:val="right" w:pos="10080"/>
      </w:tabs>
      <w:spacing w:after="20"/>
      <w:ind w:left="-720" w:right="-720"/>
      <w:rPr>
        <w:rFonts w:ascii="Calibri" w:eastAsia="Calibri" w:hAnsi="Calibri" w:cs="Calibri"/>
        <w:sz w:val="20"/>
        <w:szCs w:val="20"/>
      </w:rPr>
    </w:pPr>
    <w:r>
      <w:rPr>
        <w:rFonts w:ascii="Calibri" w:eastAsia="Calibri" w:hAnsi="Calibri" w:cs="Calibri"/>
        <w:b/>
        <w:bCs/>
        <w:sz w:val="20"/>
        <w:szCs w:val="20"/>
      </w:rPr>
      <w:t>City Manager</w:t>
    </w:r>
    <w:r>
      <w:rPr>
        <w:rFonts w:ascii="Calibri" w:eastAsia="Calibri" w:hAnsi="Calibri" w:cs="Calibri"/>
        <w:sz w:val="20"/>
        <w:szCs w:val="20"/>
      </w:rPr>
      <w:tab/>
    </w:r>
    <w:r>
      <w:rPr>
        <w:rFonts w:ascii="Calibri" w:eastAsia="Calibri" w:hAnsi="Calibri" w:cs="Calibri"/>
        <w:b/>
        <w:bCs/>
        <w:color w:val="CC6600"/>
        <w:sz w:val="18"/>
        <w:szCs w:val="18"/>
      </w:rPr>
      <w:t>Chris Heaton</w:t>
    </w:r>
  </w:p>
  <w:p w14:paraId="22809A91" w14:textId="77777777" w:rsidR="00740566" w:rsidRDefault="00F93C62">
    <w:pPr>
      <w:tabs>
        <w:tab w:val="right" w:pos="10080"/>
      </w:tabs>
      <w:spacing w:after="20"/>
      <w:ind w:left="-720" w:right="-720"/>
      <w:rPr>
        <w:rFonts w:ascii="Calibri" w:eastAsia="Calibri" w:hAnsi="Calibri" w:cs="Calibri"/>
        <w:sz w:val="20"/>
        <w:szCs w:val="20"/>
      </w:rPr>
    </w:pPr>
    <w:r>
      <w:rPr>
        <w:rFonts w:ascii="Calibri" w:eastAsia="Calibri" w:hAnsi="Calibri" w:cs="Calibri"/>
        <w:b/>
        <w:bCs/>
        <w:color w:val="CC6600"/>
        <w:sz w:val="18"/>
        <w:szCs w:val="18"/>
      </w:rPr>
      <w:t>Kyler Ludwig</w:t>
    </w:r>
    <w:r>
      <w:rPr>
        <w:rFonts w:ascii="Calibri" w:eastAsia="Calibri" w:hAnsi="Calibri" w:cs="Calibri"/>
        <w:b/>
        <w:bCs/>
        <w:color w:val="CC6600"/>
        <w:sz w:val="18"/>
        <w:szCs w:val="18"/>
      </w:rPr>
      <w:tab/>
      <w:t>Boyd Corry</w:t>
    </w:r>
  </w:p>
  <w:p w14:paraId="3AB66865" w14:textId="77777777" w:rsidR="00740566" w:rsidRDefault="00F93C62">
    <w:pPr>
      <w:tabs>
        <w:tab w:val="right" w:pos="10080"/>
      </w:tabs>
      <w:spacing w:after="20"/>
      <w:ind w:left="-720" w:right="-720"/>
      <w:rPr>
        <w:rFonts w:ascii="Calibri" w:eastAsia="Calibri" w:hAnsi="Calibri" w:cs="Calibri"/>
        <w:sz w:val="20"/>
        <w:szCs w:val="20"/>
      </w:rPr>
    </w:pPr>
    <w:r>
      <w:rPr>
        <w:rFonts w:ascii="Calibri" w:eastAsia="Calibri" w:hAnsi="Calibri" w:cs="Calibri"/>
        <w:b/>
        <w:bCs/>
        <w:sz w:val="20"/>
        <w:szCs w:val="20"/>
      </w:rPr>
      <w:t>Treasurer</w:t>
    </w:r>
    <w:r>
      <w:rPr>
        <w:rFonts w:ascii="Calibri" w:eastAsia="Calibri" w:hAnsi="Calibri" w:cs="Calibri"/>
        <w:b/>
        <w:bCs/>
        <w:sz w:val="20"/>
        <w:szCs w:val="20"/>
      </w:rPr>
      <w:tab/>
    </w:r>
    <w:r>
      <w:rPr>
        <w:rFonts w:ascii="Calibri" w:eastAsia="Calibri" w:hAnsi="Calibri" w:cs="Calibri"/>
        <w:b/>
        <w:bCs/>
        <w:color w:val="CC6600"/>
        <w:sz w:val="18"/>
        <w:szCs w:val="18"/>
      </w:rPr>
      <w:t>Peter Banks</w:t>
    </w:r>
  </w:p>
  <w:p w14:paraId="02CFC71F" w14:textId="77777777" w:rsidR="00740566" w:rsidRDefault="00F93C62">
    <w:pPr>
      <w:tabs>
        <w:tab w:val="right" w:pos="10080"/>
      </w:tabs>
      <w:spacing w:after="20"/>
      <w:ind w:left="-720" w:right="-720"/>
      <w:rPr>
        <w:rFonts w:ascii="Calibri" w:eastAsia="Calibri" w:hAnsi="Calibri" w:cs="Calibri"/>
        <w:sz w:val="20"/>
        <w:szCs w:val="20"/>
      </w:rPr>
    </w:pPr>
    <w:r>
      <w:rPr>
        <w:rFonts w:ascii="Calibri" w:eastAsia="Calibri" w:hAnsi="Calibri" w:cs="Calibri"/>
        <w:b/>
        <w:bCs/>
        <w:color w:val="CC6600"/>
        <w:sz w:val="18"/>
        <w:szCs w:val="18"/>
      </w:rPr>
      <w:t>Danielle Ramsay</w:t>
    </w:r>
    <w:r>
      <w:rPr>
        <w:rFonts w:ascii="Calibri" w:eastAsia="Calibri" w:hAnsi="Calibri" w:cs="Calibri"/>
        <w:b/>
        <w:bCs/>
        <w:color w:val="CC6600"/>
        <w:sz w:val="18"/>
        <w:szCs w:val="18"/>
      </w:rPr>
      <w:tab/>
      <w:t>Steve Shrope</w:t>
    </w:r>
  </w:p>
  <w:p w14:paraId="78169293" w14:textId="77777777" w:rsidR="00740566" w:rsidRDefault="00740566">
    <w:pPr>
      <w:pBdr>
        <w:top w:val="nil"/>
        <w:left w:val="nil"/>
        <w:bottom w:val="nil"/>
        <w:right w:val="nil"/>
        <w:between w:val="nil"/>
      </w:pBdr>
      <w:tabs>
        <w:tab w:val="center" w:pos="4680"/>
        <w:tab w:val="right" w:pos="9360"/>
        <w:tab w:val="right" w:pos="10080"/>
      </w:tabs>
      <w:spacing w:after="0"/>
      <w:ind w:left="-720" w:right="-720"/>
      <w:rPr>
        <w:color w:val="000000"/>
      </w:rPr>
    </w:pPr>
  </w:p>
  <w:p w14:paraId="150218F4" w14:textId="77777777" w:rsidR="00740566" w:rsidRDefault="00740566">
    <w:pPr>
      <w:pBdr>
        <w:top w:val="nil"/>
        <w:left w:val="nil"/>
        <w:bottom w:val="nil"/>
        <w:right w:val="nil"/>
        <w:between w:val="nil"/>
      </w:pBdr>
      <w:tabs>
        <w:tab w:val="center" w:pos="4680"/>
        <w:tab w:val="right" w:pos="9360"/>
        <w:tab w:val="right" w:pos="10080"/>
      </w:tabs>
      <w:spacing w:after="0"/>
      <w:ind w:left="-720" w:right="-720"/>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BE7E31"/>
    <w:multiLevelType w:val="multilevel"/>
    <w:tmpl w:val="F5D0D8BA"/>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5C364995"/>
    <w:multiLevelType w:val="multilevel"/>
    <w:tmpl w:val="A02066D0"/>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203247954">
    <w:abstractNumId w:val="1"/>
  </w:num>
  <w:num w:numId="2" w16cid:durableId="16002111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566"/>
    <w:rsid w:val="00002757"/>
    <w:rsid w:val="0018496C"/>
    <w:rsid w:val="00281387"/>
    <w:rsid w:val="00420FA0"/>
    <w:rsid w:val="00453A5E"/>
    <w:rsid w:val="005B53A0"/>
    <w:rsid w:val="00740566"/>
    <w:rsid w:val="00743A01"/>
    <w:rsid w:val="009C2E92"/>
    <w:rsid w:val="00A16716"/>
    <w:rsid w:val="00A5453A"/>
    <w:rsid w:val="00B107D8"/>
    <w:rsid w:val="00C04C7B"/>
    <w:rsid w:val="00C302FA"/>
    <w:rsid w:val="00C8053D"/>
    <w:rsid w:val="00D66CA1"/>
    <w:rsid w:val="00D969CC"/>
    <w:rsid w:val="00F93C62"/>
    <w:rsid w:val="00FE4F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B7334F"/>
  <w15:docId w15:val="{3C1B8D14-ABC6-41C3-BAEA-27565FFE4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ind w:firstLine="720"/>
      <w:outlineLvl w:val="0"/>
    </w:pPr>
  </w:style>
  <w:style w:type="paragraph" w:styleId="Heading2">
    <w:name w:val="heading 2"/>
    <w:basedOn w:val="Normal"/>
    <w:next w:val="Normal"/>
    <w:uiPriority w:val="9"/>
    <w:semiHidden/>
    <w:unhideWhenUsed/>
    <w:qFormat/>
    <w:pPr>
      <w:ind w:firstLine="1440"/>
      <w:outlineLvl w:val="1"/>
    </w:pPr>
  </w:style>
  <w:style w:type="paragraph" w:styleId="Heading3">
    <w:name w:val="heading 3"/>
    <w:basedOn w:val="Normal"/>
    <w:next w:val="Normal"/>
    <w:uiPriority w:val="9"/>
    <w:semiHidden/>
    <w:unhideWhenUsed/>
    <w:qFormat/>
    <w:pPr>
      <w:ind w:firstLine="2160"/>
      <w:outlineLvl w:val="2"/>
    </w:pPr>
  </w:style>
  <w:style w:type="paragraph" w:styleId="Heading4">
    <w:name w:val="heading 4"/>
    <w:basedOn w:val="Normal"/>
    <w:next w:val="Normal"/>
    <w:uiPriority w:val="9"/>
    <w:semiHidden/>
    <w:unhideWhenUsed/>
    <w:qFormat/>
    <w:pPr>
      <w:ind w:firstLine="2880"/>
      <w:outlineLvl w:val="3"/>
    </w:pPr>
  </w:style>
  <w:style w:type="paragraph" w:styleId="Heading5">
    <w:name w:val="heading 5"/>
    <w:basedOn w:val="Normal"/>
    <w:next w:val="Normal"/>
    <w:uiPriority w:val="9"/>
    <w:semiHidden/>
    <w:unhideWhenUsed/>
    <w:qFormat/>
    <w:pPr>
      <w:ind w:firstLine="3600"/>
      <w:outlineLvl w:val="4"/>
    </w:pPr>
  </w:style>
  <w:style w:type="paragraph" w:styleId="Heading6">
    <w:name w:val="heading 6"/>
    <w:basedOn w:val="Normal"/>
    <w:next w:val="Normal"/>
    <w:uiPriority w:val="9"/>
    <w:semiHidden/>
    <w:unhideWhenUsed/>
    <w:qFormat/>
    <w:pPr>
      <w:ind w:firstLine="432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1lkw6kMyyG6+jcq3QgKawFpQE7A==">CgMxLjAyDmguOTNyMHc5a3BmeXByOAByITFyeklVc3ZfNDlUc0lHN0JHZkZsQlBpbllySGxTNmgwRw==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5431</TotalTime>
  <Pages>1</Pages>
  <Words>431</Words>
  <Characters>2457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Kanab City</dc:creator>
  <cp:keywords/>
  <dc:description/>
  <cp:lastModifiedBy>Kanab City</cp:lastModifiedBy>
  <cp:revision>3</cp:revision>
  <dcterms:created xsi:type="dcterms:W3CDTF">2026-08-26T22:06:00Z</dcterms:created>
  <dcterms:modified xsi:type="dcterms:W3CDTF">2026-08-31T16:53:00Z</dcterms:modified>
</cp:coreProperties>
</file>