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PART 1: </w:t>
      </w:r>
      <w:r w:rsidDel="00000000" w:rsidR="00000000" w:rsidRPr="00000000">
        <w:rPr>
          <w:rFonts w:ascii="Times New Roman" w:cs="Times New Roman" w:eastAsia="Times New Roman" w:hAnsi="Times New Roman"/>
          <w:b w:val="1"/>
          <w:bCs w:val="1"/>
          <w:rtl w:val="0"/>
        </w:rPr>
        <w:t xml:space="preserve">REVISED MUNICIPAL PROCUREMENT CODE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Chapter 4.2 Financial Administration, Purchasing, and Property Management</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Purpose and Scope</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4.2.1.1 This chapter establishes procedures for financial administration, purchasing, and property management.</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4.2.1.2 All purchases and encumbrances shall comply with the Utah Uniform Municipal Fiscal Procedures Act (Utah Code Title 10, Chapter 6), the Building Improvements and Public Works Projects Act (Utah Code Title 11, Chapter 39), the Utah Municipal Officers and Employees Ethics Act, and this chapter.</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4.2.1.3 By adopting this chapter, the City exercises its authority under Utah Code § 63G-6a-103(48) to adopt its own procurement code, exempting itself from the Utah Procurement Code except for non-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overrideable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provisions such as Part 24 (Unlawful Conduct).</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rPr>
      </w:pPr>
      <w:r w:rsidDel="00000000" w:rsidR="00000000" w:rsidRPr="00000000">
        <w:rPr>
          <w:rFonts w:ascii="Roboto" w:cs="Roboto" w:eastAsia="Roboto" w:hAnsi="Roboto"/>
          <w:color w:val="444746"/>
          <w:sz w:val="21"/>
          <w:szCs w:val="21"/>
          <w:rtl w:val="0"/>
        </w:rPr>
        <w:t xml:space="preserve">The City shall conduct procurements in a manner that promotes fairness, open competition, transparency, fiscal responsibility, public confidence, and the best value for taxpayer while recognizing operational needs of a small municipality.</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4.2.2 Definitions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4.2.2.1 Capital Project or Public Works Project: Construction of a park, recreational facility, pipeline, culvert, dam, canal, or other system for water, sewage, stormwater, or flood control.</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4.2.2.2 Procurement Official: The individual authorized to administer specific procurement processes under this chapter, as delineated in Section 4.2.4.</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4.2.2.3 Professional Services: Services requiring specialized expertise,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including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without limitation, legal, accounting, financial, underwriting, IT, engineering, and medical services.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4.2.2.4 Responsible Bidder or Offeror: A responsible bidder or offeror is a person or firm who has the capability in all respects to fully perform the contract requirements and who has the integrity and reliability which will assure good faith performance. The lowest responsive and responsible bidder is a bidder who has submitted the lowest bid to furnish supplies or contractual services to the City, and who meets the standards set forth in this definition, as more fully described in the IFB, if applicable. In determining the lowest responsive and responsible bidder, the City shall give primary emphasis to bid price, but may also consider any other relevant consideration, including without limitation, experience, quality of known services, availability (present and future), conditions, and variable costs and maintenance obligations.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4.2.2.5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Substantial Contract” means any contract, agreement, or series of related transactions with the City for goods, services, or public works where the total financial consideration exceeds the lesser of either (i) $5,000.00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 (ii)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of the revenues, income, or wages and related compensation for the person or business with the contract agreement or series of transactions in a single fiscal year.</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4.2.2.6 “Immediate Family Member” means a spouse, child, parent, sibling, grandparent, grandchild, or step-relative of a City employee or official. For purposes of this chapter, Immediate Family Member includes any individual, including unrelated persons, residing in the same household as the employee or official, a domestic partner, or any individual or entity with whom the employee or official shares a joint financial interest or business ownership.</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Conflicts of Interest in City Contracts</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4.2.3.1 General Prohibition. Except as provided in Section 4.2.3.4, no City employee, City Council member, Planning Commission member, Immediate Family Member, nor any business entity in which these individuals hold a substantial ownership interest or by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which they are employed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shall enter into a Substantial Contract with the City.</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4.2.3.2 Disclosure Requirements. Any individual identified in Section 4.2.3.1 who has a potential conflict of interest regarding any City contract, regardless of the monetary value, must submit a formal written disclosure to the City Recorder and the City Council. This disclosure must be made prior to the City initiating any procurement process or entering into negotiations. The conflicted individual must completely recuse themselves from all deliberations, evaluations, and votes related to the procurement.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4.2.3.3 State Law Integration. This section is intended to enhance, and shall be construed in strict compliance with, the Municipal Officers’ and Employees’ Ethics Act (Utah Code Title 10, Chapter 3, Part 13) and the Utah Public Officers’ and Employees’ Ethics Act (Utah Code Title 67, Chapter 16). Nothing in this section shall be interpreted to contradict, waive, or dilute the mandatory ethical duties, prohibitions, or criminal penalties established by state law.</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4.2.3.4 Small City Exception and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Waiver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Recognizing the limited vendor availability in a small municipal environment, the City Council may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f4cccc" w:val="clear"/>
          <w:vertAlign w:val="baseline"/>
          <w:rtl w:val="0"/>
        </w:rPr>
        <w:t xml:space="preserve">waive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prohibition in Section 4.2.3. for a specific Substantial Contract only if all of the following conditions are strictly met: (a) the conflict is fully disclosed in writing and on the record in a public meeting; (b) the conflicted individual is completely recused from the entire procurement process; (c) the contract is awarded through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formal competitive solicitation process </w:t>
      </w:r>
      <w:r w:rsidDel="00000000" w:rsidR="00000000" w:rsidRPr="00000000">
        <w:rPr>
          <w:rFonts w:ascii="Roboto" w:cs="Roboto" w:eastAsia="Roboto" w:hAnsi="Roboto"/>
          <w:color w:val="444746"/>
          <w:sz w:val="21"/>
          <w:szCs w:val="21"/>
          <w:rtl w:val="0"/>
        </w:rPr>
        <w:t xml:space="preserve">or another procurement method expressly authorized by this chapter.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(d) the City Council adopts a written resolution finding that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contract </w:t>
      </w:r>
      <w:r w:rsidDel="00000000" w:rsidR="00000000" w:rsidRPr="00000000">
        <w:rPr>
          <w:rFonts w:ascii="Times New Roman" w:cs="Times New Roman" w:eastAsia="Times New Roman" w:hAnsi="Times New Roman"/>
          <w:rtl w:val="0"/>
        </w:rPr>
        <w:t xml:space="preserve">is in the best interest of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the City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that prohibiting the contract would be detrimental to the City’s interests.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4.2.3.</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Enforcement and Penalties. Any contract entered into in violation of this section shall be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voidable at the sole discretion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the City Council. Violations by City employees may constitute grounds for immediate disciplinary action in accordance with the City’s applicable policies and regulations. Violations by elected or appointed officials may result in formal censure. Violations may also constitute breaches of Utah Code Title 10, Chapter 3, Part 13 or Title 67, Chapter 16 and may be referred to the appropriate authorities.</w:t>
      </w:r>
    </w:p>
    <w:p w:rsidR="00000000" w:rsidDel="00000000" w:rsidP="00000000" w:rsidRDefault="00000000" w:rsidRPr="00000000" w14:paraId="0000001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4.2.4 Procurement Authority and Administration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4.2.4.1 General Authority.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Council Chair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 their designated appointee shall serve as the primary Procurement Official to administer the purchasing system, manage solicitations, and ensure open competition. The City Council retains ultimate authority over all contracts and expenditures exceeding the delegated thresholds below.</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4.2.4.2 Default Delegation by Role and Modification. To facilitate efficient City operations, the City Council hereby establishes the following delegated automatic or specific procurement authority:</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280" w:line="240" w:lineRule="auto"/>
        <w:ind w:left="180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City Recorder: Delegated authority for the procurement of office supplies and general administrative management items, subject to budgeted amounts and other provisions of this Chapter.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80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Role-Tied Budgets: Individuals with specific budgets tied to their role (e.g., stipends for Council members or the emergency management officer) are authorized to expend those funds without prior approval from the Council Chair, subject to budgeted amounts and other provisions of this Chapter.</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40" w:lineRule="auto"/>
        <w:ind w:left="180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RFP-Specific Designation: For any Request for Proposals (RFP), the Procurement Official may be identified at the time the RFP is issued by the Council Chair, subject to the advice and consent of the City Council.</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primary Procurement Official reserves the authority to modify, limit, or revoke any default delegation established in this Section 4.2.4.2. Any such modification or revocation shall be documented in writing, specify the scope of the change, and be filed with the City Recorder to be effective.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4.2.4.3 Additional Delegation. The primary Procurement Official may, at their discretion, delegate specific procurement authority to other City employees or officials for defined purposes, specific projects, or departmental needs. Such delegations shall be made in writing and filed with the City Recorder.</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4.2.5 Procurement Thresholds and Processes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4.2.5.1 Splitting purchases to circumvent thresholds is strictly prohibited. Procurement processes are determined by the estimated total cost or annual cost for a single procurement across multiple transactions with one vendor/provider or recurring subscriptions or contracts.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4.2.5.2 Small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Purchases ($0 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15,000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May be procured directly by the Procurement Official or authorized purchaser without competitive quotes. The purchase must be within the adopted Fiscal Year Budget. No prior Council approval is required per transaction.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4.2.5.3 Large Purchases ($15,000.01 to $75,000). Requires documented cost inquiries, written quotes, or bids from at least two vendors. The purchase must be within the adopted Fiscal Year Budget. The Procurement Official may approve the purchase, but it must be reported to the City Council on the monthly financial report.</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4.2.5.4 Very Large Purchases (Over $75,000). Requires a formal competitive solicitation. Requires formal City Council approval and award.</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4.2.5.5 Very Large Public Works Projects. Any Capital Project or Public Works Project exceeding the </w:t>
      </w:r>
      <w:sdt>
        <w:sdtPr>
          <w:id w:val="-320067111"/>
          <w:tag w:val="goog_rdk_0"/>
        </w:sdtPr>
        <w:sdtContent>
          <w:commentRangeStart w:id="0"/>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state bid limit </w:t>
      </w:r>
      <w:commentRangeEnd w:id="0"/>
      <w:r w:rsidDel="00000000" w:rsidR="00000000" w:rsidRPr="00000000">
        <w:commentReference w:id="0"/>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established in Utah Code § 11-39-101 must follow the formal bidding procedures of Title 11, Chapter 39, require legal consultation, and receive City Council approval.</w:t>
      </w:r>
    </w:p>
    <w:p w:rsidR="00000000" w:rsidDel="00000000" w:rsidP="00000000" w:rsidRDefault="00000000" w:rsidRPr="00000000" w14:paraId="0000002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4.2.6 </w:t>
      </w:r>
      <w:sdt>
        <w:sdtPr>
          <w:id w:val="-922825511"/>
          <w:tag w:val="goog_rdk_1"/>
        </w:sdtPr>
        <w:sdtContent>
          <w:commentRangeStart w:id="1"/>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Standard Solicitation Methods and Procedures</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4.2.6.1 General Solicitation Procedures. When formal solicitation is required or elected, the following general procedures apply:</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4.2.6.1.1 Minimum Time for Public Bid. All formal solicitations shall be published for public bid for a minimum of seven </w:t>
      </w:r>
      <w:sdt>
        <w:sdtPr>
          <w:id w:val="-1695247975"/>
          <w:tag w:val="goog_rdk_2"/>
        </w:sdtPr>
        <w:sdtContent>
          <w:commentRangeStart w:id="2"/>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days prior </w:t>
      </w:r>
      <w:commentRangeEnd w:id="2"/>
      <w:r w:rsidDel="00000000" w:rsidR="00000000" w:rsidRPr="00000000">
        <w:commentReference w:id="2"/>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the deadline for submission.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4.2.6.1.2 Direct Solicitation. The Procurement Official is authorized to directly solicit known potential respondents in addition to public posting requirements.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4.2.6.1.3 </w:t>
      </w:r>
      <w:sdt>
        <w:sdtPr>
          <w:id w:val="735315715"/>
          <w:tag w:val="goog_rdk_3"/>
        </w:sdtPr>
        <w:sdtContent>
          <w:commentRangeStart w:id="3"/>
        </w:sdtContent>
      </w:sdt>
      <w:sdt>
        <w:sdtPr>
          <w:id w:val="-500097600"/>
          <w:tag w:val="goog_rdk_4"/>
        </w:sdtPr>
        <w:sdtContent>
          <w:commentRangeStart w:id="4"/>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Evaluation Committee</w:t>
      </w:r>
      <w:commentRangeEnd w:id="3"/>
      <w:r w:rsidDel="00000000" w:rsidR="00000000" w:rsidRPr="00000000">
        <w:commentReference w:id="3"/>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commentRangeEnd w:id="4"/>
      <w:r w:rsidDel="00000000" w:rsidR="00000000" w:rsidRPr="00000000">
        <w:commentReference w:id="4"/>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When an evaluation committee is required, the Procurement Official shall select a committee of no fewer than three (3) individuals to evaluate responses. The Procurement Official </w:t>
      </w:r>
      <w:sdt>
        <w:sdtPr>
          <w:id w:val="-1957844741"/>
          <w:tag w:val="goog_rdk_5"/>
        </w:sdtPr>
        <w:sdtContent>
          <w:commentRangeStart w:id="5"/>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may not serve on an evaluation committee </w:t>
      </w:r>
      <w:commentRangeEnd w:id="5"/>
      <w:r w:rsidDel="00000000" w:rsidR="00000000" w:rsidRPr="00000000">
        <w:commentReference w:id="5"/>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proposals they are managing.</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4.2.6.1.4 Administrative Authority. The Procurement Official is authorized to follow these standard solicitation procedures without prior City Council input. The City Council must approve the issuance of any solicitation that deviates from these standard procedures.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4.2.6.2 Invitation for Bids (IFB). Awarded to the lowest responsive and responsible bidder. </w:t>
      </w:r>
      <w:sdt>
        <w:sdtPr>
          <w:id w:val="-2022191561"/>
          <w:tag w:val="goog_rdk_6"/>
        </w:sdtPr>
        <w:sdtContent>
          <w:commentRangeStart w:id="6"/>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Notice</w:t>
      </w:r>
      <w:commentRangeEnd w:id="6"/>
      <w:r w:rsidDel="00000000" w:rsidR="00000000" w:rsidRPr="00000000">
        <w:commentReference w:id="6"/>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must be published on the City website or state bid platforms. The City may </w:t>
      </w:r>
      <w:sdt>
        <w:sdtPr>
          <w:id w:val="-1804254753"/>
          <w:tag w:val="goog_rdk_7"/>
        </w:sdtPr>
        <w:sdtContent>
          <w:commentRangeStart w:id="7"/>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negotiate</w:t>
      </w:r>
      <w:commentRangeEnd w:id="7"/>
      <w:r w:rsidDel="00000000" w:rsidR="00000000" w:rsidRPr="00000000">
        <w:commentReference w:id="7"/>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with the lowest bidder if the bid exceeds available funds. Additional information may be requested from bidders, provided equitable opportunity is provided to all responding bidders.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4.2.6.3 Request for Proposals (RFP). Used when price is not the </w:t>
      </w:r>
      <w:sdt>
        <w:sdtPr>
          <w:id w:val="-2137770576"/>
          <w:tag w:val="goog_rdk_8"/>
        </w:sdtPr>
        <w:sdtContent>
          <w:commentRangeStart w:id="8"/>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sole determining factor. </w:t>
      </w:r>
      <w:commentRangeEnd w:id="8"/>
      <w:r w:rsidDel="00000000" w:rsidR="00000000" w:rsidRPr="00000000">
        <w:commentReference w:id="8"/>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Evaluation Committee shall score proposals based on published objective and subjective criteria. Awarded to the offeror providing the best value to the City.</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4.2.6.3.1 </w:t>
      </w:r>
      <w:sdt>
        <w:sdtPr>
          <w:id w:val="-954863026"/>
          <w:tag w:val="goog_rdk_9"/>
        </w:sdtPr>
        <w:sdtContent>
          <w:commentRangeStart w:id="9"/>
        </w:sdtContent>
      </w:sdt>
      <w:sdt>
        <w:sdtPr>
          <w:id w:val="-295486302"/>
          <w:tag w:val="goog_rdk_10"/>
        </w:sdtPr>
        <w:sdtContent>
          <w:commentRangeStart w:id="10"/>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Blind Pricing Evaluation</w:t>
      </w:r>
      <w:commentRangeEnd w:id="9"/>
      <w:r w:rsidDel="00000000" w:rsidR="00000000" w:rsidRPr="00000000">
        <w:commentReference w:id="9"/>
      </w:r>
      <w:commentRangeEnd w:id="10"/>
      <w:r w:rsidDel="00000000" w:rsidR="00000000" w:rsidRPr="00000000">
        <w:commentReference w:id="10"/>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Unlike in IFBs, the evaluation of pricing in any RFPs shall occur separately and blind from the evaluation of all other parts of the response.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4.2.6.4 Request for Qualifications (RFQ). Used primarily for design professionals or other situations where qualifications and skill are paramount, irrespective of cost. Evaluated solely on qualifications without a price component. The City shall rank the top three (3) firms and negotiate a fair and reasonable fee with the highest-ranked firm. If a reasonable fee cannot be reached, the City shall terminate negotiations in writing and the City may contact </w:t>
      </w:r>
      <w:sdt>
        <w:sdtPr>
          <w:id w:val="776894364"/>
          <w:tag w:val="goog_rdk_11"/>
        </w:sdtPr>
        <w:sdtContent>
          <w:commentRangeStart w:id="11"/>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subsequent</w:t>
      </w:r>
      <w:commentRangeEnd w:id="11"/>
      <w:r w:rsidDel="00000000" w:rsidR="00000000" w:rsidRPr="00000000">
        <w:commentReference w:id="11"/>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ranked firms</w:t>
      </w:r>
      <w:r w:rsidDel="00000000" w:rsidR="00000000" w:rsidRPr="00000000">
        <w:rPr>
          <w:rFonts w:ascii="Times New Roman" w:cs="Times New Roman" w:eastAsia="Times New Roman" w:hAnsi="Times New Roman"/>
          <w:rtl w:val="0"/>
        </w:rPr>
        <w:t xml:space="preserve"> 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begin negotiation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without re-soliciting responses.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4.2.7 Exceptions to Standard Procurement</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4.2.7.1 Emergency Procurement. The Procurement Official may suspend standard processes when immediate action is required to protect life, health, safety, or property. Lowest cost is secondary to immediate mitigation. </w:t>
      </w:r>
      <w:sdt>
        <w:sdtPr>
          <w:id w:val="248777869"/>
          <w:tag w:val="goog_rdk_12"/>
        </w:sdtPr>
        <w:sdtContent>
          <w:commentRangeStart w:id="12"/>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post-procurement </w:t>
      </w:r>
      <w:commentRangeEnd w:id="12"/>
      <w:r w:rsidDel="00000000" w:rsidR="00000000" w:rsidRPr="00000000">
        <w:commentReference w:id="12"/>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written report must be submitted to the Council.</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4.2.7.2 Professional Services. The </w:t>
      </w:r>
      <w:sdt>
        <w:sdtPr>
          <w:id w:val="295595431"/>
          <w:tag w:val="goog_rdk_13"/>
        </w:sdtPr>
        <w:sdtContent>
          <w:commentRangeStart w:id="13"/>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City may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bypass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RFP or RFQ process for professional services</w:t>
      </w:r>
      <w:commentRangeEnd w:id="13"/>
      <w:r w:rsidDel="00000000" w:rsidR="00000000" w:rsidRPr="00000000">
        <w:commentReference w:id="13"/>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if the City Council adopts a written resolution finding that bypassing the process is in the best interests of the City.</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4.2.7.3 </w:t>
      </w:r>
      <w:sdt>
        <w:sdtPr>
          <w:id w:val="22169108"/>
          <w:tag w:val="goog_rdk_14"/>
        </w:sdtPr>
        <w:sdtContent>
          <w:commentRangeStart w:id="14"/>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Sole Source Procurement</w:t>
      </w:r>
      <w:commentRangeEnd w:id="14"/>
      <w:r w:rsidDel="00000000" w:rsidR="00000000" w:rsidRPr="00000000">
        <w:commentReference w:id="14"/>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Permitted when there is only one known or feasible vendor for specialized equipment, government services, or law enforcement supplies, and a second quote cannot be obtained after reasonable efforts.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4.2.7.4 State Bid List and Approved Vendors. The City may purchase directly from vendors on the State of Utah Purchasing contract list or through established interlocal cooperative purchasing agreements without further competitive solicitation.</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4.2.8 Contract Considerations and Change Orders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4.2.8.1 Change Orders. The Procurement Official may approve change orders up to </w:t>
      </w:r>
      <w:sdt>
        <w:sdtPr>
          <w:id w:val="-402030328"/>
          <w:tag w:val="goog_rdk_15"/>
        </w:sdtPr>
        <w:sdtContent>
          <w:commentRangeStart w:id="15"/>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lesser </w:t>
      </w:r>
      <w:commentRangeEnd w:id="15"/>
      <w:r w:rsidDel="00000000" w:rsidR="00000000" w:rsidRPr="00000000">
        <w:commentReference w:id="15"/>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$10,000 or 10% of the original contract price, provided the overall project budget is not exceeded. Change orders exceeding this amount require City Council approval.</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4.2.8.2 Multi-Year Contracts. Contracts exceeding five years must comply with Utah Code § 63G-6a-1204. </w:t>
      </w:r>
      <w:sdt>
        <w:sdtPr>
          <w:id w:val="431743767"/>
          <w:tag w:val="goog_rdk_16"/>
        </w:sdtPr>
        <w:sdtContent>
          <w:commentRangeStart w:id="16"/>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non-employment contracts must be reviewed and re-solicited at least every five years.</w:t>
      </w:r>
      <w:commentRangeEnd w:id="16"/>
      <w:r w:rsidDel="00000000" w:rsidR="00000000" w:rsidRPr="00000000">
        <w:commentReference w:id="16"/>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4.2.8.3 Contract Extensions and Renewals. Contracts may include provisions for automatic renewal pursuant to the agreed-upon terms. However, any contract subject to automatic renewal shall be reviewed by the City Council no less frequently than once every three years.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4.2.8.4 Local Preference. The City has expressed and maintains an explicit preference for local providers, which may be used to give preference in reasonably comparable bids or proposals provided the Procurement Official makes a written statement to that effect. Notwithstanding the foregoing, the City may not apply this preference in any way that would compromise or limit the City’s ability to pursue grants or other federally or state funded opportunities.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38">
      <w:pPr>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4.XX.1 </w:t>
      </w:r>
      <w:sdt>
        <w:sdtPr>
          <w:id w:val="-1890345794"/>
          <w:tag w:val="goog_rdk_17"/>
        </w:sdtPr>
        <w:sdtContent>
          <w:commentRangeStart w:id="17"/>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General Financial Administration Policies</w:t>
      </w:r>
      <w:commentRangeEnd w:id="17"/>
      <w:r w:rsidDel="00000000" w:rsidR="00000000" w:rsidRPr="00000000">
        <w:commentReference w:id="17"/>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4.XX.1 Annual Disclosure of Conflicts of Interest and Ethics. Officials and staff must sign an annual Conflict of Interest Agreement and publicly disclose conflicts prior to deliberating or voting, strictly adhering to Utah Code Title 10, Chapter 3, Part 13.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4.XX.2 Fraud Reporting. Suspected fraud or abuse must be reported to the City Recorder, Treasurer, Council, or the </w:t>
      </w:r>
      <w:sdt>
        <w:sdtPr>
          <w:id w:val="860318891"/>
          <w:tag w:val="goog_rdk_18"/>
        </w:sdtPr>
        <w:sdtContent>
          <w:commentRangeStart w:id="18"/>
        </w:sdtContent>
      </w:sdt>
      <w:sdt>
        <w:sdtPr>
          <w:id w:val="-1207611151"/>
          <w:tag w:val="goog_rdk_19"/>
        </w:sdtPr>
        <w:sdtContent>
          <w:commentRangeStart w:id="19"/>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fraud reporting hotline maintained by the City</w:t>
      </w:r>
      <w:commentRangeEnd w:id="18"/>
      <w:r w:rsidDel="00000000" w:rsidR="00000000" w:rsidRPr="00000000">
        <w:commentReference w:id="18"/>
      </w:r>
      <w:commentRangeEnd w:id="19"/>
      <w:r w:rsidDel="00000000" w:rsidR="00000000" w:rsidRPr="00000000">
        <w:commentReference w:id="19"/>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City shall maintain confidential reporting channels and comply with the requirements outlined with respect to the Utah Fraud Risk Assessment and Utah State Auditor’s Office.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4.XX.3 Donations. The City has established a formal process for acceptance and documentation of donations made to the City that are not capital assets or dedications required by the City, including cash, services, or personal property.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4.XX.3.1 </w:t>
      </w:r>
      <w:sdt>
        <w:sdtPr>
          <w:id w:val="333801246"/>
          <w:tag w:val="goog_rdk_20"/>
        </w:sdtPr>
        <w:sdtContent>
          <w:commentRangeStart w:id="20"/>
        </w:sdtContent>
      </w:sdt>
      <w:sdt>
        <w:sdtPr>
          <w:id w:val="1008204812"/>
          <w:tag w:val="goog_rdk_21"/>
        </w:sdtPr>
        <w:sdtContent>
          <w:commentRangeStart w:id="21"/>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Donations Generally</w:t>
      </w:r>
      <w:commentRangeEnd w:id="20"/>
      <w:r w:rsidDel="00000000" w:rsidR="00000000" w:rsidRPr="00000000">
        <w:commentReference w:id="20"/>
      </w:r>
      <w:commentRangeEnd w:id="21"/>
      <w:r w:rsidDel="00000000" w:rsidR="00000000" w:rsidRPr="00000000">
        <w:commentReference w:id="21"/>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Donations of cash, services, or personal property require acceptance by two authorized City representatives, including at least one Council Member. Each prospective donation must be evaluated for City interest and liability to the City prior to acceptance. The City has no obligation to accept any donation and reserves the right to deny any donation without comment or cause. Donations do not become the property of the City until they are accepted consistent with this policy. Upon acceptance, if accepted, a receipt will be provided to the donor, and a copy for the City records for all donations. Cash shall be distributed to the appropriate city fund, and all other donations shall be placed under the authority of the appropriate City department.</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4.XX.3.</w:t>
      </w:r>
      <w:sdt>
        <w:sdtPr>
          <w:id w:val="-1275979588"/>
          <w:tag w:val="goog_rdk_22"/>
        </w:sdtPr>
        <w:sdtContent>
          <w:commentRangeStart w:id="22"/>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commentRangeEnd w:id="22"/>
      <w:r w:rsidDel="00000000" w:rsidR="00000000" w:rsidRPr="00000000">
        <w:commentReference w:id="22"/>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Donations of Real Property. Donations of real property require action and acceptance by the City Council.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4.XX.3.2 Donations to Individuals. Donations to individual City employees, officers, or elected or appointed officials are governed by the applicable Utah state code.</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4.XX.3.3 The City does not provide legal, accounting, tax, or other such advice to donors. Each donor is ultimately responsible for ensuring the donor’s proposed donation meets and furthers the donor’s charitable, tax, and financial goals.</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4.XX.4 </w:t>
      </w:r>
      <w:sdt>
        <w:sdtPr>
          <w:id w:val="371030149"/>
          <w:tag w:val="goog_rdk_23"/>
        </w:sdtPr>
        <w:sdtContent>
          <w:commentRangeStart w:id="23"/>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Cash Handling. The City may not accept physical cash. </w:t>
      </w:r>
      <w:commentRangeEnd w:id="23"/>
      <w:r w:rsidDel="00000000" w:rsidR="00000000" w:rsidRPr="00000000">
        <w:commentReference w:id="23"/>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Payments must be via check, credit/debit card, ACH, or approved electronic methods. </w:t>
      </w:r>
      <w:sdt>
        <w:sdtPr>
          <w:id w:val="-1011151570"/>
          <w:tag w:val="goog_rdk_24"/>
        </w:sdtPr>
        <w:sdtContent>
          <w:commentRangeStart w:id="24"/>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Checks must be verified by two authorized individuals before remote deposit </w:t>
      </w:r>
      <w:commentRangeEnd w:id="24"/>
      <w:r w:rsidDel="00000000" w:rsidR="00000000" w:rsidRPr="00000000">
        <w:commentReference w:id="24"/>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shredded after two months.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4.XX.5 </w:t>
      </w:r>
      <w:sdt>
        <w:sdtPr>
          <w:id w:val="1370443712"/>
          <w:tag w:val="goog_rdk_25"/>
        </w:sdtPr>
        <w:sdtContent>
          <w:commentRangeStart w:id="25"/>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Depositing checks. </w:t>
      </w:r>
      <w:commentRangeEnd w:id="25"/>
      <w:r w:rsidDel="00000000" w:rsidR="00000000" w:rsidRPr="00000000">
        <w:commentReference w:id="25"/>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Checks shall be deposited to the City’s financial institution or through remote deposit, following these procedures:</w:t>
      </w:r>
    </w:p>
    <w:p w:rsidR="00000000" w:rsidDel="00000000" w:rsidP="00000000" w:rsidRDefault="00000000" w:rsidRPr="00000000" w14:paraId="0000004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12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Payment shall be credited to the appropriate account before depositing.</w:t>
      </w:r>
    </w:p>
    <w:p w:rsidR="00000000" w:rsidDel="00000000" w:rsidP="00000000" w:rsidRDefault="00000000" w:rsidRPr="00000000" w14:paraId="0000004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12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Checks shall be scanned and made available to the Treasurer.</w:t>
      </w:r>
    </w:p>
    <w:p w:rsidR="00000000" w:rsidDel="00000000" w:rsidP="00000000" w:rsidRDefault="00000000" w:rsidRPr="00000000" w14:paraId="0000004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12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387134098"/>
          <w:tag w:val="goog_rdk_26"/>
        </w:sdtPr>
        <w:sdtContent>
          <w:commentRangeStart w:id="26"/>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Checks that are being deposited remotely shall be counted and totaled by the City Recorder and a second authorized city staff member or Council Member to ensure accuracy before depositing. The Treasurer shall be informed after deposits are made.</w:t>
      </w:r>
      <w:commentRangeEnd w:id="26"/>
      <w:r w:rsidDel="00000000" w:rsidR="00000000" w:rsidRPr="00000000">
        <w:commentReference w:id="26"/>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12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Checks that have been deposited remotely shall be placed securely in the city’s locked safe.</w:t>
      </w:r>
    </w:p>
    <w:p w:rsidR="00000000" w:rsidDel="00000000" w:rsidP="00000000" w:rsidRDefault="00000000" w:rsidRPr="00000000" w14:paraId="0000004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12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Checks shall be shredded no less than two months after they are deposited.</w:t>
      </w:r>
    </w:p>
    <w:p w:rsidR="00000000" w:rsidDel="00000000" w:rsidP="00000000" w:rsidRDefault="00000000" w:rsidRPr="00000000" w14:paraId="0000004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12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076739361"/>
          <w:tag w:val="goog_rdk_27"/>
        </w:sdtPr>
        <w:sdtContent>
          <w:commentRangeStart w:id="27"/>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Checks physically deposited at the city's financial institution shall be verified by at least one other staff member and/or the Treasurer before and after deposit to ensure all funds are properly recorded</w:t>
      </w:r>
      <w:commentRangeEnd w:id="27"/>
      <w:r w:rsidDel="00000000" w:rsidR="00000000" w:rsidRPr="00000000">
        <w:commentReference w:id="27"/>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4.XX.6 The City may not loan any city funds or assets to any Council member, Commission member, Staff, or citizens.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4.XX.7 Refund, Uncollectable Debt, Billing Adjustment, Overcharge Policy.</w:t>
      </w:r>
    </w:p>
    <w:p w:rsidR="00000000" w:rsidDel="00000000" w:rsidP="00000000" w:rsidRDefault="00000000" w:rsidRPr="00000000" w14:paraId="0000004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Refunds. The City shall process refunds only in cases where payment errors, duplicate payments, or overpayments are identified and as established by City code. Refunds may only be issued to the original payor and in the original form of payment, where feasible. Deviations shall be documented in writing and identified specifically to the Treasurer.</w:t>
      </w:r>
    </w:p>
    <w:p w:rsidR="00000000" w:rsidDel="00000000" w:rsidP="00000000" w:rsidRDefault="00000000" w:rsidRPr="00000000" w14:paraId="0000004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Uncollectable Debts:</w:t>
      </w:r>
    </w:p>
    <w:p w:rsidR="00000000" w:rsidDel="00000000" w:rsidP="00000000" w:rsidRDefault="00000000" w:rsidRPr="00000000" w14:paraId="0000004D">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report shall be </w:t>
      </w:r>
      <w:sdt>
        <w:sdtPr>
          <w:id w:val="826079460"/>
          <w:tag w:val="goog_rdk_28"/>
        </w:sdtPr>
        <w:sdtContent>
          <w:commentRangeStart w:id="28"/>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provided to the Council annually on </w:t>
      </w:r>
      <w:commentRangeEnd w:id="28"/>
      <w:r w:rsidDel="00000000" w:rsidR="00000000" w:rsidRPr="00000000">
        <w:commentReference w:id="28"/>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doubtful or uncollectible accounts, including the account holder's name, remaining unpaid balance, duration of delinquency, and collection methods used.</w:t>
      </w:r>
    </w:p>
    <w:p w:rsidR="00000000" w:rsidDel="00000000" w:rsidP="00000000" w:rsidRDefault="00000000" w:rsidRPr="00000000" w14:paraId="0000004E">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Council may write off any or all of the doubtful or uncollectible accounts, in whole or in part if;</w:t>
      </w:r>
    </w:p>
    <w:p w:rsidR="00000000" w:rsidDel="00000000" w:rsidP="00000000" w:rsidRDefault="00000000" w:rsidRPr="00000000" w14:paraId="0000004F">
      <w:pPr>
        <w:keepNext w:val="0"/>
        <w:keepLines w:val="0"/>
        <w:pageBreakBefore w:val="0"/>
        <w:widowControl w:val="1"/>
        <w:numPr>
          <w:ilvl w:val="4"/>
          <w:numId w:val="3"/>
        </w:numPr>
        <w:pBdr>
          <w:top w:space="0" w:sz="0" w:val="nil"/>
          <w:left w:space="0" w:sz="0" w:val="nil"/>
          <w:bottom w:space="0" w:sz="0" w:val="nil"/>
          <w:right w:space="0" w:sz="0" w:val="nil"/>
          <w:between w:space="0" w:sz="0" w:val="nil"/>
        </w:pBdr>
        <w:shd w:fill="auto" w:val="clear"/>
        <w:spacing w:after="120" w:before="0" w:line="240" w:lineRule="auto"/>
        <w:ind w:left="32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debts have been outstanding past their due date for a period of more than </w:t>
      </w:r>
      <w:sdt>
        <w:sdtPr>
          <w:id w:val="-1365836148"/>
          <w:tag w:val="goog_rdk_29"/>
        </w:sdtPr>
        <w:sdtContent>
          <w:commentRangeStart w:id="29"/>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years</w:t>
      </w:r>
      <w:commentRangeEnd w:id="29"/>
      <w:r w:rsidDel="00000000" w:rsidR="00000000" w:rsidRPr="00000000">
        <w:commentReference w:id="29"/>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w:t>
      </w:r>
    </w:p>
    <w:p w:rsidR="00000000" w:rsidDel="00000000" w:rsidP="00000000" w:rsidRDefault="00000000" w:rsidRPr="00000000" w14:paraId="00000050">
      <w:pPr>
        <w:keepNext w:val="0"/>
        <w:keepLines w:val="0"/>
        <w:pageBreakBefore w:val="0"/>
        <w:widowControl w:val="1"/>
        <w:numPr>
          <w:ilvl w:val="4"/>
          <w:numId w:val="3"/>
        </w:numPr>
        <w:pBdr>
          <w:top w:space="0" w:sz="0" w:val="nil"/>
          <w:left w:space="0" w:sz="0" w:val="nil"/>
          <w:bottom w:space="0" w:sz="0" w:val="nil"/>
          <w:right w:space="0" w:sz="0" w:val="nil"/>
          <w:between w:space="0" w:sz="0" w:val="nil"/>
        </w:pBdr>
        <w:shd w:fill="auto" w:val="clear"/>
        <w:spacing w:after="120" w:before="0" w:line="240" w:lineRule="auto"/>
        <w:ind w:left="32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is no reasonable expectation that further collection efforts will produce a return.</w:t>
      </w:r>
    </w:p>
    <w:p w:rsidR="00000000" w:rsidDel="00000000" w:rsidP="00000000" w:rsidRDefault="00000000" w:rsidRPr="00000000" w14:paraId="0000005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Billing Adjustment Policy:</w:t>
      </w:r>
    </w:p>
    <w:p w:rsidR="00000000" w:rsidDel="00000000" w:rsidP="00000000" w:rsidRDefault="00000000" w:rsidRPr="00000000" w14:paraId="00000052">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Billing adjustments may be made in cases of clerical errors or verifiable billing disputes.</w:t>
      </w:r>
    </w:p>
    <w:p w:rsidR="00000000" w:rsidDel="00000000" w:rsidP="00000000" w:rsidRDefault="00000000" w:rsidRPr="00000000" w14:paraId="00000053">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790756382"/>
          <w:tag w:val="goog_rdk_30"/>
        </w:sdtPr>
        <w:sdtContent>
          <w:commentRangeStart w:id="30"/>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adjustments shall be documented for audit purposes.</w:t>
      </w:r>
      <w:commentRangeEnd w:id="30"/>
      <w:r w:rsidDel="00000000" w:rsidR="00000000" w:rsidRPr="00000000">
        <w:commentReference w:id="30"/>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094468800"/>
          <w:tag w:val="goog_rdk_31"/>
        </w:sdtPr>
        <w:sdtContent>
          <w:commentRangeStart w:id="31"/>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Overcharge Policy</w:t>
      </w:r>
      <w:commentRangeEnd w:id="31"/>
      <w:r w:rsidDel="00000000" w:rsidR="00000000" w:rsidRPr="00000000">
        <w:commentReference w:id="31"/>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5">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a customer is overcharged due to a billing error, the City shall refund or credit the overpaid amount within 30 days of discovery.</w:t>
      </w:r>
    </w:p>
    <w:p w:rsidR="00000000" w:rsidDel="00000000" w:rsidP="00000000" w:rsidRDefault="00000000" w:rsidRPr="00000000" w14:paraId="00000056">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City shall notify affected customers of the overcharge and available resolution options.</w:t>
      </w:r>
    </w:p>
    <w:p w:rsidR="00000000" w:rsidDel="00000000" w:rsidP="00000000" w:rsidRDefault="00000000" w:rsidRPr="00000000" w14:paraId="0000005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286965972"/>
          <w:tag w:val="goog_rdk_32"/>
        </w:sdtPr>
        <w:sdtContent>
          <w:commentRangeStart w:id="32"/>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Committed, Restricted, and Assigned Fund Policy</w:t>
      </w:r>
      <w:commentRangeEnd w:id="32"/>
      <w:r w:rsidDel="00000000" w:rsidR="00000000" w:rsidRPr="00000000">
        <w:commentReference w:id="32"/>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When an expenditure is incurred and</w:t>
      </w:r>
      <w:sdt>
        <w:sdtPr>
          <w:id w:val="1474133981"/>
          <w:tag w:val="goog_rdk_33"/>
        </w:sdtPr>
        <w:sdtContent>
          <w:commentRangeStart w:id="33"/>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commentRangeEnd w:id="33"/>
      <w:r w:rsidDel="00000000" w:rsidR="00000000" w:rsidRPr="00000000">
        <w:commentReference w:id="33"/>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restricted, committed, assigned, and unrestricted fund balance/net position is available, the City will </w:t>
      </w:r>
      <w:sdt>
        <w:sdtPr>
          <w:id w:val="1032114830"/>
          <w:tag w:val="goog_rdk_34"/>
        </w:sdtPr>
        <w:sdtContent>
          <w:commentRangeStart w:id="34"/>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apply the most restricted funds first</w:t>
      </w:r>
      <w:commentRangeEnd w:id="34"/>
      <w:r w:rsidDel="00000000" w:rsidR="00000000" w:rsidRPr="00000000">
        <w:commentReference w:id="34"/>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9">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Committed Funds. The City Council shall designate funds for specific purposes by resolution or ordinance, requiring Council action to modify the designation.</w:t>
      </w:r>
    </w:p>
    <w:p w:rsidR="00000000" w:rsidDel="00000000" w:rsidP="00000000" w:rsidRDefault="00000000" w:rsidRPr="00000000" w14:paraId="0000005A">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Restricted Funds. The restricted fund balance category includes amounts that can be spent only for the specific purposes stipulated by the constitution, external resource providers, or through enabling legislation.</w:t>
      </w:r>
    </w:p>
    <w:p w:rsidR="00000000" w:rsidDel="00000000" w:rsidP="00000000" w:rsidRDefault="00000000" w:rsidRPr="00000000" w14:paraId="0000005B">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0" w:line="240" w:lineRule="auto"/>
        <w:ind w:left="25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Assigned Funds. Amounts in the assigned fund balance classification are intended to be used by the government for specific purposes but do not meet the criteria to be classified as restricted or committed.</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4.XX.8 </w:t>
      </w:r>
      <w:sdt>
        <w:sdtPr>
          <w:id w:val="464558964"/>
          <w:tag w:val="goog_rdk_35"/>
        </w:sdtPr>
        <w:sdtContent>
          <w:commentRangeStart w:id="35"/>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Claims For Payments Or Damages</w:t>
      </w:r>
      <w:commentRangeEnd w:id="35"/>
      <w:r w:rsidDel="00000000" w:rsidR="00000000" w:rsidRPr="00000000">
        <w:commentReference w:id="35"/>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City Council and Recorder shall examine and consider all Notices of Claim for payments or damages properly submitted to the City in accordance with governing law.</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4.XX.9 - </w:t>
      </w:r>
      <w:sdt>
        <w:sdtPr>
          <w:id w:val="846331066"/>
          <w:tag w:val="goog_rdk_36"/>
        </w:sdtPr>
        <w:sdtContent>
          <w:commentRangeStart w:id="36"/>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Monthly Reporting</w:t>
      </w:r>
      <w:commentRangeEnd w:id="36"/>
      <w:r w:rsidDel="00000000" w:rsidR="00000000" w:rsidRPr="00000000">
        <w:commentReference w:id="36"/>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City Treasurer shall present to the City Council, at least monthly, a report of all invoices, checks, and other payments made, issued, or approved by Lake Point.</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4.XX.</w:t>
      </w:r>
      <w:sdt>
        <w:sdtPr>
          <w:id w:val="818599742"/>
          <w:tag w:val="goog_rdk_37"/>
        </w:sdtPr>
        <w:sdtContent>
          <w:commentRangeStart w:id="37"/>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commentRangeEnd w:id="37"/>
      <w:r w:rsidDel="00000000" w:rsidR="00000000" w:rsidRPr="00000000">
        <w:commentReference w:id="37"/>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sdt>
        <w:sdtPr>
          <w:id w:val="-1908615157"/>
          <w:tag w:val="goog_rdk_38"/>
        </w:sdtPr>
        <w:sdtContent>
          <w:commentRangeStart w:id="38"/>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Property Management and Disposal</w:t>
      </w:r>
      <w:commentRangeEnd w:id="38"/>
      <w:r w:rsidDel="00000000" w:rsidR="00000000" w:rsidRPr="00000000">
        <w:commentReference w:id="38"/>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4.XX.2.1 Significant Real Property. The City may not sell a significant parcel of real property, defined as capable of development or equal to or greater than 0.10 acres, without providing 14 days advance public notice and holding a public hearing, strictly complying with Utah Code § 10-8-2.</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4.XX.2.2 General Property. For property with an expected value of $100,000 or more, the Council shall obtain an appraisal prior to transaction approval. The City must receive at least fair market value for any disposed property.</w:t>
      </w:r>
    </w:p>
    <w:p w:rsidR="00000000" w:rsidDel="00000000" w:rsidP="00000000" w:rsidRDefault="00000000" w:rsidRPr="00000000" w14:paraId="00000064">
      <w:pPr>
        <w:spacing w:after="120" w:line="240" w:lineRule="auto"/>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65">
      <w:pPr>
        <w:spacing w:after="120" w:line="240" w:lineRule="auto"/>
        <w:jc w:val="cente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NOTES AND TRAINING – NOT PART OF ORDINANCE</w:t>
      </w:r>
    </w:p>
    <w:p w:rsidR="00000000" w:rsidDel="00000000" w:rsidP="00000000" w:rsidRDefault="00000000" w:rsidRPr="00000000" w14:paraId="00000066">
      <w:pPr>
        <w:spacing w:after="120" w:line="240" w:lineRule="auto"/>
        <w:rPr>
          <w:rFonts w:ascii="Times New Roman" w:cs="Times New Roman" w:eastAsia="Times New Roman" w:hAnsi="Times New Roman"/>
          <w:b w:val="1"/>
          <w:bCs w:val="1"/>
        </w:rPr>
      </w:pPr>
      <w:sdt>
        <w:sdtPr>
          <w:id w:val="-2140350643"/>
          <w:tag w:val="goog_rdk_39"/>
        </w:sdtPr>
        <w:sdtContent>
          <w:commentRangeStart w:id="39"/>
        </w:sdtContent>
      </w:sdt>
      <w:r w:rsidDel="00000000" w:rsidR="00000000" w:rsidRPr="00000000">
        <w:rPr>
          <w:rFonts w:ascii="Times New Roman" w:cs="Times New Roman" w:eastAsia="Times New Roman" w:hAnsi="Times New Roman"/>
          <w:b w:val="1"/>
          <w:bCs w:val="1"/>
          <w:rtl w:val="0"/>
        </w:rPr>
        <w:t xml:space="preserve">NON-OVERRIDEABLE STATE SECTIONS</w:t>
      </w:r>
      <w:commentRangeEnd w:id="39"/>
      <w:r w:rsidDel="00000000" w:rsidR="00000000" w:rsidRPr="00000000">
        <w:commentReference w:id="39"/>
      </w:r>
      <w:r w:rsidDel="00000000" w:rsidR="00000000" w:rsidRPr="00000000">
        <w:rPr>
          <w:rtl w:val="0"/>
        </w:rPr>
      </w:r>
    </w:p>
    <w:p w:rsidR="00000000" w:rsidDel="00000000" w:rsidP="00000000" w:rsidRDefault="00000000" w:rsidRPr="00000000" w14:paraId="00000067">
      <w:pPr>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Utah Code § 63G-6a-103(48) allows municipalities to opt out of the general state procurement code by adopting their own ordinance, several statutory provisions remain absolute mandates. The City </w:t>
      </w:r>
      <w:r w:rsidDel="00000000" w:rsidR="00000000" w:rsidRPr="00000000">
        <w:rPr>
          <w:rFonts w:ascii="Times New Roman" w:cs="Times New Roman" w:eastAsia="Times New Roman" w:hAnsi="Times New Roman"/>
          <w:b w:val="1"/>
          <w:bCs w:val="1"/>
          <w:rtl w:val="0"/>
        </w:rPr>
        <w:t xml:space="preserve">cannot</w:t>
      </w:r>
      <w:r w:rsidDel="00000000" w:rsidR="00000000" w:rsidRPr="00000000">
        <w:rPr>
          <w:rFonts w:ascii="Times New Roman" w:cs="Times New Roman" w:eastAsia="Times New Roman" w:hAnsi="Times New Roman"/>
          <w:rtl w:val="0"/>
        </w:rPr>
        <w:t xml:space="preserve"> override the following:</w:t>
      </w:r>
    </w:p>
    <w:p w:rsidR="00000000" w:rsidDel="00000000" w:rsidP="00000000" w:rsidRDefault="00000000" w:rsidRPr="00000000" w14:paraId="00000068">
      <w:pPr>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 Utah Procurement Code: Unlawful Conduct and Penalties (Utah Code § 63G-6a, Part 24)</w:t>
      </w:r>
      <w:r w:rsidDel="00000000" w:rsidR="00000000" w:rsidRPr="00000000">
        <w:rPr>
          <w:rFonts w:ascii="Times New Roman" w:cs="Times New Roman" w:eastAsia="Times New Roman" w:hAnsi="Times New Roman"/>
          <w:rtl w:val="0"/>
        </w:rPr>
        <w:t xml:space="preserve">. This part establishes criminal penalties (felonies and misdemeanors) for procurement fraud, bribery, kickbacks, and steering contracts. A municipality cannot use a local ordinance to decriminalize state criminal statutes or exempt its officers from state penal laws.</w:t>
      </w:r>
    </w:p>
    <w:p w:rsidR="00000000" w:rsidDel="00000000" w:rsidP="00000000" w:rsidRDefault="00000000" w:rsidRPr="00000000" w14:paraId="00000069">
      <w:pPr>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Building Improvements and Public Works Projects Act (Utah Code Title 11, Chapter 39)</w:t>
      </w:r>
      <w:r w:rsidDel="00000000" w:rsidR="00000000" w:rsidRPr="00000000">
        <w:rPr>
          <w:rFonts w:ascii="Times New Roman" w:cs="Times New Roman" w:eastAsia="Times New Roman" w:hAnsi="Times New Roman"/>
          <w:rtl w:val="0"/>
        </w:rPr>
        <w:t xml:space="preserve"> This statute explicitly governs local entities (including municipalities). It mandates that if a public works project exceeds the state-calculated bid limit, the city </w:t>
      </w:r>
      <w:r w:rsidDel="00000000" w:rsidR="00000000" w:rsidRPr="00000000">
        <w:rPr>
          <w:rFonts w:ascii="Times New Roman" w:cs="Times New Roman" w:eastAsia="Times New Roman" w:hAnsi="Times New Roman"/>
          <w:i w:val="1"/>
          <w:iCs w:val="1"/>
          <w:rtl w:val="0"/>
        </w:rPr>
        <w:t xml:space="preserve">must</w:t>
      </w:r>
      <w:r w:rsidDel="00000000" w:rsidR="00000000" w:rsidRPr="00000000">
        <w:rPr>
          <w:rFonts w:ascii="Times New Roman" w:cs="Times New Roman" w:eastAsia="Times New Roman" w:hAnsi="Times New Roman"/>
          <w:rtl w:val="0"/>
        </w:rPr>
        <w:t xml:space="preserve"> use a formal bidding process and require specific payment and performance bonds. Local procurement codes cannot raise this threshold or bypass the bonding requirements for public works.</w:t>
      </w:r>
    </w:p>
    <w:p w:rsidR="00000000" w:rsidDel="00000000" w:rsidP="00000000" w:rsidRDefault="00000000" w:rsidRPr="00000000" w14:paraId="0000006A">
      <w:pPr>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Notice and Hearing for Sale of Real Property (Utah Code § 10-8-2)</w:t>
      </w:r>
      <w:r w:rsidDel="00000000" w:rsidR="00000000" w:rsidRPr="00000000">
        <w:rPr>
          <w:rFonts w:ascii="Times New Roman" w:cs="Times New Roman" w:eastAsia="Times New Roman" w:hAnsi="Times New Roman"/>
          <w:rtl w:val="0"/>
        </w:rPr>
        <w:t xml:space="preserve"> Title 10 grants municipalities their corporate powers. Section 10-8-2 explicitly conditions the power to dispose of significant real property on providing 14 days’ public notice and holding a public hearing. A city cannot waive these statutory prerequisites for land disposal.</w:t>
      </w:r>
    </w:p>
    <w:p w:rsidR="00000000" w:rsidDel="00000000" w:rsidP="00000000" w:rsidRDefault="00000000" w:rsidRPr="00000000" w14:paraId="0000006B">
      <w:pPr>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 Municipal Officers’ and Employees’ Ethics Act (Utah Code Title 10, Chapter 3, Part 13)</w:t>
      </w:r>
      <w:r w:rsidDel="00000000" w:rsidR="00000000" w:rsidRPr="00000000">
        <w:rPr>
          <w:rFonts w:ascii="Times New Roman" w:cs="Times New Roman" w:eastAsia="Times New Roman" w:hAnsi="Times New Roman"/>
          <w:rtl w:val="0"/>
        </w:rPr>
        <w:t xml:space="preserve"> &amp; </w:t>
      </w:r>
      <w:r w:rsidDel="00000000" w:rsidR="00000000" w:rsidRPr="00000000">
        <w:rPr>
          <w:rFonts w:ascii="Times New Roman" w:cs="Times New Roman" w:eastAsia="Times New Roman" w:hAnsi="Times New Roman"/>
          <w:b w:val="1"/>
          <w:bCs w:val="1"/>
          <w:rtl w:val="0"/>
        </w:rPr>
        <w:t xml:space="preserve">Public Officers’ and Employees’ Ethics Act (Title 67, Chapter 16)</w:t>
      </w:r>
      <w:r w:rsidDel="00000000" w:rsidR="00000000" w:rsidRPr="00000000">
        <w:rPr>
          <w:rFonts w:ascii="Times New Roman" w:cs="Times New Roman" w:eastAsia="Times New Roman" w:hAnsi="Times New Roman"/>
          <w:rtl w:val="0"/>
        </w:rPr>
        <w:t xml:space="preserve"> These acts establish the baseline legal duties, conflict of interest prohibitions, and mandatory disclosure requirements for all public servants in Utah. They carry criminal penalties for non-compliance. A local ordinance can impose </w:t>
      </w:r>
      <w:r w:rsidDel="00000000" w:rsidR="00000000" w:rsidRPr="00000000">
        <w:rPr>
          <w:rFonts w:ascii="Times New Roman" w:cs="Times New Roman" w:eastAsia="Times New Roman" w:hAnsi="Times New Roman"/>
          <w:i w:val="1"/>
          <w:iCs w:val="1"/>
          <w:rtl w:val="0"/>
        </w:rPr>
        <w:t xml:space="preserve">stricter</w:t>
      </w:r>
      <w:r w:rsidDel="00000000" w:rsidR="00000000" w:rsidRPr="00000000">
        <w:rPr>
          <w:rFonts w:ascii="Times New Roman" w:cs="Times New Roman" w:eastAsia="Times New Roman" w:hAnsi="Times New Roman"/>
          <w:rtl w:val="0"/>
        </w:rPr>
        <w:t xml:space="preserve"> ethical rules, but it cannot dilute or waive these statutory mandates.</w:t>
      </w:r>
    </w:p>
    <w:p w:rsidR="00000000" w:rsidDel="00000000" w:rsidP="00000000" w:rsidRDefault="00000000" w:rsidRPr="00000000" w14:paraId="0000006C">
      <w:pPr>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 Uniform Municipal Fiscal Procedures Act (Utah Code § 10-6-122). </w:t>
      </w:r>
      <w:r w:rsidDel="00000000" w:rsidR="00000000" w:rsidRPr="00000000">
        <w:rPr>
          <w:rFonts w:ascii="Times New Roman" w:cs="Times New Roman" w:eastAsia="Times New Roman" w:hAnsi="Times New Roman"/>
          <w:rtl w:val="0"/>
        </w:rPr>
        <w:t xml:space="preserve">This section dictates that no purchase or encumbrance can be made unless it is within the unencumbered balance of an appropriation (the budget). A local procurement code cannot authorize the Procurement Official or the Council to spend funds that have not been legally appropriated through the state-mandated municipal budget process.</w:t>
      </w:r>
    </w:p>
    <w:p w:rsidR="00000000" w:rsidDel="00000000" w:rsidP="00000000" w:rsidRDefault="00000000" w:rsidRPr="00000000" w14:paraId="0000006D">
      <w:pPr>
        <w:spacing w:after="120" w:line="240" w:lineRule="auto"/>
        <w:rPr>
          <w:rFonts w:ascii="Times New Roman" w:cs="Times New Roman" w:eastAsia="Times New Roman" w:hAnsi="Times New Roman"/>
        </w:rPr>
      </w:pPr>
      <w:r w:rsidDel="00000000" w:rsidR="00000000" w:rsidRPr="00000000">
        <w:rPr>
          <w:rtl w:val="0"/>
        </w:rPr>
      </w:r>
    </w:p>
    <w:sectPr>
      <w:headerReference r:id="rId9" w:type="default"/>
      <w:footerReference r:id="rId10"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Lori Chigbrow" w:id="16" w:date="2026-07-19T15:46:00Z">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can become expensive.  Many contracts are kept longer such as software, banking, insurance, auditor, engineering, accounting.  Suggest they be Reviewed every 5 years.  Re-solicit only if Council determines it is appropriate.  It is possible when reviewing to look at benchmarks/other available information to determine if costs are reasonable.</w:t>
      </w:r>
    </w:p>
  </w:comment>
  <w:comment w:author="Lori Chigbrow" w:id="35" w:date="2026-07-19T17:15:00Z">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Should there be some identification of how such claims are processed and remedied?  Or is it found elsewhere.  Is there a timeframe to respond?</w:t>
      </w:r>
    </w:p>
  </w:comment>
  <w:comment w:author="Kathleen VonHatten" w:id="25" w:date="2026-07-13T09:40:00Z">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Should we have a time limit on when checks are deposited? Example: within 3 or 5 days of receipt. Then is the receipt issued when it's opened or when it arrives in the mail?  Does that need to be identified? Does this code apply to us?  https://le.utah.gov/xcode/Title51/Chapter4/51-4-S2.html</w:t>
      </w:r>
    </w:p>
  </w:comment>
  <w:comment w:author="Lori Chigbrow" w:id="33" w:date="2026-07-19T17:07:00Z">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Should there be an ‘a’ here?</w:t>
      </w:r>
    </w:p>
  </w:comment>
  <w:comment w:author="Lori Chigbrow" w:id="0" w:date="2026-07-19T15:20:00Z">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current statutory bid limit as annually adjusted</w:t>
      </w:r>
    </w:p>
  </w:comment>
  <w:comment w:author="Lori Chigbrow" w:id="36" w:date="2026-07-19T17:17:00Z">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should develop more detail here, but should it be in an administrative manual?  Does this already exist?</w:t>
      </w:r>
    </w:p>
  </w:comment>
  <w:comment w:author="Lori Chigbrow" w:id="2" w:date="2026-07-19T15:22:00Z">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Are these calendar days or business days?  Clarification would be beneficial.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Does 7 days give vendors enough time to respond?  Would 10-14 be better?</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 business days; 14 calendar days = 2 weeks</w:t>
      </w:r>
    </w:p>
  </w:comment>
  <w:comment w:author="Lori Chigbrow" w:id="38" w:date="2026-07-19T17:19:00Z">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about Personal Property</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do have computer equipment, printers, office furniture, microphones, furniture, etc.  We could also add signage, speed related equipment, mowers, and possibly vehicle, trailer etc.  We should go ahead and cover here so it is in place if and when needed.</w:t>
      </w:r>
    </w:p>
  </w:comment>
  <w:comment w:author="Lori Chigbrow" w:id="24" w:date="2026-07-19T16:10:00Z">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Why do checks have to be verified by two authorized individuals BEFORE a remote deposit.  The Remote deposit process should provide a copy of each check, a list of the amounts and a total that can be reviewed AFTER the remote deposit is submitted to the bank.  This allows for timely deposits which are required to be daily where practicable, but no later than 3 banking days. 51-4-2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10-6-141 also requires that funds must reach the city treasurer within 3 business days of collection.</w:t>
      </w:r>
    </w:p>
  </w:comment>
  <w:comment w:author="Lori Chigbrow" w:id="22" w:date="2026-07-19T17:52:00Z">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is repeated</w:t>
      </w:r>
    </w:p>
  </w:comment>
  <w:comment w:author="Lori Chigbrow" w:id="32" w:date="2026-07-19T17:05:00Z">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think this should be a new section as it is a new type of financial policy.</w:t>
      </w:r>
    </w:p>
  </w:comment>
  <w:comment w:author="Lori Chigbrow" w:id="9" w:date="2026-07-19T15:31:00Z">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 – unless prohibited by grant requirements.</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Federal procurements sometimes require different procedures.  Is this covered elsewhere?</w:t>
      </w:r>
    </w:p>
  </w:comment>
  <w:comment w:author="Kathleen VonHatten" w:id="8" w:date="2026-07-13T09:16:00Z">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determines when price is not the sole determining factor?</w:t>
      </w:r>
    </w:p>
  </w:comment>
  <w:comment w:author="Info Lakepoint" w:id="10" w:date="2026-07-17T10:39:00Z">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Might want to clarify that the evaluation of pricing happens following the evaluation committee has submitted thier completed and signed evaluations of the subjective criteria from responsible proposals. There is also no mention of the evaluation of mandatory minimums (this is not done by the evaluation committee, it is done prior to the  evaluation committee receives the proposals that qualify for evaluation that have met the mandatory minimum requirements set by Council.</w:t>
      </w:r>
    </w:p>
  </w:comment>
  <w:comment w:author="Lori Chigbrow" w:id="39" w:date="2026-07-19T17:22:00Z">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think it is a good idea to include these items where they relate so they are not forgotten or overlooked.</w:t>
      </w:r>
    </w:p>
  </w:comment>
  <w:comment w:author="Lori Chigbrow" w:id="5" w:date="2026-07-19T15:25:00Z">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Specifically, what does it mean to manage proposals?  Is that if they solicit specific people to submit an RFP or something else?</w:t>
      </w:r>
    </w:p>
  </w:comment>
  <w:comment w:author="Lori Chigbrow" w:id="3" w:date="2026-07-19T15:27:00Z">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Should the members of the committee be required to declare conflicts of interest or sign a conflict of interest certification as well as confidentiality regarding releasing bid information before selection is complete</w:t>
      </w:r>
    </w:p>
  </w:comment>
  <w:comment w:author="Lori Chigbrow" w:id="23" w:date="2026-07-19T16:34:00Z">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know this is difficult because we do not have a physical office, however we could establish a method of taking cash such as have the person deposit the cash in our bank account and provide the receipt as proof of the deposit.  The treasurer and recorder/or other designated person could verify the cash was received and then the payment can be posted to the customer’s permit, utility, or other account.</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should we say - City discourages cash and may refuse cash except where otherwise required by law?</w:t>
      </w:r>
    </w:p>
  </w:comment>
  <w:comment w:author="Lori Chigbrow" w:id="11" w:date="2026-07-19T17:51:00Z">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Should this be ‘the next highest-ranked firm, and begin…</w:t>
      </w:r>
    </w:p>
  </w:comment>
  <w:comment w:author="Info Lakepoint" w:id="12" w:date="2026-07-17T11:30:00Z">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time frame limitation for notification?</w:t>
      </w:r>
    </w:p>
  </w:comment>
  <w:comment w:author="Lori Chigbrow" w:id="29" w:date="2026-07-19T16:46:00Z">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When All reasonable collection efforts have been exhausted, the statute of limitations has expired, or the cost of further collections exceeds the outstanding balance.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Generally deemed doubtful after 90-180 days of non-payment, but should only be written off after documented notices, phone calls, and referral to collection agency failed (liens in lieu of collection agency for trash).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Statute of limitations – Utah law sets strict time limits on how long a creditor can legally sue to collect a debt:  4 years unwritten oral contracts, and open accounts (like store or utility)</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years for signed written contracts.</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Immediate write off: Bankruptcy or debtor’s documented decease without an estate to settle the claim.</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Cost-Benefit Analysis</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Cities must establish a formal write-off policy.  Department heads or finance director’s should prepare a request for write-off documenting all collections steps taken.  For larger amounts usually requires official City Council authorization, whereas minor, nominal balances can typically be cleared by the city finance director.</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Writing off a debt is an accounting action meant to accurately reflect a city’s realistic assets on its financial statements (accounts receivable is an important part of the balance sheet).  It does not legally forgive the debt, and the city can still accept payments should the debtor decide to pay later.</w:t>
      </w:r>
    </w:p>
  </w:comment>
  <w:comment w:author="Lori Chigbrow" w:id="37" w:date="2026-07-19T17:53:00Z">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comment>
  <w:comment w:author="Lori Chigbrow" w:id="13" w:date="2026-07-19T15:39:00Z">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Should this include any parameter such as continuation of existing work, unique expertise, legal, etc. –</w:t>
      </w:r>
    </w:p>
  </w:comment>
  <w:comment w:author="Kathleen VonHatten" w:id="18" w:date="2026-07-13T09:24:00Z">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 we have this and would it be the normal line or should it be a separate recorded line just for reporting?</w:t>
      </w:r>
    </w:p>
  </w:comment>
  <w:comment w:author="Info Lakepoint" w:id="19" w:date="2026-07-17T09:22:00Z">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we have this set up already. We have the link even on the city website.</w:t>
      </w:r>
    </w:p>
  </w:comment>
  <w:comment w:author="Lori Chigbrow" w:id="28" w:date="2026-07-19T16:45:00Z">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need a list and/or calendar that keeps track of all items to review such as this.  We should also be reviewing the lien list as it would be part of uncollected debts.  There is more we can do to decrease the number of accounts that go to lien.</w:t>
      </w:r>
    </w:p>
  </w:comment>
  <w:comment w:author="Kathleen VonHatten" w:id="4" w:date="2026-07-13T09:15:00Z">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Can this be the Council?</w:t>
      </w:r>
    </w:p>
  </w:comment>
  <w:comment w:author="Info Lakepoint" w:id="6" w:date="2026-07-17T09:54:00Z">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Notie of the solicitation of bid- or the award of the bid? assuming both- so I wanted to make sure it was clear what the expectation was for IFB</w:t>
      </w:r>
    </w:p>
  </w:comment>
  <w:comment w:author="Lori Chigbrow" w:id="26" w:date="2026-07-19T16:21:00Z">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is making remote deposits delayed beyond the maximum 3 days.  The remote deposit process takes a picture of each check being scanned, provided a list and a total.  If the person depositing the checks uses a calculator to ensure they match the total then they should be able to detect any errors.  Make corrections and make the deposits to ensure deposits are made timely – which should be at the end of every day.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report can be reviewed by a second person to confirm accuracy, identify any issues, and make any corrections that may be necessary.  The bank will also catch any issues with the number of checks and total of deposit.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more likely place for errors is the correct posting of the funds to customer accounts whether that be trash billing or permits or other reasons we take payments.</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this is separation of duties and you do not want the person receiving the check and posting to customer accounts, that person can pass the check to another person who performs the deposits, along with a report from the system the payments were posted in and the 2nd person can run the deposit.  Two people do not need to be present to make the deposit, this is not feasible, economical, or efficient.</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is the current process and reasoning behind it?</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this is the Procurement chapter, why are we covering financial administration policies?  Should they be separate?</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Procurement is covered under Utah Procurement code</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Financial Administration is covered under the State’s Uniform Fiscal Procedures Act.</w:t>
      </w:r>
    </w:p>
  </w:comment>
  <w:comment w:author="Lori Chigbrow" w:id="15" w:date="2026-07-19T15:54:00Z">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 ‘cumulative’ as there can be more than one change order on a project.</w:t>
      </w:r>
    </w:p>
  </w:comment>
  <w:comment w:author="Info Lakepoint" w:id="1" w:date="2026-07-17T11:00:00Z">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State code has quite a bit of code requirements on these solicitation types. I would feel more comfortable if the state code was referred to so that it is clear that state code needs to be followed and this layout is very general. this was the problem we ran into before when our original procurement process was simple in our code and the city did not follow state code in action, because they were not aware of the complexity of procuring services under state code. If the city is choosing not to follow the state code procedure, then that should be clear and then a more clear policy defined.</w:t>
      </w:r>
    </w:p>
  </w:comment>
  <w:comment w:author="Lori Chigbrow" w:id="30" w:date="2026-07-19T17:01:00Z">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do we define the requirement and method of documentation – where is it stored.  Also the customer’s account must contain detailed notes where applicable.</w:t>
      </w:r>
    </w:p>
  </w:comment>
  <w:comment w:author="Lori Chigbrow" w:id="34" w:date="2026-07-19T17:08:00Z">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Should this somehow reference the fund applied must be applicable to the expense incurred?</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Maybe at the end add ‘which are applicable to the expense incurred’.</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Does it seem odd to have an expenditure statement at the beginning before the funds are identified?  Should there be 2 sections – one identifying the funds and then a 2nd section for allocating expenditures?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am trying to wrap my head around this item, All expenditures will NOT be applicable to the ‘most restricted funds first’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Typically an expenditure will be found within a specific budget which is already tied to a fund type.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is an example of an expenditure that would cross multiple fund types?</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Seems like this bullet needs to be better defined as to when an expenditure would be found across multiple budgets and/or fund types.</w:t>
      </w:r>
    </w:p>
  </w:comment>
  <w:comment w:author="Lori Chigbrow" w:id="17" w:date="2026-07-19T18:01:00Z">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Should we reference in compliance with 51-2a Public Funds and Accounts</w:t>
      </w:r>
    </w:p>
  </w:comment>
  <w:comment w:author="Lori Chigbrow" w:id="14" w:date="2026-07-19T15:41:00Z">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accountability and auditability, we should require a written Sole Source Determination statement to include: why unique, alternatives investigated, reasonable efforts made, why options were unavailable.</w:t>
      </w:r>
    </w:p>
  </w:comment>
  <w:comment w:author="Lori Chigbrow" w:id="27" w:date="2026-07-19T16:37:00Z">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is this currently being performed?</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ensure all funds are properly recorded – Where?</w:t>
      </w:r>
    </w:p>
  </w:comment>
  <w:comment w:author="Kathleen VonHatten" w:id="20" w:date="2026-07-13T09:26:00Z">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know this is our policy, but what do you see in other cities' policies?</w:t>
      </w:r>
    </w:p>
  </w:comment>
  <w:comment w:author="Info Lakepoint" w:id="21" w:date="2026-07-17T09:30:00Z">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have a question on this, like for example with the chairs that were donated. What does "acceptance" mean, is an email from a councilc member and staff or two council members saying it is okay to accept - acceptable? or does it mean when something is donated two people have to be present when collecting the donation? so if I get a mailed check from a comapany donating to the America250 or Health Fair- how does that work? if it is a donation check- and Kathleen is aware and Chaelea and I are remote depositing it- is that okay? The chairs- I had council members tell me it was okay  . But I didnt take a second person with me to get them (accept them). So to avoid any issues, I had them donated to me, and then I donated them to the city, so I think this needs some clarification from Council as to what is desired and make it clear.</w:t>
      </w:r>
    </w:p>
  </w:comment>
  <w:comment w:author="Info Lakepoint" w:id="7" w:date="2026-07-17T10:31:00Z">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are some more detailed steps to negotiations and being fair to all responsible and responsive bidders- this sentence might be to vague.</w:t>
      </w:r>
    </w:p>
  </w:comment>
  <w:comment w:author="Lori Chigbrow" w:id="31" w:date="2026-07-19T17:03:00Z">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examples should include detailed documentation.  Do we have an administrative manual that provides the details of what is required in documentation and where to store said documentation?</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71" w15:done="0"/>
  <w15:commentEx w15:paraId="00000072" w15:done="0"/>
  <w15:commentEx w15:paraId="00000073" w15:done="0"/>
  <w15:commentEx w15:paraId="00000074" w15:done="0"/>
  <w15:commentEx w15:paraId="00000075" w15:done="0"/>
  <w15:commentEx w15:paraId="00000076" w15:done="0"/>
  <w15:commentEx w15:paraId="00000079" w15:done="0"/>
  <w15:commentEx w15:paraId="0000007B" w15:done="0"/>
  <w15:commentEx w15:paraId="0000007D" w15:done="0"/>
  <w15:commentEx w15:paraId="0000007E" w15:done="0"/>
  <w15:commentEx w15:paraId="0000007F" w15:done="0"/>
  <w15:commentEx w15:paraId="00000081" w15:done="0"/>
  <w15:commentEx w15:paraId="00000082" w15:done="0"/>
  <w15:commentEx w15:paraId="00000083" w15:done="0"/>
  <w15:commentEx w15:paraId="00000084" w15:done="0"/>
  <w15:commentEx w15:paraId="00000085" w15:done="0"/>
  <w15:commentEx w15:paraId="00000086" w15:done="0"/>
  <w15:commentEx w15:paraId="00000089" w15:done="0"/>
  <w15:commentEx w15:paraId="0000008A" w15:done="0"/>
  <w15:commentEx w15:paraId="0000008B" w15:done="0"/>
  <w15:commentEx w15:paraId="00000093" w15:done="0"/>
  <w15:commentEx w15:paraId="00000094" w15:done="0"/>
  <w15:commentEx w15:paraId="00000095" w15:done="0"/>
  <w15:commentEx w15:paraId="00000096" w15:done="0"/>
  <w15:commentEx w15:paraId="00000097" w15:paraIdParent="00000096" w15:done="0"/>
  <w15:commentEx w15:paraId="00000098" w15:done="0"/>
  <w15:commentEx w15:paraId="00000099" w15:done="0"/>
  <w15:commentEx w15:paraId="0000009A" w15:done="0"/>
  <w15:commentEx w15:paraId="000000A6" w15:done="0"/>
  <w15:commentEx w15:paraId="000000A7" w15:done="0"/>
  <w15:commentEx w15:paraId="000000A8" w15:done="0"/>
  <w15:commentEx w15:paraId="000000A9" w15:done="0"/>
  <w15:commentEx w15:paraId="000000B2" w15:done="0"/>
  <w15:commentEx w15:paraId="000000B3" w15:done="0"/>
  <w15:commentEx w15:paraId="000000B4" w15:done="0"/>
  <w15:commentEx w15:paraId="000000B6" w15:done="0"/>
  <w15:commentEx w15:paraId="000000B7" w15:done="0"/>
  <w15:commentEx w15:paraId="000000B8" w15:paraIdParent="000000B7" w15:done="0"/>
  <w15:commentEx w15:paraId="000000B9" w15:done="0"/>
  <w15:commentEx w15:paraId="000000BA"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Aptos"/>
  <w:font w:name="Play">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DRAFT – Proposed Procurement Code</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Lake Point (July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2">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lowerLetter"/>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3">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lowerLetter"/>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oboto-regular.ttf"/><Relationship Id="rId4" Type="http://schemas.openxmlformats.org/officeDocument/2006/relationships/font" Target="fonts/Roboto-bold.ttf"/><Relationship Id="rId5" Type="http://schemas.openxmlformats.org/officeDocument/2006/relationships/font" Target="fonts/Roboto-italic.ttf"/><Relationship Id="rId6"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SsiyJILN6iv/Q65mkqG+gJJosg==">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79728305-b4cb-4da6-aa12-322ef19eff85</vt:lpwstr>
  </property>
</Properties>
</file>