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05B9" w14:textId="77777777" w:rsidR="00DC5548" w:rsidRDefault="00DC5548" w:rsidP="003260DC"/>
    <w:p w14:paraId="4DFF12F2" w14:textId="2041F2B2" w:rsidR="00427209" w:rsidRPr="002B07AB" w:rsidRDefault="007A2FC6" w:rsidP="00427209">
      <w:pPr>
        <w:spacing w:after="120"/>
        <w:jc w:val="center"/>
        <w:rPr>
          <w:rFonts w:ascii="Calibri Light" w:hAnsi="Calibri Light" w:cs="Calibri Light"/>
          <w:b/>
          <w:iCs/>
          <w:sz w:val="40"/>
          <w:szCs w:val="40"/>
          <w:u w:val="single"/>
        </w:rPr>
      </w:pPr>
      <w:r>
        <w:rPr>
          <w:rFonts w:ascii="Calibri Light" w:hAnsi="Calibri Light" w:cs="Calibri Light"/>
          <w:b/>
          <w:iCs/>
          <w:sz w:val="40"/>
          <w:szCs w:val="40"/>
          <w:u w:val="single"/>
        </w:rPr>
        <w:t>PUBLIC</w:t>
      </w:r>
      <w:r w:rsidR="00427209" w:rsidRPr="002B07AB">
        <w:rPr>
          <w:rFonts w:ascii="Calibri Light" w:hAnsi="Calibri Light" w:cs="Calibri Light"/>
          <w:b/>
          <w:iCs/>
          <w:sz w:val="40"/>
          <w:szCs w:val="40"/>
          <w:u w:val="single"/>
        </w:rPr>
        <w:t xml:space="preserve"> NOTICE</w:t>
      </w:r>
      <w:r w:rsidR="009D0A66">
        <w:rPr>
          <w:rFonts w:ascii="Calibri Light" w:hAnsi="Calibri Light" w:cs="Calibri Light"/>
          <w:b/>
          <w:iCs/>
          <w:sz w:val="40"/>
          <w:szCs w:val="40"/>
          <w:u w:val="single"/>
        </w:rPr>
        <w:t xml:space="preserve"> – AUGUST </w:t>
      </w:r>
      <w:r w:rsidR="0049313E">
        <w:rPr>
          <w:rFonts w:ascii="Calibri Light" w:hAnsi="Calibri Light" w:cs="Calibri Light"/>
          <w:b/>
          <w:iCs/>
          <w:sz w:val="40"/>
          <w:szCs w:val="40"/>
          <w:u w:val="single"/>
        </w:rPr>
        <w:t>20, 2026</w:t>
      </w:r>
    </w:p>
    <w:p w14:paraId="4D86B251" w14:textId="77777777" w:rsidR="00427209" w:rsidRDefault="00427209" w:rsidP="00427209">
      <w:pPr>
        <w:spacing w:after="120"/>
        <w:ind w:left="720"/>
        <w:rPr>
          <w:rFonts w:cstheme="minorHAnsi"/>
          <w:iCs/>
          <w:sz w:val="24"/>
          <w:szCs w:val="24"/>
        </w:rPr>
      </w:pPr>
    </w:p>
    <w:p w14:paraId="46E1B50F" w14:textId="77777777" w:rsidR="0009386C" w:rsidRDefault="00427209" w:rsidP="00427209">
      <w:pPr>
        <w:spacing w:after="120"/>
        <w:ind w:left="720"/>
        <w:rPr>
          <w:rFonts w:cstheme="minorHAnsi"/>
          <w:iCs/>
          <w:sz w:val="24"/>
          <w:szCs w:val="24"/>
        </w:rPr>
      </w:pPr>
      <w:r w:rsidRPr="007A2FC6">
        <w:rPr>
          <w:rFonts w:cstheme="minorHAnsi"/>
          <w:iCs/>
          <w:sz w:val="24"/>
          <w:szCs w:val="24"/>
        </w:rPr>
        <w:t>I, Lyman W. Duncan, San Juan County Clerk, hereby give</w:t>
      </w:r>
      <w:r w:rsidR="00385225">
        <w:rPr>
          <w:rFonts w:cstheme="minorHAnsi"/>
          <w:iCs/>
          <w:sz w:val="24"/>
          <w:szCs w:val="24"/>
        </w:rPr>
        <w:t xml:space="preserve"> Public N</w:t>
      </w:r>
      <w:r w:rsidRPr="007A2FC6">
        <w:rPr>
          <w:rFonts w:cstheme="minorHAnsi"/>
          <w:iCs/>
          <w:sz w:val="24"/>
          <w:szCs w:val="24"/>
        </w:rPr>
        <w:t>otice pursuant to Utah Code 20A-1-50</w:t>
      </w:r>
      <w:r w:rsidR="007A2FC6" w:rsidRPr="007A2FC6">
        <w:rPr>
          <w:rFonts w:cstheme="minorHAnsi"/>
          <w:iCs/>
          <w:sz w:val="24"/>
          <w:szCs w:val="24"/>
        </w:rPr>
        <w:t xml:space="preserve">8 (6)(a-d) </w:t>
      </w:r>
      <w:r w:rsidR="00385225">
        <w:rPr>
          <w:rFonts w:cstheme="minorHAnsi"/>
          <w:iCs/>
          <w:sz w:val="24"/>
          <w:szCs w:val="24"/>
        </w:rPr>
        <w:t xml:space="preserve">of the </w:t>
      </w:r>
      <w:r w:rsidR="007A2FC6" w:rsidRPr="007A2FC6">
        <w:rPr>
          <w:rFonts w:cstheme="minorHAnsi"/>
          <w:iCs/>
          <w:sz w:val="24"/>
          <w:szCs w:val="24"/>
        </w:rPr>
        <w:t xml:space="preserve">Mid-Term Vacancy for </w:t>
      </w:r>
      <w:r w:rsidR="00385225">
        <w:rPr>
          <w:rFonts w:cstheme="minorHAnsi"/>
          <w:iCs/>
          <w:sz w:val="24"/>
          <w:szCs w:val="24"/>
        </w:rPr>
        <w:t xml:space="preserve">the </w:t>
      </w:r>
      <w:r w:rsidR="007A2FC6" w:rsidRPr="007A2FC6">
        <w:rPr>
          <w:rFonts w:cstheme="minorHAnsi"/>
          <w:iCs/>
          <w:sz w:val="24"/>
          <w:szCs w:val="24"/>
        </w:rPr>
        <w:t xml:space="preserve">County Assessor </w:t>
      </w:r>
      <w:r w:rsidR="0009386C">
        <w:rPr>
          <w:rFonts w:cstheme="minorHAnsi"/>
          <w:iCs/>
          <w:sz w:val="24"/>
          <w:szCs w:val="24"/>
        </w:rPr>
        <w:t>position</w:t>
      </w:r>
      <w:r w:rsidR="00385225">
        <w:rPr>
          <w:rFonts w:cstheme="minorHAnsi"/>
          <w:iCs/>
          <w:sz w:val="24"/>
          <w:szCs w:val="24"/>
        </w:rPr>
        <w:t xml:space="preserve">. The vacant office has an unexpired term of two years or more: and is more than 65 days or less before the regular general election of November 3, 2026. </w:t>
      </w:r>
    </w:p>
    <w:p w14:paraId="1423674D" w14:textId="030F3FA2" w:rsidR="0009386C" w:rsidRDefault="00385225" w:rsidP="00427209">
      <w:pPr>
        <w:spacing w:after="120"/>
        <w:ind w:left="72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The</w:t>
      </w:r>
      <w:r w:rsidR="0009386C">
        <w:rPr>
          <w:rFonts w:cstheme="minorHAnsi"/>
          <w:iCs/>
          <w:sz w:val="24"/>
          <w:szCs w:val="24"/>
        </w:rPr>
        <w:t>refore, the</w:t>
      </w:r>
      <w:r>
        <w:rPr>
          <w:rFonts w:cstheme="minorHAnsi"/>
          <w:iCs/>
          <w:sz w:val="24"/>
          <w:szCs w:val="24"/>
        </w:rPr>
        <w:t xml:space="preserve"> registered parties in the State of Utah were notified of the vacancy.</w:t>
      </w:r>
      <w:r w:rsidR="0028564B">
        <w:rPr>
          <w:rFonts w:cstheme="minorHAnsi"/>
          <w:iCs/>
          <w:sz w:val="24"/>
          <w:szCs w:val="24"/>
        </w:rPr>
        <w:t xml:space="preserve"> </w:t>
      </w:r>
    </w:p>
    <w:p w14:paraId="4373B68D" w14:textId="3F52ECD3" w:rsidR="00427209" w:rsidRDefault="00385225" w:rsidP="00427209">
      <w:pPr>
        <w:spacing w:after="120"/>
        <w:ind w:left="72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The deadline for </w:t>
      </w:r>
      <w:r w:rsidR="0028564B">
        <w:rPr>
          <w:rFonts w:cstheme="minorHAnsi"/>
          <w:iCs/>
          <w:sz w:val="24"/>
          <w:szCs w:val="24"/>
        </w:rPr>
        <w:t xml:space="preserve">the county </w:t>
      </w:r>
      <w:r w:rsidR="0009386C">
        <w:rPr>
          <w:rFonts w:cstheme="minorHAnsi"/>
          <w:iCs/>
          <w:sz w:val="24"/>
          <w:szCs w:val="24"/>
        </w:rPr>
        <w:t>political party</w:t>
      </w:r>
      <w:r w:rsidR="0028564B">
        <w:rPr>
          <w:rFonts w:cstheme="minorHAnsi"/>
          <w:iCs/>
          <w:sz w:val="24"/>
          <w:szCs w:val="24"/>
        </w:rPr>
        <w:t xml:space="preserve"> committee wishing to submit a candidate for the </w:t>
      </w:r>
      <w:r w:rsidR="0009386C">
        <w:rPr>
          <w:rFonts w:cstheme="minorHAnsi"/>
          <w:iCs/>
          <w:sz w:val="24"/>
          <w:szCs w:val="24"/>
        </w:rPr>
        <w:t xml:space="preserve">Assessor </w:t>
      </w:r>
      <w:r w:rsidR="0028564B">
        <w:rPr>
          <w:rFonts w:cstheme="minorHAnsi"/>
          <w:iCs/>
          <w:sz w:val="24"/>
          <w:szCs w:val="24"/>
        </w:rPr>
        <w:t xml:space="preserve">office </w:t>
      </w:r>
      <w:r w:rsidR="0009386C">
        <w:rPr>
          <w:rFonts w:cstheme="minorHAnsi"/>
          <w:iCs/>
          <w:sz w:val="24"/>
          <w:szCs w:val="24"/>
        </w:rPr>
        <w:t xml:space="preserve">is </w:t>
      </w:r>
      <w:r w:rsidR="0049313E">
        <w:rPr>
          <w:rFonts w:cstheme="minorHAnsi"/>
          <w:iCs/>
          <w:sz w:val="24"/>
          <w:szCs w:val="24"/>
        </w:rPr>
        <w:t xml:space="preserve">5:00 pm. </w:t>
      </w:r>
      <w:r w:rsidR="0009386C">
        <w:rPr>
          <w:rFonts w:cstheme="minorHAnsi"/>
          <w:iCs/>
          <w:sz w:val="24"/>
          <w:szCs w:val="24"/>
        </w:rPr>
        <w:t>August 28, 2026. The political party is required to</w:t>
      </w:r>
      <w:r w:rsidR="0028564B">
        <w:rPr>
          <w:rFonts w:cstheme="minorHAnsi"/>
          <w:iCs/>
          <w:sz w:val="24"/>
          <w:szCs w:val="24"/>
        </w:rPr>
        <w:t xml:space="preserve"> certify the name of one</w:t>
      </w:r>
      <w:r w:rsidR="0009386C">
        <w:rPr>
          <w:rFonts w:cstheme="minorHAnsi"/>
          <w:iCs/>
          <w:sz w:val="24"/>
          <w:szCs w:val="24"/>
        </w:rPr>
        <w:t xml:space="preserve"> candidate</w:t>
      </w:r>
      <w:r w:rsidR="0028564B">
        <w:rPr>
          <w:rFonts w:cstheme="minorHAnsi"/>
          <w:iCs/>
          <w:sz w:val="24"/>
          <w:szCs w:val="24"/>
        </w:rPr>
        <w:t xml:space="preserve"> to the county clerk for placement </w:t>
      </w:r>
      <w:r w:rsidR="0009386C">
        <w:rPr>
          <w:rFonts w:cstheme="minorHAnsi"/>
          <w:iCs/>
          <w:sz w:val="24"/>
          <w:szCs w:val="24"/>
        </w:rPr>
        <w:t>in</w:t>
      </w:r>
      <w:r w:rsidR="0028564B">
        <w:rPr>
          <w:rFonts w:cstheme="minorHAnsi"/>
          <w:iCs/>
          <w:sz w:val="24"/>
          <w:szCs w:val="24"/>
        </w:rPr>
        <w:t xml:space="preserve"> </w:t>
      </w:r>
      <w:r w:rsidR="0009386C">
        <w:rPr>
          <w:rFonts w:cstheme="minorHAnsi"/>
          <w:iCs/>
          <w:sz w:val="24"/>
          <w:szCs w:val="24"/>
        </w:rPr>
        <w:t xml:space="preserve">election ballot for </w:t>
      </w:r>
      <w:r w:rsidR="0028564B">
        <w:rPr>
          <w:rFonts w:cstheme="minorHAnsi"/>
          <w:iCs/>
          <w:sz w:val="24"/>
          <w:szCs w:val="24"/>
        </w:rPr>
        <w:t>the regular general election</w:t>
      </w:r>
      <w:r w:rsidR="0009386C">
        <w:rPr>
          <w:rFonts w:cstheme="minorHAnsi"/>
          <w:iCs/>
          <w:sz w:val="24"/>
          <w:szCs w:val="24"/>
        </w:rPr>
        <w:t>.</w:t>
      </w:r>
    </w:p>
    <w:p w14:paraId="7A3BA8F1" w14:textId="0DDBF4AF" w:rsidR="0028564B" w:rsidRDefault="0028564B" w:rsidP="00427209">
      <w:pPr>
        <w:spacing w:after="120"/>
        <w:ind w:left="72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The deadline for an unaffiliated candidate is</w:t>
      </w:r>
      <w:r w:rsidR="0049313E">
        <w:rPr>
          <w:rFonts w:cstheme="minorHAnsi"/>
          <w:iCs/>
          <w:sz w:val="24"/>
          <w:szCs w:val="24"/>
        </w:rPr>
        <w:t xml:space="preserve"> 5 pm.</w:t>
      </w:r>
      <w:r>
        <w:rPr>
          <w:rFonts w:cstheme="minorHAnsi"/>
          <w:iCs/>
          <w:sz w:val="24"/>
          <w:szCs w:val="24"/>
        </w:rPr>
        <w:t xml:space="preserve"> August 28, 2026. The candidate is required to file a certificate of nomination with the county clerk.</w:t>
      </w:r>
    </w:p>
    <w:p w14:paraId="718A44EE" w14:textId="22B3D853" w:rsidR="0028564B" w:rsidRDefault="0028564B" w:rsidP="00427209">
      <w:pPr>
        <w:spacing w:after="120"/>
        <w:ind w:left="72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The deadline for write-in candidates is </w:t>
      </w:r>
      <w:r w:rsidR="0049313E">
        <w:rPr>
          <w:rFonts w:cstheme="minorHAnsi"/>
          <w:iCs/>
          <w:sz w:val="24"/>
          <w:szCs w:val="24"/>
        </w:rPr>
        <w:t>5:00 pm. August</w:t>
      </w:r>
      <w:r>
        <w:rPr>
          <w:rFonts w:cstheme="minorHAnsi"/>
          <w:iCs/>
          <w:sz w:val="24"/>
          <w:szCs w:val="24"/>
        </w:rPr>
        <w:t xml:space="preserve"> </w:t>
      </w:r>
      <w:r w:rsidR="0049313E">
        <w:rPr>
          <w:rFonts w:cstheme="minorHAnsi"/>
          <w:iCs/>
          <w:sz w:val="24"/>
          <w:szCs w:val="24"/>
        </w:rPr>
        <w:t>28</w:t>
      </w:r>
      <w:r>
        <w:rPr>
          <w:rFonts w:cstheme="minorHAnsi"/>
          <w:iCs/>
          <w:sz w:val="24"/>
          <w:szCs w:val="24"/>
        </w:rPr>
        <w:t>, 2026. The candidate is required to submit to the county clerk a declaration of candidacy.</w:t>
      </w:r>
    </w:p>
    <w:p w14:paraId="2EBFD76A" w14:textId="269E72D1" w:rsidR="007A2FC6" w:rsidRDefault="00844AB9" w:rsidP="00844AB9">
      <w:pPr>
        <w:spacing w:after="120"/>
        <w:ind w:left="72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2026 Filing fee is $226.13 </w:t>
      </w:r>
    </w:p>
    <w:p w14:paraId="3E331468" w14:textId="77777777" w:rsidR="00427209" w:rsidRDefault="00427209" w:rsidP="00427209">
      <w:pPr>
        <w:ind w:left="720"/>
        <w:rPr>
          <w:rFonts w:cstheme="minorHAnsi"/>
          <w:iCs/>
          <w:sz w:val="26"/>
          <w:szCs w:val="26"/>
        </w:rPr>
      </w:pPr>
    </w:p>
    <w:p w14:paraId="48A2A229" w14:textId="77777777" w:rsidR="00427209" w:rsidRPr="00C15FA6" w:rsidRDefault="00427209" w:rsidP="00427209">
      <w:pPr>
        <w:ind w:left="720"/>
        <w:rPr>
          <w:rFonts w:cstheme="minorHAnsi"/>
          <w:iCs/>
          <w:sz w:val="26"/>
          <w:szCs w:val="26"/>
        </w:rPr>
      </w:pPr>
      <w:r w:rsidRPr="00C15FA6">
        <w:rPr>
          <w:rFonts w:cstheme="minorHAnsi"/>
          <w:iCs/>
          <w:sz w:val="26"/>
          <w:szCs w:val="26"/>
        </w:rPr>
        <w:t xml:space="preserve">For more information, contact the San Juan County Clerk’s Office at 435-587-3223, or </w:t>
      </w:r>
      <w:hyperlink r:id="rId6" w:history="1">
        <w:r w:rsidRPr="000B427F">
          <w:rPr>
            <w:rStyle w:val="Hyperlink"/>
            <w:rFonts w:cstheme="minorHAnsi"/>
            <w:iCs/>
            <w:sz w:val="26"/>
            <w:szCs w:val="26"/>
          </w:rPr>
          <w:t xml:space="preserve">lduncan@sanjuancountyut.gov </w:t>
        </w:r>
      </w:hyperlink>
      <w:r>
        <w:rPr>
          <w:rFonts w:cstheme="minorHAnsi"/>
          <w:iCs/>
          <w:sz w:val="26"/>
          <w:szCs w:val="26"/>
        </w:rPr>
        <w:t xml:space="preserve"> </w:t>
      </w:r>
      <w:r w:rsidRPr="00C15FA6">
        <w:rPr>
          <w:rFonts w:cstheme="minorHAnsi"/>
          <w:iCs/>
          <w:sz w:val="26"/>
          <w:szCs w:val="26"/>
        </w:rPr>
        <w:t xml:space="preserve">or </w:t>
      </w:r>
      <w:r w:rsidRPr="0045056A">
        <w:rPr>
          <w:rFonts w:cstheme="minorHAnsi"/>
          <w:iCs/>
          <w:sz w:val="26"/>
          <w:szCs w:val="26"/>
        </w:rPr>
        <w:t xml:space="preserve">www.sanjuancountyut.gov </w:t>
      </w:r>
      <w:r>
        <w:rPr>
          <w:rFonts w:cstheme="minorHAnsi"/>
          <w:iCs/>
          <w:sz w:val="26"/>
          <w:szCs w:val="26"/>
        </w:rPr>
        <w:t xml:space="preserve">- or at </w:t>
      </w:r>
      <w:r w:rsidRPr="00C15FA6">
        <w:rPr>
          <w:rFonts w:cstheme="minorHAnsi"/>
          <w:iCs/>
          <w:sz w:val="26"/>
          <w:szCs w:val="26"/>
        </w:rPr>
        <w:t>117 South Main, Monticello, UT  84535</w:t>
      </w:r>
    </w:p>
    <w:p w14:paraId="79F38191" w14:textId="77777777" w:rsidR="005F5506" w:rsidRDefault="005F5506" w:rsidP="005F5506">
      <w:pPr>
        <w:rPr>
          <w:b/>
        </w:rPr>
      </w:pPr>
    </w:p>
    <w:p w14:paraId="0DBE7F28" w14:textId="77777777" w:rsidR="00D31986" w:rsidRDefault="00D31986" w:rsidP="00D31986"/>
    <w:sectPr w:rsidR="00D31986" w:rsidSect="00D60C7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BCC7" w14:textId="77777777" w:rsidR="00441190" w:rsidRDefault="00441190" w:rsidP="00B641FC">
      <w:pPr>
        <w:spacing w:after="0" w:line="240" w:lineRule="auto"/>
      </w:pPr>
      <w:r>
        <w:separator/>
      </w:r>
    </w:p>
  </w:endnote>
  <w:endnote w:type="continuationSeparator" w:id="0">
    <w:p w14:paraId="257EBCA6" w14:textId="77777777" w:rsidR="00441190" w:rsidRDefault="00441190" w:rsidP="00B6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B8E9" w14:textId="77777777" w:rsidR="00B641FC" w:rsidRDefault="00D60C70" w:rsidP="003260DC">
    <w:pPr>
      <w:pStyle w:val="Footer"/>
      <w:pBdr>
        <w:top w:val="thinThick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</w:rPr>
      <w:t xml:space="preserve">PO BOX </w:t>
    </w:r>
    <w:r w:rsidR="006B7F72">
      <w:rPr>
        <w:rFonts w:asciiTheme="majorHAnsi" w:eastAsiaTheme="majorEastAsia" w:hAnsiTheme="majorHAnsi" w:cstheme="majorBidi"/>
      </w:rPr>
      <w:t>338</w:t>
    </w:r>
    <w:r>
      <w:rPr>
        <w:rFonts w:asciiTheme="majorHAnsi" w:eastAsiaTheme="majorEastAsia" w:hAnsiTheme="majorHAnsi" w:cstheme="majorBidi"/>
      </w:rPr>
      <w:t xml:space="preserve">  </w:t>
    </w:r>
    <w:r w:rsidR="003260DC">
      <w:rPr>
        <w:rFonts w:asciiTheme="majorHAnsi" w:eastAsiaTheme="majorEastAsia" w:hAnsiTheme="majorHAnsi" w:cstheme="majorBidi"/>
      </w:rPr>
      <w:t xml:space="preserve"> -   117 South Main Street   -   Monticello, Utah 84535-0009   -   435-587-322</w:t>
    </w:r>
    <w:r w:rsidR="006B7F72">
      <w:rPr>
        <w:rFonts w:asciiTheme="majorHAnsi" w:eastAsiaTheme="majorEastAsia" w:hAnsiTheme="majorHAnsi" w:cstheme="majorBidi"/>
      </w:rPr>
      <w:t>3</w:t>
    </w:r>
    <w:r w:rsidR="003260DC">
      <w:rPr>
        <w:rFonts w:asciiTheme="majorHAnsi" w:eastAsiaTheme="majorEastAsia" w:hAnsiTheme="majorHAnsi" w:cstheme="majorBidi"/>
      </w:rPr>
      <w:t xml:space="preserve"> </w:t>
    </w:r>
    <w:r w:rsidR="006B7F72">
      <w:rPr>
        <w:rFonts w:asciiTheme="majorHAnsi" w:eastAsiaTheme="majorEastAsia" w:hAnsiTheme="majorHAnsi" w:cstheme="majorBidi"/>
      </w:rPr>
      <w:t xml:space="preserve">Ext: 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77FF" w14:textId="77777777" w:rsidR="00441190" w:rsidRDefault="00441190" w:rsidP="00B641FC">
      <w:pPr>
        <w:spacing w:after="0" w:line="240" w:lineRule="auto"/>
      </w:pPr>
      <w:r>
        <w:separator/>
      </w:r>
    </w:p>
  </w:footnote>
  <w:footnote w:type="continuationSeparator" w:id="0">
    <w:p w14:paraId="4510F140" w14:textId="77777777" w:rsidR="00441190" w:rsidRDefault="00441190" w:rsidP="00B6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F951" w14:textId="77777777" w:rsidR="00D60C70" w:rsidRPr="00D60C70" w:rsidRDefault="00D60C70" w:rsidP="00D60C70">
    <w:pPr>
      <w:pStyle w:val="Header"/>
      <w:jc w:val="right"/>
      <w:rPr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8A93018" wp14:editId="4DA6E182">
          <wp:simplePos x="0" y="0"/>
          <wp:positionH relativeFrom="column">
            <wp:posOffset>76200</wp:posOffset>
          </wp:positionH>
          <wp:positionV relativeFrom="paragraph">
            <wp:posOffset>-33655</wp:posOffset>
          </wp:positionV>
          <wp:extent cx="2056130" cy="1055370"/>
          <wp:effectExtent l="0" t="0" r="1270" b="0"/>
          <wp:wrapTight wrapText="bothSides">
            <wp:wrapPolygon edited="0">
              <wp:start x="0" y="0"/>
              <wp:lineTo x="0" y="21054"/>
              <wp:lineTo x="21413" y="21054"/>
              <wp:lineTo x="21413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92" b="8626"/>
                  <a:stretch/>
                </pic:blipFill>
                <pic:spPr bwMode="auto">
                  <a:xfrm>
                    <a:off x="0" y="0"/>
                    <a:ext cx="205613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F72">
      <w:rPr>
        <w:b/>
        <w:sz w:val="44"/>
        <w:szCs w:val="44"/>
      </w:rPr>
      <w:t>SAN JUAN COUNTY CLERK/AUDITOR</w:t>
    </w:r>
  </w:p>
  <w:p w14:paraId="4663441C" w14:textId="3A160FC1" w:rsidR="00D60C70" w:rsidRDefault="003C6383" w:rsidP="00635215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  <w:t xml:space="preserve">         </w:t>
    </w:r>
    <w:r w:rsidR="007B6695">
      <w:rPr>
        <w:rFonts w:ascii="Times New Roman" w:hAnsi="Times New Roman" w:cs="Times New Roman"/>
        <w:sz w:val="24"/>
        <w:szCs w:val="24"/>
      </w:rPr>
      <w:t xml:space="preserve">Lyman W. Duncan     </w:t>
    </w:r>
    <w:r w:rsidR="00DE2A2D">
      <w:rPr>
        <w:rFonts w:ascii="Times New Roman" w:hAnsi="Times New Roman" w:cs="Times New Roman"/>
        <w:sz w:val="24"/>
        <w:szCs w:val="24"/>
      </w:rPr>
      <w:t xml:space="preserve">     </w:t>
    </w:r>
    <w:r w:rsidR="007B6695">
      <w:rPr>
        <w:rFonts w:ascii="Times New Roman" w:hAnsi="Times New Roman" w:cs="Times New Roman"/>
        <w:sz w:val="24"/>
        <w:szCs w:val="24"/>
      </w:rPr>
      <w:t xml:space="preserve"> </w:t>
    </w:r>
    <w:r w:rsidR="00635215">
      <w:rPr>
        <w:rFonts w:ascii="Times New Roman" w:hAnsi="Times New Roman" w:cs="Times New Roman"/>
        <w:sz w:val="24"/>
        <w:szCs w:val="24"/>
      </w:rPr>
      <w:t xml:space="preserve">   </w:t>
    </w:r>
    <w:r w:rsidR="00DE2A2D">
      <w:rPr>
        <w:rFonts w:ascii="Times New Roman" w:hAnsi="Times New Roman" w:cs="Times New Roman"/>
        <w:sz w:val="24"/>
        <w:szCs w:val="24"/>
      </w:rPr>
      <w:tab/>
    </w:r>
    <w:r w:rsidR="00635215">
      <w:rPr>
        <w:rFonts w:ascii="Times New Roman" w:hAnsi="Times New Roman" w:cs="Times New Roman"/>
        <w:sz w:val="24"/>
        <w:szCs w:val="24"/>
      </w:rPr>
      <w:t xml:space="preserve"> </w:t>
    </w:r>
    <w:r w:rsidR="006B7F72" w:rsidRPr="006B7F72">
      <w:rPr>
        <w:rFonts w:ascii="Times New Roman" w:hAnsi="Times New Roman" w:cs="Times New Roman"/>
        <w:sz w:val="24"/>
        <w:szCs w:val="24"/>
      </w:rPr>
      <w:t>Clerk/Auditor</w:t>
    </w:r>
  </w:p>
  <w:p w14:paraId="6938BC0A" w14:textId="00C73267" w:rsidR="00801AC7" w:rsidRPr="006B7F72" w:rsidRDefault="003C6383" w:rsidP="00635215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8F2536">
      <w:rPr>
        <w:rFonts w:ascii="Times New Roman" w:hAnsi="Times New Roman" w:cs="Times New Roman"/>
        <w:sz w:val="24"/>
        <w:szCs w:val="24"/>
      </w:rPr>
      <w:t xml:space="preserve">       Vicky Kuykendall</w:t>
    </w:r>
    <w:r w:rsidR="00801AC7">
      <w:rPr>
        <w:rFonts w:ascii="Times New Roman" w:hAnsi="Times New Roman" w:cs="Times New Roman"/>
        <w:sz w:val="24"/>
        <w:szCs w:val="24"/>
      </w:rPr>
      <w:t xml:space="preserve"> </w:t>
    </w:r>
    <w:r w:rsidR="005F5506">
      <w:rPr>
        <w:rFonts w:ascii="Times New Roman" w:hAnsi="Times New Roman" w:cs="Times New Roman"/>
        <w:sz w:val="24"/>
        <w:szCs w:val="24"/>
      </w:rPr>
      <w:t xml:space="preserve">         </w:t>
    </w:r>
    <w:r w:rsidR="00DE2A2D">
      <w:rPr>
        <w:rFonts w:ascii="Times New Roman" w:hAnsi="Times New Roman" w:cs="Times New Roman"/>
        <w:sz w:val="24"/>
        <w:szCs w:val="24"/>
      </w:rPr>
      <w:tab/>
    </w:r>
    <w:r w:rsidR="00801AC7">
      <w:rPr>
        <w:rFonts w:ascii="Times New Roman" w:hAnsi="Times New Roman" w:cs="Times New Roman"/>
        <w:sz w:val="24"/>
        <w:szCs w:val="24"/>
      </w:rPr>
      <w:t>Chief Deputy Clerk/Auditor</w:t>
    </w:r>
  </w:p>
  <w:p w14:paraId="4092AB9E" w14:textId="626C784A" w:rsidR="00D60C70" w:rsidRPr="006B7F72" w:rsidRDefault="003C6383" w:rsidP="00635215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DE2A2D">
      <w:rPr>
        <w:rFonts w:ascii="Times New Roman" w:hAnsi="Times New Roman" w:cs="Times New Roman"/>
        <w:sz w:val="24"/>
        <w:szCs w:val="24"/>
      </w:rPr>
      <w:t>Vi</w:t>
    </w:r>
    <w:r w:rsidR="002579CC">
      <w:rPr>
        <w:rFonts w:ascii="Times New Roman" w:hAnsi="Times New Roman" w:cs="Times New Roman"/>
        <w:sz w:val="24"/>
        <w:szCs w:val="24"/>
      </w:rPr>
      <w:t>nt DeGraw</w:t>
    </w:r>
    <w:r w:rsidR="007B6695">
      <w:rPr>
        <w:rFonts w:ascii="Times New Roman" w:hAnsi="Times New Roman" w:cs="Times New Roman"/>
        <w:sz w:val="24"/>
        <w:szCs w:val="24"/>
      </w:rPr>
      <w:tab/>
      <w:t xml:space="preserve">                     </w:t>
    </w:r>
    <w:r w:rsidR="006B7F72" w:rsidRPr="006B7F72">
      <w:rPr>
        <w:rFonts w:ascii="Times New Roman" w:hAnsi="Times New Roman" w:cs="Times New Roman"/>
        <w:sz w:val="24"/>
        <w:szCs w:val="24"/>
      </w:rPr>
      <w:t xml:space="preserve">      Deputy</w:t>
    </w:r>
    <w:r w:rsidR="007B6695">
      <w:rPr>
        <w:rFonts w:ascii="Times New Roman" w:hAnsi="Times New Roman" w:cs="Times New Roman"/>
        <w:sz w:val="24"/>
        <w:szCs w:val="24"/>
      </w:rPr>
      <w:t xml:space="preserve"> Clerk/Auditor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FC"/>
    <w:rsid w:val="0009386C"/>
    <w:rsid w:val="00112848"/>
    <w:rsid w:val="001A295C"/>
    <w:rsid w:val="002579CC"/>
    <w:rsid w:val="00271C4F"/>
    <w:rsid w:val="0028564B"/>
    <w:rsid w:val="002B7178"/>
    <w:rsid w:val="002C1A3A"/>
    <w:rsid w:val="003260DC"/>
    <w:rsid w:val="00385225"/>
    <w:rsid w:val="003C6383"/>
    <w:rsid w:val="00427209"/>
    <w:rsid w:val="00441190"/>
    <w:rsid w:val="004869C4"/>
    <w:rsid w:val="0049313E"/>
    <w:rsid w:val="005F5506"/>
    <w:rsid w:val="00635215"/>
    <w:rsid w:val="00637ECB"/>
    <w:rsid w:val="00641C19"/>
    <w:rsid w:val="00686DE3"/>
    <w:rsid w:val="006B7F72"/>
    <w:rsid w:val="007966B2"/>
    <w:rsid w:val="007A2FC6"/>
    <w:rsid w:val="007B6695"/>
    <w:rsid w:val="00801AC7"/>
    <w:rsid w:val="00844AB9"/>
    <w:rsid w:val="008F2536"/>
    <w:rsid w:val="009D0A66"/>
    <w:rsid w:val="00A0677C"/>
    <w:rsid w:val="00AE73BC"/>
    <w:rsid w:val="00B641FC"/>
    <w:rsid w:val="00BB17EC"/>
    <w:rsid w:val="00C972BD"/>
    <w:rsid w:val="00CB40ED"/>
    <w:rsid w:val="00CD3028"/>
    <w:rsid w:val="00D143A8"/>
    <w:rsid w:val="00D1691F"/>
    <w:rsid w:val="00D31986"/>
    <w:rsid w:val="00D60C70"/>
    <w:rsid w:val="00DC5548"/>
    <w:rsid w:val="00DE2A2D"/>
    <w:rsid w:val="00DF3ABB"/>
    <w:rsid w:val="00E632C8"/>
    <w:rsid w:val="00EA21C3"/>
    <w:rsid w:val="00EE6786"/>
    <w:rsid w:val="00F040EA"/>
    <w:rsid w:val="00F50CCC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737AE"/>
  <w15:docId w15:val="{0B6F1890-6ADF-4B64-AA38-028DE58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FC"/>
  </w:style>
  <w:style w:type="paragraph" w:styleId="Footer">
    <w:name w:val="footer"/>
    <w:basedOn w:val="Normal"/>
    <w:link w:val="Foot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FC"/>
  </w:style>
  <w:style w:type="character" w:styleId="Hyperlink">
    <w:name w:val="Hyperlink"/>
    <w:basedOn w:val="DefaultParagraphFont"/>
    <w:uiPriority w:val="99"/>
    <w:unhideWhenUsed/>
    <w:rsid w:val="004272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duncan@sanjuancountyut.gov%20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-Tammy</dc:creator>
  <cp:lastModifiedBy>Lyman Duncan</cp:lastModifiedBy>
  <cp:revision>6</cp:revision>
  <cp:lastPrinted>2026-08-19T19:17:00Z</cp:lastPrinted>
  <dcterms:created xsi:type="dcterms:W3CDTF">2026-08-05T20:22:00Z</dcterms:created>
  <dcterms:modified xsi:type="dcterms:W3CDTF">2026-08-20T15:01:00Z</dcterms:modified>
</cp:coreProperties>
</file>