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3D4026" w14:textId="77777777" w:rsidR="002A7630" w:rsidRPr="00EE1037" w:rsidRDefault="001D6C21" w:rsidP="007F466F">
      <w:pPr>
        <w:pStyle w:val="Heading1"/>
        <w:jc w:val="center"/>
        <w:rPr>
          <w:rFonts w:ascii="Times New Roman" w:hAnsi="Times New Roman" w:cs="Times New Roman"/>
          <w:color w:val="000000" w:themeColor="text1"/>
          <w:sz w:val="22"/>
          <w:szCs w:val="22"/>
        </w:rPr>
      </w:pPr>
      <w:r w:rsidRPr="00EE1037">
        <w:rPr>
          <w:rFonts w:ascii="Times New Roman" w:hAnsi="Times New Roman" w:cs="Times New Roman"/>
          <w:color w:val="000000" w:themeColor="text1"/>
          <w:sz w:val="22"/>
          <w:szCs w:val="22"/>
        </w:rPr>
        <w:t>CITY OF MT. PLEASANT, UTAH</w:t>
      </w:r>
    </w:p>
    <w:p w14:paraId="41BE3051" w14:textId="38506B51" w:rsidR="00DE4707" w:rsidRPr="00EE1037" w:rsidRDefault="001D6C21" w:rsidP="00DE4707">
      <w:pPr>
        <w:pStyle w:val="Heading2"/>
        <w:jc w:val="center"/>
        <w:rPr>
          <w:rFonts w:ascii="Times New Roman" w:hAnsi="Times New Roman" w:cs="Times New Roman"/>
          <w:color w:val="000000" w:themeColor="text1"/>
          <w:sz w:val="22"/>
          <w:szCs w:val="22"/>
        </w:rPr>
      </w:pPr>
      <w:r w:rsidRPr="00EE1037">
        <w:rPr>
          <w:rFonts w:ascii="Times New Roman" w:hAnsi="Times New Roman" w:cs="Times New Roman"/>
          <w:color w:val="000000" w:themeColor="text1"/>
          <w:sz w:val="22"/>
          <w:szCs w:val="22"/>
        </w:rPr>
        <w:t>ORDINANCE NO. 2026-</w:t>
      </w:r>
      <w:r w:rsidR="00796B02" w:rsidRPr="00EE1037">
        <w:rPr>
          <w:rFonts w:ascii="Times New Roman" w:hAnsi="Times New Roman" w:cs="Times New Roman"/>
          <w:color w:val="000000" w:themeColor="text1"/>
          <w:sz w:val="22"/>
          <w:szCs w:val="22"/>
        </w:rPr>
        <w:t>06</w:t>
      </w:r>
    </w:p>
    <w:p w14:paraId="48781484" w14:textId="77777777" w:rsidR="00EE1037" w:rsidRPr="00EE1037" w:rsidRDefault="00EE1037" w:rsidP="00EE1037">
      <w:pPr>
        <w:shd w:val="clear" w:color="auto" w:fill="FFFFFF"/>
        <w:spacing w:after="0" w:line="240" w:lineRule="auto"/>
        <w:jc w:val="center"/>
        <w:rPr>
          <w:rFonts w:ascii="Times New Roman" w:eastAsia="Times New Roman" w:hAnsi="Times New Roman" w:cs="Times New Roman"/>
          <w:color w:val="000000" w:themeColor="text1"/>
        </w:rPr>
      </w:pPr>
      <w:r w:rsidRPr="00EE1037">
        <w:rPr>
          <w:rFonts w:ascii="Times New Roman" w:eastAsia="Times New Roman" w:hAnsi="Times New Roman" w:cs="Times New Roman"/>
          <w:b/>
          <w:bCs/>
          <w:color w:val="000000" w:themeColor="text1"/>
        </w:rPr>
        <w:t>AN ORDINANCE AMENDING SECTION 6.04.020 AND ADDING SECTIONS 6.04.040, 6.04.050, AND 6.04.060 REGARDING VEHICLES, TRAILERS, MATERIALS, OBSTRUCTIONS, AND TEMPORARY EXCEPTIONS WITHIN PUBLIC RIGHTS-OF-WAY.</w:t>
      </w:r>
    </w:p>
    <w:p w14:paraId="41B7F2FB" w14:textId="77777777" w:rsidR="00EE1037" w:rsidRDefault="00EE1037" w:rsidP="00EE1037">
      <w:pPr>
        <w:shd w:val="clear" w:color="auto" w:fill="FFFFFF"/>
        <w:spacing w:after="0" w:line="240" w:lineRule="auto"/>
        <w:jc w:val="both"/>
        <w:rPr>
          <w:rFonts w:ascii="Times New Roman" w:eastAsia="Times New Roman" w:hAnsi="Times New Roman" w:cs="Times New Roman"/>
          <w:color w:val="000000" w:themeColor="text1"/>
        </w:rPr>
      </w:pPr>
      <w:r w:rsidRPr="00EE1037">
        <w:rPr>
          <w:rFonts w:ascii="Times New Roman" w:eastAsia="Times New Roman" w:hAnsi="Times New Roman" w:cs="Times New Roman"/>
          <w:b/>
          <w:bCs/>
          <w:color w:val="000000" w:themeColor="text1"/>
        </w:rPr>
        <w:t xml:space="preserve">WHEREAS, </w:t>
      </w:r>
      <w:r w:rsidRPr="00EE1037">
        <w:rPr>
          <w:rFonts w:ascii="Times New Roman" w:eastAsia="Times New Roman" w:hAnsi="Times New Roman" w:cs="Times New Roman"/>
          <w:color w:val="000000" w:themeColor="text1"/>
        </w:rPr>
        <w:t>Mt. Pleasant City has the authority under Utah law to enact ordinances necessary to protect the health, safety, and welfare of the public; and</w:t>
      </w:r>
    </w:p>
    <w:p w14:paraId="0EA05760" w14:textId="77777777" w:rsidR="00EE1037" w:rsidRPr="00EE1037" w:rsidRDefault="00EE1037" w:rsidP="00EE1037">
      <w:pPr>
        <w:shd w:val="clear" w:color="auto" w:fill="FFFFFF"/>
        <w:spacing w:after="0" w:line="240" w:lineRule="auto"/>
        <w:jc w:val="both"/>
        <w:rPr>
          <w:rFonts w:ascii="Times New Roman" w:eastAsia="Times New Roman" w:hAnsi="Times New Roman" w:cs="Times New Roman"/>
          <w:color w:val="000000" w:themeColor="text1"/>
        </w:rPr>
      </w:pPr>
    </w:p>
    <w:p w14:paraId="48F157A8" w14:textId="020AF3F4" w:rsidR="00EE1037" w:rsidRDefault="00EE1037" w:rsidP="00EE1037">
      <w:pPr>
        <w:shd w:val="clear" w:color="auto" w:fill="FFFFFF"/>
        <w:spacing w:after="0" w:line="240" w:lineRule="auto"/>
        <w:jc w:val="both"/>
        <w:rPr>
          <w:rFonts w:ascii="Times New Roman" w:eastAsia="Times New Roman" w:hAnsi="Times New Roman" w:cs="Times New Roman"/>
          <w:color w:val="000000" w:themeColor="text1"/>
        </w:rPr>
      </w:pPr>
      <w:r w:rsidRPr="00EE1037">
        <w:rPr>
          <w:rFonts w:ascii="Times New Roman" w:eastAsia="Times New Roman" w:hAnsi="Times New Roman" w:cs="Times New Roman"/>
          <w:b/>
          <w:bCs/>
          <w:color w:val="000000" w:themeColor="text1"/>
        </w:rPr>
        <w:t>WHEREAS</w:t>
      </w:r>
      <w:r w:rsidRPr="00EE1037">
        <w:rPr>
          <w:rFonts w:ascii="Times New Roman" w:eastAsia="Times New Roman" w:hAnsi="Times New Roman" w:cs="Times New Roman"/>
          <w:b/>
          <w:bCs/>
          <w:color w:val="000000" w:themeColor="text1"/>
        </w:rPr>
        <w:t xml:space="preserve"> </w:t>
      </w:r>
      <w:r w:rsidRPr="00EE1037">
        <w:rPr>
          <w:rFonts w:ascii="Times New Roman" w:eastAsia="Times New Roman" w:hAnsi="Times New Roman" w:cs="Times New Roman"/>
          <w:color w:val="000000" w:themeColor="text1"/>
        </w:rPr>
        <w:t>the City Council finds that vehicles, trailers, materials, and other objects located within public streets and rights-of-way may create hazards or interfere with public travel, street maintenance, snow removal, and emergency access; and</w:t>
      </w:r>
    </w:p>
    <w:p w14:paraId="3FBECB13" w14:textId="77777777" w:rsidR="00EE1037" w:rsidRPr="00EE1037" w:rsidRDefault="00EE1037" w:rsidP="00EE1037">
      <w:pPr>
        <w:shd w:val="clear" w:color="auto" w:fill="FFFFFF"/>
        <w:spacing w:after="0" w:line="240" w:lineRule="auto"/>
        <w:jc w:val="both"/>
        <w:rPr>
          <w:rFonts w:ascii="Times New Roman" w:eastAsia="Times New Roman" w:hAnsi="Times New Roman" w:cs="Times New Roman"/>
          <w:color w:val="000000" w:themeColor="text1"/>
        </w:rPr>
      </w:pPr>
    </w:p>
    <w:p w14:paraId="6DBCA504" w14:textId="462C10CF" w:rsidR="00EE1037" w:rsidRDefault="00EE1037" w:rsidP="00EE1037">
      <w:pPr>
        <w:shd w:val="clear" w:color="auto" w:fill="FFFFFF"/>
        <w:spacing w:after="0" w:line="240" w:lineRule="auto"/>
        <w:jc w:val="both"/>
        <w:rPr>
          <w:rFonts w:ascii="Times New Roman" w:eastAsia="Times New Roman" w:hAnsi="Times New Roman" w:cs="Times New Roman"/>
          <w:color w:val="000000" w:themeColor="text1"/>
        </w:rPr>
      </w:pPr>
      <w:r w:rsidRPr="00EE1037">
        <w:rPr>
          <w:rFonts w:ascii="Times New Roman" w:eastAsia="Times New Roman" w:hAnsi="Times New Roman" w:cs="Times New Roman"/>
          <w:b/>
          <w:bCs/>
          <w:color w:val="000000" w:themeColor="text1"/>
        </w:rPr>
        <w:t>WHEREAS</w:t>
      </w:r>
      <w:r w:rsidRPr="00EE1037">
        <w:rPr>
          <w:rFonts w:ascii="Times New Roman" w:eastAsia="Times New Roman" w:hAnsi="Times New Roman" w:cs="Times New Roman"/>
          <w:b/>
          <w:bCs/>
          <w:color w:val="000000" w:themeColor="text1"/>
        </w:rPr>
        <w:t xml:space="preserve"> </w:t>
      </w:r>
      <w:r w:rsidRPr="00EE1037">
        <w:rPr>
          <w:rFonts w:ascii="Times New Roman" w:eastAsia="Times New Roman" w:hAnsi="Times New Roman" w:cs="Times New Roman"/>
          <w:color w:val="000000" w:themeColor="text1"/>
        </w:rPr>
        <w:t>the City desires to clarify and strengthen regulations governing vehicles and obstructions located within public rights-of-way while providing a process for temporary exceptions when appropriate.</w:t>
      </w:r>
    </w:p>
    <w:p w14:paraId="1ED07BE9" w14:textId="77777777" w:rsidR="00EE1037" w:rsidRPr="00EE1037" w:rsidRDefault="00EE1037" w:rsidP="00EE1037">
      <w:pPr>
        <w:shd w:val="clear" w:color="auto" w:fill="FFFFFF"/>
        <w:spacing w:after="0" w:line="240" w:lineRule="auto"/>
        <w:jc w:val="both"/>
        <w:rPr>
          <w:rFonts w:ascii="Times New Roman" w:eastAsia="Times New Roman" w:hAnsi="Times New Roman" w:cs="Times New Roman"/>
          <w:color w:val="000000" w:themeColor="text1"/>
        </w:rPr>
      </w:pPr>
    </w:p>
    <w:p w14:paraId="79137440" w14:textId="77777777" w:rsidR="00EE1037" w:rsidRDefault="00EE1037" w:rsidP="00EE1037">
      <w:pPr>
        <w:shd w:val="clear" w:color="auto" w:fill="FFFFFF"/>
        <w:spacing w:after="0" w:line="240" w:lineRule="auto"/>
        <w:jc w:val="both"/>
        <w:rPr>
          <w:rFonts w:ascii="Times New Roman" w:eastAsia="Times New Roman" w:hAnsi="Times New Roman" w:cs="Times New Roman"/>
          <w:color w:val="000000" w:themeColor="text1"/>
        </w:rPr>
      </w:pPr>
      <w:r w:rsidRPr="00EE1037">
        <w:rPr>
          <w:rFonts w:ascii="Times New Roman" w:eastAsia="Times New Roman" w:hAnsi="Times New Roman" w:cs="Times New Roman"/>
          <w:b/>
          <w:bCs/>
          <w:color w:val="000000" w:themeColor="text1"/>
        </w:rPr>
        <w:t xml:space="preserve">NOW, THEREFORE, </w:t>
      </w:r>
      <w:proofErr w:type="gramStart"/>
      <w:r w:rsidRPr="00EE1037">
        <w:rPr>
          <w:rFonts w:ascii="Times New Roman" w:eastAsia="Times New Roman" w:hAnsi="Times New Roman" w:cs="Times New Roman"/>
          <w:b/>
          <w:bCs/>
          <w:color w:val="000000" w:themeColor="text1"/>
        </w:rPr>
        <w:t>BE IT</w:t>
      </w:r>
      <w:proofErr w:type="gramEnd"/>
      <w:r w:rsidRPr="00EE1037">
        <w:rPr>
          <w:rFonts w:ascii="Times New Roman" w:eastAsia="Times New Roman" w:hAnsi="Times New Roman" w:cs="Times New Roman"/>
          <w:b/>
          <w:bCs/>
          <w:color w:val="000000" w:themeColor="text1"/>
        </w:rPr>
        <w:t xml:space="preserve"> ORDAINED</w:t>
      </w:r>
      <w:r w:rsidRPr="00EE1037">
        <w:rPr>
          <w:rFonts w:ascii="Times New Roman" w:eastAsia="Times New Roman" w:hAnsi="Times New Roman" w:cs="Times New Roman"/>
          <w:color w:val="000000" w:themeColor="text1"/>
        </w:rPr>
        <w:t xml:space="preserve"> by the City Council of Mt. Pleasant City, Utah, as follows:</w:t>
      </w:r>
    </w:p>
    <w:p w14:paraId="6EB32B89" w14:textId="77777777" w:rsidR="00EE1037" w:rsidRPr="00EE1037" w:rsidRDefault="00EE1037" w:rsidP="00EE1037">
      <w:pPr>
        <w:shd w:val="clear" w:color="auto" w:fill="FFFFFF"/>
        <w:spacing w:after="0" w:line="240" w:lineRule="auto"/>
        <w:jc w:val="both"/>
        <w:rPr>
          <w:rFonts w:ascii="Times New Roman" w:eastAsia="Times New Roman" w:hAnsi="Times New Roman" w:cs="Times New Roman"/>
          <w:color w:val="000000" w:themeColor="text1"/>
        </w:rPr>
      </w:pPr>
    </w:p>
    <w:p w14:paraId="7A5FA75E" w14:textId="77777777" w:rsidR="00EE1037" w:rsidRDefault="00EE1037" w:rsidP="00EE1037">
      <w:pPr>
        <w:shd w:val="clear" w:color="auto" w:fill="FFFFFF"/>
        <w:spacing w:after="0" w:line="240" w:lineRule="auto"/>
        <w:jc w:val="both"/>
        <w:rPr>
          <w:rFonts w:ascii="Times New Roman" w:eastAsia="Times New Roman" w:hAnsi="Times New Roman" w:cs="Times New Roman"/>
          <w:b/>
          <w:bCs/>
          <w:color w:val="000000" w:themeColor="text1"/>
        </w:rPr>
      </w:pPr>
      <w:r w:rsidRPr="00EE1037">
        <w:rPr>
          <w:rFonts w:ascii="Times New Roman" w:eastAsia="Times New Roman" w:hAnsi="Times New Roman" w:cs="Times New Roman"/>
          <w:b/>
          <w:bCs/>
          <w:color w:val="000000" w:themeColor="text1"/>
        </w:rPr>
        <w:t>Section 1. Amendment and Addition of Sections</w:t>
      </w:r>
    </w:p>
    <w:p w14:paraId="33049C2D" w14:textId="77777777" w:rsidR="00EE1037" w:rsidRPr="00EE1037" w:rsidRDefault="00EE1037" w:rsidP="00EE1037">
      <w:pPr>
        <w:shd w:val="clear" w:color="auto" w:fill="FFFFFF"/>
        <w:spacing w:after="0" w:line="240" w:lineRule="auto"/>
        <w:jc w:val="both"/>
        <w:rPr>
          <w:rFonts w:ascii="Times New Roman" w:eastAsia="Times New Roman" w:hAnsi="Times New Roman" w:cs="Times New Roman"/>
          <w:color w:val="000000" w:themeColor="text1"/>
        </w:rPr>
      </w:pPr>
    </w:p>
    <w:p w14:paraId="42A4C58C" w14:textId="77777777" w:rsidR="00EE1037" w:rsidRDefault="00EE1037" w:rsidP="00EE1037">
      <w:pPr>
        <w:shd w:val="clear" w:color="auto" w:fill="FFFFFF"/>
        <w:spacing w:after="0" w:line="240" w:lineRule="auto"/>
        <w:ind w:firstLine="360"/>
        <w:jc w:val="both"/>
        <w:rPr>
          <w:rFonts w:ascii="Times New Roman" w:eastAsia="Times New Roman" w:hAnsi="Times New Roman" w:cs="Times New Roman"/>
          <w:color w:val="000000" w:themeColor="text1"/>
        </w:rPr>
      </w:pPr>
      <w:r w:rsidRPr="00EE1037">
        <w:rPr>
          <w:rFonts w:ascii="Times New Roman" w:eastAsia="Times New Roman" w:hAnsi="Times New Roman" w:cs="Times New Roman"/>
          <w:color w:val="000000" w:themeColor="text1"/>
        </w:rPr>
        <w:t>Section 6.04.020 is hereby amended and restated. Sections 6.04.040, 6.04.050, and 6.04.060 are hereby added as follows:</w:t>
      </w:r>
    </w:p>
    <w:p w14:paraId="31C96B6A" w14:textId="77777777" w:rsidR="00EE1037" w:rsidRPr="00EE1037" w:rsidRDefault="00EE1037" w:rsidP="00EE1037">
      <w:pPr>
        <w:shd w:val="clear" w:color="auto" w:fill="FFFFFF"/>
        <w:spacing w:after="0" w:line="240" w:lineRule="auto"/>
        <w:ind w:firstLine="360"/>
        <w:jc w:val="both"/>
        <w:rPr>
          <w:rFonts w:ascii="Times New Roman" w:eastAsia="Times New Roman" w:hAnsi="Times New Roman" w:cs="Times New Roman"/>
          <w:color w:val="000000" w:themeColor="text1"/>
        </w:rPr>
      </w:pPr>
    </w:p>
    <w:p w14:paraId="57BEE0B4" w14:textId="50BF34F4" w:rsidR="00EE1037" w:rsidRPr="00EE1037" w:rsidRDefault="00EE1037" w:rsidP="00EE1037">
      <w:pPr>
        <w:shd w:val="clear" w:color="auto" w:fill="FFFFFF"/>
        <w:spacing w:after="0" w:line="240" w:lineRule="auto"/>
        <w:jc w:val="both"/>
        <w:rPr>
          <w:rFonts w:ascii="Times New Roman" w:eastAsia="Times New Roman" w:hAnsi="Times New Roman" w:cs="Times New Roman"/>
          <w:b/>
          <w:bCs/>
          <w:color w:val="000000" w:themeColor="text1"/>
        </w:rPr>
      </w:pPr>
      <w:r w:rsidRPr="00EE1037">
        <w:rPr>
          <w:rFonts w:ascii="Times New Roman" w:eastAsia="Times New Roman" w:hAnsi="Times New Roman" w:cs="Times New Roman"/>
          <w:b/>
          <w:bCs/>
          <w:color w:val="000000" w:themeColor="text1"/>
        </w:rPr>
        <w:t>6.04.020 Impoundment Conditions (Amended)</w:t>
      </w:r>
    </w:p>
    <w:p w14:paraId="6F7FD848" w14:textId="77777777" w:rsidR="00EE1037" w:rsidRDefault="00EE1037" w:rsidP="00EE1037">
      <w:pPr>
        <w:shd w:val="clear" w:color="auto" w:fill="FFFFFF"/>
        <w:spacing w:after="0" w:line="240" w:lineRule="auto"/>
        <w:jc w:val="both"/>
        <w:rPr>
          <w:rFonts w:ascii="Times New Roman" w:eastAsia="Times New Roman" w:hAnsi="Times New Roman" w:cs="Times New Roman"/>
          <w:color w:val="000000" w:themeColor="text1"/>
        </w:rPr>
      </w:pPr>
      <w:r w:rsidRPr="00EE1037">
        <w:rPr>
          <w:rFonts w:ascii="Times New Roman" w:eastAsia="Times New Roman" w:hAnsi="Times New Roman" w:cs="Times New Roman"/>
          <w:b/>
          <w:bCs/>
          <w:color w:val="000000" w:themeColor="text1"/>
        </w:rPr>
        <w:t xml:space="preserve">A. </w:t>
      </w:r>
      <w:r w:rsidRPr="00EE1037">
        <w:rPr>
          <w:rFonts w:ascii="Times New Roman" w:eastAsia="Times New Roman" w:hAnsi="Times New Roman" w:cs="Times New Roman"/>
          <w:color w:val="000000" w:themeColor="text1"/>
        </w:rPr>
        <w:t>It is a Class C misdemeanor, subject to penalty as provided in MPMC 1.08.010, for any person to park or leave standing in any public road, street, alley, or municipal property any items outlined in this section for seventy-two (72) or more consecutive hours.</w:t>
      </w:r>
    </w:p>
    <w:p w14:paraId="455289E5" w14:textId="77777777" w:rsidR="00EE1037" w:rsidRPr="00EE1037" w:rsidRDefault="00EE1037" w:rsidP="00EE1037">
      <w:pPr>
        <w:shd w:val="clear" w:color="auto" w:fill="FFFFFF"/>
        <w:spacing w:after="0" w:line="240" w:lineRule="auto"/>
        <w:jc w:val="both"/>
        <w:rPr>
          <w:rFonts w:ascii="Times New Roman" w:eastAsia="Times New Roman" w:hAnsi="Times New Roman" w:cs="Times New Roman"/>
          <w:color w:val="000000" w:themeColor="text1"/>
        </w:rPr>
      </w:pPr>
    </w:p>
    <w:p w14:paraId="1699479B" w14:textId="136B886B" w:rsidR="00EE1037" w:rsidRDefault="00EE1037" w:rsidP="00EE1037">
      <w:pPr>
        <w:shd w:val="clear" w:color="auto" w:fill="FFFFFF"/>
        <w:spacing w:after="0" w:line="240" w:lineRule="auto"/>
        <w:jc w:val="both"/>
        <w:rPr>
          <w:rFonts w:ascii="Times New Roman" w:eastAsia="Times New Roman" w:hAnsi="Times New Roman" w:cs="Times New Roman"/>
          <w:color w:val="000000" w:themeColor="text1"/>
        </w:rPr>
      </w:pPr>
      <w:r w:rsidRPr="00EE1037">
        <w:rPr>
          <w:rFonts w:ascii="Times New Roman" w:eastAsia="Times New Roman" w:hAnsi="Times New Roman" w:cs="Times New Roman"/>
          <w:b/>
          <w:bCs/>
          <w:color w:val="000000" w:themeColor="text1"/>
        </w:rPr>
        <w:t xml:space="preserve">B. </w:t>
      </w:r>
      <w:r w:rsidRPr="00EE1037">
        <w:rPr>
          <w:rFonts w:ascii="Times New Roman" w:eastAsia="Times New Roman" w:hAnsi="Times New Roman" w:cs="Times New Roman"/>
          <w:color w:val="000000" w:themeColor="text1"/>
        </w:rPr>
        <w:t xml:space="preserve">Any such item may be impounded or removed by the Chief of Police, Public Works Department, or other authorized City </w:t>
      </w:r>
      <w:r w:rsidRPr="00EE1037">
        <w:rPr>
          <w:rFonts w:ascii="Times New Roman" w:eastAsia="Times New Roman" w:hAnsi="Times New Roman" w:cs="Times New Roman"/>
          <w:color w:val="000000" w:themeColor="text1"/>
        </w:rPr>
        <w:t>officials</w:t>
      </w:r>
      <w:r w:rsidRPr="00EE1037">
        <w:rPr>
          <w:rFonts w:ascii="Times New Roman" w:eastAsia="Times New Roman" w:hAnsi="Times New Roman" w:cs="Times New Roman"/>
          <w:color w:val="000000" w:themeColor="text1"/>
        </w:rPr>
        <w:t>. Reasonable efforts shall be made to locate the owner prior to impoundment unless the item presents an immediate hazard.</w:t>
      </w:r>
    </w:p>
    <w:p w14:paraId="5F884B1C" w14:textId="77777777" w:rsidR="00EE1037" w:rsidRPr="00EE1037" w:rsidRDefault="00EE1037" w:rsidP="00EE1037">
      <w:pPr>
        <w:shd w:val="clear" w:color="auto" w:fill="FFFFFF"/>
        <w:spacing w:after="0" w:line="240" w:lineRule="auto"/>
        <w:jc w:val="both"/>
        <w:rPr>
          <w:rFonts w:ascii="Times New Roman" w:eastAsia="Times New Roman" w:hAnsi="Times New Roman" w:cs="Times New Roman"/>
          <w:color w:val="000000" w:themeColor="text1"/>
        </w:rPr>
      </w:pPr>
    </w:p>
    <w:p w14:paraId="115CCC1E" w14:textId="77777777" w:rsidR="00EE1037" w:rsidRDefault="00EE1037" w:rsidP="00EE1037">
      <w:pPr>
        <w:shd w:val="clear" w:color="auto" w:fill="FFFFFF"/>
        <w:spacing w:after="0" w:line="240" w:lineRule="auto"/>
        <w:jc w:val="both"/>
        <w:rPr>
          <w:rFonts w:ascii="Times New Roman" w:eastAsia="Times New Roman" w:hAnsi="Times New Roman" w:cs="Times New Roman"/>
          <w:color w:val="000000" w:themeColor="text1"/>
        </w:rPr>
      </w:pPr>
      <w:r w:rsidRPr="00EE1037">
        <w:rPr>
          <w:rFonts w:ascii="Times New Roman" w:eastAsia="Times New Roman" w:hAnsi="Times New Roman" w:cs="Times New Roman"/>
          <w:b/>
          <w:bCs/>
          <w:color w:val="000000" w:themeColor="text1"/>
        </w:rPr>
        <w:t xml:space="preserve">C. </w:t>
      </w:r>
      <w:r w:rsidRPr="00EE1037">
        <w:rPr>
          <w:rFonts w:ascii="Times New Roman" w:eastAsia="Times New Roman" w:hAnsi="Times New Roman" w:cs="Times New Roman"/>
          <w:color w:val="000000" w:themeColor="text1"/>
        </w:rPr>
        <w:t>The cost of impoundment and removal shall be charged to the owner or any person claiming the item.</w:t>
      </w:r>
    </w:p>
    <w:p w14:paraId="129E8A45" w14:textId="77777777" w:rsidR="00EE1037" w:rsidRPr="00EE1037" w:rsidRDefault="00EE1037" w:rsidP="00EE1037">
      <w:pPr>
        <w:shd w:val="clear" w:color="auto" w:fill="FFFFFF"/>
        <w:spacing w:after="0" w:line="240" w:lineRule="auto"/>
        <w:jc w:val="both"/>
        <w:rPr>
          <w:rFonts w:ascii="Times New Roman" w:eastAsia="Times New Roman" w:hAnsi="Times New Roman" w:cs="Times New Roman"/>
          <w:color w:val="000000" w:themeColor="text1"/>
        </w:rPr>
      </w:pPr>
    </w:p>
    <w:p w14:paraId="300F6754" w14:textId="5647B979" w:rsidR="00EE1037" w:rsidRDefault="00EE1037" w:rsidP="00EE1037">
      <w:pPr>
        <w:shd w:val="clear" w:color="auto" w:fill="FFFFFF"/>
        <w:spacing w:after="0" w:line="240" w:lineRule="auto"/>
        <w:jc w:val="both"/>
        <w:rPr>
          <w:rFonts w:ascii="Times New Roman" w:eastAsia="Times New Roman" w:hAnsi="Times New Roman" w:cs="Times New Roman"/>
          <w:color w:val="000000" w:themeColor="text1"/>
        </w:rPr>
      </w:pPr>
      <w:r w:rsidRPr="00EE1037">
        <w:rPr>
          <w:rFonts w:ascii="Times New Roman" w:eastAsia="Times New Roman" w:hAnsi="Times New Roman" w:cs="Times New Roman"/>
          <w:b/>
          <w:bCs/>
          <w:color w:val="000000" w:themeColor="text1"/>
        </w:rPr>
        <w:t xml:space="preserve">D. </w:t>
      </w:r>
      <w:r w:rsidRPr="00EE1037">
        <w:rPr>
          <w:rFonts w:ascii="Times New Roman" w:eastAsia="Times New Roman" w:hAnsi="Times New Roman" w:cs="Times New Roman"/>
          <w:color w:val="000000" w:themeColor="text1"/>
        </w:rPr>
        <w:t xml:space="preserve">Items subject to this section include, but are not limited </w:t>
      </w:r>
      <w:r w:rsidRPr="00EE1037">
        <w:rPr>
          <w:rFonts w:ascii="Times New Roman" w:eastAsia="Times New Roman" w:hAnsi="Times New Roman" w:cs="Times New Roman"/>
          <w:color w:val="000000" w:themeColor="text1"/>
        </w:rPr>
        <w:t>to</w:t>
      </w:r>
      <w:r w:rsidRPr="00EE1037">
        <w:rPr>
          <w:rFonts w:ascii="Times New Roman" w:eastAsia="Times New Roman" w:hAnsi="Times New Roman" w:cs="Times New Roman"/>
          <w:color w:val="000000" w:themeColor="text1"/>
        </w:rPr>
        <w:t xml:space="preserve"> motor vehicles, trailers, trash barrels, rocks, branches, boats, hay, fuel containers, bicycles, farm equipment, and any other items determined by the </w:t>
      </w:r>
      <w:proofErr w:type="gramStart"/>
      <w:r w:rsidRPr="00EE1037">
        <w:rPr>
          <w:rFonts w:ascii="Times New Roman" w:eastAsia="Times New Roman" w:hAnsi="Times New Roman" w:cs="Times New Roman"/>
          <w:color w:val="000000" w:themeColor="text1"/>
        </w:rPr>
        <w:t>City</w:t>
      </w:r>
      <w:proofErr w:type="gramEnd"/>
      <w:r w:rsidRPr="00EE1037">
        <w:rPr>
          <w:rFonts w:ascii="Times New Roman" w:eastAsia="Times New Roman" w:hAnsi="Times New Roman" w:cs="Times New Roman"/>
          <w:color w:val="000000" w:themeColor="text1"/>
        </w:rPr>
        <w:t xml:space="preserve"> to affect public safety.</w:t>
      </w:r>
    </w:p>
    <w:p w14:paraId="010A8322" w14:textId="77777777" w:rsidR="00EE1037" w:rsidRPr="00EE1037" w:rsidRDefault="00EE1037" w:rsidP="00EE1037">
      <w:pPr>
        <w:shd w:val="clear" w:color="auto" w:fill="FFFFFF"/>
        <w:spacing w:after="0" w:line="240" w:lineRule="auto"/>
        <w:jc w:val="both"/>
        <w:rPr>
          <w:rFonts w:ascii="Times New Roman" w:eastAsia="Times New Roman" w:hAnsi="Times New Roman" w:cs="Times New Roman"/>
          <w:color w:val="000000" w:themeColor="text1"/>
        </w:rPr>
      </w:pPr>
    </w:p>
    <w:p w14:paraId="59FBBF7B" w14:textId="77777777" w:rsidR="00EE1037" w:rsidRDefault="00EE1037" w:rsidP="00EE1037">
      <w:pPr>
        <w:shd w:val="clear" w:color="auto" w:fill="FFFFFF"/>
        <w:spacing w:after="0" w:line="240" w:lineRule="auto"/>
        <w:jc w:val="both"/>
        <w:rPr>
          <w:rFonts w:ascii="Times New Roman" w:eastAsia="Times New Roman" w:hAnsi="Times New Roman" w:cs="Times New Roman"/>
          <w:color w:val="000000" w:themeColor="text1"/>
        </w:rPr>
      </w:pPr>
      <w:r w:rsidRPr="00EE1037">
        <w:rPr>
          <w:rFonts w:ascii="Times New Roman" w:eastAsia="Times New Roman" w:hAnsi="Times New Roman" w:cs="Times New Roman"/>
          <w:b/>
          <w:bCs/>
          <w:color w:val="000000" w:themeColor="text1"/>
        </w:rPr>
        <w:t>E. Continuous Storage Prohibited.</w:t>
      </w:r>
      <w:r w:rsidRPr="00EE1037">
        <w:rPr>
          <w:rFonts w:ascii="Times New Roman" w:eastAsia="Times New Roman" w:hAnsi="Times New Roman" w:cs="Times New Roman"/>
          <w:color w:val="000000" w:themeColor="text1"/>
        </w:rPr>
        <w:t xml:space="preserve"> Moving an item within the same block does not reset the seventy-two (72) hour </w:t>
      </w:r>
      <w:proofErr w:type="gramStart"/>
      <w:r w:rsidRPr="00EE1037">
        <w:rPr>
          <w:rFonts w:ascii="Times New Roman" w:eastAsia="Times New Roman" w:hAnsi="Times New Roman" w:cs="Times New Roman"/>
          <w:color w:val="000000" w:themeColor="text1"/>
        </w:rPr>
        <w:t>time period</w:t>
      </w:r>
      <w:proofErr w:type="gramEnd"/>
      <w:r w:rsidRPr="00EE1037">
        <w:rPr>
          <w:rFonts w:ascii="Times New Roman" w:eastAsia="Times New Roman" w:hAnsi="Times New Roman" w:cs="Times New Roman"/>
          <w:color w:val="000000" w:themeColor="text1"/>
        </w:rPr>
        <w:t>.</w:t>
      </w:r>
    </w:p>
    <w:p w14:paraId="66EDE2FA" w14:textId="77777777" w:rsidR="00EE1037" w:rsidRPr="00EE1037" w:rsidRDefault="00EE1037" w:rsidP="00EE1037">
      <w:pPr>
        <w:shd w:val="clear" w:color="auto" w:fill="FFFFFF"/>
        <w:spacing w:after="0" w:line="240" w:lineRule="auto"/>
        <w:jc w:val="both"/>
        <w:rPr>
          <w:rFonts w:ascii="Times New Roman" w:eastAsia="Times New Roman" w:hAnsi="Times New Roman" w:cs="Times New Roman"/>
          <w:color w:val="000000" w:themeColor="text1"/>
        </w:rPr>
      </w:pPr>
    </w:p>
    <w:p w14:paraId="29EDB3D7" w14:textId="77777777" w:rsidR="00EE1037" w:rsidRDefault="00EE1037" w:rsidP="00EE1037">
      <w:pPr>
        <w:shd w:val="clear" w:color="auto" w:fill="FFFFFF"/>
        <w:spacing w:after="0" w:line="240" w:lineRule="auto"/>
        <w:jc w:val="both"/>
        <w:rPr>
          <w:rFonts w:ascii="Times New Roman" w:eastAsia="Times New Roman" w:hAnsi="Times New Roman" w:cs="Times New Roman"/>
          <w:color w:val="000000" w:themeColor="text1"/>
        </w:rPr>
      </w:pPr>
      <w:r w:rsidRPr="00EE1037">
        <w:rPr>
          <w:rFonts w:ascii="Times New Roman" w:eastAsia="Times New Roman" w:hAnsi="Times New Roman" w:cs="Times New Roman"/>
          <w:b/>
          <w:bCs/>
          <w:color w:val="000000" w:themeColor="text1"/>
        </w:rPr>
        <w:t xml:space="preserve">F. </w:t>
      </w:r>
      <w:r w:rsidRPr="00EE1037">
        <w:rPr>
          <w:rFonts w:ascii="Times New Roman" w:eastAsia="Times New Roman" w:hAnsi="Times New Roman" w:cs="Times New Roman"/>
          <w:color w:val="000000" w:themeColor="text1"/>
        </w:rPr>
        <w:t>Immediate hazards may be removed without prior notice.</w:t>
      </w:r>
    </w:p>
    <w:p w14:paraId="081C3B6C" w14:textId="77777777" w:rsidR="00EE1037" w:rsidRPr="00EE1037" w:rsidRDefault="00EE1037" w:rsidP="00EE1037">
      <w:pPr>
        <w:shd w:val="clear" w:color="auto" w:fill="FFFFFF"/>
        <w:spacing w:after="0" w:line="240" w:lineRule="auto"/>
        <w:jc w:val="both"/>
        <w:rPr>
          <w:rFonts w:ascii="Times New Roman" w:eastAsia="Times New Roman" w:hAnsi="Times New Roman" w:cs="Times New Roman"/>
          <w:color w:val="000000" w:themeColor="text1"/>
        </w:rPr>
      </w:pPr>
    </w:p>
    <w:p w14:paraId="1F191700" w14:textId="77777777" w:rsidR="00EE1037" w:rsidRDefault="00EE1037" w:rsidP="00EE1037">
      <w:pPr>
        <w:shd w:val="clear" w:color="auto" w:fill="FFFFFF"/>
        <w:spacing w:after="0" w:line="240" w:lineRule="auto"/>
        <w:jc w:val="both"/>
        <w:rPr>
          <w:rFonts w:ascii="Times New Roman" w:eastAsia="Times New Roman" w:hAnsi="Times New Roman" w:cs="Times New Roman"/>
          <w:color w:val="000000" w:themeColor="text1"/>
        </w:rPr>
      </w:pPr>
      <w:r w:rsidRPr="00EE1037">
        <w:rPr>
          <w:rFonts w:ascii="Times New Roman" w:eastAsia="Times New Roman" w:hAnsi="Times New Roman" w:cs="Times New Roman"/>
          <w:b/>
          <w:bCs/>
          <w:color w:val="000000" w:themeColor="text1"/>
        </w:rPr>
        <w:t xml:space="preserve">G. </w:t>
      </w:r>
      <w:r w:rsidRPr="00EE1037">
        <w:rPr>
          <w:rFonts w:ascii="Times New Roman" w:eastAsia="Times New Roman" w:hAnsi="Times New Roman" w:cs="Times New Roman"/>
          <w:color w:val="000000" w:themeColor="text1"/>
        </w:rPr>
        <w:t>The City shall not be liable for damages resulting from lawful removal or impoundment.</w:t>
      </w:r>
    </w:p>
    <w:p w14:paraId="7BD1236B" w14:textId="77777777" w:rsidR="00EE1037" w:rsidRPr="00EE1037" w:rsidRDefault="00EE1037" w:rsidP="00EE1037">
      <w:pPr>
        <w:shd w:val="clear" w:color="auto" w:fill="FFFFFF"/>
        <w:spacing w:after="0" w:line="240" w:lineRule="auto"/>
        <w:jc w:val="both"/>
        <w:rPr>
          <w:rFonts w:ascii="Times New Roman" w:eastAsia="Times New Roman" w:hAnsi="Times New Roman" w:cs="Times New Roman"/>
          <w:color w:val="000000" w:themeColor="text1"/>
        </w:rPr>
      </w:pPr>
    </w:p>
    <w:p w14:paraId="209410F3" w14:textId="0C9FF963" w:rsidR="00EE1037" w:rsidRPr="00EE1037" w:rsidRDefault="007F466F" w:rsidP="00EE1037">
      <w:pPr>
        <w:pStyle w:val="ListParagraph"/>
        <w:numPr>
          <w:ilvl w:val="2"/>
          <w:numId w:val="14"/>
        </w:numPr>
        <w:shd w:val="clear" w:color="auto" w:fill="FFFFFF"/>
        <w:spacing w:after="0" w:line="240" w:lineRule="auto"/>
        <w:jc w:val="both"/>
        <w:rPr>
          <w:rFonts w:ascii="Times New Roman" w:eastAsia="Times New Roman" w:hAnsi="Times New Roman" w:cs="Times New Roman"/>
          <w:color w:val="000000" w:themeColor="text1"/>
        </w:rPr>
      </w:pPr>
      <w:r>
        <w:rPr>
          <w:rFonts w:ascii="Times New Roman" w:eastAsia="Times New Roman" w:hAnsi="Times New Roman" w:cs="Times New Roman"/>
          <w:b/>
          <w:bCs/>
          <w:color w:val="000000" w:themeColor="text1"/>
        </w:rPr>
        <w:lastRenderedPageBreak/>
        <w:t>Tr</w:t>
      </w:r>
      <w:r w:rsidR="00EE1037" w:rsidRPr="00EE1037">
        <w:rPr>
          <w:rFonts w:ascii="Times New Roman" w:eastAsia="Times New Roman" w:hAnsi="Times New Roman" w:cs="Times New Roman"/>
          <w:b/>
          <w:bCs/>
          <w:color w:val="000000" w:themeColor="text1"/>
        </w:rPr>
        <w:t>ailers, Recreational Vehicles, and Equipment</w:t>
      </w:r>
    </w:p>
    <w:p w14:paraId="534CAC45" w14:textId="77777777" w:rsidR="00EE1037" w:rsidRDefault="00EE1037" w:rsidP="00EE1037">
      <w:pPr>
        <w:shd w:val="clear" w:color="auto" w:fill="FFFFFF"/>
        <w:spacing w:after="0" w:line="240" w:lineRule="auto"/>
        <w:jc w:val="both"/>
        <w:rPr>
          <w:rFonts w:ascii="Times New Roman" w:eastAsia="Times New Roman" w:hAnsi="Times New Roman" w:cs="Times New Roman"/>
          <w:color w:val="000000" w:themeColor="text1"/>
        </w:rPr>
      </w:pPr>
      <w:r w:rsidRPr="00EE1037">
        <w:rPr>
          <w:rFonts w:ascii="Times New Roman" w:eastAsia="Times New Roman" w:hAnsi="Times New Roman" w:cs="Times New Roman"/>
          <w:color w:val="000000" w:themeColor="text1"/>
        </w:rPr>
        <w:t>Except as authorized pursuant to Section 6.04.060, no person shall park or store trailers, recreational vehicles (RVs), or equipment within a public right-of-way for more than seventy-two (72) hours.</w:t>
      </w:r>
    </w:p>
    <w:p w14:paraId="164DB724" w14:textId="77777777" w:rsidR="00EE1037" w:rsidRDefault="00EE1037" w:rsidP="00EE1037">
      <w:pPr>
        <w:shd w:val="clear" w:color="auto" w:fill="FFFFFF"/>
        <w:spacing w:after="0" w:line="240" w:lineRule="auto"/>
        <w:jc w:val="both"/>
        <w:rPr>
          <w:rFonts w:ascii="Times New Roman" w:eastAsia="Times New Roman" w:hAnsi="Times New Roman" w:cs="Times New Roman"/>
          <w:color w:val="000000" w:themeColor="text1"/>
        </w:rPr>
      </w:pPr>
    </w:p>
    <w:p w14:paraId="32E7D4A5" w14:textId="27099291" w:rsidR="00EE1037" w:rsidRDefault="00EE1037" w:rsidP="00EE1037">
      <w:pPr>
        <w:pStyle w:val="ListParagraph"/>
        <w:numPr>
          <w:ilvl w:val="0"/>
          <w:numId w:val="15"/>
        </w:numPr>
        <w:shd w:val="clear" w:color="auto" w:fill="FFFFFF"/>
        <w:spacing w:after="0" w:line="240" w:lineRule="auto"/>
        <w:jc w:val="both"/>
        <w:rPr>
          <w:rFonts w:ascii="Times New Roman" w:eastAsia="Times New Roman" w:hAnsi="Times New Roman" w:cs="Times New Roman"/>
          <w:color w:val="000000" w:themeColor="text1"/>
        </w:rPr>
      </w:pPr>
      <w:r w:rsidRPr="00EE1037">
        <w:rPr>
          <w:rFonts w:ascii="Times New Roman" w:eastAsia="Times New Roman" w:hAnsi="Times New Roman" w:cs="Times New Roman"/>
          <w:color w:val="000000" w:themeColor="text1"/>
        </w:rPr>
        <w:t>Any such trailer, RV, or equipment required by law to be licensed shall be properly licensed and roadworthy.</w:t>
      </w:r>
    </w:p>
    <w:p w14:paraId="3A136C5F" w14:textId="77777777" w:rsidR="00EE1037" w:rsidRPr="00EE1037" w:rsidRDefault="00EE1037" w:rsidP="00EE1037">
      <w:pPr>
        <w:pStyle w:val="ListParagraph"/>
        <w:shd w:val="clear" w:color="auto" w:fill="FFFFFF"/>
        <w:spacing w:after="0" w:line="240" w:lineRule="auto"/>
        <w:ind w:left="360"/>
        <w:jc w:val="both"/>
        <w:rPr>
          <w:rFonts w:ascii="Times New Roman" w:eastAsia="Times New Roman" w:hAnsi="Times New Roman" w:cs="Times New Roman"/>
          <w:color w:val="000000" w:themeColor="text1"/>
        </w:rPr>
      </w:pPr>
    </w:p>
    <w:p w14:paraId="566C0DFE" w14:textId="46F3E1CD" w:rsidR="00EE1037" w:rsidRDefault="00EE1037" w:rsidP="00EE1037">
      <w:pPr>
        <w:pStyle w:val="ListParagraph"/>
        <w:numPr>
          <w:ilvl w:val="0"/>
          <w:numId w:val="15"/>
        </w:numPr>
        <w:shd w:val="clear" w:color="auto" w:fill="FFFFFF"/>
        <w:spacing w:after="0" w:line="240" w:lineRule="auto"/>
        <w:jc w:val="both"/>
        <w:rPr>
          <w:rFonts w:ascii="Times New Roman" w:eastAsia="Times New Roman" w:hAnsi="Times New Roman" w:cs="Times New Roman"/>
          <w:color w:val="000000" w:themeColor="text1"/>
        </w:rPr>
      </w:pPr>
      <w:r w:rsidRPr="00EE1037">
        <w:rPr>
          <w:rFonts w:ascii="Times New Roman" w:eastAsia="Times New Roman" w:hAnsi="Times New Roman" w:cs="Times New Roman"/>
          <w:color w:val="000000" w:themeColor="text1"/>
        </w:rPr>
        <w:t>No such item shall obstruct traffic, utilities, drainage, emergency access, or other public uses.</w:t>
      </w:r>
    </w:p>
    <w:p w14:paraId="14D24EFC" w14:textId="77777777" w:rsidR="00EE1037" w:rsidRPr="00EE1037" w:rsidRDefault="00EE1037" w:rsidP="00EE1037">
      <w:pPr>
        <w:shd w:val="clear" w:color="auto" w:fill="FFFFFF"/>
        <w:spacing w:after="0" w:line="240" w:lineRule="auto"/>
        <w:jc w:val="both"/>
        <w:rPr>
          <w:rFonts w:ascii="Times New Roman" w:eastAsia="Times New Roman" w:hAnsi="Times New Roman" w:cs="Times New Roman"/>
          <w:color w:val="000000" w:themeColor="text1"/>
        </w:rPr>
      </w:pPr>
    </w:p>
    <w:p w14:paraId="2208B938" w14:textId="5F9D5522" w:rsidR="00EE1037" w:rsidRPr="00EE1037" w:rsidRDefault="00EE1037" w:rsidP="00EE1037">
      <w:pPr>
        <w:pStyle w:val="ListParagraph"/>
        <w:numPr>
          <w:ilvl w:val="0"/>
          <w:numId w:val="15"/>
        </w:numPr>
        <w:shd w:val="clear" w:color="auto" w:fill="FFFFFF"/>
        <w:spacing w:after="0" w:line="240" w:lineRule="auto"/>
        <w:jc w:val="both"/>
        <w:rPr>
          <w:rFonts w:ascii="Times New Roman" w:eastAsia="Times New Roman" w:hAnsi="Times New Roman" w:cs="Times New Roman"/>
          <w:color w:val="000000" w:themeColor="text1"/>
        </w:rPr>
      </w:pPr>
      <w:r w:rsidRPr="00EE1037">
        <w:rPr>
          <w:rFonts w:ascii="Times New Roman" w:eastAsia="Times New Roman" w:hAnsi="Times New Roman" w:cs="Times New Roman"/>
          <w:color w:val="000000" w:themeColor="text1"/>
        </w:rPr>
        <w:t>Any such item may be removed if it interferes with snow removal, street maintenance, or public safety.</w:t>
      </w:r>
    </w:p>
    <w:p w14:paraId="78408E3B" w14:textId="77777777" w:rsidR="00EE1037" w:rsidRPr="00EE1037" w:rsidRDefault="00EE1037" w:rsidP="00EE1037">
      <w:pPr>
        <w:pStyle w:val="ListParagraph"/>
        <w:shd w:val="clear" w:color="auto" w:fill="FFFFFF"/>
        <w:spacing w:after="0" w:line="240" w:lineRule="auto"/>
        <w:ind w:left="360"/>
        <w:jc w:val="both"/>
        <w:rPr>
          <w:rFonts w:ascii="Times New Roman" w:eastAsia="Times New Roman" w:hAnsi="Times New Roman" w:cs="Times New Roman"/>
          <w:color w:val="000000" w:themeColor="text1"/>
        </w:rPr>
      </w:pPr>
    </w:p>
    <w:p w14:paraId="43B667A5" w14:textId="36818879" w:rsidR="00EE1037" w:rsidRDefault="00EE1037" w:rsidP="00EE1037">
      <w:pPr>
        <w:shd w:val="clear" w:color="auto" w:fill="FFFFFF"/>
        <w:spacing w:after="0" w:line="240" w:lineRule="auto"/>
        <w:jc w:val="both"/>
        <w:rPr>
          <w:rFonts w:ascii="Times New Roman" w:eastAsia="Times New Roman" w:hAnsi="Times New Roman" w:cs="Times New Roman"/>
          <w:color w:val="000000" w:themeColor="text1"/>
        </w:rPr>
      </w:pPr>
      <w:r w:rsidRPr="00EE1037">
        <w:rPr>
          <w:rFonts w:ascii="Times New Roman" w:eastAsia="Times New Roman" w:hAnsi="Times New Roman" w:cs="Times New Roman"/>
          <w:b/>
          <w:bCs/>
          <w:color w:val="000000" w:themeColor="text1"/>
        </w:rPr>
        <w:t xml:space="preserve">D. </w:t>
      </w:r>
      <w:r w:rsidRPr="00EE1037">
        <w:rPr>
          <w:rFonts w:ascii="Times New Roman" w:eastAsia="Times New Roman" w:hAnsi="Times New Roman" w:cs="Times New Roman"/>
          <w:color w:val="000000" w:themeColor="text1"/>
        </w:rPr>
        <w:t>The owner or responsible party is responsible for applicable removal, impoundment, and restoration costs.</w:t>
      </w:r>
    </w:p>
    <w:p w14:paraId="73C49B09" w14:textId="77777777" w:rsidR="00EE1037" w:rsidRPr="00EE1037" w:rsidRDefault="00EE1037" w:rsidP="00EE1037">
      <w:pPr>
        <w:shd w:val="clear" w:color="auto" w:fill="FFFFFF"/>
        <w:spacing w:after="0" w:line="240" w:lineRule="auto"/>
        <w:jc w:val="both"/>
        <w:rPr>
          <w:rFonts w:ascii="Times New Roman" w:eastAsia="Times New Roman" w:hAnsi="Times New Roman" w:cs="Times New Roman"/>
          <w:color w:val="000000" w:themeColor="text1"/>
        </w:rPr>
      </w:pPr>
    </w:p>
    <w:p w14:paraId="47B2F7A9" w14:textId="77777777" w:rsidR="00EE1037" w:rsidRPr="00EE1037" w:rsidRDefault="00EE1037" w:rsidP="00EE1037">
      <w:pPr>
        <w:shd w:val="clear" w:color="auto" w:fill="FFFFFF"/>
        <w:spacing w:after="0" w:line="240" w:lineRule="auto"/>
        <w:jc w:val="both"/>
        <w:rPr>
          <w:rFonts w:ascii="Times New Roman" w:eastAsia="Times New Roman" w:hAnsi="Times New Roman" w:cs="Times New Roman"/>
          <w:color w:val="000000" w:themeColor="text1"/>
        </w:rPr>
      </w:pPr>
      <w:r w:rsidRPr="00EE1037">
        <w:rPr>
          <w:rFonts w:ascii="Times New Roman" w:eastAsia="Times New Roman" w:hAnsi="Times New Roman" w:cs="Times New Roman"/>
          <w:b/>
          <w:bCs/>
          <w:color w:val="000000" w:themeColor="text1"/>
        </w:rPr>
        <w:t>6.04.050 Materials and Construction Obstructions</w:t>
      </w:r>
    </w:p>
    <w:p w14:paraId="37D3FC9D" w14:textId="77777777" w:rsidR="00EE1037" w:rsidRDefault="00EE1037" w:rsidP="00EE1037">
      <w:pPr>
        <w:shd w:val="clear" w:color="auto" w:fill="FFFFFF"/>
        <w:spacing w:after="0" w:line="240" w:lineRule="auto"/>
        <w:jc w:val="both"/>
        <w:rPr>
          <w:rFonts w:ascii="Times New Roman" w:eastAsia="Times New Roman" w:hAnsi="Times New Roman" w:cs="Times New Roman"/>
          <w:color w:val="000000" w:themeColor="text1"/>
        </w:rPr>
      </w:pPr>
      <w:r w:rsidRPr="00EE1037">
        <w:rPr>
          <w:rFonts w:ascii="Times New Roman" w:eastAsia="Times New Roman" w:hAnsi="Times New Roman" w:cs="Times New Roman"/>
          <w:color w:val="000000" w:themeColor="text1"/>
        </w:rPr>
        <w:t>Except as authorized by the City, including pursuant to Section 6.04.060, no person shall place materials within a public right-of-way.</w:t>
      </w:r>
    </w:p>
    <w:p w14:paraId="70561994" w14:textId="77777777" w:rsidR="00EE1037" w:rsidRPr="00EE1037" w:rsidRDefault="00EE1037" w:rsidP="00EE1037">
      <w:pPr>
        <w:shd w:val="clear" w:color="auto" w:fill="FFFFFF"/>
        <w:spacing w:after="0" w:line="240" w:lineRule="auto"/>
        <w:jc w:val="both"/>
        <w:rPr>
          <w:rFonts w:ascii="Times New Roman" w:eastAsia="Times New Roman" w:hAnsi="Times New Roman" w:cs="Times New Roman"/>
          <w:color w:val="000000" w:themeColor="text1"/>
        </w:rPr>
      </w:pPr>
    </w:p>
    <w:p w14:paraId="5A8EF44A" w14:textId="77DBD55D" w:rsidR="00EE1037" w:rsidRPr="00EE1037" w:rsidRDefault="00EE1037" w:rsidP="00EE1037">
      <w:pPr>
        <w:pStyle w:val="ListParagraph"/>
        <w:numPr>
          <w:ilvl w:val="0"/>
          <w:numId w:val="16"/>
        </w:numPr>
        <w:shd w:val="clear" w:color="auto" w:fill="FFFFFF"/>
        <w:spacing w:after="0" w:line="240" w:lineRule="auto"/>
        <w:jc w:val="both"/>
        <w:rPr>
          <w:rFonts w:ascii="Times New Roman" w:eastAsia="Times New Roman" w:hAnsi="Times New Roman" w:cs="Times New Roman"/>
          <w:color w:val="000000" w:themeColor="text1"/>
        </w:rPr>
      </w:pPr>
      <w:r w:rsidRPr="00EE1037">
        <w:rPr>
          <w:rFonts w:ascii="Times New Roman" w:eastAsia="Times New Roman" w:hAnsi="Times New Roman" w:cs="Times New Roman"/>
          <w:color w:val="000000" w:themeColor="text1"/>
        </w:rPr>
        <w:t>Materials include, but are not limited to, gravel, soil, dumpsters, building materials, and other construction materials.</w:t>
      </w:r>
    </w:p>
    <w:p w14:paraId="15FBCC5D" w14:textId="77777777" w:rsidR="00EE1037" w:rsidRPr="00EE1037" w:rsidRDefault="00EE1037" w:rsidP="00EE1037">
      <w:pPr>
        <w:pStyle w:val="ListParagraph"/>
        <w:shd w:val="clear" w:color="auto" w:fill="FFFFFF"/>
        <w:spacing w:after="0" w:line="240" w:lineRule="auto"/>
        <w:jc w:val="both"/>
        <w:rPr>
          <w:rFonts w:ascii="Times New Roman" w:eastAsia="Times New Roman" w:hAnsi="Times New Roman" w:cs="Times New Roman"/>
          <w:color w:val="000000" w:themeColor="text1"/>
        </w:rPr>
      </w:pPr>
    </w:p>
    <w:p w14:paraId="393EB23F" w14:textId="6382282A" w:rsidR="00EE1037" w:rsidRDefault="00EE1037" w:rsidP="00EE1037">
      <w:pPr>
        <w:pStyle w:val="ListParagraph"/>
        <w:numPr>
          <w:ilvl w:val="0"/>
          <w:numId w:val="16"/>
        </w:numPr>
        <w:shd w:val="clear" w:color="auto" w:fill="FFFFFF"/>
        <w:spacing w:after="0" w:line="240" w:lineRule="auto"/>
        <w:jc w:val="both"/>
        <w:rPr>
          <w:rFonts w:ascii="Times New Roman" w:eastAsia="Times New Roman" w:hAnsi="Times New Roman" w:cs="Times New Roman"/>
          <w:color w:val="000000" w:themeColor="text1"/>
        </w:rPr>
      </w:pPr>
      <w:r w:rsidRPr="00EE1037">
        <w:rPr>
          <w:rFonts w:ascii="Times New Roman" w:eastAsia="Times New Roman" w:hAnsi="Times New Roman" w:cs="Times New Roman"/>
          <w:color w:val="000000" w:themeColor="text1"/>
        </w:rPr>
        <w:t>Materials shall not block or unreasonably interfere with sidewalks, roads, drainage, utilities, emergency access, or other public uses.</w:t>
      </w:r>
    </w:p>
    <w:p w14:paraId="4A41F99D" w14:textId="77777777" w:rsidR="00EE1037" w:rsidRPr="00EE1037" w:rsidRDefault="00EE1037" w:rsidP="00EE1037">
      <w:pPr>
        <w:shd w:val="clear" w:color="auto" w:fill="FFFFFF"/>
        <w:spacing w:after="0" w:line="240" w:lineRule="auto"/>
        <w:jc w:val="both"/>
        <w:rPr>
          <w:rFonts w:ascii="Times New Roman" w:eastAsia="Times New Roman" w:hAnsi="Times New Roman" w:cs="Times New Roman"/>
          <w:color w:val="000000" w:themeColor="text1"/>
        </w:rPr>
      </w:pPr>
    </w:p>
    <w:p w14:paraId="3548DBED" w14:textId="2BE22DD7" w:rsidR="00EE1037" w:rsidRPr="00EE1037" w:rsidRDefault="00EE1037" w:rsidP="00EE1037">
      <w:pPr>
        <w:pStyle w:val="ListParagraph"/>
        <w:numPr>
          <w:ilvl w:val="0"/>
          <w:numId w:val="16"/>
        </w:numPr>
        <w:shd w:val="clear" w:color="auto" w:fill="FFFFFF"/>
        <w:spacing w:after="0" w:line="240" w:lineRule="auto"/>
        <w:jc w:val="both"/>
        <w:rPr>
          <w:rFonts w:ascii="Times New Roman" w:eastAsia="Times New Roman" w:hAnsi="Times New Roman" w:cs="Times New Roman"/>
          <w:color w:val="000000" w:themeColor="text1"/>
        </w:rPr>
      </w:pPr>
      <w:r w:rsidRPr="00EE1037">
        <w:rPr>
          <w:rFonts w:ascii="Times New Roman" w:eastAsia="Times New Roman" w:hAnsi="Times New Roman" w:cs="Times New Roman"/>
          <w:color w:val="000000" w:themeColor="text1"/>
        </w:rPr>
        <w:t xml:space="preserve">Materials may be removed by the </w:t>
      </w:r>
      <w:r w:rsidRPr="00EE1037">
        <w:rPr>
          <w:rFonts w:ascii="Times New Roman" w:eastAsia="Times New Roman" w:hAnsi="Times New Roman" w:cs="Times New Roman"/>
          <w:color w:val="000000" w:themeColor="text1"/>
        </w:rPr>
        <w:t>city</w:t>
      </w:r>
      <w:r w:rsidRPr="00EE1037">
        <w:rPr>
          <w:rFonts w:ascii="Times New Roman" w:eastAsia="Times New Roman" w:hAnsi="Times New Roman" w:cs="Times New Roman"/>
          <w:color w:val="000000" w:themeColor="text1"/>
        </w:rPr>
        <w:t xml:space="preserve"> if they create a hazard or interfere with municipal operations.</w:t>
      </w:r>
    </w:p>
    <w:p w14:paraId="239F2885" w14:textId="77777777" w:rsidR="00EE1037" w:rsidRPr="00EE1037" w:rsidRDefault="00EE1037" w:rsidP="00EE1037">
      <w:pPr>
        <w:pStyle w:val="ListParagraph"/>
        <w:shd w:val="clear" w:color="auto" w:fill="FFFFFF"/>
        <w:spacing w:after="0" w:line="240" w:lineRule="auto"/>
        <w:ind w:left="360"/>
        <w:jc w:val="both"/>
        <w:rPr>
          <w:rFonts w:ascii="Times New Roman" w:eastAsia="Times New Roman" w:hAnsi="Times New Roman" w:cs="Times New Roman"/>
          <w:color w:val="000000" w:themeColor="text1"/>
        </w:rPr>
      </w:pPr>
    </w:p>
    <w:p w14:paraId="4729E00D" w14:textId="1D6DBF6C" w:rsidR="00EE1037" w:rsidRDefault="00EE1037" w:rsidP="00EE1037">
      <w:pPr>
        <w:shd w:val="clear" w:color="auto" w:fill="FFFFFF"/>
        <w:spacing w:after="0" w:line="240" w:lineRule="auto"/>
        <w:jc w:val="both"/>
        <w:rPr>
          <w:rFonts w:ascii="Times New Roman" w:eastAsia="Times New Roman" w:hAnsi="Times New Roman" w:cs="Times New Roman"/>
          <w:color w:val="000000" w:themeColor="text1"/>
        </w:rPr>
      </w:pPr>
      <w:r w:rsidRPr="00EE1037">
        <w:rPr>
          <w:rFonts w:ascii="Times New Roman" w:eastAsia="Times New Roman" w:hAnsi="Times New Roman" w:cs="Times New Roman"/>
          <w:b/>
          <w:bCs/>
          <w:color w:val="000000" w:themeColor="text1"/>
        </w:rPr>
        <w:t xml:space="preserve">D. </w:t>
      </w:r>
      <w:r w:rsidRPr="00EE1037">
        <w:rPr>
          <w:rFonts w:ascii="Times New Roman" w:eastAsia="Times New Roman" w:hAnsi="Times New Roman" w:cs="Times New Roman"/>
          <w:color w:val="000000" w:themeColor="text1"/>
        </w:rPr>
        <w:t xml:space="preserve">The </w:t>
      </w:r>
      <w:r w:rsidRPr="00EE1037">
        <w:rPr>
          <w:rFonts w:ascii="Times New Roman" w:eastAsia="Times New Roman" w:hAnsi="Times New Roman" w:cs="Times New Roman"/>
          <w:color w:val="000000" w:themeColor="text1"/>
        </w:rPr>
        <w:t>party responsible</w:t>
      </w:r>
      <w:r w:rsidRPr="00EE1037">
        <w:rPr>
          <w:rFonts w:ascii="Times New Roman" w:eastAsia="Times New Roman" w:hAnsi="Times New Roman" w:cs="Times New Roman"/>
          <w:color w:val="000000" w:themeColor="text1"/>
        </w:rPr>
        <w:t xml:space="preserve"> shall restore the affected area and pay applicable removal, cleanup, or restoration costs.</w:t>
      </w:r>
    </w:p>
    <w:p w14:paraId="55FF2F11" w14:textId="77777777" w:rsidR="00EE1037" w:rsidRPr="00EE1037" w:rsidRDefault="00EE1037" w:rsidP="00EE1037">
      <w:pPr>
        <w:shd w:val="clear" w:color="auto" w:fill="FFFFFF"/>
        <w:spacing w:after="0" w:line="240" w:lineRule="auto"/>
        <w:jc w:val="both"/>
        <w:rPr>
          <w:rFonts w:ascii="Times New Roman" w:eastAsia="Times New Roman" w:hAnsi="Times New Roman" w:cs="Times New Roman"/>
          <w:color w:val="000000" w:themeColor="text1"/>
        </w:rPr>
      </w:pPr>
    </w:p>
    <w:p w14:paraId="2C851B1B" w14:textId="77777777" w:rsidR="00EE1037" w:rsidRDefault="00EE1037" w:rsidP="00EE1037">
      <w:pPr>
        <w:shd w:val="clear" w:color="auto" w:fill="FFFFFF"/>
        <w:spacing w:after="0" w:line="240" w:lineRule="auto"/>
        <w:jc w:val="both"/>
        <w:rPr>
          <w:rFonts w:ascii="Times New Roman" w:eastAsia="Times New Roman" w:hAnsi="Times New Roman" w:cs="Times New Roman"/>
          <w:b/>
          <w:bCs/>
          <w:color w:val="000000" w:themeColor="text1"/>
        </w:rPr>
      </w:pPr>
      <w:r w:rsidRPr="00EE1037">
        <w:rPr>
          <w:rFonts w:ascii="Times New Roman" w:eastAsia="Times New Roman" w:hAnsi="Times New Roman" w:cs="Times New Roman"/>
          <w:b/>
          <w:bCs/>
          <w:color w:val="000000" w:themeColor="text1"/>
        </w:rPr>
        <w:t>6.04.060 Temporary Administrative Exception Permit</w:t>
      </w:r>
    </w:p>
    <w:p w14:paraId="543EF3F6" w14:textId="77777777" w:rsidR="00EE1037" w:rsidRPr="00EE1037" w:rsidRDefault="00EE1037" w:rsidP="00EE1037">
      <w:pPr>
        <w:shd w:val="clear" w:color="auto" w:fill="FFFFFF"/>
        <w:spacing w:after="0" w:line="240" w:lineRule="auto"/>
        <w:jc w:val="both"/>
        <w:rPr>
          <w:rFonts w:ascii="Times New Roman" w:eastAsia="Times New Roman" w:hAnsi="Times New Roman" w:cs="Times New Roman"/>
          <w:color w:val="000000" w:themeColor="text1"/>
        </w:rPr>
      </w:pPr>
    </w:p>
    <w:p w14:paraId="096DA01F" w14:textId="2C2ECED4" w:rsidR="00EE1037" w:rsidRPr="00EE1037" w:rsidRDefault="00EE1037" w:rsidP="00EE1037">
      <w:pPr>
        <w:pStyle w:val="ListParagraph"/>
        <w:numPr>
          <w:ilvl w:val="0"/>
          <w:numId w:val="17"/>
        </w:numPr>
        <w:shd w:val="clear" w:color="auto" w:fill="FFFFFF"/>
        <w:spacing w:after="0" w:line="240" w:lineRule="auto"/>
        <w:jc w:val="both"/>
        <w:rPr>
          <w:rFonts w:ascii="Times New Roman" w:eastAsia="Times New Roman" w:hAnsi="Times New Roman" w:cs="Times New Roman"/>
          <w:color w:val="000000" w:themeColor="text1"/>
        </w:rPr>
      </w:pPr>
      <w:r w:rsidRPr="00EE1037">
        <w:rPr>
          <w:rFonts w:ascii="Times New Roman" w:eastAsia="Times New Roman" w:hAnsi="Times New Roman" w:cs="Times New Roman"/>
          <w:b/>
          <w:bCs/>
          <w:color w:val="000000" w:themeColor="text1"/>
        </w:rPr>
        <w:t>Authority.</w:t>
      </w:r>
      <w:r w:rsidRPr="00EE1037">
        <w:rPr>
          <w:rFonts w:ascii="Times New Roman" w:eastAsia="Times New Roman" w:hAnsi="Times New Roman" w:cs="Times New Roman"/>
          <w:color w:val="000000" w:themeColor="text1"/>
        </w:rPr>
        <w:t xml:space="preserve"> Notwithstanding Sections 6.04.020, 6.04.040, and 6.04.050, a person may apply to the City for a temporary administrative exception permit allowing a vehicle, trailer, recreational vehicle, </w:t>
      </w:r>
      <w:r w:rsidRPr="00EE1037">
        <w:rPr>
          <w:rFonts w:ascii="Times New Roman" w:eastAsia="Times New Roman" w:hAnsi="Times New Roman" w:cs="Times New Roman"/>
          <w:color w:val="000000" w:themeColor="text1"/>
        </w:rPr>
        <w:t>equipment</w:t>
      </w:r>
      <w:r w:rsidRPr="00EE1037">
        <w:rPr>
          <w:rFonts w:ascii="Times New Roman" w:eastAsia="Times New Roman" w:hAnsi="Times New Roman" w:cs="Times New Roman"/>
          <w:color w:val="000000" w:themeColor="text1"/>
        </w:rPr>
        <w:t>, dumpster, or other object to remain within a public right-of-way for a period or under conditions otherwise prohibited by this chapter.</w:t>
      </w:r>
    </w:p>
    <w:p w14:paraId="47C358B4" w14:textId="77777777" w:rsidR="00EE1037" w:rsidRPr="00EE1037" w:rsidRDefault="00EE1037" w:rsidP="00EE1037">
      <w:pPr>
        <w:pStyle w:val="ListParagraph"/>
        <w:shd w:val="clear" w:color="auto" w:fill="FFFFFF"/>
        <w:spacing w:after="0" w:line="240" w:lineRule="auto"/>
        <w:ind w:left="360"/>
        <w:jc w:val="both"/>
        <w:rPr>
          <w:rFonts w:ascii="Times New Roman" w:eastAsia="Times New Roman" w:hAnsi="Times New Roman" w:cs="Times New Roman"/>
          <w:color w:val="000000" w:themeColor="text1"/>
        </w:rPr>
      </w:pPr>
    </w:p>
    <w:p w14:paraId="4DA47969" w14:textId="537D7A0A" w:rsidR="00EE1037" w:rsidRPr="00EE1037" w:rsidRDefault="00EE1037" w:rsidP="00EE1037">
      <w:pPr>
        <w:pStyle w:val="ListParagraph"/>
        <w:numPr>
          <w:ilvl w:val="0"/>
          <w:numId w:val="17"/>
        </w:numPr>
        <w:shd w:val="clear" w:color="auto" w:fill="FFFFFF"/>
        <w:spacing w:after="0" w:line="240" w:lineRule="auto"/>
        <w:jc w:val="both"/>
        <w:rPr>
          <w:rFonts w:ascii="Times New Roman" w:eastAsia="Times New Roman" w:hAnsi="Times New Roman" w:cs="Times New Roman"/>
          <w:color w:val="000000" w:themeColor="text1"/>
        </w:rPr>
      </w:pPr>
      <w:r w:rsidRPr="00EE1037">
        <w:rPr>
          <w:rFonts w:ascii="Times New Roman" w:eastAsia="Times New Roman" w:hAnsi="Times New Roman" w:cs="Times New Roman"/>
          <w:b/>
          <w:bCs/>
          <w:color w:val="000000" w:themeColor="text1"/>
        </w:rPr>
        <w:t>Application.</w:t>
      </w:r>
      <w:r w:rsidRPr="00EE1037">
        <w:rPr>
          <w:rFonts w:ascii="Times New Roman" w:eastAsia="Times New Roman" w:hAnsi="Times New Roman" w:cs="Times New Roman"/>
          <w:color w:val="000000" w:themeColor="text1"/>
        </w:rPr>
        <w:t xml:space="preserve"> An application shall be submitted to City Hall and shall identify the applicant, the location of the requested exception, the item, equipment, or materials involved, the reason for the request, and the requested duration. The application and permit may be substantially in the form approved by the </w:t>
      </w:r>
      <w:r w:rsidR="007F466F" w:rsidRPr="00EE1037">
        <w:rPr>
          <w:rFonts w:ascii="Times New Roman" w:eastAsia="Times New Roman" w:hAnsi="Times New Roman" w:cs="Times New Roman"/>
          <w:color w:val="000000" w:themeColor="text1"/>
        </w:rPr>
        <w:t>city</w:t>
      </w:r>
      <w:r w:rsidRPr="00EE1037">
        <w:rPr>
          <w:rFonts w:ascii="Times New Roman" w:eastAsia="Times New Roman" w:hAnsi="Times New Roman" w:cs="Times New Roman"/>
          <w:color w:val="000000" w:themeColor="text1"/>
        </w:rPr>
        <w:t xml:space="preserve"> and identified as Exhibit A to the adopting ordinance.</w:t>
      </w:r>
    </w:p>
    <w:p w14:paraId="6371CA24" w14:textId="77777777" w:rsidR="00EE1037" w:rsidRPr="00EE1037" w:rsidRDefault="00EE1037" w:rsidP="00EE1037">
      <w:pPr>
        <w:shd w:val="clear" w:color="auto" w:fill="FFFFFF"/>
        <w:spacing w:after="0" w:line="240" w:lineRule="auto"/>
        <w:jc w:val="both"/>
        <w:rPr>
          <w:rFonts w:ascii="Times New Roman" w:eastAsia="Times New Roman" w:hAnsi="Times New Roman" w:cs="Times New Roman"/>
          <w:color w:val="000000" w:themeColor="text1"/>
        </w:rPr>
      </w:pPr>
    </w:p>
    <w:p w14:paraId="39D29B2B" w14:textId="498C16D3" w:rsidR="00EE1037" w:rsidRDefault="00EE1037" w:rsidP="00EE1037">
      <w:pPr>
        <w:shd w:val="clear" w:color="auto" w:fill="FFFFFF"/>
        <w:spacing w:after="0" w:line="240" w:lineRule="auto"/>
        <w:jc w:val="both"/>
        <w:rPr>
          <w:rFonts w:ascii="Times New Roman" w:eastAsia="Times New Roman" w:hAnsi="Times New Roman" w:cs="Times New Roman"/>
          <w:color w:val="000000" w:themeColor="text1"/>
        </w:rPr>
      </w:pPr>
      <w:r w:rsidRPr="00EE1037">
        <w:rPr>
          <w:rFonts w:ascii="Times New Roman" w:eastAsia="Times New Roman" w:hAnsi="Times New Roman" w:cs="Times New Roman"/>
          <w:b/>
          <w:bCs/>
          <w:color w:val="000000" w:themeColor="text1"/>
        </w:rPr>
        <w:t>C. Approval.</w:t>
      </w:r>
      <w:r w:rsidRPr="00EE1037">
        <w:rPr>
          <w:rFonts w:ascii="Times New Roman" w:eastAsia="Times New Roman" w:hAnsi="Times New Roman" w:cs="Times New Roman"/>
          <w:color w:val="000000" w:themeColor="text1"/>
        </w:rPr>
        <w:t xml:space="preserve"> The Chief of Police, Public Works Director, or other official designated by the </w:t>
      </w:r>
      <w:r w:rsidR="007F466F" w:rsidRPr="00EE1037">
        <w:rPr>
          <w:rFonts w:ascii="Times New Roman" w:eastAsia="Times New Roman" w:hAnsi="Times New Roman" w:cs="Times New Roman"/>
          <w:color w:val="000000" w:themeColor="text1"/>
        </w:rPr>
        <w:t>mayor</w:t>
      </w:r>
      <w:r w:rsidRPr="00EE1037">
        <w:rPr>
          <w:rFonts w:ascii="Times New Roman" w:eastAsia="Times New Roman" w:hAnsi="Times New Roman" w:cs="Times New Roman"/>
          <w:color w:val="000000" w:themeColor="text1"/>
        </w:rPr>
        <w:t xml:space="preserve"> may approve a temporary administrative exception permit upon determining that:</w:t>
      </w:r>
    </w:p>
    <w:p w14:paraId="413D0CF1" w14:textId="77777777" w:rsidR="00EE1037" w:rsidRPr="00EE1037" w:rsidRDefault="00EE1037" w:rsidP="00EE1037">
      <w:pPr>
        <w:shd w:val="clear" w:color="auto" w:fill="FFFFFF"/>
        <w:spacing w:after="0" w:line="240" w:lineRule="auto"/>
        <w:jc w:val="both"/>
        <w:rPr>
          <w:rFonts w:ascii="Times New Roman" w:eastAsia="Times New Roman" w:hAnsi="Times New Roman" w:cs="Times New Roman"/>
          <w:color w:val="000000" w:themeColor="text1"/>
        </w:rPr>
      </w:pPr>
    </w:p>
    <w:p w14:paraId="5F979B48" w14:textId="54931F08" w:rsidR="00EE1037" w:rsidRPr="00EE1037" w:rsidRDefault="00EE1037" w:rsidP="00EE1037">
      <w:pPr>
        <w:pStyle w:val="ListParagraph"/>
        <w:numPr>
          <w:ilvl w:val="0"/>
          <w:numId w:val="10"/>
        </w:numPr>
        <w:shd w:val="clear" w:color="auto" w:fill="FFFFFF"/>
        <w:spacing w:after="0" w:line="240" w:lineRule="auto"/>
        <w:contextualSpacing w:val="0"/>
        <w:jc w:val="both"/>
        <w:rPr>
          <w:rFonts w:ascii="Times New Roman" w:eastAsia="Times New Roman" w:hAnsi="Times New Roman" w:cs="Times New Roman"/>
          <w:color w:val="000000" w:themeColor="text1"/>
        </w:rPr>
      </w:pPr>
      <w:r w:rsidRPr="00EE1037">
        <w:rPr>
          <w:rFonts w:ascii="Times New Roman" w:eastAsia="Times New Roman" w:hAnsi="Times New Roman" w:cs="Times New Roman"/>
          <w:color w:val="000000" w:themeColor="text1"/>
        </w:rPr>
        <w:t>The exception is reasonably necessary due to construction, repair, moving, loading or unloading, property access, temporary storage, special circumstances, or another legitimate temporary purpose;</w:t>
      </w:r>
    </w:p>
    <w:p w14:paraId="7FE6CEA9" w14:textId="77777777" w:rsidR="00EE1037" w:rsidRPr="00EE1037" w:rsidRDefault="00EE1037" w:rsidP="00EE1037">
      <w:pPr>
        <w:pStyle w:val="ListParagraph"/>
        <w:shd w:val="clear" w:color="auto" w:fill="FFFFFF"/>
        <w:spacing w:after="0" w:line="240" w:lineRule="auto"/>
        <w:ind w:left="1080"/>
        <w:contextualSpacing w:val="0"/>
        <w:jc w:val="both"/>
        <w:rPr>
          <w:rFonts w:ascii="Times New Roman" w:eastAsia="Times New Roman" w:hAnsi="Times New Roman" w:cs="Times New Roman"/>
          <w:color w:val="000000" w:themeColor="text1"/>
        </w:rPr>
      </w:pPr>
    </w:p>
    <w:p w14:paraId="18BDCABA" w14:textId="0074C64B" w:rsidR="00EE1037" w:rsidRPr="00EE1037" w:rsidRDefault="00EE1037" w:rsidP="00EE1037">
      <w:pPr>
        <w:pStyle w:val="ListParagraph"/>
        <w:numPr>
          <w:ilvl w:val="0"/>
          <w:numId w:val="10"/>
        </w:numPr>
        <w:shd w:val="clear" w:color="auto" w:fill="FFFFFF"/>
        <w:spacing w:after="0" w:line="240" w:lineRule="auto"/>
        <w:contextualSpacing w:val="0"/>
        <w:jc w:val="both"/>
        <w:rPr>
          <w:rFonts w:ascii="Times New Roman" w:eastAsia="Times New Roman" w:hAnsi="Times New Roman" w:cs="Times New Roman"/>
          <w:color w:val="000000" w:themeColor="text1"/>
        </w:rPr>
      </w:pPr>
      <w:r w:rsidRPr="00EE1037">
        <w:rPr>
          <w:rFonts w:ascii="Times New Roman" w:eastAsia="Times New Roman" w:hAnsi="Times New Roman" w:cs="Times New Roman"/>
          <w:color w:val="000000" w:themeColor="text1"/>
        </w:rPr>
        <w:lastRenderedPageBreak/>
        <w:t>The exception will not create an unreasonable risk to public health or safety;</w:t>
      </w:r>
    </w:p>
    <w:p w14:paraId="7E7E993F" w14:textId="77777777" w:rsidR="00EE1037" w:rsidRPr="00EE1037" w:rsidRDefault="00EE1037" w:rsidP="00EE1037">
      <w:pPr>
        <w:pStyle w:val="ListParagraph"/>
        <w:shd w:val="clear" w:color="auto" w:fill="FFFFFF"/>
        <w:spacing w:after="0" w:line="240" w:lineRule="auto"/>
        <w:ind w:left="1080"/>
        <w:contextualSpacing w:val="0"/>
        <w:jc w:val="both"/>
        <w:rPr>
          <w:rFonts w:ascii="Times New Roman" w:eastAsia="Times New Roman" w:hAnsi="Times New Roman" w:cs="Times New Roman"/>
          <w:color w:val="000000" w:themeColor="text1"/>
        </w:rPr>
      </w:pPr>
    </w:p>
    <w:p w14:paraId="19F67E52" w14:textId="5DE778E5" w:rsidR="00EE1037" w:rsidRPr="00EE1037" w:rsidRDefault="00EE1037" w:rsidP="00EE1037">
      <w:pPr>
        <w:pStyle w:val="ListParagraph"/>
        <w:numPr>
          <w:ilvl w:val="0"/>
          <w:numId w:val="10"/>
        </w:numPr>
        <w:shd w:val="clear" w:color="auto" w:fill="FFFFFF"/>
        <w:spacing w:after="0" w:line="240" w:lineRule="auto"/>
        <w:contextualSpacing w:val="0"/>
        <w:jc w:val="both"/>
        <w:rPr>
          <w:rFonts w:ascii="Times New Roman" w:eastAsia="Times New Roman" w:hAnsi="Times New Roman" w:cs="Times New Roman"/>
          <w:color w:val="000000" w:themeColor="text1"/>
        </w:rPr>
      </w:pPr>
      <w:r w:rsidRPr="00EE1037">
        <w:rPr>
          <w:rFonts w:ascii="Times New Roman" w:eastAsia="Times New Roman" w:hAnsi="Times New Roman" w:cs="Times New Roman"/>
          <w:color w:val="000000" w:themeColor="text1"/>
        </w:rPr>
        <w:t>The exception will not unreasonably interfere with pedestrian or vehicular traffic, emergency access, utilities, drainage, street maintenance, snow removal, or other public uses; and</w:t>
      </w:r>
    </w:p>
    <w:p w14:paraId="3ABF7490" w14:textId="77777777" w:rsidR="00EE1037" w:rsidRPr="00EE1037" w:rsidRDefault="00EE1037" w:rsidP="00EE1037">
      <w:pPr>
        <w:pStyle w:val="ListParagraph"/>
        <w:shd w:val="clear" w:color="auto" w:fill="FFFFFF"/>
        <w:spacing w:after="0" w:line="240" w:lineRule="auto"/>
        <w:ind w:left="1080"/>
        <w:contextualSpacing w:val="0"/>
        <w:jc w:val="both"/>
        <w:rPr>
          <w:rFonts w:ascii="Times New Roman" w:eastAsia="Times New Roman" w:hAnsi="Times New Roman" w:cs="Times New Roman"/>
          <w:color w:val="000000" w:themeColor="text1"/>
        </w:rPr>
      </w:pPr>
    </w:p>
    <w:p w14:paraId="530D5103" w14:textId="3679DBC0" w:rsidR="00EE1037" w:rsidRPr="00EE1037" w:rsidRDefault="00EE1037" w:rsidP="00EE1037">
      <w:pPr>
        <w:pStyle w:val="ListParagraph"/>
        <w:numPr>
          <w:ilvl w:val="0"/>
          <w:numId w:val="10"/>
        </w:numPr>
        <w:shd w:val="clear" w:color="auto" w:fill="FFFFFF"/>
        <w:spacing w:after="0" w:line="240" w:lineRule="auto"/>
        <w:contextualSpacing w:val="0"/>
        <w:jc w:val="both"/>
        <w:rPr>
          <w:rFonts w:ascii="Times New Roman" w:eastAsia="Times New Roman" w:hAnsi="Times New Roman" w:cs="Times New Roman"/>
          <w:color w:val="000000" w:themeColor="text1"/>
        </w:rPr>
      </w:pPr>
      <w:r w:rsidRPr="00EE1037">
        <w:rPr>
          <w:rFonts w:ascii="Times New Roman" w:eastAsia="Times New Roman" w:hAnsi="Times New Roman" w:cs="Times New Roman"/>
          <w:color w:val="000000" w:themeColor="text1"/>
        </w:rPr>
        <w:t>Reasonable conditions may be imposed to protect the public and the public right-of-way.</w:t>
      </w:r>
    </w:p>
    <w:p w14:paraId="612CEE0B" w14:textId="77777777" w:rsidR="00EE1037" w:rsidRPr="00EE1037" w:rsidRDefault="00EE1037" w:rsidP="00EE1037">
      <w:pPr>
        <w:pStyle w:val="ListParagraph"/>
        <w:shd w:val="clear" w:color="auto" w:fill="FFFFFF"/>
        <w:spacing w:after="0" w:line="240" w:lineRule="auto"/>
        <w:ind w:left="1080"/>
        <w:jc w:val="both"/>
        <w:rPr>
          <w:rFonts w:ascii="Times New Roman" w:eastAsia="Times New Roman" w:hAnsi="Times New Roman" w:cs="Times New Roman"/>
          <w:color w:val="000000" w:themeColor="text1"/>
        </w:rPr>
      </w:pPr>
    </w:p>
    <w:p w14:paraId="0CE82419" w14:textId="07819AD4" w:rsidR="00EE1037" w:rsidRPr="00EE1037" w:rsidRDefault="00EE1037" w:rsidP="00EE1037">
      <w:pPr>
        <w:pStyle w:val="ListParagraph"/>
        <w:numPr>
          <w:ilvl w:val="0"/>
          <w:numId w:val="16"/>
        </w:numPr>
        <w:shd w:val="clear" w:color="auto" w:fill="FFFFFF"/>
        <w:spacing w:after="0" w:line="240" w:lineRule="auto"/>
        <w:jc w:val="both"/>
        <w:rPr>
          <w:rFonts w:ascii="Times New Roman" w:eastAsia="Times New Roman" w:hAnsi="Times New Roman" w:cs="Times New Roman"/>
          <w:color w:val="000000" w:themeColor="text1"/>
        </w:rPr>
      </w:pPr>
      <w:r w:rsidRPr="00EE1037">
        <w:rPr>
          <w:rFonts w:ascii="Times New Roman" w:eastAsia="Times New Roman" w:hAnsi="Times New Roman" w:cs="Times New Roman"/>
          <w:b/>
          <w:bCs/>
          <w:color w:val="000000" w:themeColor="text1"/>
        </w:rPr>
        <w:t>Conditions.</w:t>
      </w:r>
      <w:r w:rsidRPr="00EE1037">
        <w:rPr>
          <w:rFonts w:ascii="Times New Roman" w:eastAsia="Times New Roman" w:hAnsi="Times New Roman" w:cs="Times New Roman"/>
          <w:color w:val="000000" w:themeColor="text1"/>
        </w:rPr>
        <w:t xml:space="preserve"> The City may impose reasonable conditions on a temporary administrative exception permit, including requirements concerning location, duration, barricades, lighting, traffic control, insurance when reasonably necessary, restoration of the right-of-way, or relocation or removal during emergencies, snow events, street maintenance, utility work, or other circumstances affecting public safety or municipal operations.</w:t>
      </w:r>
    </w:p>
    <w:p w14:paraId="41EFBB8D" w14:textId="77777777" w:rsidR="00EE1037" w:rsidRPr="00EE1037" w:rsidRDefault="00EE1037" w:rsidP="00EE1037">
      <w:pPr>
        <w:pStyle w:val="ListParagraph"/>
        <w:shd w:val="clear" w:color="auto" w:fill="FFFFFF"/>
        <w:spacing w:after="0" w:line="240" w:lineRule="auto"/>
        <w:ind w:left="360"/>
        <w:jc w:val="both"/>
        <w:rPr>
          <w:rFonts w:ascii="Times New Roman" w:eastAsia="Times New Roman" w:hAnsi="Times New Roman" w:cs="Times New Roman"/>
          <w:color w:val="000000" w:themeColor="text1"/>
        </w:rPr>
      </w:pPr>
    </w:p>
    <w:p w14:paraId="40BD7C38" w14:textId="62A78004" w:rsidR="00EE1037" w:rsidRPr="00EE1037" w:rsidRDefault="00EE1037" w:rsidP="00EE1037">
      <w:pPr>
        <w:pStyle w:val="ListParagraph"/>
        <w:numPr>
          <w:ilvl w:val="0"/>
          <w:numId w:val="16"/>
        </w:numPr>
        <w:shd w:val="clear" w:color="auto" w:fill="FFFFFF"/>
        <w:spacing w:after="0" w:line="240" w:lineRule="auto"/>
        <w:jc w:val="both"/>
        <w:rPr>
          <w:rFonts w:ascii="Times New Roman" w:eastAsia="Times New Roman" w:hAnsi="Times New Roman" w:cs="Times New Roman"/>
          <w:color w:val="000000" w:themeColor="text1"/>
        </w:rPr>
      </w:pPr>
      <w:r w:rsidRPr="00EE1037">
        <w:rPr>
          <w:rFonts w:ascii="Times New Roman" w:eastAsia="Times New Roman" w:hAnsi="Times New Roman" w:cs="Times New Roman"/>
          <w:b/>
          <w:bCs/>
          <w:color w:val="000000" w:themeColor="text1"/>
        </w:rPr>
        <w:t>Duration and Extension.</w:t>
      </w:r>
      <w:r w:rsidRPr="00EE1037">
        <w:rPr>
          <w:rFonts w:ascii="Times New Roman" w:eastAsia="Times New Roman" w:hAnsi="Times New Roman" w:cs="Times New Roman"/>
          <w:color w:val="000000" w:themeColor="text1"/>
        </w:rPr>
        <w:t xml:space="preserve"> A temporary administrative exception permit shall be valid only for the period stated in the permit. The City may approve an extension upon request if the circumstances justifying the permit continue to exist and the requirements of this section continue to be satisfied.</w:t>
      </w:r>
    </w:p>
    <w:p w14:paraId="29C0C08C" w14:textId="77777777" w:rsidR="00EE1037" w:rsidRPr="00EE1037" w:rsidRDefault="00EE1037" w:rsidP="00EE1037">
      <w:pPr>
        <w:shd w:val="clear" w:color="auto" w:fill="FFFFFF"/>
        <w:spacing w:after="0" w:line="240" w:lineRule="auto"/>
        <w:jc w:val="both"/>
        <w:rPr>
          <w:rFonts w:ascii="Times New Roman" w:eastAsia="Times New Roman" w:hAnsi="Times New Roman" w:cs="Times New Roman"/>
          <w:color w:val="000000" w:themeColor="text1"/>
        </w:rPr>
      </w:pPr>
    </w:p>
    <w:p w14:paraId="40533F78" w14:textId="47EA7A59" w:rsidR="00EE1037" w:rsidRPr="00EE1037" w:rsidRDefault="00EE1037" w:rsidP="00EE1037">
      <w:pPr>
        <w:pStyle w:val="ListParagraph"/>
        <w:numPr>
          <w:ilvl w:val="0"/>
          <w:numId w:val="16"/>
        </w:numPr>
        <w:shd w:val="clear" w:color="auto" w:fill="FFFFFF"/>
        <w:spacing w:after="0" w:line="240" w:lineRule="auto"/>
        <w:jc w:val="both"/>
        <w:rPr>
          <w:rFonts w:ascii="Times New Roman" w:eastAsia="Times New Roman" w:hAnsi="Times New Roman" w:cs="Times New Roman"/>
          <w:color w:val="000000" w:themeColor="text1"/>
        </w:rPr>
      </w:pPr>
      <w:r w:rsidRPr="00EE1037">
        <w:rPr>
          <w:rFonts w:ascii="Times New Roman" w:eastAsia="Times New Roman" w:hAnsi="Times New Roman" w:cs="Times New Roman"/>
          <w:b/>
          <w:bCs/>
          <w:color w:val="000000" w:themeColor="text1"/>
        </w:rPr>
        <w:t>Revocation or Modification.</w:t>
      </w:r>
      <w:r w:rsidRPr="00EE1037">
        <w:rPr>
          <w:rFonts w:ascii="Times New Roman" w:eastAsia="Times New Roman" w:hAnsi="Times New Roman" w:cs="Times New Roman"/>
          <w:color w:val="000000" w:themeColor="text1"/>
        </w:rPr>
        <w:t xml:space="preserve"> The City may revoke or modify a temporary administrative exception permit if the permitted item or activity creates a hazard, unreasonably interferes with public use or maintenance of the right-of-way, violates a condition of approval, or if relocation or removal is otherwise reasonably necessary to protect public health, safety, or municipal operations.</w:t>
      </w:r>
    </w:p>
    <w:p w14:paraId="73561181" w14:textId="77777777" w:rsidR="00EE1037" w:rsidRPr="00EE1037" w:rsidRDefault="00EE1037" w:rsidP="00EE1037">
      <w:pPr>
        <w:shd w:val="clear" w:color="auto" w:fill="FFFFFF"/>
        <w:spacing w:after="0" w:line="240" w:lineRule="auto"/>
        <w:jc w:val="both"/>
        <w:rPr>
          <w:rFonts w:ascii="Times New Roman" w:eastAsia="Times New Roman" w:hAnsi="Times New Roman" w:cs="Times New Roman"/>
          <w:color w:val="000000" w:themeColor="text1"/>
        </w:rPr>
      </w:pPr>
    </w:p>
    <w:p w14:paraId="54B6B13D" w14:textId="4EA94EF9" w:rsidR="00EE1037" w:rsidRPr="00EE1037" w:rsidRDefault="00EE1037" w:rsidP="00EE1037">
      <w:pPr>
        <w:pStyle w:val="ListParagraph"/>
        <w:numPr>
          <w:ilvl w:val="0"/>
          <w:numId w:val="16"/>
        </w:numPr>
        <w:shd w:val="clear" w:color="auto" w:fill="FFFFFF"/>
        <w:spacing w:after="0" w:line="240" w:lineRule="auto"/>
        <w:jc w:val="both"/>
        <w:rPr>
          <w:rFonts w:ascii="Times New Roman" w:eastAsia="Times New Roman" w:hAnsi="Times New Roman" w:cs="Times New Roman"/>
          <w:color w:val="000000" w:themeColor="text1"/>
        </w:rPr>
      </w:pPr>
      <w:r w:rsidRPr="00EE1037">
        <w:rPr>
          <w:rFonts w:ascii="Times New Roman" w:eastAsia="Times New Roman" w:hAnsi="Times New Roman" w:cs="Times New Roman"/>
          <w:b/>
          <w:bCs/>
          <w:color w:val="000000" w:themeColor="text1"/>
        </w:rPr>
        <w:t>No Permanent or Vested Right.</w:t>
      </w:r>
      <w:r w:rsidRPr="00EE1037">
        <w:rPr>
          <w:rFonts w:ascii="Times New Roman" w:eastAsia="Times New Roman" w:hAnsi="Times New Roman" w:cs="Times New Roman"/>
          <w:color w:val="000000" w:themeColor="text1"/>
        </w:rPr>
        <w:t xml:space="preserve"> Issuance of a temporary administrative exception permit does not create a permanent or vested right to use or occupy a public street or right-of-way. All permits issued under this section are temporary and remain subject to the City's continuing authority over its streets and public rights-of-way.</w:t>
      </w:r>
    </w:p>
    <w:p w14:paraId="2698CAD0" w14:textId="77777777" w:rsidR="00EE1037" w:rsidRPr="00EE1037" w:rsidRDefault="00EE1037" w:rsidP="00EE1037">
      <w:pPr>
        <w:shd w:val="clear" w:color="auto" w:fill="FFFFFF"/>
        <w:spacing w:after="0" w:line="240" w:lineRule="auto"/>
        <w:jc w:val="both"/>
        <w:rPr>
          <w:rFonts w:ascii="Times New Roman" w:eastAsia="Times New Roman" w:hAnsi="Times New Roman" w:cs="Times New Roman"/>
          <w:color w:val="000000" w:themeColor="text1"/>
        </w:rPr>
      </w:pPr>
    </w:p>
    <w:p w14:paraId="7FBA5868" w14:textId="48EEB54B" w:rsidR="00EE1037" w:rsidRPr="00EE1037" w:rsidRDefault="00EE1037" w:rsidP="00EE1037">
      <w:pPr>
        <w:pStyle w:val="ListParagraph"/>
        <w:numPr>
          <w:ilvl w:val="0"/>
          <w:numId w:val="16"/>
        </w:numPr>
        <w:shd w:val="clear" w:color="auto" w:fill="FFFFFF"/>
        <w:spacing w:after="0" w:line="240" w:lineRule="auto"/>
        <w:jc w:val="both"/>
        <w:rPr>
          <w:rFonts w:ascii="Times New Roman" w:eastAsia="Times New Roman" w:hAnsi="Times New Roman" w:cs="Times New Roman"/>
          <w:color w:val="000000" w:themeColor="text1"/>
        </w:rPr>
      </w:pPr>
      <w:r w:rsidRPr="00EE1037">
        <w:rPr>
          <w:rFonts w:ascii="Times New Roman" w:eastAsia="Times New Roman" w:hAnsi="Times New Roman" w:cs="Times New Roman"/>
          <w:b/>
          <w:bCs/>
          <w:color w:val="000000" w:themeColor="text1"/>
        </w:rPr>
        <w:t>Emergency and Municipal Operations.</w:t>
      </w:r>
      <w:r w:rsidRPr="00EE1037">
        <w:rPr>
          <w:rFonts w:ascii="Times New Roman" w:eastAsia="Times New Roman" w:hAnsi="Times New Roman" w:cs="Times New Roman"/>
          <w:color w:val="000000" w:themeColor="text1"/>
        </w:rPr>
        <w:t xml:space="preserve"> Nothing in this section limits the City's authority to immediately remove, relocate, or require removal or relocation of an item when reasonably necessary for public safety, emergency response, snow removal, street maintenance, utility work, drainage, or protection of City property.</w:t>
      </w:r>
    </w:p>
    <w:p w14:paraId="48539101" w14:textId="77777777" w:rsidR="00EE1037" w:rsidRPr="00EE1037" w:rsidRDefault="00EE1037" w:rsidP="00EE1037">
      <w:pPr>
        <w:shd w:val="clear" w:color="auto" w:fill="FFFFFF"/>
        <w:spacing w:after="0" w:line="240" w:lineRule="auto"/>
        <w:jc w:val="both"/>
        <w:rPr>
          <w:rFonts w:ascii="Times New Roman" w:eastAsia="Times New Roman" w:hAnsi="Times New Roman" w:cs="Times New Roman"/>
          <w:color w:val="000000" w:themeColor="text1"/>
        </w:rPr>
      </w:pPr>
    </w:p>
    <w:p w14:paraId="2ADE9986" w14:textId="5A3F7262" w:rsidR="00EE1037" w:rsidRPr="00EE1037" w:rsidRDefault="00EE1037" w:rsidP="00EE1037">
      <w:pPr>
        <w:pStyle w:val="ListParagraph"/>
        <w:numPr>
          <w:ilvl w:val="0"/>
          <w:numId w:val="16"/>
        </w:numPr>
        <w:shd w:val="clear" w:color="auto" w:fill="FFFFFF"/>
        <w:spacing w:after="0" w:line="240" w:lineRule="auto"/>
        <w:jc w:val="both"/>
        <w:rPr>
          <w:rFonts w:ascii="Times New Roman" w:eastAsia="Times New Roman" w:hAnsi="Times New Roman" w:cs="Times New Roman"/>
          <w:color w:val="000000" w:themeColor="text1"/>
        </w:rPr>
      </w:pPr>
      <w:r w:rsidRPr="00EE1037">
        <w:rPr>
          <w:rFonts w:ascii="Times New Roman" w:eastAsia="Times New Roman" w:hAnsi="Times New Roman" w:cs="Times New Roman"/>
          <w:b/>
          <w:bCs/>
          <w:color w:val="000000" w:themeColor="text1"/>
        </w:rPr>
        <w:t xml:space="preserve">Compliance </w:t>
      </w:r>
      <w:r w:rsidRPr="00EE1037">
        <w:rPr>
          <w:rFonts w:ascii="Times New Roman" w:eastAsia="Times New Roman" w:hAnsi="Times New Roman" w:cs="Times New Roman"/>
          <w:b/>
          <w:bCs/>
          <w:color w:val="000000" w:themeColor="text1"/>
        </w:rPr>
        <w:t>with</w:t>
      </w:r>
      <w:r w:rsidRPr="00EE1037">
        <w:rPr>
          <w:rFonts w:ascii="Times New Roman" w:eastAsia="Times New Roman" w:hAnsi="Times New Roman" w:cs="Times New Roman"/>
          <w:b/>
          <w:bCs/>
          <w:color w:val="000000" w:themeColor="text1"/>
        </w:rPr>
        <w:t xml:space="preserve"> Other Laws.</w:t>
      </w:r>
      <w:r w:rsidRPr="00EE1037">
        <w:rPr>
          <w:rFonts w:ascii="Times New Roman" w:eastAsia="Times New Roman" w:hAnsi="Times New Roman" w:cs="Times New Roman"/>
          <w:color w:val="000000" w:themeColor="text1"/>
        </w:rPr>
        <w:t xml:space="preserve"> A permit issued under this section does not authorize any activity otherwise prohibited by applicable City ordinance, state law, or other lawful governmental requirement.</w:t>
      </w:r>
    </w:p>
    <w:p w14:paraId="316DBEDA" w14:textId="77777777" w:rsidR="00EE1037" w:rsidRPr="00EE1037" w:rsidRDefault="00EE1037" w:rsidP="00EE1037">
      <w:pPr>
        <w:shd w:val="clear" w:color="auto" w:fill="FFFFFF"/>
        <w:spacing w:after="0" w:line="240" w:lineRule="auto"/>
        <w:jc w:val="both"/>
        <w:rPr>
          <w:rFonts w:ascii="Times New Roman" w:eastAsia="Times New Roman" w:hAnsi="Times New Roman" w:cs="Times New Roman"/>
          <w:color w:val="000000" w:themeColor="text1"/>
        </w:rPr>
      </w:pPr>
    </w:p>
    <w:p w14:paraId="38B47A61" w14:textId="77777777" w:rsidR="00EE1037" w:rsidRPr="00EE1037" w:rsidRDefault="00EE1037" w:rsidP="00EE1037">
      <w:pPr>
        <w:shd w:val="clear" w:color="auto" w:fill="FFFFFF"/>
        <w:spacing w:after="0" w:line="240" w:lineRule="auto"/>
        <w:jc w:val="both"/>
        <w:rPr>
          <w:rFonts w:ascii="Times New Roman" w:eastAsia="Times New Roman" w:hAnsi="Times New Roman" w:cs="Times New Roman"/>
          <w:color w:val="000000" w:themeColor="text1"/>
        </w:rPr>
      </w:pPr>
      <w:r w:rsidRPr="00EE1037">
        <w:rPr>
          <w:rFonts w:ascii="Times New Roman" w:eastAsia="Times New Roman" w:hAnsi="Times New Roman" w:cs="Times New Roman"/>
          <w:b/>
          <w:bCs/>
          <w:color w:val="000000" w:themeColor="text1"/>
        </w:rPr>
        <w:t>Section 2. Amendment of Prior Ordinance</w:t>
      </w:r>
    </w:p>
    <w:p w14:paraId="7EC7A6C3" w14:textId="77777777" w:rsidR="00EE1037" w:rsidRDefault="00EE1037" w:rsidP="00EE1037">
      <w:pPr>
        <w:shd w:val="clear" w:color="auto" w:fill="FFFFFF"/>
        <w:spacing w:after="0" w:line="240" w:lineRule="auto"/>
        <w:ind w:firstLine="360"/>
        <w:jc w:val="both"/>
        <w:rPr>
          <w:rFonts w:ascii="Times New Roman" w:eastAsia="Times New Roman" w:hAnsi="Times New Roman" w:cs="Times New Roman"/>
          <w:color w:val="000000" w:themeColor="text1"/>
        </w:rPr>
      </w:pPr>
      <w:r w:rsidRPr="00EE1037">
        <w:rPr>
          <w:rFonts w:ascii="Times New Roman" w:eastAsia="Times New Roman" w:hAnsi="Times New Roman" w:cs="Times New Roman"/>
          <w:color w:val="000000" w:themeColor="text1"/>
        </w:rPr>
        <w:t>Ordinance No. 2021-01 is hereby amended to the extent of any conflict.</w:t>
      </w:r>
    </w:p>
    <w:p w14:paraId="65DF0B1E" w14:textId="77777777" w:rsidR="00EE1037" w:rsidRPr="00EE1037" w:rsidRDefault="00EE1037" w:rsidP="00EE1037">
      <w:pPr>
        <w:shd w:val="clear" w:color="auto" w:fill="FFFFFF"/>
        <w:spacing w:after="0" w:line="240" w:lineRule="auto"/>
        <w:ind w:firstLine="360"/>
        <w:jc w:val="both"/>
        <w:rPr>
          <w:rFonts w:ascii="Times New Roman" w:eastAsia="Times New Roman" w:hAnsi="Times New Roman" w:cs="Times New Roman"/>
          <w:color w:val="000000" w:themeColor="text1"/>
        </w:rPr>
      </w:pPr>
    </w:p>
    <w:p w14:paraId="4C558AA3" w14:textId="77777777" w:rsidR="00EE1037" w:rsidRPr="00EE1037" w:rsidRDefault="00EE1037" w:rsidP="00EE1037">
      <w:pPr>
        <w:shd w:val="clear" w:color="auto" w:fill="FFFFFF"/>
        <w:spacing w:after="0" w:line="240" w:lineRule="auto"/>
        <w:jc w:val="both"/>
        <w:rPr>
          <w:rFonts w:ascii="Times New Roman" w:eastAsia="Times New Roman" w:hAnsi="Times New Roman" w:cs="Times New Roman"/>
          <w:color w:val="000000" w:themeColor="text1"/>
        </w:rPr>
      </w:pPr>
      <w:r w:rsidRPr="00EE1037">
        <w:rPr>
          <w:rFonts w:ascii="Times New Roman" w:eastAsia="Times New Roman" w:hAnsi="Times New Roman" w:cs="Times New Roman"/>
          <w:b/>
          <w:bCs/>
          <w:color w:val="000000" w:themeColor="text1"/>
        </w:rPr>
        <w:t>Section 3. Severability</w:t>
      </w:r>
    </w:p>
    <w:p w14:paraId="08B47C8A" w14:textId="77777777" w:rsidR="00EE1037" w:rsidRDefault="00EE1037" w:rsidP="00EE1037">
      <w:pPr>
        <w:shd w:val="clear" w:color="auto" w:fill="FFFFFF"/>
        <w:spacing w:after="0" w:line="240" w:lineRule="auto"/>
        <w:ind w:firstLine="360"/>
        <w:jc w:val="both"/>
        <w:rPr>
          <w:rFonts w:ascii="Times New Roman" w:eastAsia="Times New Roman" w:hAnsi="Times New Roman" w:cs="Times New Roman"/>
          <w:color w:val="000000" w:themeColor="text1"/>
        </w:rPr>
      </w:pPr>
      <w:r w:rsidRPr="00EE1037">
        <w:rPr>
          <w:rFonts w:ascii="Times New Roman" w:eastAsia="Times New Roman" w:hAnsi="Times New Roman" w:cs="Times New Roman"/>
          <w:color w:val="000000" w:themeColor="text1"/>
        </w:rPr>
        <w:t>If any provision of this ordinance is held invalid, the remaining provisions shall not be affected.</w:t>
      </w:r>
    </w:p>
    <w:p w14:paraId="60153BB6" w14:textId="77777777" w:rsidR="00EE1037" w:rsidRPr="00EE1037" w:rsidRDefault="00EE1037" w:rsidP="00EE1037">
      <w:pPr>
        <w:shd w:val="clear" w:color="auto" w:fill="FFFFFF"/>
        <w:spacing w:after="0" w:line="240" w:lineRule="auto"/>
        <w:ind w:firstLine="360"/>
        <w:jc w:val="both"/>
        <w:rPr>
          <w:rFonts w:ascii="Times New Roman" w:eastAsia="Times New Roman" w:hAnsi="Times New Roman" w:cs="Times New Roman"/>
          <w:color w:val="000000" w:themeColor="text1"/>
        </w:rPr>
      </w:pPr>
    </w:p>
    <w:p w14:paraId="0F1A6E23" w14:textId="77777777" w:rsidR="00EE1037" w:rsidRPr="00EE1037" w:rsidRDefault="00EE1037" w:rsidP="00EE1037">
      <w:pPr>
        <w:shd w:val="clear" w:color="auto" w:fill="FFFFFF"/>
        <w:spacing w:after="0" w:line="240" w:lineRule="auto"/>
        <w:jc w:val="both"/>
        <w:rPr>
          <w:rFonts w:ascii="Times New Roman" w:eastAsia="Times New Roman" w:hAnsi="Times New Roman" w:cs="Times New Roman"/>
          <w:color w:val="000000" w:themeColor="text1"/>
        </w:rPr>
      </w:pPr>
      <w:r w:rsidRPr="00EE1037">
        <w:rPr>
          <w:rFonts w:ascii="Times New Roman" w:eastAsia="Times New Roman" w:hAnsi="Times New Roman" w:cs="Times New Roman"/>
          <w:b/>
          <w:bCs/>
          <w:color w:val="000000" w:themeColor="text1"/>
        </w:rPr>
        <w:t>Section 4. Effective Date</w:t>
      </w:r>
    </w:p>
    <w:p w14:paraId="03FFEA71" w14:textId="77777777" w:rsidR="00EE1037" w:rsidRPr="00EE1037" w:rsidRDefault="00EE1037" w:rsidP="00EE1037">
      <w:pPr>
        <w:shd w:val="clear" w:color="auto" w:fill="FFFFFF"/>
        <w:spacing w:after="0" w:line="240" w:lineRule="auto"/>
        <w:ind w:firstLine="360"/>
        <w:jc w:val="both"/>
        <w:rPr>
          <w:rFonts w:ascii="Times New Roman" w:eastAsia="Times New Roman" w:hAnsi="Times New Roman" w:cs="Times New Roman"/>
          <w:color w:val="000000" w:themeColor="text1"/>
        </w:rPr>
      </w:pPr>
      <w:r w:rsidRPr="00EE1037">
        <w:rPr>
          <w:rFonts w:ascii="Times New Roman" w:eastAsia="Times New Roman" w:hAnsi="Times New Roman" w:cs="Times New Roman"/>
          <w:color w:val="000000" w:themeColor="text1"/>
        </w:rPr>
        <w:t>This ordinance shall become effective upon passage, approval, and publication or posting as required by law.</w:t>
      </w:r>
    </w:p>
    <w:p w14:paraId="2810B8FA" w14:textId="77777777" w:rsidR="002A7630" w:rsidRPr="00B774E0" w:rsidRDefault="001D6C21" w:rsidP="00EE1037">
      <w:pPr>
        <w:spacing w:line="240" w:lineRule="auto"/>
        <w:rPr>
          <w:rFonts w:ascii="Times New Roman" w:hAnsi="Times New Roman" w:cs="Times New Roman"/>
        </w:rPr>
      </w:pPr>
      <w:r w:rsidRPr="00B774E0">
        <w:rPr>
          <w:rFonts w:ascii="Times New Roman" w:hAnsi="Times New Roman" w:cs="Times New Roman"/>
        </w:rPr>
        <w:lastRenderedPageBreak/>
        <w:br/>
        <w:t>PASSED AND ADOPTED this ___ day of __________, 2026.</w:t>
      </w:r>
      <w:r w:rsidRPr="00B774E0">
        <w:rPr>
          <w:rFonts w:ascii="Times New Roman" w:hAnsi="Times New Roman" w:cs="Times New Roman"/>
        </w:rPr>
        <w:br/>
      </w:r>
    </w:p>
    <w:p w14:paraId="24950EA9" w14:textId="77777777" w:rsidR="002A7630" w:rsidRPr="00B774E0" w:rsidRDefault="001D6C21" w:rsidP="00EE1037">
      <w:pPr>
        <w:spacing w:line="240" w:lineRule="auto"/>
        <w:jc w:val="both"/>
        <w:rPr>
          <w:rFonts w:ascii="Times New Roman" w:hAnsi="Times New Roman" w:cs="Times New Roman"/>
        </w:rPr>
      </w:pPr>
      <w:r w:rsidRPr="00B774E0">
        <w:rPr>
          <w:rFonts w:ascii="Times New Roman" w:hAnsi="Times New Roman" w:cs="Times New Roman"/>
        </w:rPr>
        <w:t>________________________________</w:t>
      </w:r>
    </w:p>
    <w:p w14:paraId="056039F2" w14:textId="77777777" w:rsidR="002A7630" w:rsidRPr="00B774E0" w:rsidRDefault="001D6C21" w:rsidP="00EE1037">
      <w:pPr>
        <w:spacing w:line="240" w:lineRule="auto"/>
        <w:jc w:val="both"/>
        <w:rPr>
          <w:rFonts w:ascii="Times New Roman" w:hAnsi="Times New Roman" w:cs="Times New Roman"/>
        </w:rPr>
      </w:pPr>
      <w:r w:rsidRPr="00B774E0">
        <w:rPr>
          <w:rFonts w:ascii="Times New Roman" w:hAnsi="Times New Roman" w:cs="Times New Roman"/>
        </w:rPr>
        <w:t>Michael T. Olsen, Mayor</w:t>
      </w:r>
    </w:p>
    <w:p w14:paraId="579BB681" w14:textId="77777777" w:rsidR="002A7630" w:rsidRPr="00B774E0" w:rsidRDefault="001D6C21" w:rsidP="00EE1037">
      <w:pPr>
        <w:spacing w:line="240" w:lineRule="auto"/>
        <w:jc w:val="both"/>
        <w:rPr>
          <w:rFonts w:ascii="Times New Roman" w:hAnsi="Times New Roman" w:cs="Times New Roman"/>
        </w:rPr>
      </w:pPr>
      <w:r w:rsidRPr="00B774E0">
        <w:rPr>
          <w:rFonts w:ascii="Times New Roman" w:hAnsi="Times New Roman" w:cs="Times New Roman"/>
        </w:rPr>
        <w:br/>
        <w:t>ATTEST:</w:t>
      </w:r>
      <w:r w:rsidRPr="00B774E0">
        <w:rPr>
          <w:rFonts w:ascii="Times New Roman" w:hAnsi="Times New Roman" w:cs="Times New Roman"/>
        </w:rPr>
        <w:br/>
      </w:r>
    </w:p>
    <w:p w14:paraId="0BB5588B" w14:textId="77777777" w:rsidR="002A7630" w:rsidRPr="00B774E0" w:rsidRDefault="001D6C21" w:rsidP="00EE1037">
      <w:pPr>
        <w:spacing w:line="240" w:lineRule="auto"/>
        <w:jc w:val="both"/>
        <w:rPr>
          <w:rFonts w:ascii="Times New Roman" w:hAnsi="Times New Roman" w:cs="Times New Roman"/>
        </w:rPr>
      </w:pPr>
      <w:r w:rsidRPr="00B774E0">
        <w:rPr>
          <w:rFonts w:ascii="Times New Roman" w:hAnsi="Times New Roman" w:cs="Times New Roman"/>
        </w:rPr>
        <w:t>________________________________</w:t>
      </w:r>
    </w:p>
    <w:p w14:paraId="471292A1" w14:textId="77777777" w:rsidR="002A7630" w:rsidRPr="00B774E0" w:rsidRDefault="001D6C21" w:rsidP="00EE1037">
      <w:pPr>
        <w:spacing w:line="240" w:lineRule="auto"/>
        <w:jc w:val="both"/>
        <w:rPr>
          <w:rFonts w:ascii="Times New Roman" w:hAnsi="Times New Roman" w:cs="Times New Roman"/>
        </w:rPr>
      </w:pPr>
      <w:r w:rsidRPr="00B774E0">
        <w:rPr>
          <w:rFonts w:ascii="Times New Roman" w:hAnsi="Times New Roman" w:cs="Times New Roman"/>
        </w:rPr>
        <w:t>Natalie Crosby, City Recorder</w:t>
      </w:r>
    </w:p>
    <w:p w14:paraId="2E9004EE" w14:textId="191CC146" w:rsidR="002A7630" w:rsidRPr="00B774E0" w:rsidRDefault="001D6C21" w:rsidP="00EE1037">
      <w:pPr>
        <w:jc w:val="both"/>
        <w:rPr>
          <w:rFonts w:ascii="Times New Roman" w:hAnsi="Times New Roman" w:cs="Times New Roman"/>
        </w:rPr>
      </w:pPr>
      <w:r w:rsidRPr="00B774E0">
        <w:rPr>
          <w:rFonts w:ascii="Times New Roman" w:hAnsi="Times New Roman" w:cs="Times New Roman"/>
        </w:rPr>
        <w:br/>
        <w:t xml:space="preserve">City Council Member Russell Keisel      </w:t>
      </w:r>
      <w:r w:rsidR="00793575">
        <w:rPr>
          <w:rFonts w:ascii="Times New Roman" w:hAnsi="Times New Roman" w:cs="Times New Roman"/>
        </w:rPr>
        <w:t xml:space="preserve">  </w:t>
      </w:r>
      <w:r w:rsidRPr="00B774E0">
        <w:rPr>
          <w:rFonts w:ascii="Times New Roman" w:hAnsi="Times New Roman" w:cs="Times New Roman"/>
        </w:rPr>
        <w:t xml:space="preserve">Yea___ </w:t>
      </w:r>
      <w:proofErr w:type="spellStart"/>
      <w:r w:rsidR="00B774E0" w:rsidRPr="00B774E0">
        <w:rPr>
          <w:rFonts w:ascii="Times New Roman" w:hAnsi="Times New Roman" w:cs="Times New Roman"/>
        </w:rPr>
        <w:t>Nay_</w:t>
      </w:r>
      <w:r w:rsidRPr="00B774E0">
        <w:rPr>
          <w:rFonts w:ascii="Times New Roman" w:hAnsi="Times New Roman" w:cs="Times New Roman"/>
        </w:rPr>
        <w:t>_</w:t>
      </w:r>
      <w:r w:rsidR="00EE1037">
        <w:rPr>
          <w:rFonts w:ascii="Times New Roman" w:hAnsi="Times New Roman" w:cs="Times New Roman"/>
        </w:rPr>
        <w:t>__</w:t>
      </w:r>
      <w:r w:rsidRPr="00B774E0">
        <w:rPr>
          <w:rFonts w:ascii="Times New Roman" w:hAnsi="Times New Roman" w:cs="Times New Roman"/>
        </w:rPr>
        <w:t>Absent</w:t>
      </w:r>
      <w:proofErr w:type="spellEnd"/>
      <w:r w:rsidRPr="00B774E0">
        <w:rPr>
          <w:rFonts w:ascii="Times New Roman" w:hAnsi="Times New Roman" w:cs="Times New Roman"/>
        </w:rPr>
        <w:t>___</w:t>
      </w:r>
    </w:p>
    <w:p w14:paraId="6619DB27" w14:textId="59169D8D" w:rsidR="002A7630" w:rsidRPr="00B774E0" w:rsidRDefault="001D6C21" w:rsidP="00EE1037">
      <w:pPr>
        <w:jc w:val="both"/>
        <w:rPr>
          <w:rFonts w:ascii="Times New Roman" w:hAnsi="Times New Roman" w:cs="Times New Roman"/>
        </w:rPr>
      </w:pPr>
      <w:r w:rsidRPr="00B774E0">
        <w:rPr>
          <w:rFonts w:ascii="Times New Roman" w:hAnsi="Times New Roman" w:cs="Times New Roman"/>
        </w:rPr>
        <w:t xml:space="preserve">City Council Member Jakob Howcroft    </w:t>
      </w:r>
      <w:r w:rsidR="00793575">
        <w:rPr>
          <w:rFonts w:ascii="Times New Roman" w:hAnsi="Times New Roman" w:cs="Times New Roman"/>
        </w:rPr>
        <w:t xml:space="preserve"> </w:t>
      </w:r>
      <w:r w:rsidRPr="00B774E0">
        <w:rPr>
          <w:rFonts w:ascii="Times New Roman" w:hAnsi="Times New Roman" w:cs="Times New Roman"/>
        </w:rPr>
        <w:t xml:space="preserve"> Yea</w:t>
      </w:r>
      <w:proofErr w:type="gramStart"/>
      <w:r w:rsidRPr="00B774E0">
        <w:rPr>
          <w:rFonts w:ascii="Times New Roman" w:hAnsi="Times New Roman" w:cs="Times New Roman"/>
        </w:rPr>
        <w:t xml:space="preserve">___ </w:t>
      </w:r>
      <w:proofErr w:type="spellStart"/>
      <w:r w:rsidRPr="00B774E0">
        <w:rPr>
          <w:rFonts w:ascii="Times New Roman" w:hAnsi="Times New Roman" w:cs="Times New Roman"/>
        </w:rPr>
        <w:t>Nay___</w:t>
      </w:r>
      <w:r w:rsidR="00EE1037">
        <w:rPr>
          <w:rFonts w:ascii="Times New Roman" w:hAnsi="Times New Roman" w:cs="Times New Roman"/>
        </w:rPr>
        <w:t>_</w:t>
      </w:r>
      <w:r w:rsidRPr="00B774E0">
        <w:rPr>
          <w:rFonts w:ascii="Times New Roman" w:hAnsi="Times New Roman" w:cs="Times New Roman"/>
        </w:rPr>
        <w:t>Absent</w:t>
      </w:r>
      <w:proofErr w:type="spellEnd"/>
      <w:proofErr w:type="gramEnd"/>
      <w:r w:rsidRPr="00B774E0">
        <w:rPr>
          <w:rFonts w:ascii="Times New Roman" w:hAnsi="Times New Roman" w:cs="Times New Roman"/>
        </w:rPr>
        <w:t>___</w:t>
      </w:r>
    </w:p>
    <w:p w14:paraId="08F945F5" w14:textId="093CDEE8" w:rsidR="002A7630" w:rsidRPr="00B774E0" w:rsidRDefault="001D6C21" w:rsidP="00EE1037">
      <w:pPr>
        <w:jc w:val="both"/>
        <w:rPr>
          <w:rFonts w:ascii="Times New Roman" w:hAnsi="Times New Roman" w:cs="Times New Roman"/>
        </w:rPr>
      </w:pPr>
      <w:r w:rsidRPr="00B774E0">
        <w:rPr>
          <w:rFonts w:ascii="Times New Roman" w:hAnsi="Times New Roman" w:cs="Times New Roman"/>
        </w:rPr>
        <w:t xml:space="preserve">City Council Member Rondy Black        </w:t>
      </w:r>
      <w:r w:rsidR="00793575">
        <w:rPr>
          <w:rFonts w:ascii="Times New Roman" w:hAnsi="Times New Roman" w:cs="Times New Roman"/>
        </w:rPr>
        <w:t xml:space="preserve">   </w:t>
      </w:r>
      <w:r w:rsidRPr="00B774E0">
        <w:rPr>
          <w:rFonts w:ascii="Times New Roman" w:hAnsi="Times New Roman" w:cs="Times New Roman"/>
        </w:rPr>
        <w:t xml:space="preserve">Yea___ </w:t>
      </w:r>
      <w:proofErr w:type="spellStart"/>
      <w:r w:rsidRPr="00B774E0">
        <w:rPr>
          <w:rFonts w:ascii="Times New Roman" w:hAnsi="Times New Roman" w:cs="Times New Roman"/>
        </w:rPr>
        <w:t>Nay___</w:t>
      </w:r>
      <w:r w:rsidR="00EE1037">
        <w:rPr>
          <w:rFonts w:ascii="Times New Roman" w:hAnsi="Times New Roman" w:cs="Times New Roman"/>
        </w:rPr>
        <w:t>_</w:t>
      </w:r>
      <w:r w:rsidRPr="00B774E0">
        <w:rPr>
          <w:rFonts w:ascii="Times New Roman" w:hAnsi="Times New Roman" w:cs="Times New Roman"/>
        </w:rPr>
        <w:t>Absent</w:t>
      </w:r>
      <w:proofErr w:type="spellEnd"/>
      <w:r w:rsidRPr="00B774E0">
        <w:rPr>
          <w:rFonts w:ascii="Times New Roman" w:hAnsi="Times New Roman" w:cs="Times New Roman"/>
        </w:rPr>
        <w:t>___</w:t>
      </w:r>
    </w:p>
    <w:p w14:paraId="5DFD72DD" w14:textId="065F2737" w:rsidR="002A7630" w:rsidRPr="00B774E0" w:rsidRDefault="001D6C21" w:rsidP="00EE1037">
      <w:pPr>
        <w:jc w:val="both"/>
        <w:rPr>
          <w:rFonts w:ascii="Times New Roman" w:hAnsi="Times New Roman" w:cs="Times New Roman"/>
        </w:rPr>
      </w:pPr>
      <w:r w:rsidRPr="00B774E0">
        <w:rPr>
          <w:rFonts w:ascii="Times New Roman" w:hAnsi="Times New Roman" w:cs="Times New Roman"/>
        </w:rPr>
        <w:t xml:space="preserve">City Council Member Lynn Beesley       </w:t>
      </w:r>
      <w:r w:rsidR="00793575">
        <w:rPr>
          <w:rFonts w:ascii="Times New Roman" w:hAnsi="Times New Roman" w:cs="Times New Roman"/>
        </w:rPr>
        <w:t xml:space="preserve">   </w:t>
      </w:r>
      <w:r w:rsidRPr="00B774E0">
        <w:rPr>
          <w:rFonts w:ascii="Times New Roman" w:hAnsi="Times New Roman" w:cs="Times New Roman"/>
        </w:rPr>
        <w:t xml:space="preserve">Yea___ </w:t>
      </w:r>
      <w:proofErr w:type="spellStart"/>
      <w:r w:rsidR="00B774E0" w:rsidRPr="00B774E0">
        <w:rPr>
          <w:rFonts w:ascii="Times New Roman" w:hAnsi="Times New Roman" w:cs="Times New Roman"/>
        </w:rPr>
        <w:t>Nay_</w:t>
      </w:r>
      <w:r w:rsidRPr="00B774E0">
        <w:rPr>
          <w:rFonts w:ascii="Times New Roman" w:hAnsi="Times New Roman" w:cs="Times New Roman"/>
        </w:rPr>
        <w:t>_</w:t>
      </w:r>
      <w:r w:rsidR="00EE1037">
        <w:rPr>
          <w:rFonts w:ascii="Times New Roman" w:hAnsi="Times New Roman" w:cs="Times New Roman"/>
        </w:rPr>
        <w:t>__</w:t>
      </w:r>
      <w:r w:rsidRPr="00B774E0">
        <w:rPr>
          <w:rFonts w:ascii="Times New Roman" w:hAnsi="Times New Roman" w:cs="Times New Roman"/>
        </w:rPr>
        <w:t>Absent</w:t>
      </w:r>
      <w:proofErr w:type="spellEnd"/>
      <w:r w:rsidRPr="00B774E0">
        <w:rPr>
          <w:rFonts w:ascii="Times New Roman" w:hAnsi="Times New Roman" w:cs="Times New Roman"/>
        </w:rPr>
        <w:t>___</w:t>
      </w:r>
    </w:p>
    <w:p w14:paraId="5F2C5E3A" w14:textId="043469E2" w:rsidR="002A7630" w:rsidRDefault="001D6C21" w:rsidP="00EE1037">
      <w:pPr>
        <w:jc w:val="both"/>
        <w:rPr>
          <w:rFonts w:ascii="Times New Roman" w:hAnsi="Times New Roman" w:cs="Times New Roman"/>
        </w:rPr>
      </w:pPr>
      <w:r w:rsidRPr="00B774E0">
        <w:rPr>
          <w:rFonts w:ascii="Times New Roman" w:hAnsi="Times New Roman" w:cs="Times New Roman"/>
        </w:rPr>
        <w:t xml:space="preserve">City Council Member Cade Beck        </w:t>
      </w:r>
      <w:r w:rsidR="00793575">
        <w:rPr>
          <w:rFonts w:ascii="Times New Roman" w:hAnsi="Times New Roman" w:cs="Times New Roman"/>
        </w:rPr>
        <w:t xml:space="preserve">    </w:t>
      </w:r>
      <w:r w:rsidRPr="00B774E0">
        <w:rPr>
          <w:rFonts w:ascii="Times New Roman" w:hAnsi="Times New Roman" w:cs="Times New Roman"/>
        </w:rPr>
        <w:t xml:space="preserve">  </w:t>
      </w:r>
      <w:r w:rsidR="00EE1037">
        <w:rPr>
          <w:rFonts w:ascii="Times New Roman" w:hAnsi="Times New Roman" w:cs="Times New Roman"/>
        </w:rPr>
        <w:t xml:space="preserve"> </w:t>
      </w:r>
      <w:r w:rsidRPr="00B774E0">
        <w:rPr>
          <w:rFonts w:ascii="Times New Roman" w:hAnsi="Times New Roman" w:cs="Times New Roman"/>
        </w:rPr>
        <w:t xml:space="preserve">Yea___ </w:t>
      </w:r>
      <w:proofErr w:type="spellStart"/>
      <w:proofErr w:type="gramStart"/>
      <w:r w:rsidRPr="00B774E0">
        <w:rPr>
          <w:rFonts w:ascii="Times New Roman" w:hAnsi="Times New Roman" w:cs="Times New Roman"/>
        </w:rPr>
        <w:t>Nay__</w:t>
      </w:r>
      <w:proofErr w:type="gramEnd"/>
      <w:r w:rsidRPr="00B774E0">
        <w:rPr>
          <w:rFonts w:ascii="Times New Roman" w:hAnsi="Times New Roman" w:cs="Times New Roman"/>
        </w:rPr>
        <w:t>_</w:t>
      </w:r>
      <w:r w:rsidR="00EE1037">
        <w:rPr>
          <w:rFonts w:ascii="Times New Roman" w:hAnsi="Times New Roman" w:cs="Times New Roman"/>
        </w:rPr>
        <w:t>_</w:t>
      </w:r>
      <w:r w:rsidRPr="00B774E0">
        <w:rPr>
          <w:rFonts w:ascii="Times New Roman" w:hAnsi="Times New Roman" w:cs="Times New Roman"/>
        </w:rPr>
        <w:t>Absent</w:t>
      </w:r>
      <w:proofErr w:type="spellEnd"/>
      <w:r w:rsidRPr="00B774E0">
        <w:rPr>
          <w:rFonts w:ascii="Times New Roman" w:hAnsi="Times New Roman" w:cs="Times New Roman"/>
        </w:rPr>
        <w:t>___</w:t>
      </w:r>
    </w:p>
    <w:p w14:paraId="205329E9" w14:textId="77777777" w:rsidR="007F466F" w:rsidRDefault="007F466F" w:rsidP="00EE1037">
      <w:pPr>
        <w:jc w:val="both"/>
        <w:rPr>
          <w:rFonts w:ascii="Times New Roman" w:hAnsi="Times New Roman" w:cs="Times New Roman"/>
        </w:rPr>
      </w:pPr>
    </w:p>
    <w:p w14:paraId="6A454F39" w14:textId="77777777" w:rsidR="007F466F" w:rsidRDefault="007F466F" w:rsidP="00EE1037">
      <w:pPr>
        <w:jc w:val="both"/>
        <w:rPr>
          <w:rFonts w:ascii="Times New Roman" w:hAnsi="Times New Roman" w:cs="Times New Roman"/>
        </w:rPr>
      </w:pPr>
    </w:p>
    <w:p w14:paraId="3198E12E" w14:textId="77777777" w:rsidR="007F466F" w:rsidRDefault="007F466F" w:rsidP="00EE1037">
      <w:pPr>
        <w:jc w:val="both"/>
        <w:rPr>
          <w:rFonts w:ascii="Times New Roman" w:hAnsi="Times New Roman" w:cs="Times New Roman"/>
        </w:rPr>
      </w:pPr>
    </w:p>
    <w:p w14:paraId="0B183F62" w14:textId="77777777" w:rsidR="007F466F" w:rsidRDefault="007F466F" w:rsidP="00EE1037">
      <w:pPr>
        <w:jc w:val="both"/>
        <w:rPr>
          <w:rFonts w:ascii="Times New Roman" w:hAnsi="Times New Roman" w:cs="Times New Roman"/>
        </w:rPr>
      </w:pPr>
    </w:p>
    <w:p w14:paraId="25045F20" w14:textId="77777777" w:rsidR="007F466F" w:rsidRDefault="007F466F" w:rsidP="00EE1037">
      <w:pPr>
        <w:jc w:val="both"/>
        <w:rPr>
          <w:rFonts w:ascii="Times New Roman" w:hAnsi="Times New Roman" w:cs="Times New Roman"/>
        </w:rPr>
      </w:pPr>
    </w:p>
    <w:p w14:paraId="38134BDF" w14:textId="77777777" w:rsidR="007F466F" w:rsidRDefault="007F466F" w:rsidP="00EE1037">
      <w:pPr>
        <w:jc w:val="both"/>
        <w:rPr>
          <w:rFonts w:ascii="Times New Roman" w:hAnsi="Times New Roman" w:cs="Times New Roman"/>
        </w:rPr>
      </w:pPr>
    </w:p>
    <w:p w14:paraId="13E3D082" w14:textId="77777777" w:rsidR="007F466F" w:rsidRDefault="007F466F" w:rsidP="00EE1037">
      <w:pPr>
        <w:jc w:val="both"/>
        <w:rPr>
          <w:rFonts w:ascii="Times New Roman" w:hAnsi="Times New Roman" w:cs="Times New Roman"/>
        </w:rPr>
      </w:pPr>
    </w:p>
    <w:p w14:paraId="3C3A4421" w14:textId="77777777" w:rsidR="007F466F" w:rsidRDefault="007F466F" w:rsidP="00EE1037">
      <w:pPr>
        <w:jc w:val="both"/>
        <w:rPr>
          <w:rFonts w:ascii="Times New Roman" w:hAnsi="Times New Roman" w:cs="Times New Roman"/>
        </w:rPr>
      </w:pPr>
    </w:p>
    <w:p w14:paraId="2022E965" w14:textId="77777777" w:rsidR="007F466F" w:rsidRDefault="007F466F" w:rsidP="00EE1037">
      <w:pPr>
        <w:jc w:val="both"/>
        <w:rPr>
          <w:rFonts w:ascii="Times New Roman" w:hAnsi="Times New Roman" w:cs="Times New Roman"/>
        </w:rPr>
      </w:pPr>
    </w:p>
    <w:p w14:paraId="70FCD449" w14:textId="77777777" w:rsidR="007F466F" w:rsidRDefault="007F466F" w:rsidP="00EE1037">
      <w:pPr>
        <w:jc w:val="both"/>
        <w:rPr>
          <w:rFonts w:ascii="Times New Roman" w:hAnsi="Times New Roman" w:cs="Times New Roman"/>
        </w:rPr>
      </w:pPr>
    </w:p>
    <w:p w14:paraId="0BE8AA4D" w14:textId="77777777" w:rsidR="007F466F" w:rsidRDefault="007F466F" w:rsidP="00EE1037">
      <w:pPr>
        <w:jc w:val="both"/>
        <w:rPr>
          <w:rFonts w:ascii="Times New Roman" w:hAnsi="Times New Roman" w:cs="Times New Roman"/>
        </w:rPr>
      </w:pPr>
    </w:p>
    <w:p w14:paraId="02E73C68" w14:textId="77777777" w:rsidR="007F466F" w:rsidRDefault="007F466F" w:rsidP="00EE1037">
      <w:pPr>
        <w:jc w:val="both"/>
        <w:rPr>
          <w:rFonts w:ascii="Times New Roman" w:hAnsi="Times New Roman" w:cs="Times New Roman"/>
        </w:rPr>
      </w:pPr>
    </w:p>
    <w:p w14:paraId="7B39416B" w14:textId="77777777" w:rsidR="007F466F" w:rsidRDefault="007F466F" w:rsidP="007F466F">
      <w:pPr>
        <w:spacing w:after="40" w:line="252" w:lineRule="auto"/>
        <w:jc w:val="center"/>
        <w:rPr>
          <w:rFonts w:ascii="Times New Roman" w:hAnsi="Times New Roman" w:cs="Times New Roman"/>
        </w:rPr>
      </w:pPr>
    </w:p>
    <w:p w14:paraId="6039DDAE" w14:textId="6CF12C31" w:rsidR="007F466F" w:rsidRPr="007F466F" w:rsidRDefault="007F466F" w:rsidP="007F466F">
      <w:pPr>
        <w:spacing w:after="40" w:line="252" w:lineRule="auto"/>
        <w:jc w:val="center"/>
        <w:rPr>
          <w:rFonts w:ascii="Aptos" w:hAnsi="Aptos"/>
        </w:rPr>
      </w:pPr>
      <w:r w:rsidRPr="007F466F">
        <w:rPr>
          <w:rFonts w:ascii="Aptos" w:hAnsi="Aptos"/>
          <w:b/>
          <w:color w:val="111111"/>
          <w:sz w:val="24"/>
        </w:rPr>
        <w:lastRenderedPageBreak/>
        <w:t>EXHIBIT A - MT. PLEASANT CITY</w:t>
      </w:r>
    </w:p>
    <w:p w14:paraId="26FA47E2" w14:textId="77777777" w:rsidR="007F466F" w:rsidRPr="007F466F" w:rsidRDefault="007F466F" w:rsidP="007F466F">
      <w:pPr>
        <w:spacing w:after="40" w:line="252" w:lineRule="auto"/>
        <w:jc w:val="center"/>
        <w:rPr>
          <w:rFonts w:ascii="Aptos" w:hAnsi="Aptos"/>
        </w:rPr>
      </w:pPr>
      <w:r w:rsidRPr="007F466F">
        <w:rPr>
          <w:rFonts w:ascii="Aptos" w:hAnsi="Aptos"/>
          <w:b/>
          <w:color w:val="111111"/>
          <w:sz w:val="24"/>
        </w:rPr>
        <w:t>TEMPORARY RIGHT-OF-WAY EXCEPTION PERMIT</w:t>
      </w:r>
    </w:p>
    <w:p w14:paraId="6AA4839D" w14:textId="77777777" w:rsidR="007F466F" w:rsidRPr="007F466F" w:rsidRDefault="007F466F" w:rsidP="007F466F">
      <w:pPr>
        <w:spacing w:line="252" w:lineRule="auto"/>
        <w:jc w:val="center"/>
        <w:rPr>
          <w:rFonts w:ascii="Aptos" w:hAnsi="Aptos"/>
        </w:rPr>
      </w:pPr>
      <w:r w:rsidRPr="007F466F">
        <w:rPr>
          <w:rFonts w:ascii="Aptos" w:hAnsi="Aptos"/>
          <w:color w:val="111111"/>
          <w:sz w:val="19"/>
        </w:rPr>
        <w:t>Application and Permit - MPMC § 6.04.060</w:t>
      </w:r>
    </w:p>
    <w:tbl>
      <w:tblPr>
        <w:tblW w:w="0" w:type="auto"/>
        <w:jc w:val="center"/>
        <w:tblLayout w:type="fixed"/>
        <w:tblLook w:val="04A0" w:firstRow="1" w:lastRow="0" w:firstColumn="1" w:lastColumn="0" w:noHBand="0" w:noVBand="1"/>
      </w:tblPr>
      <w:tblGrid>
        <w:gridCol w:w="4968"/>
        <w:gridCol w:w="5688"/>
        <w:gridCol w:w="730"/>
      </w:tblGrid>
      <w:tr w:rsidR="007F466F" w:rsidRPr="007F466F" w14:paraId="4801E422" w14:textId="77777777" w:rsidTr="00540F0A">
        <w:trPr>
          <w:jc w:val="center"/>
        </w:trPr>
        <w:tc>
          <w:tcPr>
            <w:tcW w:w="4968" w:type="dxa"/>
            <w:tcBorders>
              <w:top w:val="single" w:sz="5" w:space="0" w:color="C9CDD2"/>
              <w:left w:val="single" w:sz="5" w:space="0" w:color="C9CDD2"/>
              <w:bottom w:val="single" w:sz="5" w:space="0" w:color="C9CDD2"/>
              <w:right w:val="single" w:sz="5" w:space="0" w:color="C9CDD2"/>
            </w:tcBorders>
            <w:tcMar>
              <w:top w:w="80" w:type="dxa"/>
              <w:left w:w="90" w:type="dxa"/>
              <w:bottom w:w="80" w:type="dxa"/>
              <w:right w:w="90" w:type="dxa"/>
            </w:tcMar>
          </w:tcPr>
          <w:p w14:paraId="445A080F" w14:textId="77777777" w:rsidR="007F466F" w:rsidRPr="007F466F" w:rsidRDefault="007F466F" w:rsidP="007F466F">
            <w:pPr>
              <w:spacing w:after="120" w:line="252" w:lineRule="auto"/>
              <w:rPr>
                <w:rFonts w:ascii="Aptos" w:hAnsi="Aptos"/>
              </w:rPr>
            </w:pPr>
            <w:r w:rsidRPr="007F466F">
              <w:rPr>
                <w:rFonts w:ascii="Aptos" w:hAnsi="Aptos"/>
                <w:b/>
                <w:color w:val="111111"/>
                <w:sz w:val="19"/>
              </w:rPr>
              <w:t>Application/Permit No.: ____________________</w:t>
            </w:r>
          </w:p>
        </w:tc>
        <w:tc>
          <w:tcPr>
            <w:tcW w:w="4968" w:type="dxa"/>
            <w:gridSpan w:val="2"/>
            <w:tcBorders>
              <w:top w:val="single" w:sz="5" w:space="0" w:color="C9CDD2"/>
              <w:left w:val="single" w:sz="5" w:space="0" w:color="C9CDD2"/>
              <w:bottom w:val="single" w:sz="5" w:space="0" w:color="C9CDD2"/>
              <w:right w:val="single" w:sz="5" w:space="0" w:color="C9CDD2"/>
            </w:tcBorders>
            <w:tcMar>
              <w:top w:w="80" w:type="dxa"/>
              <w:left w:w="90" w:type="dxa"/>
              <w:bottom w:w="80" w:type="dxa"/>
              <w:right w:w="90" w:type="dxa"/>
            </w:tcMar>
          </w:tcPr>
          <w:p w14:paraId="4CF4021D" w14:textId="77777777" w:rsidR="007F466F" w:rsidRPr="007F466F" w:rsidRDefault="007F466F" w:rsidP="007F466F">
            <w:pPr>
              <w:spacing w:after="120" w:line="252" w:lineRule="auto"/>
              <w:rPr>
                <w:rFonts w:ascii="Aptos" w:hAnsi="Aptos"/>
              </w:rPr>
            </w:pPr>
            <w:r w:rsidRPr="007F466F">
              <w:rPr>
                <w:rFonts w:ascii="Aptos" w:hAnsi="Aptos"/>
                <w:b/>
                <w:color w:val="111111"/>
                <w:sz w:val="19"/>
              </w:rPr>
              <w:t>Date Received: ____________________</w:t>
            </w:r>
          </w:p>
        </w:tc>
      </w:tr>
      <w:tr w:rsidR="007F466F" w:rsidRPr="007F466F" w14:paraId="24388447" w14:textId="77777777" w:rsidTr="00540F0A">
        <w:trPr>
          <w:gridAfter w:val="1"/>
          <w:wAfter w:w="730" w:type="dxa"/>
          <w:jc w:val="center"/>
        </w:trPr>
        <w:tc>
          <w:tcPr>
            <w:tcW w:w="10656" w:type="dxa"/>
            <w:gridSpan w:val="2"/>
            <w:tcBorders>
              <w:bottom w:val="single" w:sz="5" w:space="0" w:color="AEB4BA"/>
            </w:tcBorders>
            <w:shd w:val="clear" w:color="auto" w:fill="E9ECEF"/>
            <w:tcMar>
              <w:top w:w="80" w:type="dxa"/>
              <w:left w:w="100" w:type="dxa"/>
              <w:bottom w:w="80" w:type="dxa"/>
              <w:right w:w="100" w:type="dxa"/>
            </w:tcMar>
          </w:tcPr>
          <w:p w14:paraId="0B99BEC7" w14:textId="77777777" w:rsidR="007F466F" w:rsidRPr="007F466F" w:rsidRDefault="007F466F" w:rsidP="007F466F">
            <w:pPr>
              <w:spacing w:after="0" w:line="252" w:lineRule="auto"/>
              <w:rPr>
                <w:rFonts w:ascii="Aptos" w:hAnsi="Aptos"/>
              </w:rPr>
            </w:pPr>
            <w:r w:rsidRPr="007F466F">
              <w:rPr>
                <w:rFonts w:ascii="Aptos" w:hAnsi="Aptos"/>
                <w:b/>
                <w:color w:val="111111"/>
                <w:sz w:val="21"/>
              </w:rPr>
              <w:t>1. APPLICANT INFORMATION</w:t>
            </w:r>
          </w:p>
        </w:tc>
      </w:tr>
    </w:tbl>
    <w:p w14:paraId="2737632C" w14:textId="77777777" w:rsidR="007F466F" w:rsidRPr="007F466F" w:rsidRDefault="007F466F" w:rsidP="007F466F">
      <w:pPr>
        <w:spacing w:after="100" w:line="252" w:lineRule="auto"/>
        <w:rPr>
          <w:rFonts w:ascii="Aptos" w:hAnsi="Aptos"/>
        </w:rPr>
      </w:pPr>
      <w:r w:rsidRPr="007F466F">
        <w:rPr>
          <w:rFonts w:ascii="Aptos" w:hAnsi="Aptos"/>
          <w:b/>
          <w:color w:val="111111"/>
          <w:sz w:val="20"/>
        </w:rPr>
        <w:t xml:space="preserve">Applicant Name: </w:t>
      </w:r>
      <w:r w:rsidRPr="007F466F">
        <w:rPr>
          <w:rFonts w:ascii="Aptos" w:hAnsi="Aptos"/>
          <w:color w:val="111111"/>
          <w:sz w:val="20"/>
        </w:rPr>
        <w:t>_______________________________________________________</w:t>
      </w:r>
    </w:p>
    <w:p w14:paraId="12E45E7D" w14:textId="77777777" w:rsidR="007F466F" w:rsidRPr="007F466F" w:rsidRDefault="007F466F" w:rsidP="007F466F">
      <w:pPr>
        <w:spacing w:after="100" w:line="252" w:lineRule="auto"/>
        <w:rPr>
          <w:rFonts w:ascii="Aptos" w:hAnsi="Aptos"/>
        </w:rPr>
      </w:pPr>
      <w:r w:rsidRPr="007F466F">
        <w:rPr>
          <w:rFonts w:ascii="Aptos" w:hAnsi="Aptos"/>
          <w:b/>
          <w:color w:val="111111"/>
          <w:sz w:val="20"/>
        </w:rPr>
        <w:t xml:space="preserve">Mailing Address: </w:t>
      </w:r>
      <w:r w:rsidRPr="007F466F">
        <w:rPr>
          <w:rFonts w:ascii="Aptos" w:hAnsi="Aptos"/>
          <w:color w:val="111111"/>
          <w:sz w:val="20"/>
        </w:rPr>
        <w:t>_____________________________________________________</w:t>
      </w:r>
    </w:p>
    <w:p w14:paraId="5E098A2B" w14:textId="77777777" w:rsidR="007F466F" w:rsidRPr="007F466F" w:rsidRDefault="007F466F" w:rsidP="007F466F">
      <w:pPr>
        <w:spacing w:after="100" w:line="252" w:lineRule="auto"/>
        <w:rPr>
          <w:rFonts w:ascii="Aptos" w:hAnsi="Aptos"/>
        </w:rPr>
      </w:pPr>
      <w:r w:rsidRPr="007F466F">
        <w:rPr>
          <w:rFonts w:ascii="Aptos" w:hAnsi="Aptos"/>
          <w:b/>
          <w:color w:val="111111"/>
          <w:sz w:val="19"/>
        </w:rPr>
        <w:t xml:space="preserve">City/State/ZIP: </w:t>
      </w:r>
      <w:r w:rsidRPr="007F466F">
        <w:rPr>
          <w:rFonts w:ascii="Aptos" w:hAnsi="Aptos"/>
          <w:color w:val="111111"/>
          <w:sz w:val="19"/>
        </w:rPr>
        <w:t>__________________________</w:t>
      </w:r>
      <w:proofErr w:type="gramStart"/>
      <w:r w:rsidRPr="007F466F">
        <w:rPr>
          <w:rFonts w:ascii="Aptos" w:hAnsi="Aptos"/>
          <w:color w:val="111111"/>
          <w:sz w:val="19"/>
        </w:rPr>
        <w:t xml:space="preserve">_  </w:t>
      </w:r>
      <w:r w:rsidRPr="007F466F">
        <w:rPr>
          <w:rFonts w:ascii="Aptos" w:hAnsi="Aptos"/>
          <w:b/>
          <w:color w:val="111111"/>
          <w:sz w:val="19"/>
        </w:rPr>
        <w:t>Phone</w:t>
      </w:r>
      <w:proofErr w:type="gramEnd"/>
      <w:r w:rsidRPr="007F466F">
        <w:rPr>
          <w:rFonts w:ascii="Aptos" w:hAnsi="Aptos"/>
          <w:b/>
          <w:color w:val="111111"/>
          <w:sz w:val="19"/>
        </w:rPr>
        <w:t xml:space="preserve">: </w:t>
      </w:r>
      <w:r w:rsidRPr="007F466F">
        <w:rPr>
          <w:rFonts w:ascii="Aptos" w:hAnsi="Aptos"/>
          <w:color w:val="111111"/>
          <w:sz w:val="19"/>
        </w:rPr>
        <w:t>__________________</w:t>
      </w:r>
      <w:proofErr w:type="gramStart"/>
      <w:r w:rsidRPr="007F466F">
        <w:rPr>
          <w:rFonts w:ascii="Aptos" w:hAnsi="Aptos"/>
          <w:color w:val="111111"/>
          <w:sz w:val="19"/>
        </w:rPr>
        <w:t xml:space="preserve">_  </w:t>
      </w:r>
      <w:r w:rsidRPr="007F466F">
        <w:rPr>
          <w:rFonts w:ascii="Aptos" w:hAnsi="Aptos"/>
          <w:b/>
          <w:color w:val="111111"/>
          <w:sz w:val="19"/>
        </w:rPr>
        <w:t>Email</w:t>
      </w:r>
      <w:proofErr w:type="gramEnd"/>
      <w:r w:rsidRPr="007F466F">
        <w:rPr>
          <w:rFonts w:ascii="Aptos" w:hAnsi="Aptos"/>
          <w:b/>
          <w:color w:val="111111"/>
          <w:sz w:val="19"/>
        </w:rPr>
        <w:t xml:space="preserve">: </w:t>
      </w:r>
      <w:r w:rsidRPr="007F466F">
        <w:rPr>
          <w:rFonts w:ascii="Aptos" w:hAnsi="Aptos"/>
          <w:color w:val="111111"/>
          <w:sz w:val="19"/>
        </w:rPr>
        <w:t xml:space="preserve">_________________________  </w:t>
      </w:r>
    </w:p>
    <w:p w14:paraId="2F068CA2" w14:textId="77777777" w:rsidR="007F466F" w:rsidRPr="007F466F" w:rsidRDefault="007F466F" w:rsidP="007F466F">
      <w:pPr>
        <w:spacing w:after="100" w:line="252" w:lineRule="auto"/>
        <w:rPr>
          <w:rFonts w:ascii="Aptos" w:hAnsi="Aptos"/>
        </w:rPr>
      </w:pPr>
      <w:r w:rsidRPr="007F466F">
        <w:rPr>
          <w:rFonts w:ascii="Aptos" w:hAnsi="Aptos"/>
          <w:b/>
          <w:color w:val="111111"/>
          <w:sz w:val="20"/>
        </w:rPr>
        <w:t xml:space="preserve">Property Owner (if different): </w:t>
      </w:r>
      <w:r w:rsidRPr="007F466F">
        <w:rPr>
          <w:rFonts w:ascii="Aptos" w:hAnsi="Aptos"/>
          <w:color w:val="111111"/>
          <w:sz w:val="20"/>
        </w:rPr>
        <w:t>__________________________________________</w:t>
      </w:r>
    </w:p>
    <w:tbl>
      <w:tblPr>
        <w:tblW w:w="0" w:type="auto"/>
        <w:jc w:val="center"/>
        <w:tblLayout w:type="fixed"/>
        <w:tblLook w:val="04A0" w:firstRow="1" w:lastRow="0" w:firstColumn="1" w:lastColumn="0" w:noHBand="0" w:noVBand="1"/>
      </w:tblPr>
      <w:tblGrid>
        <w:gridCol w:w="10656"/>
      </w:tblGrid>
      <w:tr w:rsidR="007F466F" w:rsidRPr="007F466F" w14:paraId="2C26AF0A" w14:textId="77777777" w:rsidTr="00540F0A">
        <w:trPr>
          <w:jc w:val="center"/>
        </w:trPr>
        <w:tc>
          <w:tcPr>
            <w:tcW w:w="10656" w:type="dxa"/>
            <w:tcBorders>
              <w:bottom w:val="single" w:sz="5" w:space="0" w:color="AEB4BA"/>
            </w:tcBorders>
            <w:shd w:val="clear" w:color="auto" w:fill="E9ECEF"/>
            <w:tcMar>
              <w:top w:w="80" w:type="dxa"/>
              <w:left w:w="100" w:type="dxa"/>
              <w:bottom w:w="80" w:type="dxa"/>
              <w:right w:w="100" w:type="dxa"/>
            </w:tcMar>
          </w:tcPr>
          <w:p w14:paraId="294DE3BE" w14:textId="77777777" w:rsidR="007F466F" w:rsidRPr="007F466F" w:rsidRDefault="007F466F" w:rsidP="007F466F">
            <w:pPr>
              <w:spacing w:after="0" w:line="252" w:lineRule="auto"/>
              <w:rPr>
                <w:rFonts w:ascii="Aptos" w:hAnsi="Aptos"/>
              </w:rPr>
            </w:pPr>
            <w:r w:rsidRPr="007F466F">
              <w:rPr>
                <w:rFonts w:ascii="Aptos" w:hAnsi="Aptos"/>
                <w:b/>
                <w:color w:val="111111"/>
                <w:sz w:val="21"/>
              </w:rPr>
              <w:t>2. LOCATION OF REQUESTED EXCEPTION</w:t>
            </w:r>
          </w:p>
        </w:tc>
      </w:tr>
    </w:tbl>
    <w:p w14:paraId="6315E341" w14:textId="77777777" w:rsidR="007F466F" w:rsidRPr="007F466F" w:rsidRDefault="007F466F" w:rsidP="007F466F">
      <w:pPr>
        <w:spacing w:after="100" w:line="252" w:lineRule="auto"/>
        <w:rPr>
          <w:rFonts w:ascii="Aptos" w:hAnsi="Aptos"/>
        </w:rPr>
      </w:pPr>
      <w:r w:rsidRPr="007F466F">
        <w:rPr>
          <w:rFonts w:ascii="Aptos" w:hAnsi="Aptos"/>
          <w:b/>
          <w:color w:val="111111"/>
          <w:sz w:val="20"/>
        </w:rPr>
        <w:t xml:space="preserve">Street Address or Location: </w:t>
      </w:r>
      <w:r w:rsidRPr="007F466F">
        <w:rPr>
          <w:rFonts w:ascii="Aptos" w:hAnsi="Aptos"/>
          <w:color w:val="111111"/>
          <w:sz w:val="20"/>
        </w:rPr>
        <w:t>_____________________________________________</w:t>
      </w:r>
    </w:p>
    <w:p w14:paraId="59BC1F89" w14:textId="77777777" w:rsidR="007F466F" w:rsidRPr="007F466F" w:rsidRDefault="007F466F" w:rsidP="007F466F">
      <w:pPr>
        <w:spacing w:after="100" w:line="252" w:lineRule="auto"/>
        <w:rPr>
          <w:rFonts w:ascii="Aptos" w:hAnsi="Aptos"/>
        </w:rPr>
      </w:pPr>
      <w:r w:rsidRPr="007F466F">
        <w:rPr>
          <w:rFonts w:ascii="Aptos" w:hAnsi="Aptos"/>
          <w:b/>
          <w:color w:val="111111"/>
          <w:sz w:val="20"/>
        </w:rPr>
        <w:t xml:space="preserve">Description of area within the public right-of-way: </w:t>
      </w:r>
      <w:r w:rsidRPr="007F466F">
        <w:rPr>
          <w:rFonts w:ascii="Aptos" w:hAnsi="Aptos"/>
          <w:color w:val="111111"/>
          <w:sz w:val="20"/>
        </w:rPr>
        <w:t>________________________________</w:t>
      </w:r>
    </w:p>
    <w:p w14:paraId="2112AC54" w14:textId="77777777" w:rsidR="007F466F" w:rsidRPr="007F466F" w:rsidRDefault="007F466F" w:rsidP="007F466F">
      <w:pPr>
        <w:spacing w:after="100" w:line="252" w:lineRule="auto"/>
        <w:rPr>
          <w:rFonts w:ascii="Aptos" w:hAnsi="Aptos"/>
        </w:rPr>
      </w:pPr>
      <w:r w:rsidRPr="007F466F">
        <w:rPr>
          <w:rFonts w:ascii="Aptos" w:hAnsi="Aptos"/>
          <w:b/>
          <w:color w:val="111111"/>
          <w:sz w:val="20"/>
        </w:rPr>
        <w:t xml:space="preserve"> </w:t>
      </w:r>
      <w:r w:rsidRPr="007F466F">
        <w:rPr>
          <w:rFonts w:ascii="Aptos" w:hAnsi="Aptos"/>
          <w:color w:val="111111"/>
          <w:sz w:val="20"/>
        </w:rPr>
        <w:t>_______________________________________________________________________________</w:t>
      </w:r>
    </w:p>
    <w:tbl>
      <w:tblPr>
        <w:tblW w:w="0" w:type="auto"/>
        <w:jc w:val="center"/>
        <w:tblLayout w:type="fixed"/>
        <w:tblLook w:val="04A0" w:firstRow="1" w:lastRow="0" w:firstColumn="1" w:lastColumn="0" w:noHBand="0" w:noVBand="1"/>
      </w:tblPr>
      <w:tblGrid>
        <w:gridCol w:w="2491"/>
        <w:gridCol w:w="2491"/>
        <w:gridCol w:w="2491"/>
        <w:gridCol w:w="3183"/>
        <w:gridCol w:w="765"/>
      </w:tblGrid>
      <w:tr w:rsidR="007F466F" w:rsidRPr="007F466F" w14:paraId="4BB79219" w14:textId="77777777" w:rsidTr="00540F0A">
        <w:trPr>
          <w:gridAfter w:val="1"/>
          <w:wAfter w:w="765" w:type="dxa"/>
          <w:jc w:val="center"/>
        </w:trPr>
        <w:tc>
          <w:tcPr>
            <w:tcW w:w="10656" w:type="dxa"/>
            <w:gridSpan w:val="4"/>
            <w:tcBorders>
              <w:bottom w:val="single" w:sz="5" w:space="0" w:color="AEB4BA"/>
            </w:tcBorders>
            <w:shd w:val="clear" w:color="auto" w:fill="E9ECEF"/>
            <w:tcMar>
              <w:top w:w="80" w:type="dxa"/>
              <w:left w:w="100" w:type="dxa"/>
              <w:bottom w:w="80" w:type="dxa"/>
              <w:right w:w="100" w:type="dxa"/>
            </w:tcMar>
          </w:tcPr>
          <w:p w14:paraId="6469D905" w14:textId="77777777" w:rsidR="007F466F" w:rsidRPr="007F466F" w:rsidRDefault="007F466F" w:rsidP="007F466F">
            <w:pPr>
              <w:spacing w:after="0" w:line="252" w:lineRule="auto"/>
              <w:rPr>
                <w:rFonts w:ascii="Aptos" w:hAnsi="Aptos"/>
              </w:rPr>
            </w:pPr>
            <w:r w:rsidRPr="007F466F">
              <w:rPr>
                <w:rFonts w:ascii="Aptos" w:hAnsi="Aptos"/>
                <w:b/>
                <w:color w:val="111111"/>
                <w:sz w:val="21"/>
              </w:rPr>
              <w:t>3. ITEM OR ACTIVITY</w:t>
            </w:r>
          </w:p>
        </w:tc>
      </w:tr>
      <w:tr w:rsidR="007F466F" w:rsidRPr="007F466F" w14:paraId="4E926548" w14:textId="77777777" w:rsidTr="00540F0A">
        <w:trPr>
          <w:jc w:val="center"/>
        </w:trPr>
        <w:tc>
          <w:tcPr>
            <w:tcW w:w="2491" w:type="dxa"/>
            <w:tcBorders>
              <w:top w:val="single" w:sz="4" w:space="0" w:color="D6D9DD"/>
              <w:left w:val="single" w:sz="4" w:space="0" w:color="D6D9DD"/>
              <w:bottom w:val="single" w:sz="4" w:space="0" w:color="D6D9DD"/>
              <w:right w:val="single" w:sz="4" w:space="0" w:color="D6D9DD"/>
            </w:tcBorders>
            <w:tcMar>
              <w:top w:w="55" w:type="dxa"/>
              <w:left w:w="55" w:type="dxa"/>
              <w:bottom w:w="55" w:type="dxa"/>
              <w:right w:w="55" w:type="dxa"/>
            </w:tcMar>
          </w:tcPr>
          <w:p w14:paraId="5C6C9788" w14:textId="77777777" w:rsidR="007F466F" w:rsidRPr="007F466F" w:rsidRDefault="007F466F" w:rsidP="007F466F">
            <w:pPr>
              <w:spacing w:after="120" w:line="252" w:lineRule="auto"/>
              <w:rPr>
                <w:rFonts w:ascii="Aptos" w:hAnsi="Aptos"/>
              </w:rPr>
            </w:pPr>
            <w:r w:rsidRPr="007F466F">
              <w:rPr>
                <w:rFonts w:ascii="Aptos" w:hAnsi="Aptos"/>
                <w:color w:val="111111"/>
                <w:sz w:val="17"/>
              </w:rPr>
              <w:t>☐ Trailer</w:t>
            </w:r>
          </w:p>
        </w:tc>
        <w:tc>
          <w:tcPr>
            <w:tcW w:w="2491" w:type="dxa"/>
            <w:tcBorders>
              <w:top w:val="single" w:sz="4" w:space="0" w:color="D6D9DD"/>
              <w:left w:val="single" w:sz="4" w:space="0" w:color="D6D9DD"/>
              <w:bottom w:val="single" w:sz="4" w:space="0" w:color="D6D9DD"/>
              <w:right w:val="single" w:sz="4" w:space="0" w:color="D6D9DD"/>
            </w:tcBorders>
            <w:tcMar>
              <w:top w:w="55" w:type="dxa"/>
              <w:left w:w="55" w:type="dxa"/>
              <w:bottom w:w="55" w:type="dxa"/>
              <w:right w:w="55" w:type="dxa"/>
            </w:tcMar>
          </w:tcPr>
          <w:p w14:paraId="4CFE1D10" w14:textId="77777777" w:rsidR="007F466F" w:rsidRPr="007F466F" w:rsidRDefault="007F466F" w:rsidP="007F466F">
            <w:pPr>
              <w:spacing w:after="120" w:line="252" w:lineRule="auto"/>
              <w:rPr>
                <w:rFonts w:ascii="Aptos" w:hAnsi="Aptos"/>
              </w:rPr>
            </w:pPr>
            <w:r w:rsidRPr="007F466F">
              <w:rPr>
                <w:rFonts w:ascii="Aptos" w:hAnsi="Aptos"/>
                <w:color w:val="111111"/>
                <w:sz w:val="17"/>
              </w:rPr>
              <w:t>☐ Recreational Vehicle (RV)</w:t>
            </w:r>
          </w:p>
        </w:tc>
        <w:tc>
          <w:tcPr>
            <w:tcW w:w="2491" w:type="dxa"/>
            <w:tcBorders>
              <w:top w:val="single" w:sz="4" w:space="0" w:color="D6D9DD"/>
              <w:left w:val="single" w:sz="4" w:space="0" w:color="D6D9DD"/>
              <w:bottom w:val="single" w:sz="4" w:space="0" w:color="D6D9DD"/>
              <w:right w:val="single" w:sz="4" w:space="0" w:color="D6D9DD"/>
            </w:tcBorders>
            <w:tcMar>
              <w:top w:w="55" w:type="dxa"/>
              <w:left w:w="55" w:type="dxa"/>
              <w:bottom w:w="55" w:type="dxa"/>
              <w:right w:w="55" w:type="dxa"/>
            </w:tcMar>
          </w:tcPr>
          <w:p w14:paraId="4BADD4CA" w14:textId="77777777" w:rsidR="007F466F" w:rsidRPr="007F466F" w:rsidRDefault="007F466F" w:rsidP="007F466F">
            <w:pPr>
              <w:spacing w:after="120" w:line="252" w:lineRule="auto"/>
              <w:rPr>
                <w:rFonts w:ascii="Aptos" w:hAnsi="Aptos"/>
              </w:rPr>
            </w:pPr>
            <w:r w:rsidRPr="007F466F">
              <w:rPr>
                <w:rFonts w:ascii="Aptos" w:hAnsi="Aptos"/>
                <w:color w:val="111111"/>
                <w:sz w:val="17"/>
              </w:rPr>
              <w:t>☐ Construction Equipment</w:t>
            </w:r>
          </w:p>
        </w:tc>
        <w:tc>
          <w:tcPr>
            <w:tcW w:w="2491" w:type="dxa"/>
            <w:gridSpan w:val="2"/>
            <w:tcBorders>
              <w:top w:val="single" w:sz="4" w:space="0" w:color="D6D9DD"/>
              <w:left w:val="single" w:sz="4" w:space="0" w:color="D6D9DD"/>
              <w:bottom w:val="single" w:sz="4" w:space="0" w:color="D6D9DD"/>
              <w:right w:val="single" w:sz="4" w:space="0" w:color="D6D9DD"/>
            </w:tcBorders>
            <w:tcMar>
              <w:top w:w="55" w:type="dxa"/>
              <w:left w:w="55" w:type="dxa"/>
              <w:bottom w:w="55" w:type="dxa"/>
              <w:right w:w="55" w:type="dxa"/>
            </w:tcMar>
          </w:tcPr>
          <w:p w14:paraId="66C92B63" w14:textId="77777777" w:rsidR="007F466F" w:rsidRPr="007F466F" w:rsidRDefault="007F466F" w:rsidP="007F466F">
            <w:pPr>
              <w:spacing w:after="120" w:line="252" w:lineRule="auto"/>
              <w:rPr>
                <w:rFonts w:ascii="Aptos" w:hAnsi="Aptos"/>
              </w:rPr>
            </w:pPr>
            <w:r w:rsidRPr="007F466F">
              <w:rPr>
                <w:rFonts w:ascii="Aptos" w:hAnsi="Aptos"/>
                <w:color w:val="111111"/>
                <w:sz w:val="17"/>
              </w:rPr>
              <w:t>☐ Dumpster</w:t>
            </w:r>
          </w:p>
        </w:tc>
      </w:tr>
      <w:tr w:rsidR="007F466F" w:rsidRPr="007F466F" w14:paraId="428899A6" w14:textId="77777777" w:rsidTr="00540F0A">
        <w:trPr>
          <w:jc w:val="center"/>
        </w:trPr>
        <w:tc>
          <w:tcPr>
            <w:tcW w:w="2491" w:type="dxa"/>
            <w:tcBorders>
              <w:top w:val="single" w:sz="4" w:space="0" w:color="D6D9DD"/>
              <w:left w:val="single" w:sz="4" w:space="0" w:color="D6D9DD"/>
              <w:bottom w:val="single" w:sz="4" w:space="0" w:color="D6D9DD"/>
              <w:right w:val="single" w:sz="4" w:space="0" w:color="D6D9DD"/>
            </w:tcBorders>
            <w:tcMar>
              <w:top w:w="55" w:type="dxa"/>
              <w:left w:w="55" w:type="dxa"/>
              <w:bottom w:w="55" w:type="dxa"/>
              <w:right w:w="55" w:type="dxa"/>
            </w:tcMar>
          </w:tcPr>
          <w:p w14:paraId="61445FB5" w14:textId="77777777" w:rsidR="007F466F" w:rsidRPr="007F466F" w:rsidRDefault="007F466F" w:rsidP="007F466F">
            <w:pPr>
              <w:spacing w:after="120" w:line="252" w:lineRule="auto"/>
              <w:rPr>
                <w:rFonts w:ascii="Aptos" w:hAnsi="Aptos"/>
              </w:rPr>
            </w:pPr>
            <w:r w:rsidRPr="007F466F">
              <w:rPr>
                <w:rFonts w:ascii="Aptos" w:hAnsi="Aptos"/>
                <w:color w:val="111111"/>
                <w:sz w:val="17"/>
              </w:rPr>
              <w:t>☐ Gravel / Soil / Landscaping</w:t>
            </w:r>
          </w:p>
        </w:tc>
        <w:tc>
          <w:tcPr>
            <w:tcW w:w="2491" w:type="dxa"/>
            <w:tcBorders>
              <w:top w:val="single" w:sz="4" w:space="0" w:color="D6D9DD"/>
              <w:left w:val="single" w:sz="4" w:space="0" w:color="D6D9DD"/>
              <w:bottom w:val="single" w:sz="4" w:space="0" w:color="D6D9DD"/>
              <w:right w:val="single" w:sz="4" w:space="0" w:color="D6D9DD"/>
            </w:tcBorders>
            <w:tcMar>
              <w:top w:w="55" w:type="dxa"/>
              <w:left w:w="55" w:type="dxa"/>
              <w:bottom w:w="55" w:type="dxa"/>
              <w:right w:w="55" w:type="dxa"/>
            </w:tcMar>
          </w:tcPr>
          <w:p w14:paraId="171899D1" w14:textId="77777777" w:rsidR="007F466F" w:rsidRPr="007F466F" w:rsidRDefault="007F466F" w:rsidP="007F466F">
            <w:pPr>
              <w:spacing w:after="120" w:line="252" w:lineRule="auto"/>
              <w:rPr>
                <w:rFonts w:ascii="Aptos" w:hAnsi="Aptos"/>
              </w:rPr>
            </w:pPr>
            <w:r w:rsidRPr="007F466F">
              <w:rPr>
                <w:rFonts w:ascii="Aptos" w:hAnsi="Aptos"/>
                <w:color w:val="111111"/>
                <w:sz w:val="17"/>
              </w:rPr>
              <w:t>☐ Construction Materials</w:t>
            </w:r>
          </w:p>
        </w:tc>
        <w:tc>
          <w:tcPr>
            <w:tcW w:w="2491" w:type="dxa"/>
            <w:tcBorders>
              <w:top w:val="single" w:sz="4" w:space="0" w:color="D6D9DD"/>
              <w:left w:val="single" w:sz="4" w:space="0" w:color="D6D9DD"/>
              <w:bottom w:val="single" w:sz="4" w:space="0" w:color="D6D9DD"/>
              <w:right w:val="single" w:sz="4" w:space="0" w:color="D6D9DD"/>
            </w:tcBorders>
            <w:tcMar>
              <w:top w:w="55" w:type="dxa"/>
              <w:left w:w="55" w:type="dxa"/>
              <w:bottom w:w="55" w:type="dxa"/>
              <w:right w:w="55" w:type="dxa"/>
            </w:tcMar>
          </w:tcPr>
          <w:p w14:paraId="25D1B275" w14:textId="77777777" w:rsidR="007F466F" w:rsidRPr="007F466F" w:rsidRDefault="007F466F" w:rsidP="007F466F">
            <w:pPr>
              <w:spacing w:after="120" w:line="252" w:lineRule="auto"/>
              <w:rPr>
                <w:rFonts w:ascii="Aptos" w:hAnsi="Aptos"/>
              </w:rPr>
            </w:pPr>
            <w:r w:rsidRPr="007F466F">
              <w:rPr>
                <w:rFonts w:ascii="Aptos" w:hAnsi="Aptos"/>
                <w:color w:val="111111"/>
                <w:sz w:val="17"/>
              </w:rPr>
              <w:t>☐ Moving / Loading / Unloading</w:t>
            </w:r>
          </w:p>
        </w:tc>
        <w:tc>
          <w:tcPr>
            <w:tcW w:w="2491" w:type="dxa"/>
            <w:gridSpan w:val="2"/>
            <w:tcBorders>
              <w:top w:val="single" w:sz="4" w:space="0" w:color="D6D9DD"/>
              <w:left w:val="single" w:sz="4" w:space="0" w:color="D6D9DD"/>
              <w:bottom w:val="single" w:sz="4" w:space="0" w:color="D6D9DD"/>
              <w:right w:val="single" w:sz="4" w:space="0" w:color="D6D9DD"/>
            </w:tcBorders>
            <w:tcMar>
              <w:top w:w="55" w:type="dxa"/>
              <w:left w:w="55" w:type="dxa"/>
              <w:bottom w:w="55" w:type="dxa"/>
              <w:right w:w="55" w:type="dxa"/>
            </w:tcMar>
          </w:tcPr>
          <w:p w14:paraId="78B7E993" w14:textId="77777777" w:rsidR="007F466F" w:rsidRPr="007F466F" w:rsidRDefault="007F466F" w:rsidP="007F466F">
            <w:pPr>
              <w:spacing w:after="120" w:line="252" w:lineRule="auto"/>
              <w:rPr>
                <w:rFonts w:ascii="Aptos" w:hAnsi="Aptos"/>
              </w:rPr>
            </w:pPr>
            <w:r w:rsidRPr="007F466F">
              <w:rPr>
                <w:rFonts w:ascii="Aptos" w:hAnsi="Aptos"/>
                <w:color w:val="111111"/>
                <w:sz w:val="17"/>
              </w:rPr>
              <w:t>☐ Other</w:t>
            </w:r>
          </w:p>
        </w:tc>
      </w:tr>
    </w:tbl>
    <w:p w14:paraId="0D7B48DA" w14:textId="77777777" w:rsidR="007F466F" w:rsidRPr="007F466F" w:rsidRDefault="007F466F" w:rsidP="007F466F">
      <w:pPr>
        <w:spacing w:after="100" w:line="252" w:lineRule="auto"/>
        <w:rPr>
          <w:rFonts w:ascii="Aptos" w:hAnsi="Aptos"/>
        </w:rPr>
      </w:pPr>
      <w:r w:rsidRPr="007F466F">
        <w:rPr>
          <w:rFonts w:ascii="Aptos" w:hAnsi="Aptos"/>
          <w:b/>
          <w:color w:val="111111"/>
          <w:sz w:val="20"/>
        </w:rPr>
        <w:t xml:space="preserve">Description of item(s), equipment, or materials: </w:t>
      </w:r>
      <w:r w:rsidRPr="007F466F">
        <w:rPr>
          <w:rFonts w:ascii="Aptos" w:hAnsi="Aptos"/>
          <w:color w:val="111111"/>
          <w:sz w:val="20"/>
        </w:rPr>
        <w:t>__________________________________</w:t>
      </w:r>
    </w:p>
    <w:p w14:paraId="4DA69AFA" w14:textId="77777777" w:rsidR="007F466F" w:rsidRPr="007F466F" w:rsidRDefault="007F466F" w:rsidP="007F466F">
      <w:pPr>
        <w:spacing w:after="100" w:line="252" w:lineRule="auto"/>
        <w:rPr>
          <w:rFonts w:ascii="Aptos" w:hAnsi="Aptos"/>
        </w:rPr>
      </w:pPr>
      <w:r w:rsidRPr="007F466F">
        <w:rPr>
          <w:rFonts w:ascii="Aptos" w:hAnsi="Aptos"/>
          <w:b/>
          <w:color w:val="111111"/>
          <w:sz w:val="20"/>
        </w:rPr>
        <w:t xml:space="preserve"> </w:t>
      </w:r>
      <w:r w:rsidRPr="007F466F">
        <w:rPr>
          <w:rFonts w:ascii="Aptos" w:hAnsi="Aptos"/>
          <w:color w:val="111111"/>
          <w:sz w:val="20"/>
        </w:rPr>
        <w:t>_______________________________________________________________________________</w:t>
      </w:r>
    </w:p>
    <w:tbl>
      <w:tblPr>
        <w:tblW w:w="0" w:type="auto"/>
        <w:jc w:val="center"/>
        <w:tblLayout w:type="fixed"/>
        <w:tblLook w:val="04A0" w:firstRow="1" w:lastRow="0" w:firstColumn="1" w:lastColumn="0" w:noHBand="0" w:noVBand="1"/>
      </w:tblPr>
      <w:tblGrid>
        <w:gridCol w:w="10656"/>
      </w:tblGrid>
      <w:tr w:rsidR="007F466F" w:rsidRPr="007F466F" w14:paraId="51DF5E4A" w14:textId="77777777" w:rsidTr="00540F0A">
        <w:trPr>
          <w:jc w:val="center"/>
        </w:trPr>
        <w:tc>
          <w:tcPr>
            <w:tcW w:w="10656" w:type="dxa"/>
            <w:tcBorders>
              <w:bottom w:val="single" w:sz="5" w:space="0" w:color="AEB4BA"/>
            </w:tcBorders>
            <w:shd w:val="clear" w:color="auto" w:fill="E9ECEF"/>
            <w:tcMar>
              <w:top w:w="80" w:type="dxa"/>
              <w:left w:w="100" w:type="dxa"/>
              <w:bottom w:w="80" w:type="dxa"/>
              <w:right w:w="100" w:type="dxa"/>
            </w:tcMar>
          </w:tcPr>
          <w:p w14:paraId="0B94431D" w14:textId="77777777" w:rsidR="007F466F" w:rsidRPr="007F466F" w:rsidRDefault="007F466F" w:rsidP="007F466F">
            <w:pPr>
              <w:spacing w:after="0" w:line="252" w:lineRule="auto"/>
              <w:rPr>
                <w:rFonts w:ascii="Aptos" w:hAnsi="Aptos"/>
              </w:rPr>
            </w:pPr>
            <w:r w:rsidRPr="007F466F">
              <w:rPr>
                <w:rFonts w:ascii="Aptos" w:hAnsi="Aptos"/>
                <w:b/>
                <w:color w:val="111111"/>
                <w:sz w:val="21"/>
              </w:rPr>
              <w:t>4. REQUESTED EXCEPTION PERIOD</w:t>
            </w:r>
          </w:p>
        </w:tc>
      </w:tr>
    </w:tbl>
    <w:p w14:paraId="013123EA" w14:textId="77777777" w:rsidR="007F466F" w:rsidRPr="007F466F" w:rsidRDefault="007F466F" w:rsidP="007F466F">
      <w:pPr>
        <w:spacing w:after="100" w:line="252" w:lineRule="auto"/>
        <w:rPr>
          <w:rFonts w:ascii="Aptos" w:hAnsi="Aptos"/>
        </w:rPr>
      </w:pPr>
      <w:r w:rsidRPr="007F466F">
        <w:rPr>
          <w:rFonts w:ascii="Aptos" w:hAnsi="Aptos"/>
          <w:b/>
          <w:color w:val="111111"/>
          <w:sz w:val="20"/>
        </w:rPr>
        <w:t>Start Date/</w:t>
      </w:r>
      <w:proofErr w:type="gramStart"/>
      <w:r w:rsidRPr="007F466F">
        <w:rPr>
          <w:rFonts w:ascii="Aptos" w:hAnsi="Aptos"/>
          <w:b/>
          <w:color w:val="111111"/>
          <w:sz w:val="20"/>
        </w:rPr>
        <w:t xml:space="preserve">Time: </w:t>
      </w:r>
      <w:r w:rsidRPr="007F466F">
        <w:rPr>
          <w:rFonts w:ascii="Aptos" w:hAnsi="Aptos"/>
          <w:color w:val="111111"/>
          <w:sz w:val="20"/>
        </w:rPr>
        <w:t>__</w:t>
      </w:r>
      <w:proofErr w:type="gramEnd"/>
      <w:r w:rsidRPr="007F466F">
        <w:rPr>
          <w:rFonts w:ascii="Aptos" w:hAnsi="Aptos"/>
          <w:color w:val="111111"/>
          <w:sz w:val="20"/>
        </w:rPr>
        <w:t xml:space="preserve">_______________________     </w:t>
      </w:r>
      <w:r w:rsidRPr="007F466F">
        <w:rPr>
          <w:rFonts w:ascii="Aptos" w:hAnsi="Aptos"/>
          <w:b/>
          <w:color w:val="111111"/>
          <w:sz w:val="20"/>
        </w:rPr>
        <w:t xml:space="preserve">End Date/Time: </w:t>
      </w:r>
      <w:r w:rsidRPr="007F466F">
        <w:rPr>
          <w:rFonts w:ascii="Aptos" w:hAnsi="Aptos"/>
          <w:color w:val="111111"/>
          <w:sz w:val="20"/>
        </w:rPr>
        <w:t xml:space="preserve">_________________________     </w:t>
      </w:r>
    </w:p>
    <w:tbl>
      <w:tblPr>
        <w:tblW w:w="0" w:type="auto"/>
        <w:jc w:val="center"/>
        <w:tblLayout w:type="fixed"/>
        <w:tblLook w:val="04A0" w:firstRow="1" w:lastRow="0" w:firstColumn="1" w:lastColumn="0" w:noHBand="0" w:noVBand="1"/>
      </w:tblPr>
      <w:tblGrid>
        <w:gridCol w:w="10656"/>
      </w:tblGrid>
      <w:tr w:rsidR="007F466F" w:rsidRPr="007F466F" w14:paraId="6495C5E2" w14:textId="77777777" w:rsidTr="00540F0A">
        <w:trPr>
          <w:jc w:val="center"/>
        </w:trPr>
        <w:tc>
          <w:tcPr>
            <w:tcW w:w="10656" w:type="dxa"/>
            <w:tcBorders>
              <w:bottom w:val="single" w:sz="5" w:space="0" w:color="AEB4BA"/>
            </w:tcBorders>
            <w:shd w:val="clear" w:color="auto" w:fill="E9ECEF"/>
            <w:tcMar>
              <w:top w:w="80" w:type="dxa"/>
              <w:left w:w="100" w:type="dxa"/>
              <w:bottom w:w="80" w:type="dxa"/>
              <w:right w:w="100" w:type="dxa"/>
            </w:tcMar>
          </w:tcPr>
          <w:p w14:paraId="553B721E" w14:textId="77777777" w:rsidR="007F466F" w:rsidRPr="007F466F" w:rsidRDefault="007F466F" w:rsidP="007F466F">
            <w:pPr>
              <w:spacing w:after="0" w:line="252" w:lineRule="auto"/>
              <w:rPr>
                <w:rFonts w:ascii="Aptos" w:hAnsi="Aptos"/>
              </w:rPr>
            </w:pPr>
            <w:r w:rsidRPr="007F466F">
              <w:rPr>
                <w:rFonts w:ascii="Aptos" w:hAnsi="Aptos"/>
                <w:b/>
                <w:color w:val="111111"/>
                <w:sz w:val="21"/>
              </w:rPr>
              <w:t>5. REASON FOR REQUEST</w:t>
            </w:r>
          </w:p>
        </w:tc>
      </w:tr>
    </w:tbl>
    <w:p w14:paraId="60D5645D" w14:textId="77777777" w:rsidR="007F466F" w:rsidRPr="007F466F" w:rsidRDefault="007F466F" w:rsidP="007F466F">
      <w:pPr>
        <w:spacing w:after="80" w:line="252" w:lineRule="auto"/>
        <w:rPr>
          <w:rFonts w:ascii="Aptos" w:hAnsi="Aptos"/>
        </w:rPr>
      </w:pPr>
      <w:r w:rsidRPr="007F466F">
        <w:rPr>
          <w:rFonts w:ascii="Aptos" w:hAnsi="Aptos"/>
          <w:color w:val="111111"/>
          <w:sz w:val="19"/>
        </w:rPr>
        <w:t>Explain why temporary use of the public right-of-way is necessary:</w:t>
      </w:r>
    </w:p>
    <w:p w14:paraId="757827E3" w14:textId="77777777" w:rsidR="007F466F" w:rsidRPr="007F466F" w:rsidRDefault="007F466F" w:rsidP="007F466F">
      <w:pPr>
        <w:spacing w:after="100" w:line="252" w:lineRule="auto"/>
        <w:rPr>
          <w:rFonts w:ascii="Aptos" w:hAnsi="Aptos"/>
        </w:rPr>
      </w:pPr>
      <w:r w:rsidRPr="007F466F">
        <w:rPr>
          <w:rFonts w:ascii="Aptos" w:hAnsi="Aptos"/>
          <w:b/>
          <w:color w:val="111111"/>
          <w:sz w:val="20"/>
        </w:rPr>
        <w:t xml:space="preserve"> </w:t>
      </w:r>
      <w:r w:rsidRPr="007F466F">
        <w:rPr>
          <w:rFonts w:ascii="Aptos" w:hAnsi="Aptos"/>
          <w:color w:val="111111"/>
          <w:sz w:val="20"/>
        </w:rPr>
        <w:t>_______________________________________________________________________________</w:t>
      </w:r>
    </w:p>
    <w:p w14:paraId="1D9F2315" w14:textId="77777777" w:rsidR="007F466F" w:rsidRPr="007F466F" w:rsidRDefault="007F466F" w:rsidP="007F466F">
      <w:pPr>
        <w:spacing w:after="100" w:line="252" w:lineRule="auto"/>
        <w:rPr>
          <w:rFonts w:ascii="Aptos" w:hAnsi="Aptos"/>
        </w:rPr>
      </w:pPr>
      <w:r w:rsidRPr="007F466F">
        <w:rPr>
          <w:rFonts w:ascii="Aptos" w:hAnsi="Aptos"/>
          <w:b/>
          <w:color w:val="111111"/>
          <w:sz w:val="20"/>
        </w:rPr>
        <w:t xml:space="preserve"> </w:t>
      </w:r>
      <w:r w:rsidRPr="007F466F">
        <w:rPr>
          <w:rFonts w:ascii="Aptos" w:hAnsi="Aptos"/>
          <w:color w:val="111111"/>
          <w:sz w:val="20"/>
        </w:rPr>
        <w:t>_______________________________________________________________________________</w:t>
      </w:r>
    </w:p>
    <w:tbl>
      <w:tblPr>
        <w:tblW w:w="0" w:type="auto"/>
        <w:jc w:val="center"/>
        <w:tblLayout w:type="fixed"/>
        <w:tblLook w:val="04A0" w:firstRow="1" w:lastRow="0" w:firstColumn="1" w:lastColumn="0" w:noHBand="0" w:noVBand="1"/>
      </w:tblPr>
      <w:tblGrid>
        <w:gridCol w:w="10656"/>
      </w:tblGrid>
      <w:tr w:rsidR="007F466F" w:rsidRPr="007F466F" w14:paraId="27649B60" w14:textId="77777777" w:rsidTr="00540F0A">
        <w:trPr>
          <w:jc w:val="center"/>
        </w:trPr>
        <w:tc>
          <w:tcPr>
            <w:tcW w:w="10656" w:type="dxa"/>
            <w:tcBorders>
              <w:bottom w:val="single" w:sz="5" w:space="0" w:color="AEB4BA"/>
            </w:tcBorders>
            <w:shd w:val="clear" w:color="auto" w:fill="E9ECEF"/>
            <w:tcMar>
              <w:top w:w="80" w:type="dxa"/>
              <w:left w:w="100" w:type="dxa"/>
              <w:bottom w:w="80" w:type="dxa"/>
              <w:right w:w="100" w:type="dxa"/>
            </w:tcMar>
          </w:tcPr>
          <w:p w14:paraId="7D119A97" w14:textId="77777777" w:rsidR="007F466F" w:rsidRPr="007F466F" w:rsidRDefault="007F466F" w:rsidP="007F466F">
            <w:pPr>
              <w:spacing w:after="0" w:line="252" w:lineRule="auto"/>
              <w:rPr>
                <w:rFonts w:ascii="Aptos" w:hAnsi="Aptos"/>
              </w:rPr>
            </w:pPr>
            <w:r w:rsidRPr="007F466F">
              <w:rPr>
                <w:rFonts w:ascii="Aptos" w:hAnsi="Aptos"/>
                <w:b/>
                <w:color w:val="111111"/>
                <w:sz w:val="21"/>
              </w:rPr>
              <w:t>6. APPLICANT ACKNOWLEDGMENT</w:t>
            </w:r>
          </w:p>
        </w:tc>
      </w:tr>
    </w:tbl>
    <w:p w14:paraId="59A989EA" w14:textId="77777777" w:rsidR="007F466F" w:rsidRPr="007F466F" w:rsidRDefault="007F466F" w:rsidP="007F466F">
      <w:pPr>
        <w:spacing w:after="80" w:line="252" w:lineRule="auto"/>
        <w:rPr>
          <w:rFonts w:ascii="Aptos" w:hAnsi="Aptos"/>
        </w:rPr>
      </w:pPr>
      <w:r w:rsidRPr="007F466F">
        <w:rPr>
          <w:rFonts w:ascii="Aptos" w:hAnsi="Aptos"/>
          <w:b/>
          <w:color w:val="111111"/>
          <w:sz w:val="18"/>
        </w:rPr>
        <w:t>By signing below, the applicant acknowledges and agrees that:</w:t>
      </w:r>
    </w:p>
    <w:p w14:paraId="581CC041" w14:textId="77777777" w:rsidR="007F466F" w:rsidRPr="007F466F" w:rsidRDefault="007F466F" w:rsidP="007F466F">
      <w:pPr>
        <w:spacing w:after="10" w:line="221" w:lineRule="auto"/>
        <w:ind w:left="259" w:hanging="202"/>
        <w:rPr>
          <w:rFonts w:ascii="Aptos" w:hAnsi="Aptos"/>
        </w:rPr>
      </w:pPr>
      <w:r w:rsidRPr="007F466F">
        <w:rPr>
          <w:rFonts w:ascii="Aptos" w:hAnsi="Aptos"/>
          <w:b/>
          <w:color w:val="111111"/>
          <w:sz w:val="16"/>
        </w:rPr>
        <w:t xml:space="preserve">1. </w:t>
      </w:r>
      <w:r w:rsidRPr="007F466F">
        <w:rPr>
          <w:rFonts w:ascii="Aptos" w:hAnsi="Aptos"/>
          <w:color w:val="111111"/>
          <w:sz w:val="16"/>
        </w:rPr>
        <w:t xml:space="preserve">The permit is temporary and does not create a permanent or vested right to occupy or use a </w:t>
      </w:r>
      <w:proofErr w:type="gramStart"/>
      <w:r w:rsidRPr="007F466F">
        <w:rPr>
          <w:rFonts w:ascii="Aptos" w:hAnsi="Aptos"/>
          <w:color w:val="111111"/>
          <w:sz w:val="16"/>
        </w:rPr>
        <w:t>City</w:t>
      </w:r>
      <w:proofErr w:type="gramEnd"/>
      <w:r w:rsidRPr="007F466F">
        <w:rPr>
          <w:rFonts w:ascii="Aptos" w:hAnsi="Aptos"/>
          <w:color w:val="111111"/>
          <w:sz w:val="16"/>
        </w:rPr>
        <w:t xml:space="preserve"> street or public right-of-way.</w:t>
      </w:r>
    </w:p>
    <w:p w14:paraId="62086D2E" w14:textId="77777777" w:rsidR="007F466F" w:rsidRPr="007F466F" w:rsidRDefault="007F466F" w:rsidP="007F466F">
      <w:pPr>
        <w:spacing w:after="10" w:line="221" w:lineRule="auto"/>
        <w:ind w:left="259" w:hanging="202"/>
        <w:rPr>
          <w:rFonts w:ascii="Aptos" w:hAnsi="Aptos"/>
        </w:rPr>
      </w:pPr>
      <w:r w:rsidRPr="007F466F">
        <w:rPr>
          <w:rFonts w:ascii="Aptos" w:hAnsi="Aptos"/>
          <w:b/>
          <w:color w:val="111111"/>
          <w:sz w:val="16"/>
        </w:rPr>
        <w:t xml:space="preserve">2. </w:t>
      </w:r>
      <w:r w:rsidRPr="007F466F">
        <w:rPr>
          <w:rFonts w:ascii="Aptos" w:hAnsi="Aptos"/>
          <w:color w:val="111111"/>
          <w:sz w:val="16"/>
        </w:rPr>
        <w:t>The applicant shall comply with all permit conditions and shall not unreasonably interfere with traffic, emergency access, utilities, drainage, maintenance, snow removal, or other public uses.</w:t>
      </w:r>
    </w:p>
    <w:p w14:paraId="7851694E" w14:textId="77777777" w:rsidR="007F466F" w:rsidRPr="007F466F" w:rsidRDefault="007F466F" w:rsidP="007F466F">
      <w:pPr>
        <w:spacing w:after="10" w:line="221" w:lineRule="auto"/>
        <w:ind w:left="259" w:hanging="202"/>
        <w:rPr>
          <w:rFonts w:ascii="Aptos" w:hAnsi="Aptos"/>
        </w:rPr>
      </w:pPr>
      <w:r w:rsidRPr="007F466F">
        <w:rPr>
          <w:rFonts w:ascii="Aptos" w:hAnsi="Aptos"/>
          <w:b/>
          <w:color w:val="111111"/>
          <w:sz w:val="16"/>
        </w:rPr>
        <w:t xml:space="preserve">3. </w:t>
      </w:r>
      <w:r w:rsidRPr="007F466F">
        <w:rPr>
          <w:rFonts w:ascii="Aptos" w:hAnsi="Aptos"/>
          <w:color w:val="111111"/>
          <w:sz w:val="16"/>
        </w:rPr>
        <w:t xml:space="preserve">The applicant is responsible for maintaining </w:t>
      </w:r>
      <w:proofErr w:type="gramStart"/>
      <w:r w:rsidRPr="007F466F">
        <w:rPr>
          <w:rFonts w:ascii="Aptos" w:hAnsi="Aptos"/>
          <w:color w:val="111111"/>
          <w:sz w:val="16"/>
        </w:rPr>
        <w:t>a safe</w:t>
      </w:r>
      <w:proofErr w:type="gramEnd"/>
      <w:r w:rsidRPr="007F466F">
        <w:rPr>
          <w:rFonts w:ascii="Aptos" w:hAnsi="Aptos"/>
          <w:color w:val="111111"/>
          <w:sz w:val="16"/>
        </w:rPr>
        <w:t xml:space="preserve"> condition and restoring affected public property or right-of-way.</w:t>
      </w:r>
    </w:p>
    <w:p w14:paraId="6641CF3E" w14:textId="77777777" w:rsidR="007F466F" w:rsidRPr="007F466F" w:rsidRDefault="007F466F" w:rsidP="007F466F">
      <w:pPr>
        <w:spacing w:after="10" w:line="221" w:lineRule="auto"/>
        <w:ind w:left="259" w:hanging="202"/>
        <w:rPr>
          <w:rFonts w:ascii="Aptos" w:hAnsi="Aptos"/>
        </w:rPr>
      </w:pPr>
      <w:r w:rsidRPr="007F466F">
        <w:rPr>
          <w:rFonts w:ascii="Aptos" w:hAnsi="Aptos"/>
          <w:b/>
          <w:color w:val="111111"/>
          <w:sz w:val="16"/>
        </w:rPr>
        <w:t xml:space="preserve">4. </w:t>
      </w:r>
      <w:r w:rsidRPr="007F466F">
        <w:rPr>
          <w:rFonts w:ascii="Aptos" w:hAnsi="Aptos"/>
          <w:color w:val="111111"/>
          <w:sz w:val="16"/>
        </w:rPr>
        <w:t>Mt. Pleasant City may require immediate relocation or removal for public safety, emergency response, snow removal, street maintenance, utility work, drainage, or other municipal purposes.</w:t>
      </w:r>
    </w:p>
    <w:p w14:paraId="05B86BBF" w14:textId="77777777" w:rsidR="007F466F" w:rsidRPr="007F466F" w:rsidRDefault="007F466F" w:rsidP="007F466F">
      <w:pPr>
        <w:spacing w:after="10" w:line="221" w:lineRule="auto"/>
        <w:ind w:left="259" w:hanging="202"/>
        <w:rPr>
          <w:rFonts w:ascii="Aptos" w:hAnsi="Aptos"/>
        </w:rPr>
      </w:pPr>
      <w:r w:rsidRPr="007F466F">
        <w:rPr>
          <w:rFonts w:ascii="Aptos" w:hAnsi="Aptos"/>
          <w:b/>
          <w:color w:val="111111"/>
          <w:sz w:val="16"/>
        </w:rPr>
        <w:t xml:space="preserve">5. </w:t>
      </w:r>
      <w:r w:rsidRPr="007F466F">
        <w:rPr>
          <w:rFonts w:ascii="Aptos" w:hAnsi="Aptos"/>
          <w:color w:val="111111"/>
          <w:sz w:val="16"/>
        </w:rPr>
        <w:t>The City may revoke or modify the permit for violation of a condition, a hazard, or unreasonable interference with the public right-of-way.</w:t>
      </w:r>
    </w:p>
    <w:p w14:paraId="0F0A3949" w14:textId="77777777" w:rsidR="007F466F" w:rsidRPr="007F466F" w:rsidRDefault="007F466F" w:rsidP="007F466F">
      <w:pPr>
        <w:spacing w:after="10" w:line="221" w:lineRule="auto"/>
        <w:ind w:left="259" w:hanging="202"/>
        <w:rPr>
          <w:rFonts w:ascii="Aptos" w:hAnsi="Aptos"/>
        </w:rPr>
      </w:pPr>
      <w:r w:rsidRPr="007F466F">
        <w:rPr>
          <w:rFonts w:ascii="Aptos" w:hAnsi="Aptos"/>
          <w:b/>
          <w:color w:val="111111"/>
          <w:sz w:val="16"/>
        </w:rPr>
        <w:t xml:space="preserve">6. </w:t>
      </w:r>
      <w:r w:rsidRPr="007F466F">
        <w:rPr>
          <w:rFonts w:ascii="Aptos" w:hAnsi="Aptos"/>
          <w:color w:val="111111"/>
          <w:sz w:val="16"/>
        </w:rPr>
        <w:t>Upon expiration or revocation, the applicant shall promptly remove all authorized items, equipment, or materials.</w:t>
      </w:r>
    </w:p>
    <w:p w14:paraId="16445028" w14:textId="77777777" w:rsidR="007F466F" w:rsidRPr="007F466F" w:rsidRDefault="007F466F" w:rsidP="007F466F">
      <w:pPr>
        <w:spacing w:before="40" w:after="40" w:line="252" w:lineRule="auto"/>
        <w:rPr>
          <w:rFonts w:ascii="Aptos" w:hAnsi="Aptos"/>
        </w:rPr>
      </w:pPr>
      <w:r w:rsidRPr="007F466F">
        <w:rPr>
          <w:rFonts w:ascii="Aptos" w:hAnsi="Aptos"/>
          <w:b/>
          <w:color w:val="111111"/>
          <w:sz w:val="17"/>
        </w:rPr>
        <w:t>I certify that the information provided in this application is true and correct.</w:t>
      </w:r>
    </w:p>
    <w:p w14:paraId="708EE049" w14:textId="1BA145BE" w:rsidR="007F466F" w:rsidRPr="007F466F" w:rsidRDefault="007F466F" w:rsidP="007F466F">
      <w:pPr>
        <w:spacing w:after="100" w:line="252" w:lineRule="auto"/>
        <w:rPr>
          <w:rFonts w:ascii="Aptos" w:hAnsi="Aptos"/>
        </w:rPr>
      </w:pPr>
      <w:r w:rsidRPr="007F466F">
        <w:rPr>
          <w:rFonts w:ascii="Aptos" w:hAnsi="Aptos"/>
          <w:b/>
          <w:color w:val="111111"/>
          <w:sz w:val="20"/>
        </w:rPr>
        <w:t xml:space="preserve">Applicant Signature: </w:t>
      </w:r>
      <w:r w:rsidRPr="007F466F">
        <w:rPr>
          <w:rFonts w:ascii="Aptos" w:hAnsi="Aptos"/>
          <w:color w:val="111111"/>
          <w:sz w:val="20"/>
        </w:rPr>
        <w:t>_______________________________________</w:t>
      </w:r>
      <w:r>
        <w:rPr>
          <w:rFonts w:ascii="Aptos" w:hAnsi="Aptos"/>
          <w:color w:val="111111"/>
          <w:sz w:val="20"/>
        </w:rPr>
        <w:t>____________ Date: ________________</w:t>
      </w:r>
    </w:p>
    <w:p w14:paraId="343F48DB" w14:textId="77777777" w:rsidR="007F466F" w:rsidRPr="007F466F" w:rsidRDefault="007F466F" w:rsidP="007F466F">
      <w:pPr>
        <w:spacing w:after="40" w:line="252" w:lineRule="auto"/>
        <w:jc w:val="center"/>
        <w:rPr>
          <w:rFonts w:ascii="Aptos" w:hAnsi="Aptos"/>
        </w:rPr>
      </w:pPr>
      <w:r w:rsidRPr="007F466F">
        <w:rPr>
          <w:rFonts w:ascii="Aptos" w:hAnsi="Aptos"/>
          <w:b/>
          <w:color w:val="111111"/>
          <w:sz w:val="23"/>
        </w:rPr>
        <w:lastRenderedPageBreak/>
        <w:t>MT. PLEASANT CITY - TEMPORARY RIGHT-OF-WAY EXCEPTION PERMIT</w:t>
      </w:r>
    </w:p>
    <w:p w14:paraId="7ADAC89B" w14:textId="77777777" w:rsidR="007F466F" w:rsidRPr="007F466F" w:rsidRDefault="007F466F" w:rsidP="007F466F">
      <w:pPr>
        <w:spacing w:line="252" w:lineRule="auto"/>
        <w:jc w:val="center"/>
        <w:rPr>
          <w:rFonts w:ascii="Aptos" w:hAnsi="Aptos"/>
        </w:rPr>
      </w:pPr>
      <w:r w:rsidRPr="007F466F">
        <w:rPr>
          <w:rFonts w:ascii="Aptos" w:hAnsi="Aptos"/>
          <w:b/>
          <w:color w:val="111111"/>
          <w:sz w:val="19"/>
        </w:rPr>
        <w:t>FOR CITY USE ONLY</w:t>
      </w:r>
    </w:p>
    <w:tbl>
      <w:tblPr>
        <w:tblW w:w="0" w:type="auto"/>
        <w:jc w:val="center"/>
        <w:tblLayout w:type="fixed"/>
        <w:tblLook w:val="04A0" w:firstRow="1" w:lastRow="0" w:firstColumn="1" w:lastColumn="0" w:noHBand="0" w:noVBand="1"/>
      </w:tblPr>
      <w:tblGrid>
        <w:gridCol w:w="10656"/>
      </w:tblGrid>
      <w:tr w:rsidR="007F466F" w:rsidRPr="007F466F" w14:paraId="093545DC" w14:textId="77777777" w:rsidTr="00540F0A">
        <w:trPr>
          <w:jc w:val="center"/>
        </w:trPr>
        <w:tc>
          <w:tcPr>
            <w:tcW w:w="10656" w:type="dxa"/>
            <w:tcBorders>
              <w:bottom w:val="single" w:sz="5" w:space="0" w:color="AEB4BA"/>
            </w:tcBorders>
            <w:shd w:val="clear" w:color="auto" w:fill="E9ECEF"/>
            <w:tcMar>
              <w:top w:w="80" w:type="dxa"/>
              <w:left w:w="100" w:type="dxa"/>
              <w:bottom w:w="80" w:type="dxa"/>
              <w:right w:w="100" w:type="dxa"/>
            </w:tcMar>
          </w:tcPr>
          <w:p w14:paraId="364ED45A" w14:textId="77777777" w:rsidR="007F466F" w:rsidRPr="007F466F" w:rsidRDefault="007F466F" w:rsidP="007F466F">
            <w:pPr>
              <w:spacing w:after="0" w:line="252" w:lineRule="auto"/>
              <w:rPr>
                <w:rFonts w:ascii="Aptos" w:hAnsi="Aptos"/>
              </w:rPr>
            </w:pPr>
            <w:r w:rsidRPr="007F466F">
              <w:rPr>
                <w:rFonts w:ascii="Aptos" w:hAnsi="Aptos"/>
                <w:b/>
                <w:color w:val="111111"/>
                <w:sz w:val="21"/>
              </w:rPr>
              <w:t>CITY REVIEW</w:t>
            </w:r>
          </w:p>
        </w:tc>
      </w:tr>
    </w:tbl>
    <w:p w14:paraId="5BC5AF22" w14:textId="77777777" w:rsidR="007F466F" w:rsidRPr="007F466F" w:rsidRDefault="007F466F" w:rsidP="007F466F">
      <w:pPr>
        <w:spacing w:after="60" w:line="252" w:lineRule="auto"/>
        <w:rPr>
          <w:rFonts w:ascii="Aptos" w:hAnsi="Aptos"/>
        </w:rPr>
      </w:pPr>
      <w:r w:rsidRPr="007F466F">
        <w:rPr>
          <w:rFonts w:ascii="Aptos" w:hAnsi="Aptos"/>
          <w:color w:val="111111"/>
        </w:rPr>
        <w:t xml:space="preserve">☐ </w:t>
      </w:r>
      <w:r w:rsidRPr="007F466F">
        <w:rPr>
          <w:rFonts w:ascii="Aptos" w:hAnsi="Aptos"/>
          <w:color w:val="111111"/>
          <w:sz w:val="20"/>
        </w:rPr>
        <w:t>APPROVED</w:t>
      </w:r>
    </w:p>
    <w:p w14:paraId="49DC9D9E" w14:textId="77777777" w:rsidR="007F466F" w:rsidRPr="007F466F" w:rsidRDefault="007F466F" w:rsidP="007F466F">
      <w:pPr>
        <w:spacing w:after="60" w:line="252" w:lineRule="auto"/>
        <w:rPr>
          <w:rFonts w:ascii="Aptos" w:hAnsi="Aptos"/>
        </w:rPr>
      </w:pPr>
      <w:r w:rsidRPr="007F466F">
        <w:rPr>
          <w:rFonts w:ascii="Aptos" w:hAnsi="Aptos"/>
          <w:color w:val="111111"/>
        </w:rPr>
        <w:t xml:space="preserve">☐ </w:t>
      </w:r>
      <w:r w:rsidRPr="007F466F">
        <w:rPr>
          <w:rFonts w:ascii="Aptos" w:hAnsi="Aptos"/>
          <w:color w:val="111111"/>
          <w:sz w:val="20"/>
        </w:rPr>
        <w:t>APPROVED WITH CONDITIONS</w:t>
      </w:r>
    </w:p>
    <w:p w14:paraId="2F979050" w14:textId="77777777" w:rsidR="007F466F" w:rsidRPr="007F466F" w:rsidRDefault="007F466F" w:rsidP="007F466F">
      <w:pPr>
        <w:spacing w:after="60" w:line="252" w:lineRule="auto"/>
        <w:rPr>
          <w:rFonts w:ascii="Aptos" w:hAnsi="Aptos"/>
        </w:rPr>
      </w:pPr>
      <w:r w:rsidRPr="007F466F">
        <w:rPr>
          <w:rFonts w:ascii="Aptos" w:hAnsi="Aptos"/>
          <w:color w:val="111111"/>
        </w:rPr>
        <w:t xml:space="preserve">☐ </w:t>
      </w:r>
      <w:r w:rsidRPr="007F466F">
        <w:rPr>
          <w:rFonts w:ascii="Aptos" w:hAnsi="Aptos"/>
          <w:color w:val="111111"/>
          <w:sz w:val="20"/>
        </w:rPr>
        <w:t>DENIED</w:t>
      </w:r>
    </w:p>
    <w:p w14:paraId="648825B3" w14:textId="77777777" w:rsidR="007F466F" w:rsidRPr="007F466F" w:rsidRDefault="007F466F" w:rsidP="007F466F">
      <w:pPr>
        <w:spacing w:after="100" w:line="252" w:lineRule="auto"/>
        <w:rPr>
          <w:rFonts w:ascii="Aptos" w:hAnsi="Aptos"/>
        </w:rPr>
      </w:pPr>
      <w:r w:rsidRPr="007F466F">
        <w:rPr>
          <w:rFonts w:ascii="Aptos" w:hAnsi="Aptos"/>
          <w:b/>
          <w:color w:val="111111"/>
          <w:sz w:val="20"/>
        </w:rPr>
        <w:t xml:space="preserve">Approved Location: </w:t>
      </w:r>
      <w:r w:rsidRPr="007F466F">
        <w:rPr>
          <w:rFonts w:ascii="Aptos" w:hAnsi="Aptos"/>
          <w:color w:val="111111"/>
          <w:sz w:val="20"/>
        </w:rPr>
        <w:t>____________________________________________________</w:t>
      </w:r>
    </w:p>
    <w:p w14:paraId="561B3FA8" w14:textId="77777777" w:rsidR="007F466F" w:rsidRPr="007F466F" w:rsidRDefault="007F466F" w:rsidP="007F466F">
      <w:pPr>
        <w:spacing w:after="100" w:line="252" w:lineRule="auto"/>
        <w:rPr>
          <w:rFonts w:ascii="Aptos" w:hAnsi="Aptos"/>
        </w:rPr>
      </w:pPr>
      <w:r w:rsidRPr="007F466F">
        <w:rPr>
          <w:rFonts w:ascii="Aptos" w:hAnsi="Aptos"/>
          <w:b/>
          <w:color w:val="111111"/>
          <w:sz w:val="20"/>
        </w:rPr>
        <w:t xml:space="preserve">Permit Effective: </w:t>
      </w:r>
      <w:r w:rsidRPr="007F466F">
        <w:rPr>
          <w:rFonts w:ascii="Aptos" w:hAnsi="Aptos"/>
          <w:color w:val="111111"/>
          <w:sz w:val="20"/>
        </w:rPr>
        <w:t xml:space="preserve">_________________________     </w:t>
      </w:r>
      <w:r w:rsidRPr="007F466F">
        <w:rPr>
          <w:rFonts w:ascii="Aptos" w:hAnsi="Aptos"/>
          <w:b/>
          <w:color w:val="111111"/>
          <w:sz w:val="20"/>
        </w:rPr>
        <w:t xml:space="preserve">Permit Expires: </w:t>
      </w:r>
      <w:r w:rsidRPr="007F466F">
        <w:rPr>
          <w:rFonts w:ascii="Aptos" w:hAnsi="Aptos"/>
          <w:color w:val="111111"/>
          <w:sz w:val="20"/>
        </w:rPr>
        <w:t xml:space="preserve">_________________________     </w:t>
      </w:r>
    </w:p>
    <w:tbl>
      <w:tblPr>
        <w:tblW w:w="0" w:type="auto"/>
        <w:jc w:val="center"/>
        <w:tblLayout w:type="fixed"/>
        <w:tblLook w:val="04A0" w:firstRow="1" w:lastRow="0" w:firstColumn="1" w:lastColumn="0" w:noHBand="0" w:noVBand="1"/>
      </w:tblPr>
      <w:tblGrid>
        <w:gridCol w:w="10656"/>
      </w:tblGrid>
      <w:tr w:rsidR="007F466F" w:rsidRPr="007F466F" w14:paraId="5ADA72DE" w14:textId="77777777" w:rsidTr="00540F0A">
        <w:trPr>
          <w:jc w:val="center"/>
        </w:trPr>
        <w:tc>
          <w:tcPr>
            <w:tcW w:w="10656" w:type="dxa"/>
            <w:tcBorders>
              <w:bottom w:val="single" w:sz="5" w:space="0" w:color="AEB4BA"/>
            </w:tcBorders>
            <w:shd w:val="clear" w:color="auto" w:fill="E9ECEF"/>
            <w:tcMar>
              <w:top w:w="80" w:type="dxa"/>
              <w:left w:w="100" w:type="dxa"/>
              <w:bottom w:w="80" w:type="dxa"/>
              <w:right w:w="100" w:type="dxa"/>
            </w:tcMar>
          </w:tcPr>
          <w:p w14:paraId="6E6604FE" w14:textId="77777777" w:rsidR="007F466F" w:rsidRPr="007F466F" w:rsidRDefault="007F466F" w:rsidP="007F466F">
            <w:pPr>
              <w:spacing w:after="0" w:line="252" w:lineRule="auto"/>
              <w:rPr>
                <w:rFonts w:ascii="Aptos" w:hAnsi="Aptos"/>
              </w:rPr>
            </w:pPr>
            <w:r w:rsidRPr="007F466F">
              <w:rPr>
                <w:rFonts w:ascii="Aptos" w:hAnsi="Aptos"/>
                <w:b/>
                <w:color w:val="111111"/>
                <w:sz w:val="21"/>
              </w:rPr>
              <w:t>CONDITIONS OF APPROVAL</w:t>
            </w:r>
          </w:p>
        </w:tc>
      </w:tr>
    </w:tbl>
    <w:p w14:paraId="09758C63" w14:textId="77777777" w:rsidR="007F466F" w:rsidRPr="007F466F" w:rsidRDefault="007F466F" w:rsidP="007F466F">
      <w:pPr>
        <w:spacing w:after="60" w:line="252" w:lineRule="auto"/>
        <w:rPr>
          <w:rFonts w:ascii="Aptos" w:hAnsi="Aptos"/>
        </w:rPr>
      </w:pPr>
      <w:r w:rsidRPr="007F466F">
        <w:rPr>
          <w:rFonts w:ascii="Aptos" w:hAnsi="Aptos"/>
          <w:color w:val="111111"/>
        </w:rPr>
        <w:t xml:space="preserve">☐ </w:t>
      </w:r>
      <w:r w:rsidRPr="007F466F">
        <w:rPr>
          <w:rFonts w:ascii="Aptos" w:hAnsi="Aptos"/>
          <w:color w:val="111111"/>
          <w:sz w:val="20"/>
        </w:rPr>
        <w:t xml:space="preserve">Maintain safe </w:t>
      </w:r>
      <w:proofErr w:type="gramStart"/>
      <w:r w:rsidRPr="007F466F">
        <w:rPr>
          <w:rFonts w:ascii="Aptos" w:hAnsi="Aptos"/>
          <w:color w:val="111111"/>
          <w:sz w:val="20"/>
        </w:rPr>
        <w:t>vehicle</w:t>
      </w:r>
      <w:proofErr w:type="gramEnd"/>
      <w:r w:rsidRPr="007F466F">
        <w:rPr>
          <w:rFonts w:ascii="Aptos" w:hAnsi="Aptos"/>
          <w:color w:val="111111"/>
          <w:sz w:val="20"/>
        </w:rPr>
        <w:t xml:space="preserve"> and pedestrian </w:t>
      </w:r>
      <w:proofErr w:type="gramStart"/>
      <w:r w:rsidRPr="007F466F">
        <w:rPr>
          <w:rFonts w:ascii="Aptos" w:hAnsi="Aptos"/>
          <w:color w:val="111111"/>
          <w:sz w:val="20"/>
        </w:rPr>
        <w:t>passage</w:t>
      </w:r>
      <w:proofErr w:type="gramEnd"/>
      <w:r w:rsidRPr="007F466F">
        <w:rPr>
          <w:rFonts w:ascii="Aptos" w:hAnsi="Aptos"/>
          <w:color w:val="111111"/>
          <w:sz w:val="20"/>
        </w:rPr>
        <w:t>.</w:t>
      </w:r>
    </w:p>
    <w:p w14:paraId="7D976E5B" w14:textId="77777777" w:rsidR="007F466F" w:rsidRPr="007F466F" w:rsidRDefault="007F466F" w:rsidP="007F466F">
      <w:pPr>
        <w:spacing w:after="60" w:line="252" w:lineRule="auto"/>
        <w:rPr>
          <w:rFonts w:ascii="Aptos" w:hAnsi="Aptos"/>
        </w:rPr>
      </w:pPr>
      <w:r w:rsidRPr="007F466F">
        <w:rPr>
          <w:rFonts w:ascii="Aptos" w:hAnsi="Aptos"/>
          <w:color w:val="111111"/>
        </w:rPr>
        <w:t xml:space="preserve">☐ </w:t>
      </w:r>
      <w:r w:rsidRPr="007F466F">
        <w:rPr>
          <w:rFonts w:ascii="Aptos" w:hAnsi="Aptos"/>
          <w:color w:val="111111"/>
          <w:sz w:val="20"/>
        </w:rPr>
        <w:t>Maintain access for emergency vehicles.</w:t>
      </w:r>
    </w:p>
    <w:p w14:paraId="35718255" w14:textId="77777777" w:rsidR="007F466F" w:rsidRPr="007F466F" w:rsidRDefault="007F466F" w:rsidP="007F466F">
      <w:pPr>
        <w:spacing w:after="60" w:line="252" w:lineRule="auto"/>
        <w:rPr>
          <w:rFonts w:ascii="Aptos" w:hAnsi="Aptos"/>
        </w:rPr>
      </w:pPr>
      <w:r w:rsidRPr="007F466F">
        <w:rPr>
          <w:rFonts w:ascii="Aptos" w:hAnsi="Aptos"/>
          <w:color w:val="111111"/>
        </w:rPr>
        <w:t xml:space="preserve">☐ </w:t>
      </w:r>
      <w:r w:rsidRPr="007F466F">
        <w:rPr>
          <w:rFonts w:ascii="Aptos" w:hAnsi="Aptos"/>
          <w:color w:val="111111"/>
          <w:sz w:val="20"/>
        </w:rPr>
        <w:t>Do not obstruct fire hydrants, utilities, drainage facilities, driveways, or intersections.</w:t>
      </w:r>
    </w:p>
    <w:p w14:paraId="5EA1D8A9" w14:textId="77777777" w:rsidR="007F466F" w:rsidRPr="007F466F" w:rsidRDefault="007F466F" w:rsidP="007F466F">
      <w:pPr>
        <w:spacing w:after="60" w:line="252" w:lineRule="auto"/>
        <w:rPr>
          <w:rFonts w:ascii="Aptos" w:hAnsi="Aptos"/>
        </w:rPr>
      </w:pPr>
      <w:r w:rsidRPr="007F466F">
        <w:rPr>
          <w:rFonts w:ascii="Aptos" w:hAnsi="Aptos"/>
          <w:color w:val="111111"/>
        </w:rPr>
        <w:t xml:space="preserve">☐ </w:t>
      </w:r>
      <w:r w:rsidRPr="007F466F">
        <w:rPr>
          <w:rFonts w:ascii="Aptos" w:hAnsi="Aptos"/>
          <w:color w:val="111111"/>
          <w:sz w:val="20"/>
        </w:rPr>
        <w:t>Provide appropriate barricades, cones, lighting, or traffic-control measures as required.</w:t>
      </w:r>
    </w:p>
    <w:p w14:paraId="0201A6D0" w14:textId="77777777" w:rsidR="007F466F" w:rsidRPr="007F466F" w:rsidRDefault="007F466F" w:rsidP="007F466F">
      <w:pPr>
        <w:spacing w:after="60" w:line="252" w:lineRule="auto"/>
        <w:rPr>
          <w:rFonts w:ascii="Aptos" w:hAnsi="Aptos"/>
        </w:rPr>
      </w:pPr>
      <w:r w:rsidRPr="007F466F">
        <w:rPr>
          <w:rFonts w:ascii="Aptos" w:hAnsi="Aptos"/>
          <w:color w:val="111111"/>
        </w:rPr>
        <w:t xml:space="preserve">☐ </w:t>
      </w:r>
      <w:r w:rsidRPr="007F466F">
        <w:rPr>
          <w:rFonts w:ascii="Aptos" w:hAnsi="Aptos"/>
          <w:color w:val="111111"/>
          <w:sz w:val="20"/>
        </w:rPr>
        <w:t>Item(s) must be moved or removed upon request of Mt. Pleasant City.</w:t>
      </w:r>
    </w:p>
    <w:p w14:paraId="14691DC1" w14:textId="77777777" w:rsidR="007F466F" w:rsidRPr="007F466F" w:rsidRDefault="007F466F" w:rsidP="007F466F">
      <w:pPr>
        <w:spacing w:after="60" w:line="252" w:lineRule="auto"/>
        <w:rPr>
          <w:rFonts w:ascii="Aptos" w:hAnsi="Aptos"/>
        </w:rPr>
      </w:pPr>
      <w:r w:rsidRPr="007F466F">
        <w:rPr>
          <w:rFonts w:ascii="Aptos" w:hAnsi="Aptos"/>
          <w:color w:val="111111"/>
        </w:rPr>
        <w:t xml:space="preserve">☐ </w:t>
      </w:r>
      <w:r w:rsidRPr="007F466F">
        <w:rPr>
          <w:rFonts w:ascii="Aptos" w:hAnsi="Aptos"/>
          <w:color w:val="111111"/>
          <w:sz w:val="20"/>
        </w:rPr>
        <w:t>Item(s) must be moved or removed for snow removal or street maintenance.</w:t>
      </w:r>
    </w:p>
    <w:p w14:paraId="1FA744B1" w14:textId="77777777" w:rsidR="007F466F" w:rsidRPr="007F466F" w:rsidRDefault="007F466F" w:rsidP="007F466F">
      <w:pPr>
        <w:spacing w:after="60" w:line="252" w:lineRule="auto"/>
        <w:rPr>
          <w:rFonts w:ascii="Aptos" w:hAnsi="Aptos"/>
        </w:rPr>
      </w:pPr>
      <w:r w:rsidRPr="007F466F">
        <w:rPr>
          <w:rFonts w:ascii="Aptos" w:hAnsi="Aptos"/>
          <w:color w:val="111111"/>
        </w:rPr>
        <w:t xml:space="preserve">☐ </w:t>
      </w:r>
      <w:r w:rsidRPr="007F466F">
        <w:rPr>
          <w:rFonts w:ascii="Aptos" w:hAnsi="Aptos"/>
          <w:color w:val="111111"/>
          <w:sz w:val="20"/>
        </w:rPr>
        <w:t>Applicant is responsible for cleanup and restoration of the right-of-way.</w:t>
      </w:r>
    </w:p>
    <w:p w14:paraId="6F030108" w14:textId="77777777" w:rsidR="007F466F" w:rsidRPr="007F466F" w:rsidRDefault="007F466F" w:rsidP="007F466F">
      <w:pPr>
        <w:spacing w:after="60" w:line="252" w:lineRule="auto"/>
        <w:rPr>
          <w:rFonts w:ascii="Aptos" w:hAnsi="Aptos"/>
        </w:rPr>
      </w:pPr>
      <w:r w:rsidRPr="007F466F">
        <w:rPr>
          <w:rFonts w:ascii="Aptos" w:hAnsi="Aptos"/>
          <w:color w:val="111111"/>
        </w:rPr>
        <w:t xml:space="preserve">☐ </w:t>
      </w:r>
      <w:r w:rsidRPr="007F466F">
        <w:rPr>
          <w:rFonts w:ascii="Aptos" w:hAnsi="Aptos"/>
          <w:color w:val="111111"/>
          <w:sz w:val="20"/>
        </w:rPr>
        <w:t>Other conditions:</w:t>
      </w:r>
    </w:p>
    <w:p w14:paraId="614B7BBA" w14:textId="77777777" w:rsidR="007F466F" w:rsidRPr="007F466F" w:rsidRDefault="007F466F" w:rsidP="007F466F">
      <w:pPr>
        <w:spacing w:after="100" w:line="252" w:lineRule="auto"/>
        <w:rPr>
          <w:rFonts w:ascii="Aptos" w:hAnsi="Aptos"/>
        </w:rPr>
      </w:pPr>
      <w:r w:rsidRPr="007F466F">
        <w:rPr>
          <w:rFonts w:ascii="Aptos" w:hAnsi="Aptos"/>
          <w:b/>
          <w:color w:val="111111"/>
          <w:sz w:val="20"/>
        </w:rPr>
        <w:t xml:space="preserve"> </w:t>
      </w:r>
      <w:r w:rsidRPr="007F466F">
        <w:rPr>
          <w:rFonts w:ascii="Aptos" w:hAnsi="Aptos"/>
          <w:color w:val="111111"/>
          <w:sz w:val="20"/>
        </w:rPr>
        <w:t>_______________________________________________________________________________</w:t>
      </w:r>
    </w:p>
    <w:p w14:paraId="27D67719" w14:textId="77777777" w:rsidR="007F466F" w:rsidRPr="007F466F" w:rsidRDefault="007F466F" w:rsidP="007F466F">
      <w:pPr>
        <w:spacing w:after="100" w:line="252" w:lineRule="auto"/>
        <w:rPr>
          <w:rFonts w:ascii="Aptos" w:hAnsi="Aptos"/>
        </w:rPr>
      </w:pPr>
      <w:r w:rsidRPr="007F466F">
        <w:rPr>
          <w:rFonts w:ascii="Aptos" w:hAnsi="Aptos"/>
          <w:b/>
          <w:color w:val="111111"/>
          <w:sz w:val="20"/>
        </w:rPr>
        <w:t xml:space="preserve"> </w:t>
      </w:r>
      <w:r w:rsidRPr="007F466F">
        <w:rPr>
          <w:rFonts w:ascii="Aptos" w:hAnsi="Aptos"/>
          <w:color w:val="111111"/>
          <w:sz w:val="20"/>
        </w:rPr>
        <w:t>_______________________________________________________________________________</w:t>
      </w:r>
    </w:p>
    <w:tbl>
      <w:tblPr>
        <w:tblW w:w="0" w:type="auto"/>
        <w:jc w:val="center"/>
        <w:tblLayout w:type="fixed"/>
        <w:tblLook w:val="04A0" w:firstRow="1" w:lastRow="0" w:firstColumn="1" w:lastColumn="0" w:noHBand="0" w:noVBand="1"/>
      </w:tblPr>
      <w:tblGrid>
        <w:gridCol w:w="10656"/>
      </w:tblGrid>
      <w:tr w:rsidR="007F466F" w:rsidRPr="007F466F" w14:paraId="49821EE3" w14:textId="77777777" w:rsidTr="00540F0A">
        <w:trPr>
          <w:jc w:val="center"/>
        </w:trPr>
        <w:tc>
          <w:tcPr>
            <w:tcW w:w="10656" w:type="dxa"/>
            <w:tcBorders>
              <w:bottom w:val="single" w:sz="5" w:space="0" w:color="AEB4BA"/>
            </w:tcBorders>
            <w:shd w:val="clear" w:color="auto" w:fill="E9ECEF"/>
            <w:tcMar>
              <w:top w:w="80" w:type="dxa"/>
              <w:left w:w="100" w:type="dxa"/>
              <w:bottom w:w="80" w:type="dxa"/>
              <w:right w:w="100" w:type="dxa"/>
            </w:tcMar>
          </w:tcPr>
          <w:p w14:paraId="69A3BC77" w14:textId="77777777" w:rsidR="007F466F" w:rsidRPr="007F466F" w:rsidRDefault="007F466F" w:rsidP="007F466F">
            <w:pPr>
              <w:spacing w:after="0" w:line="252" w:lineRule="auto"/>
              <w:rPr>
                <w:rFonts w:ascii="Aptos" w:hAnsi="Aptos"/>
              </w:rPr>
            </w:pPr>
            <w:r w:rsidRPr="007F466F">
              <w:rPr>
                <w:rFonts w:ascii="Aptos" w:hAnsi="Aptos"/>
                <w:b/>
                <w:color w:val="111111"/>
                <w:sz w:val="21"/>
              </w:rPr>
              <w:t>CITY AUTHORIZATION</w:t>
            </w:r>
          </w:p>
        </w:tc>
      </w:tr>
    </w:tbl>
    <w:p w14:paraId="1FE7B565" w14:textId="77777777" w:rsidR="007F466F" w:rsidRPr="007F466F" w:rsidRDefault="007F466F" w:rsidP="007F466F">
      <w:pPr>
        <w:spacing w:after="140" w:line="252" w:lineRule="auto"/>
        <w:rPr>
          <w:rFonts w:ascii="Aptos" w:hAnsi="Aptos"/>
        </w:rPr>
      </w:pPr>
      <w:r w:rsidRPr="007F466F">
        <w:rPr>
          <w:rFonts w:ascii="Aptos" w:hAnsi="Aptos"/>
          <w:color w:val="111111"/>
          <w:sz w:val="18"/>
        </w:rPr>
        <w:t>Pursuant to MPMC § 6.04.060, the temporary exception described above is authorized subject to the terms and conditions stated in this permit.</w:t>
      </w:r>
    </w:p>
    <w:p w14:paraId="1726AFBF" w14:textId="77777777" w:rsidR="007F466F" w:rsidRPr="007F466F" w:rsidRDefault="007F466F" w:rsidP="007F466F">
      <w:pPr>
        <w:spacing w:after="100" w:line="252" w:lineRule="auto"/>
        <w:rPr>
          <w:rFonts w:ascii="Aptos" w:hAnsi="Aptos"/>
        </w:rPr>
      </w:pPr>
      <w:r w:rsidRPr="007F466F">
        <w:rPr>
          <w:rFonts w:ascii="Aptos" w:hAnsi="Aptos"/>
          <w:b/>
          <w:color w:val="111111"/>
          <w:sz w:val="20"/>
        </w:rPr>
        <w:t xml:space="preserve">Approved By: </w:t>
      </w:r>
      <w:r w:rsidRPr="007F466F">
        <w:rPr>
          <w:rFonts w:ascii="Aptos" w:hAnsi="Aptos"/>
          <w:color w:val="111111"/>
          <w:sz w:val="20"/>
        </w:rPr>
        <w:t>______________________________________________________</w:t>
      </w:r>
    </w:p>
    <w:p w14:paraId="4230F3E0" w14:textId="77777777" w:rsidR="007F466F" w:rsidRPr="007F466F" w:rsidRDefault="007F466F" w:rsidP="007F466F">
      <w:pPr>
        <w:spacing w:after="60" w:line="252" w:lineRule="auto"/>
        <w:rPr>
          <w:rFonts w:ascii="Aptos" w:hAnsi="Aptos"/>
        </w:rPr>
      </w:pPr>
      <w:r w:rsidRPr="007F466F">
        <w:rPr>
          <w:rFonts w:ascii="Aptos" w:hAnsi="Aptos"/>
          <w:b/>
          <w:color w:val="111111"/>
          <w:sz w:val="20"/>
        </w:rPr>
        <w:t xml:space="preserve">Title: </w:t>
      </w:r>
    </w:p>
    <w:p w14:paraId="6B08A8C5" w14:textId="77777777" w:rsidR="007F466F" w:rsidRPr="007F466F" w:rsidRDefault="007F466F" w:rsidP="007F466F">
      <w:pPr>
        <w:spacing w:after="60" w:line="252" w:lineRule="auto"/>
        <w:ind w:left="216"/>
        <w:rPr>
          <w:rFonts w:ascii="Aptos" w:hAnsi="Aptos"/>
        </w:rPr>
      </w:pPr>
      <w:r w:rsidRPr="007F466F">
        <w:rPr>
          <w:rFonts w:ascii="Aptos" w:hAnsi="Aptos"/>
          <w:color w:val="111111"/>
        </w:rPr>
        <w:t xml:space="preserve">☐ </w:t>
      </w:r>
      <w:r w:rsidRPr="007F466F">
        <w:rPr>
          <w:rFonts w:ascii="Aptos" w:hAnsi="Aptos"/>
          <w:color w:val="111111"/>
          <w:sz w:val="20"/>
        </w:rPr>
        <w:t>Chief of Police</w:t>
      </w:r>
    </w:p>
    <w:p w14:paraId="463F89F3" w14:textId="77777777" w:rsidR="007F466F" w:rsidRPr="007F466F" w:rsidRDefault="007F466F" w:rsidP="007F466F">
      <w:pPr>
        <w:spacing w:after="60" w:line="252" w:lineRule="auto"/>
        <w:ind w:left="216"/>
        <w:rPr>
          <w:rFonts w:ascii="Aptos" w:hAnsi="Aptos"/>
        </w:rPr>
      </w:pPr>
      <w:r w:rsidRPr="007F466F">
        <w:rPr>
          <w:rFonts w:ascii="Aptos" w:hAnsi="Aptos"/>
          <w:color w:val="111111"/>
        </w:rPr>
        <w:t xml:space="preserve">☐ </w:t>
      </w:r>
      <w:r w:rsidRPr="007F466F">
        <w:rPr>
          <w:rFonts w:ascii="Aptos" w:hAnsi="Aptos"/>
          <w:color w:val="111111"/>
          <w:sz w:val="20"/>
        </w:rPr>
        <w:t>Public Works Director</w:t>
      </w:r>
    </w:p>
    <w:p w14:paraId="0E9BF6D6" w14:textId="77777777" w:rsidR="007F466F" w:rsidRPr="007F466F" w:rsidRDefault="007F466F" w:rsidP="007F466F">
      <w:pPr>
        <w:spacing w:after="60" w:line="252" w:lineRule="auto"/>
        <w:ind w:left="216"/>
        <w:rPr>
          <w:rFonts w:ascii="Aptos" w:hAnsi="Aptos"/>
        </w:rPr>
      </w:pPr>
      <w:r w:rsidRPr="007F466F">
        <w:rPr>
          <w:rFonts w:ascii="Aptos" w:hAnsi="Aptos"/>
          <w:color w:val="111111"/>
        </w:rPr>
        <w:t xml:space="preserve">☐ </w:t>
      </w:r>
      <w:r w:rsidRPr="007F466F">
        <w:rPr>
          <w:rFonts w:ascii="Aptos" w:hAnsi="Aptos"/>
          <w:color w:val="111111"/>
          <w:sz w:val="20"/>
        </w:rPr>
        <w:t>Other Official Designated by the Mayor: _______________________________</w:t>
      </w:r>
    </w:p>
    <w:p w14:paraId="10593521" w14:textId="77777777" w:rsidR="007F466F" w:rsidRPr="007F466F" w:rsidRDefault="007F466F" w:rsidP="007F466F">
      <w:pPr>
        <w:spacing w:after="100" w:line="252" w:lineRule="auto"/>
        <w:rPr>
          <w:rFonts w:ascii="Aptos" w:hAnsi="Aptos"/>
        </w:rPr>
      </w:pPr>
      <w:r w:rsidRPr="007F466F">
        <w:rPr>
          <w:rFonts w:ascii="Aptos" w:hAnsi="Aptos"/>
          <w:b/>
          <w:color w:val="111111"/>
          <w:sz w:val="20"/>
        </w:rPr>
        <w:t xml:space="preserve">Signature: </w:t>
      </w:r>
      <w:r w:rsidRPr="007F466F">
        <w:rPr>
          <w:rFonts w:ascii="Aptos" w:hAnsi="Aptos"/>
          <w:color w:val="111111"/>
          <w:sz w:val="20"/>
        </w:rPr>
        <w:t>_________________________________________________________</w:t>
      </w:r>
    </w:p>
    <w:p w14:paraId="4957EE1B" w14:textId="77777777" w:rsidR="007F466F" w:rsidRPr="007F466F" w:rsidRDefault="007F466F" w:rsidP="007F466F">
      <w:pPr>
        <w:spacing w:after="100" w:line="252" w:lineRule="auto"/>
        <w:rPr>
          <w:rFonts w:ascii="Aptos" w:hAnsi="Aptos"/>
        </w:rPr>
      </w:pPr>
      <w:r w:rsidRPr="007F466F">
        <w:rPr>
          <w:rFonts w:ascii="Aptos" w:hAnsi="Aptos"/>
          <w:b/>
          <w:color w:val="111111"/>
          <w:sz w:val="20"/>
        </w:rPr>
        <w:t xml:space="preserve">Date: </w:t>
      </w:r>
      <w:r w:rsidRPr="007F466F">
        <w:rPr>
          <w:rFonts w:ascii="Aptos" w:hAnsi="Aptos"/>
          <w:color w:val="111111"/>
          <w:sz w:val="20"/>
        </w:rPr>
        <w:t>______________________________________________________________</w:t>
      </w:r>
    </w:p>
    <w:p w14:paraId="4D5667B6" w14:textId="77777777" w:rsidR="007F466F" w:rsidRPr="007F466F" w:rsidRDefault="007F466F" w:rsidP="007F466F">
      <w:pPr>
        <w:spacing w:after="100" w:line="252" w:lineRule="auto"/>
        <w:rPr>
          <w:rFonts w:ascii="Aptos" w:hAnsi="Aptos"/>
        </w:rPr>
      </w:pPr>
      <w:r w:rsidRPr="007F466F">
        <w:rPr>
          <w:rFonts w:ascii="Aptos" w:hAnsi="Aptos"/>
          <w:b/>
          <w:color w:val="111111"/>
          <w:sz w:val="20"/>
        </w:rPr>
        <w:t xml:space="preserve">Permit No.: </w:t>
      </w:r>
      <w:r w:rsidRPr="007F466F">
        <w:rPr>
          <w:rFonts w:ascii="Aptos" w:hAnsi="Aptos"/>
          <w:color w:val="111111"/>
          <w:sz w:val="20"/>
        </w:rPr>
        <w:t>______________________________________________________</w:t>
      </w:r>
    </w:p>
    <w:tbl>
      <w:tblPr>
        <w:tblW w:w="0" w:type="auto"/>
        <w:jc w:val="center"/>
        <w:tblLayout w:type="fixed"/>
        <w:tblLook w:val="04A0" w:firstRow="1" w:lastRow="0" w:firstColumn="1" w:lastColumn="0" w:noHBand="0" w:noVBand="1"/>
      </w:tblPr>
      <w:tblGrid>
        <w:gridCol w:w="10656"/>
      </w:tblGrid>
      <w:tr w:rsidR="007F466F" w:rsidRPr="007F466F" w14:paraId="496EA89B" w14:textId="77777777" w:rsidTr="00540F0A">
        <w:trPr>
          <w:jc w:val="center"/>
        </w:trPr>
        <w:tc>
          <w:tcPr>
            <w:tcW w:w="10656" w:type="dxa"/>
            <w:tcBorders>
              <w:top w:val="single" w:sz="5" w:space="0" w:color="BFC4C9"/>
              <w:left w:val="single" w:sz="5" w:space="0" w:color="BFC4C9"/>
              <w:bottom w:val="single" w:sz="5" w:space="0" w:color="BFC4C9"/>
              <w:right w:val="single" w:sz="5" w:space="0" w:color="BFC4C9"/>
            </w:tcBorders>
            <w:shd w:val="clear" w:color="auto" w:fill="F3F4F6"/>
            <w:tcMar>
              <w:top w:w="100" w:type="dxa"/>
              <w:left w:w="110" w:type="dxa"/>
              <w:bottom w:w="100" w:type="dxa"/>
              <w:right w:w="110" w:type="dxa"/>
            </w:tcMar>
          </w:tcPr>
          <w:p w14:paraId="06D58C29" w14:textId="77777777" w:rsidR="007F466F" w:rsidRPr="007F466F" w:rsidRDefault="007F466F" w:rsidP="007F466F">
            <w:pPr>
              <w:spacing w:after="120" w:line="252" w:lineRule="auto"/>
              <w:rPr>
                <w:rFonts w:ascii="Aptos" w:hAnsi="Aptos"/>
              </w:rPr>
            </w:pPr>
            <w:r w:rsidRPr="007F466F">
              <w:rPr>
                <w:rFonts w:ascii="Aptos" w:hAnsi="Aptos"/>
                <w:b/>
                <w:color w:val="111111"/>
                <w:sz w:val="17"/>
              </w:rPr>
              <w:t xml:space="preserve">NOTICE: </w:t>
            </w:r>
            <w:r w:rsidRPr="007F466F">
              <w:rPr>
                <w:rFonts w:ascii="Aptos" w:hAnsi="Aptos"/>
                <w:color w:val="111111"/>
                <w:sz w:val="17"/>
              </w:rPr>
              <w:t>A copy of the approved permit should be kept readily available during the authorized period. Approval does not authorize any activity prohibited by other applicable City ordinances, state law, or requirements of another governmental agency.</w:t>
            </w:r>
          </w:p>
        </w:tc>
      </w:tr>
    </w:tbl>
    <w:p w14:paraId="3547267D" w14:textId="77777777" w:rsidR="007F466F" w:rsidRPr="007F466F" w:rsidRDefault="007F466F" w:rsidP="007F466F">
      <w:pPr>
        <w:spacing w:after="120" w:line="252" w:lineRule="auto"/>
        <w:rPr>
          <w:rFonts w:ascii="Aptos" w:hAnsi="Aptos"/>
        </w:rPr>
      </w:pPr>
    </w:p>
    <w:p w14:paraId="199C116A" w14:textId="77777777" w:rsidR="007F466F" w:rsidRPr="00B774E0" w:rsidRDefault="007F466F" w:rsidP="00EE1037">
      <w:pPr>
        <w:jc w:val="both"/>
        <w:rPr>
          <w:rFonts w:ascii="Times New Roman" w:hAnsi="Times New Roman" w:cs="Times New Roman"/>
        </w:rPr>
      </w:pPr>
    </w:p>
    <w:sectPr w:rsidR="007F466F" w:rsidRPr="00B774E0" w:rsidSect="00034616">
      <w:footerReference w:type="default" r:id="rId8"/>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85EA9D" w14:textId="77777777" w:rsidR="00ED4188" w:rsidRDefault="00ED4188" w:rsidP="00DE4707">
      <w:pPr>
        <w:spacing w:after="0" w:line="240" w:lineRule="auto"/>
      </w:pPr>
      <w:r>
        <w:separator/>
      </w:r>
    </w:p>
  </w:endnote>
  <w:endnote w:type="continuationSeparator" w:id="0">
    <w:p w14:paraId="5260B37A" w14:textId="77777777" w:rsidR="00ED4188" w:rsidRDefault="00ED4188" w:rsidP="00DE47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A8BE8F" w14:textId="7E9EDAF6" w:rsidR="00DE4707" w:rsidRDefault="00DE4707">
    <w:pPr>
      <w:pStyle w:val="Footer"/>
    </w:pPr>
    <w:r>
      <w:t>Mt. Pleasant City Ordinance 2026-06</w:t>
    </w:r>
  </w:p>
  <w:p w14:paraId="47BB72E8" w14:textId="77777777" w:rsidR="00DE4707" w:rsidRDefault="00DE470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950F5C" w14:textId="77777777" w:rsidR="00ED4188" w:rsidRDefault="00ED4188" w:rsidP="00DE4707">
      <w:pPr>
        <w:spacing w:after="0" w:line="240" w:lineRule="auto"/>
      </w:pPr>
      <w:r>
        <w:separator/>
      </w:r>
    </w:p>
  </w:footnote>
  <w:footnote w:type="continuationSeparator" w:id="0">
    <w:p w14:paraId="587F1519" w14:textId="77777777" w:rsidR="00ED4188" w:rsidRDefault="00ED4188" w:rsidP="00DE470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1BF2E7B"/>
    <w:multiLevelType w:val="hybridMultilevel"/>
    <w:tmpl w:val="C8422526"/>
    <w:lvl w:ilvl="0" w:tplc="912E078C">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0AA0EB7"/>
    <w:multiLevelType w:val="hybridMultilevel"/>
    <w:tmpl w:val="6E38C5D4"/>
    <w:lvl w:ilvl="0" w:tplc="F7E0F99C">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435144B4"/>
    <w:multiLevelType w:val="multilevel"/>
    <w:tmpl w:val="DD70B980"/>
    <w:lvl w:ilvl="0">
      <w:start w:val="6"/>
      <w:numFmt w:val="decimal"/>
      <w:lvlText w:val="%1"/>
      <w:lvlJc w:val="left"/>
      <w:pPr>
        <w:ind w:left="810" w:hanging="810"/>
      </w:pPr>
      <w:rPr>
        <w:rFonts w:hint="default"/>
        <w:b/>
      </w:rPr>
    </w:lvl>
    <w:lvl w:ilvl="1">
      <w:start w:val="4"/>
      <w:numFmt w:val="decimalZero"/>
      <w:lvlText w:val="%1.%2"/>
      <w:lvlJc w:val="left"/>
      <w:pPr>
        <w:ind w:left="810" w:hanging="810"/>
      </w:pPr>
      <w:rPr>
        <w:rFonts w:hint="default"/>
        <w:b/>
      </w:rPr>
    </w:lvl>
    <w:lvl w:ilvl="2">
      <w:start w:val="40"/>
      <w:numFmt w:val="decimalZero"/>
      <w:lvlText w:val="%1.%2.%3"/>
      <w:lvlJc w:val="left"/>
      <w:pPr>
        <w:ind w:left="810" w:hanging="810"/>
      </w:pPr>
      <w:rPr>
        <w:rFonts w:hint="default"/>
        <w:b/>
      </w:rPr>
    </w:lvl>
    <w:lvl w:ilvl="3">
      <w:start w:val="1"/>
      <w:numFmt w:val="decimal"/>
      <w:lvlText w:val="%1.%2.%3.%4"/>
      <w:lvlJc w:val="left"/>
      <w:pPr>
        <w:ind w:left="810" w:hanging="81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2" w15:restartNumberingAfterBreak="0">
    <w:nsid w:val="63032B69"/>
    <w:multiLevelType w:val="hybridMultilevel"/>
    <w:tmpl w:val="DFC29D6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6A46D55"/>
    <w:multiLevelType w:val="hybridMultilevel"/>
    <w:tmpl w:val="0BC85FA6"/>
    <w:lvl w:ilvl="0" w:tplc="52E6AC14">
      <w:start w:val="1"/>
      <w:numFmt w:val="upp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6F736C7F"/>
    <w:multiLevelType w:val="hybridMultilevel"/>
    <w:tmpl w:val="C07A8304"/>
    <w:lvl w:ilvl="0" w:tplc="EEC81CAE">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56E3B69"/>
    <w:multiLevelType w:val="hybridMultilevel"/>
    <w:tmpl w:val="CEB47F96"/>
    <w:lvl w:ilvl="0" w:tplc="74AC85F0">
      <w:start w:val="1"/>
      <w:numFmt w:val="upp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75B02AEB"/>
    <w:multiLevelType w:val="hybridMultilevel"/>
    <w:tmpl w:val="A7760726"/>
    <w:lvl w:ilvl="0" w:tplc="42EEFF02">
      <w:start w:val="1"/>
      <w:numFmt w:val="upp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033774428">
    <w:abstractNumId w:val="8"/>
  </w:num>
  <w:num w:numId="2" w16cid:durableId="31804560">
    <w:abstractNumId w:val="6"/>
  </w:num>
  <w:num w:numId="3" w16cid:durableId="1705203949">
    <w:abstractNumId w:val="5"/>
  </w:num>
  <w:num w:numId="4" w16cid:durableId="1361279401">
    <w:abstractNumId w:val="4"/>
  </w:num>
  <w:num w:numId="5" w16cid:durableId="395707499">
    <w:abstractNumId w:val="7"/>
  </w:num>
  <w:num w:numId="6" w16cid:durableId="1229996132">
    <w:abstractNumId w:val="3"/>
  </w:num>
  <w:num w:numId="7" w16cid:durableId="945425598">
    <w:abstractNumId w:val="2"/>
  </w:num>
  <w:num w:numId="8" w16cid:durableId="2069958947">
    <w:abstractNumId w:val="1"/>
  </w:num>
  <w:num w:numId="9" w16cid:durableId="1859468674">
    <w:abstractNumId w:val="0"/>
  </w:num>
  <w:num w:numId="10" w16cid:durableId="176962750">
    <w:abstractNumId w:val="10"/>
  </w:num>
  <w:num w:numId="11" w16cid:durableId="834104249">
    <w:abstractNumId w:val="14"/>
  </w:num>
  <w:num w:numId="12" w16cid:durableId="801577243">
    <w:abstractNumId w:val="9"/>
  </w:num>
  <w:num w:numId="13" w16cid:durableId="499467798">
    <w:abstractNumId w:val="12"/>
  </w:num>
  <w:num w:numId="14" w16cid:durableId="1949196625">
    <w:abstractNumId w:val="11"/>
  </w:num>
  <w:num w:numId="15" w16cid:durableId="2081248999">
    <w:abstractNumId w:val="16"/>
  </w:num>
  <w:num w:numId="16" w16cid:durableId="204295614">
    <w:abstractNumId w:val="13"/>
  </w:num>
  <w:num w:numId="17" w16cid:durableId="33438404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34B22"/>
    <w:rsid w:val="0006063C"/>
    <w:rsid w:val="0015074B"/>
    <w:rsid w:val="001D6C21"/>
    <w:rsid w:val="0029639D"/>
    <w:rsid w:val="002A7630"/>
    <w:rsid w:val="00326F90"/>
    <w:rsid w:val="00553BBD"/>
    <w:rsid w:val="00611344"/>
    <w:rsid w:val="00793575"/>
    <w:rsid w:val="00796B02"/>
    <w:rsid w:val="007F466F"/>
    <w:rsid w:val="009E52CA"/>
    <w:rsid w:val="00AA1D8D"/>
    <w:rsid w:val="00B47730"/>
    <w:rsid w:val="00B7350D"/>
    <w:rsid w:val="00B774E0"/>
    <w:rsid w:val="00CB0664"/>
    <w:rsid w:val="00DE4707"/>
    <w:rsid w:val="00E62610"/>
    <w:rsid w:val="00EA2BB4"/>
    <w:rsid w:val="00ED4188"/>
    <w:rsid w:val="00EE1037"/>
    <w:rsid w:val="00EE7581"/>
    <w:rsid w:val="00EF0B16"/>
    <w:rsid w:val="00F269BE"/>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A5F8BA3"/>
  <w14:defaultImageDpi w14:val="300"/>
  <w15:docId w15:val="{D026F75E-EA60-4731-9A6A-B151A206A3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1827</Words>
  <Characters>10709</Characters>
  <Application>Microsoft Office Word</Application>
  <DocSecurity>0</DocSecurity>
  <Lines>465</Lines>
  <Paragraphs>391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12145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Natalie Crosby</cp:lastModifiedBy>
  <cp:revision>2</cp:revision>
  <cp:lastPrinted>2026-06-30T16:11:00Z</cp:lastPrinted>
  <dcterms:created xsi:type="dcterms:W3CDTF">2026-08-07T17:16:00Z</dcterms:created>
  <dcterms:modified xsi:type="dcterms:W3CDTF">2026-08-07T17:16:00Z</dcterms:modified>
  <cp:category/>
</cp:coreProperties>
</file>