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47D66" w:rsidRDefault="00000000">
      <w:pPr>
        <w:pStyle w:val="Title"/>
      </w:pPr>
      <w:r>
        <w:t>Green River Conservation District Meeting Minutes</w:t>
      </w:r>
    </w:p>
    <w:p w14:paraId="00000002" w14:textId="77777777" w:rsidR="00647D66" w:rsidRDefault="00000000">
      <w:r>
        <w:rPr>
          <w:b/>
          <w:bCs/>
        </w:rPr>
        <w:t xml:space="preserve">Date: </w:t>
      </w:r>
      <w:r>
        <w:t>Jun 8, 2026</w:t>
      </w:r>
    </w:p>
    <w:p w14:paraId="00000003" w14:textId="77777777" w:rsidR="00647D66" w:rsidRDefault="00000000">
      <w:r>
        <w:rPr>
          <w:b/>
          <w:bCs/>
        </w:rPr>
        <w:t xml:space="preserve">Time: </w:t>
      </w:r>
      <w:r>
        <w:t>5:00 PM</w:t>
      </w:r>
    </w:p>
    <w:p w14:paraId="00000004" w14:textId="77777777" w:rsidR="00647D66" w:rsidRDefault="00000000">
      <w:r>
        <w:rPr>
          <w:b/>
          <w:bCs/>
        </w:rPr>
        <w:t xml:space="preserve">Location: </w:t>
      </w:r>
      <w:r>
        <w:t>460 E Main, Green River, UT 84525</w:t>
      </w:r>
    </w:p>
    <w:p w14:paraId="00000005" w14:textId="77777777" w:rsidR="00647D66" w:rsidRDefault="00000000">
      <w:pPr>
        <w:spacing w:after="160"/>
      </w:pPr>
      <w:r>
        <w:t xml:space="preserve"> </w:t>
      </w:r>
    </w:p>
    <w:p w14:paraId="00000006" w14:textId="77777777" w:rsidR="00647D66" w:rsidRDefault="00000000">
      <w:r>
        <w:rPr>
          <w:b/>
          <w:bCs/>
        </w:rPr>
        <w:t xml:space="preserve">In Attendance: </w:t>
      </w:r>
      <w:r>
        <w:t>Tyler Hunt, Coby Hunt, Chris Dunham, Tonya Bigelow, Ryan Jones, and Julie Weber.</w:t>
      </w:r>
    </w:p>
    <w:p w14:paraId="00000007" w14:textId="77777777" w:rsidR="00647D66" w:rsidRDefault="00000000">
      <w:pPr>
        <w:spacing w:after="160"/>
      </w:pPr>
      <w:r>
        <w:t xml:space="preserve"> </w:t>
      </w:r>
    </w:p>
    <w:p w14:paraId="00000008" w14:textId="77777777" w:rsidR="00647D66" w:rsidRDefault="00000000">
      <w:pPr>
        <w:pStyle w:val="Heading1"/>
      </w:pPr>
      <w:r>
        <w:t>Public Hearing</w:t>
      </w:r>
    </w:p>
    <w:p w14:paraId="00000009" w14:textId="77777777" w:rsidR="00647D66" w:rsidRDefault="00000000">
      <w:pPr>
        <w:rPr>
          <w:b/>
          <w:bCs/>
        </w:rPr>
      </w:pPr>
      <w:r>
        <w:rPr>
          <w:b/>
          <w:bCs/>
        </w:rPr>
        <w:t>Tonya Bigelow motioned to open the public hearing; Coby Hunt seconded the motion. The motion passed.</w:t>
      </w:r>
    </w:p>
    <w:p w14:paraId="0000000A" w14:textId="77777777" w:rsidR="00647D66" w:rsidRDefault="00647D66"/>
    <w:p w14:paraId="0000000B" w14:textId="77777777" w:rsidR="00647D66" w:rsidRDefault="00000000">
      <w:r>
        <w:t>There were no public comments or questions regarding the budgets.</w:t>
      </w:r>
    </w:p>
    <w:p w14:paraId="0000000C" w14:textId="77777777" w:rsidR="00647D66" w:rsidRDefault="00000000">
      <w:r>
        <w:rPr>
          <w:b/>
          <w:bCs/>
        </w:rPr>
        <w:t>Coby Hunt moved to close the public hearing; Tonya Bigelow seconded the motion. The motion passed.</w:t>
      </w:r>
    </w:p>
    <w:p w14:paraId="0000000D" w14:textId="77777777" w:rsidR="00647D66" w:rsidRDefault="00647D66"/>
    <w:p w14:paraId="0000000E" w14:textId="77777777" w:rsidR="00647D66" w:rsidRDefault="00000000">
      <w:pPr>
        <w:pStyle w:val="Heading1"/>
      </w:pPr>
      <w:bookmarkStart w:id="0" w:name="_o26u9x6g0eky" w:colFirst="0" w:colLast="0"/>
      <w:bookmarkEnd w:id="0"/>
      <w:r>
        <w:t>Regular Meeting</w:t>
      </w:r>
    </w:p>
    <w:p w14:paraId="0000000F" w14:textId="29919B51" w:rsidR="00647D66" w:rsidRDefault="00000000">
      <w:r>
        <w:rPr>
          <w:b/>
          <w:bCs/>
        </w:rPr>
        <w:t>A motion was made to approve the May meeting minutes, including the correction of Ga</w:t>
      </w:r>
      <w:r w:rsidR="0083439D">
        <w:rPr>
          <w:b/>
          <w:bCs/>
        </w:rPr>
        <w:t>yna</w:t>
      </w:r>
      <w:r>
        <w:rPr>
          <w:b/>
          <w:bCs/>
        </w:rPr>
        <w:t xml:space="preserve"> Sali</w:t>
      </w:r>
      <w:r w:rsidR="0083439D">
        <w:rPr>
          <w:b/>
          <w:bCs/>
        </w:rPr>
        <w:t>nas</w:t>
      </w:r>
      <w:r>
        <w:rPr>
          <w:b/>
          <w:bCs/>
        </w:rPr>
        <w:t xml:space="preserve"> name to Byron Round, the conduct of ethical behavior policy, and the tentative FY27 budget. Coby Hunt moved, and Tonya Bigelow seconded.</w:t>
      </w:r>
    </w:p>
    <w:p w14:paraId="00000010" w14:textId="77777777" w:rsidR="00647D66" w:rsidRDefault="00647D66"/>
    <w:p w14:paraId="00000011" w14:textId="77777777" w:rsidR="00647D66" w:rsidRDefault="00000000">
      <w:r>
        <w:t>No members of the public were present.</w:t>
      </w:r>
    </w:p>
    <w:p w14:paraId="00000012" w14:textId="77777777" w:rsidR="00647D66" w:rsidRDefault="00647D66"/>
    <w:p w14:paraId="00000013" w14:textId="77777777" w:rsidR="00647D66" w:rsidRDefault="00000000">
      <w:r>
        <w:t xml:space="preserve">There were no new requests for assistance. Ryan assisted a producer with an </w:t>
      </w:r>
      <w:proofErr w:type="spellStart"/>
      <w:r>
        <w:t>AgVIP</w:t>
      </w:r>
      <w:proofErr w:type="spellEnd"/>
      <w:r>
        <w:t xml:space="preserve"> contract.</w:t>
      </w:r>
    </w:p>
    <w:p w14:paraId="00000014" w14:textId="77777777" w:rsidR="00647D66" w:rsidRDefault="00000000">
      <w:pPr>
        <w:pStyle w:val="Heading3"/>
      </w:pPr>
      <w:bookmarkStart w:id="1" w:name="_df8c895mljzh" w:colFirst="0" w:colLast="0"/>
      <w:bookmarkEnd w:id="1"/>
      <w:r>
        <w:t>Conservation Business</w:t>
      </w:r>
    </w:p>
    <w:p w14:paraId="00000015" w14:textId="77777777" w:rsidR="00647D66" w:rsidRDefault="00000000">
      <w:pPr>
        <w:numPr>
          <w:ilvl w:val="0"/>
          <w:numId w:val="2"/>
        </w:numPr>
      </w:pPr>
      <w:r>
        <w:t>Truax Drill: The board discussed the appraisal and public advertisement for the drill. Coby will determine its value. The trailer will be sold separately.</w:t>
      </w:r>
    </w:p>
    <w:p w14:paraId="00000016" w14:textId="77777777" w:rsidR="00647D66" w:rsidRDefault="00000000">
      <w:pPr>
        <w:numPr>
          <w:ilvl w:val="0"/>
          <w:numId w:val="2"/>
        </w:numPr>
      </w:pPr>
      <w:r>
        <w:t>Purchase of Track Hoe: The board will acquire quotes and research funding options.</w:t>
      </w:r>
    </w:p>
    <w:p w14:paraId="00000017" w14:textId="77777777" w:rsidR="00647D66" w:rsidRDefault="00000000">
      <w:pPr>
        <w:numPr>
          <w:ilvl w:val="0"/>
          <w:numId w:val="2"/>
        </w:numPr>
      </w:pPr>
      <w:r>
        <w:rPr>
          <w:b/>
          <w:bCs/>
        </w:rPr>
        <w:t>Coby Hunt moved to utilize the UCC grant for the Green River weed project. Tonya Bigelow seconded the motion.</w:t>
      </w:r>
      <w:r>
        <w:t xml:space="preserve"> </w:t>
      </w:r>
    </w:p>
    <w:p w14:paraId="00000018" w14:textId="77777777" w:rsidR="00647D66" w:rsidRDefault="00647D66">
      <w:pPr>
        <w:ind w:left="720"/>
        <w:rPr>
          <w:b/>
          <w:bCs/>
        </w:rPr>
      </w:pPr>
    </w:p>
    <w:p w14:paraId="00000019" w14:textId="77777777" w:rsidR="00647D66" w:rsidRDefault="00000000">
      <w:pPr>
        <w:ind w:left="720"/>
      </w:pPr>
      <w:r>
        <w:rPr>
          <w:b/>
          <w:bCs/>
        </w:rPr>
        <w:t xml:space="preserve">Coby moved to amend the previous motion to include funding for the pump if needed for the FFA Farm. Tonya Bigelow seconded the motion. Motion passed. </w:t>
      </w:r>
    </w:p>
    <w:p w14:paraId="0000001A" w14:textId="77777777" w:rsidR="00647D66" w:rsidRDefault="00000000">
      <w:pPr>
        <w:numPr>
          <w:ilvl w:val="0"/>
          <w:numId w:val="2"/>
        </w:numPr>
      </w:pPr>
      <w:r>
        <w:rPr>
          <w:b/>
          <w:bCs/>
        </w:rPr>
        <w:lastRenderedPageBreak/>
        <w:t xml:space="preserve">Tonya Bigelow moved to approve the FY27 budget; Chris Dunham seconded the motion. Motion passed. </w:t>
      </w:r>
    </w:p>
    <w:p w14:paraId="0000001B" w14:textId="77777777" w:rsidR="00647D66" w:rsidRDefault="00000000">
      <w:pPr>
        <w:numPr>
          <w:ilvl w:val="0"/>
          <w:numId w:val="2"/>
        </w:numPr>
      </w:pPr>
      <w:r>
        <w:t>Ryan Jones will complete the annual report and scope of work and share with the board prior to the next meeting.</w:t>
      </w:r>
    </w:p>
    <w:p w14:paraId="0000001C" w14:textId="77777777" w:rsidR="00647D66" w:rsidRDefault="00000000">
      <w:pPr>
        <w:numPr>
          <w:ilvl w:val="0"/>
          <w:numId w:val="2"/>
        </w:numPr>
      </w:pPr>
      <w:r>
        <w:t>The board completed the UDAF Survey.</w:t>
      </w:r>
    </w:p>
    <w:p w14:paraId="0000001D" w14:textId="77777777" w:rsidR="00647D66" w:rsidRDefault="00000000">
      <w:pPr>
        <w:ind w:left="1440"/>
      </w:pPr>
      <w:r>
        <w:t xml:space="preserve"> </w:t>
      </w:r>
    </w:p>
    <w:p w14:paraId="0000001E" w14:textId="77777777" w:rsidR="00647D66" w:rsidRDefault="00000000">
      <w:r>
        <w:rPr>
          <w:color w:val="434343"/>
          <w:sz w:val="28"/>
          <w:szCs w:val="28"/>
        </w:rPr>
        <w:t>Finance</w:t>
      </w:r>
      <w:r>
        <w:t xml:space="preserve"> </w:t>
      </w:r>
    </w:p>
    <w:p w14:paraId="0000001F" w14:textId="77777777" w:rsidR="00647D66" w:rsidRDefault="00000000">
      <w:r>
        <w:rPr>
          <w:b/>
          <w:bCs/>
        </w:rPr>
        <w:t xml:space="preserve">Coby Hunt moved to approve the financial report as presented </w:t>
      </w:r>
      <w:proofErr w:type="gramStart"/>
      <w:r>
        <w:rPr>
          <w:b/>
          <w:bCs/>
        </w:rPr>
        <w:t>from</w:t>
      </w:r>
      <w:proofErr w:type="gramEnd"/>
      <w:r>
        <w:rPr>
          <w:b/>
          <w:bCs/>
        </w:rPr>
        <w:t xml:space="preserve"> Oliva and authorize payment of the bills. Tonya seconded the motion. Motion passed. </w:t>
      </w:r>
    </w:p>
    <w:p w14:paraId="00000020" w14:textId="77777777" w:rsidR="00647D66" w:rsidRDefault="00000000">
      <w:pPr>
        <w:numPr>
          <w:ilvl w:val="0"/>
          <w:numId w:val="1"/>
        </w:numPr>
      </w:pPr>
      <w:r>
        <w:t>USU Extension-Emery County</w:t>
      </w:r>
      <w:r>
        <w:tab/>
        <w:t xml:space="preserve"> $364.87</w:t>
      </w:r>
    </w:p>
    <w:p w14:paraId="00000021" w14:textId="77777777" w:rsidR="00647D66" w:rsidRDefault="00000000">
      <w:pPr>
        <w:numPr>
          <w:ilvl w:val="0"/>
          <w:numId w:val="1"/>
        </w:numPr>
      </w:pPr>
      <w:r>
        <w:t>Emery Telcom</w:t>
      </w:r>
      <w:r>
        <w:tab/>
      </w:r>
      <w:r>
        <w:tab/>
      </w:r>
      <w:r>
        <w:tab/>
      </w:r>
      <w:r>
        <w:tab/>
        <w:t xml:space="preserve"> $52.00</w:t>
      </w:r>
    </w:p>
    <w:p w14:paraId="00000022" w14:textId="77777777" w:rsidR="00647D66" w:rsidRDefault="00000000">
      <w:pPr>
        <w:numPr>
          <w:ilvl w:val="0"/>
          <w:numId w:val="1"/>
        </w:numPr>
      </w:pPr>
      <w:r>
        <w:t>SERA Payments</w:t>
      </w:r>
    </w:p>
    <w:p w14:paraId="00000023" w14:textId="77777777" w:rsidR="00647D66" w:rsidRDefault="00000000">
      <w:pPr>
        <w:ind w:left="100"/>
      </w:pPr>
      <w:r>
        <w:t xml:space="preserve"> </w:t>
      </w:r>
    </w:p>
    <w:p w14:paraId="00000024" w14:textId="77777777" w:rsidR="00647D66" w:rsidRDefault="00000000">
      <w:r>
        <w:t xml:space="preserve">Ryan Jones provided an update on the UCC tour, </w:t>
      </w:r>
      <w:proofErr w:type="gramStart"/>
      <w:r>
        <w:t>No</w:t>
      </w:r>
      <w:proofErr w:type="gramEnd"/>
      <w:r>
        <w:t xml:space="preserve"> upcoming meetings were scheduled.</w:t>
      </w:r>
    </w:p>
    <w:p w14:paraId="00000025" w14:textId="77777777" w:rsidR="00647D66" w:rsidRDefault="00000000">
      <w:proofErr w:type="spellStart"/>
      <w:r>
        <w:t>AgVIP</w:t>
      </w:r>
      <w:proofErr w:type="spellEnd"/>
      <w:r>
        <w:t xml:space="preserve"> applications are currently open. There is an opening for a UCC Board Member to replace Bill Butcher; members are encouraged to spread the word.</w:t>
      </w:r>
    </w:p>
    <w:p w14:paraId="00000026" w14:textId="77777777" w:rsidR="00647D66" w:rsidRDefault="00647D66"/>
    <w:p w14:paraId="00000027" w14:textId="77777777" w:rsidR="00647D66" w:rsidRDefault="00000000">
      <w:r>
        <w:t>NRCS: The board discussed the conservation action plan for noxious weeds within the district. A map was presented, and priority areas were identified.</w:t>
      </w:r>
    </w:p>
    <w:p w14:paraId="00000028" w14:textId="77777777" w:rsidR="00647D66" w:rsidRDefault="00000000">
      <w:pPr>
        <w:ind w:left="100"/>
      </w:pPr>
      <w:r>
        <w:t xml:space="preserve"> </w:t>
      </w:r>
    </w:p>
    <w:p w14:paraId="00000029" w14:textId="77777777" w:rsidR="00647D66" w:rsidRDefault="00000000">
      <w:r>
        <w:t>FSA: Updates were provided on payments for water hauling, feed hauling, and cattle transport.</w:t>
      </w:r>
    </w:p>
    <w:p w14:paraId="0000002A" w14:textId="77777777" w:rsidR="00647D66" w:rsidRDefault="00000000">
      <w:pPr>
        <w:ind w:left="100"/>
      </w:pPr>
      <w:r>
        <w:t xml:space="preserve"> </w:t>
      </w:r>
    </w:p>
    <w:p w14:paraId="0000002B" w14:textId="77777777" w:rsidR="00647D66" w:rsidRDefault="00000000">
      <w:r>
        <w:rPr>
          <w:b/>
          <w:bCs/>
        </w:rPr>
        <w:t>Coby Hunt moved to adjourn the meeting at 7pm.</w:t>
      </w:r>
    </w:p>
    <w:p w14:paraId="0000002C" w14:textId="77777777" w:rsidR="00647D66" w:rsidRDefault="00000000">
      <w:pPr>
        <w:spacing w:after="160"/>
        <w:ind w:left="1440"/>
      </w:pPr>
      <w:r>
        <w:t xml:space="preserve"> </w:t>
      </w:r>
    </w:p>
    <w:p w14:paraId="0000002D" w14:textId="77777777" w:rsidR="00647D66" w:rsidRDefault="00000000">
      <w:pPr>
        <w:spacing w:after="160"/>
      </w:pPr>
      <w:r>
        <w:t xml:space="preserve"> </w:t>
      </w:r>
    </w:p>
    <w:p w14:paraId="0000002E" w14:textId="77777777" w:rsidR="00647D66" w:rsidRDefault="00647D66"/>
    <w:sectPr w:rsidR="00647D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F648F4-8F55-48A6-9B82-A21E22ECE4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5985DD1-DF4B-4B70-9B0B-A60D03EBB0F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5CA6"/>
    <w:multiLevelType w:val="multilevel"/>
    <w:tmpl w:val="3828B5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CCF2B8F"/>
    <w:multiLevelType w:val="multilevel"/>
    <w:tmpl w:val="9082569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96297704">
    <w:abstractNumId w:val="0"/>
  </w:num>
  <w:num w:numId="2" w16cid:durableId="196911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66"/>
    <w:rsid w:val="00133744"/>
    <w:rsid w:val="005B0EE3"/>
    <w:rsid w:val="00647D66"/>
    <w:rsid w:val="0083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E8A6"/>
  <w15:docId w15:val="{2E833661-6477-4139-AA0A-891C02B0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Weber</dc:creator>
  <cp:keywords/>
  <dc:description/>
  <cp:lastModifiedBy>Julie Weber</cp:lastModifiedBy>
  <cp:revision>1</cp:revision>
  <dcterms:created xsi:type="dcterms:W3CDTF">2026-07-28T19:10:00Z</dcterms:created>
  <dcterms:modified xsi:type="dcterms:W3CDTF">2026-08-04T15:49:00Z</dcterms:modified>
</cp:coreProperties>
</file>