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10A67" w14:textId="77777777" w:rsidR="00DE3DF6" w:rsidRPr="00FD5CAB" w:rsidRDefault="00DE3DF6" w:rsidP="00DE3DF6">
      <w:pPr>
        <w:spacing w:after="0" w:line="240" w:lineRule="auto"/>
        <w:jc w:val="center"/>
        <w:rPr>
          <w:rFonts w:eastAsia="Calibri"/>
          <w:b/>
          <w:bCs/>
          <w:kern w:val="0"/>
          <w:sz w:val="22"/>
          <w:szCs w:val="22"/>
          <w14:ligatures w14:val="none"/>
        </w:rPr>
      </w:pPr>
      <w:r w:rsidRPr="00FD5CAB">
        <w:rPr>
          <w:rFonts w:eastAsia="Calibri"/>
          <w:b/>
          <w:bCs/>
          <w:kern w:val="0"/>
          <w:sz w:val="22"/>
          <w:szCs w:val="22"/>
          <w14:ligatures w14:val="none"/>
        </w:rPr>
        <w:t xml:space="preserve">MINUTES OF THE MEETING OF THE </w:t>
      </w:r>
    </w:p>
    <w:p w14:paraId="4F98EC9B" w14:textId="77777777" w:rsidR="00DE3DF6" w:rsidRPr="00FD5CAB" w:rsidRDefault="00DE3DF6" w:rsidP="00DE3DF6">
      <w:pPr>
        <w:spacing w:after="0" w:line="240" w:lineRule="auto"/>
        <w:jc w:val="center"/>
        <w:rPr>
          <w:rFonts w:eastAsia="Calibri"/>
          <w:b/>
          <w:bCs/>
          <w:kern w:val="0"/>
          <w:sz w:val="22"/>
          <w:szCs w:val="22"/>
          <w14:ligatures w14:val="none"/>
        </w:rPr>
      </w:pPr>
      <w:r w:rsidRPr="00FD5CAB">
        <w:rPr>
          <w:rFonts w:eastAsia="Calibri"/>
          <w:b/>
          <w:bCs/>
          <w:kern w:val="0"/>
          <w:sz w:val="22"/>
          <w:szCs w:val="22"/>
          <w14:ligatures w14:val="none"/>
        </w:rPr>
        <w:t>PLANNING COMMISSION OF GARDEN CITY, UTAH</w:t>
      </w:r>
    </w:p>
    <w:p w14:paraId="38B9D252" w14:textId="77777777" w:rsidR="00DE3DF6" w:rsidRPr="00FD5CAB" w:rsidRDefault="00DE3DF6" w:rsidP="00DE3DF6">
      <w:pPr>
        <w:spacing w:after="0" w:line="240" w:lineRule="auto"/>
        <w:jc w:val="center"/>
        <w:rPr>
          <w:rFonts w:eastAsia="Calibri"/>
          <w:b/>
          <w:bCs/>
          <w:kern w:val="0"/>
          <w:sz w:val="22"/>
          <w:szCs w:val="22"/>
          <w14:ligatures w14:val="none"/>
        </w:rPr>
      </w:pPr>
    </w:p>
    <w:p w14:paraId="4BC66FBA" w14:textId="77777777" w:rsidR="00DE3DF6" w:rsidRPr="00FD5CAB" w:rsidRDefault="00DE3DF6" w:rsidP="00DE3DF6">
      <w:pPr>
        <w:spacing w:after="0" w:line="240" w:lineRule="auto"/>
        <w:jc w:val="center"/>
        <w:rPr>
          <w:rFonts w:eastAsia="Calibri"/>
          <w:b/>
          <w:bCs/>
          <w:kern w:val="0"/>
          <w:sz w:val="22"/>
          <w:szCs w:val="22"/>
          <w14:ligatures w14:val="none"/>
        </w:rPr>
      </w:pPr>
    </w:p>
    <w:p w14:paraId="16B9078B" w14:textId="2DDD4E53" w:rsidR="00DE3DF6" w:rsidRPr="00FD5CAB" w:rsidRDefault="00DE3DF6" w:rsidP="00DE3DF6">
      <w:pPr>
        <w:spacing w:after="0" w:line="240" w:lineRule="auto"/>
        <w:rPr>
          <w:rFonts w:eastAsia="Calibri"/>
          <w:kern w:val="0"/>
          <w:sz w:val="22"/>
          <w:szCs w:val="22"/>
          <w14:ligatures w14:val="none"/>
        </w:rPr>
      </w:pPr>
      <w:r w:rsidRPr="00FD5CAB">
        <w:rPr>
          <w:rFonts w:eastAsia="Calibri"/>
          <w:kern w:val="0"/>
          <w:sz w:val="22"/>
          <w:szCs w:val="22"/>
          <w14:ligatures w14:val="none"/>
        </w:rPr>
        <w:t xml:space="preserve">The Garden City Planning Commission held a </w:t>
      </w:r>
      <w:r w:rsidR="006158C8" w:rsidRPr="00FD5CAB">
        <w:rPr>
          <w:rFonts w:eastAsia="Calibri"/>
          <w:kern w:val="0"/>
          <w:sz w:val="22"/>
          <w:szCs w:val="22"/>
          <w14:ligatures w14:val="none"/>
        </w:rPr>
        <w:t>regular scheduled meeting</w:t>
      </w:r>
      <w:r w:rsidRPr="00FD5CAB">
        <w:rPr>
          <w:rFonts w:eastAsia="Calibri"/>
          <w:kern w:val="0"/>
          <w:sz w:val="22"/>
          <w:szCs w:val="22"/>
          <w14:ligatures w14:val="none"/>
        </w:rPr>
        <w:t xml:space="preserve"> on Wednesday, </w:t>
      </w:r>
      <w:r w:rsidR="00C63C36" w:rsidRPr="00FD5CAB">
        <w:rPr>
          <w:rFonts w:eastAsia="Calibri"/>
          <w:kern w:val="0"/>
          <w:sz w:val="22"/>
          <w:szCs w:val="22"/>
          <w14:ligatures w14:val="none"/>
        </w:rPr>
        <w:t>July 1,</w:t>
      </w:r>
      <w:r w:rsidRPr="00FD5CAB">
        <w:rPr>
          <w:rFonts w:eastAsia="Calibri"/>
          <w:kern w:val="0"/>
          <w:sz w:val="22"/>
          <w:szCs w:val="22"/>
          <w14:ligatures w14:val="none"/>
        </w:rPr>
        <w:t xml:space="preserve"> 202</w:t>
      </w:r>
      <w:r w:rsidR="004F54A2" w:rsidRPr="00FD5CAB">
        <w:rPr>
          <w:rFonts w:eastAsia="Calibri"/>
          <w:kern w:val="0"/>
          <w:sz w:val="22"/>
          <w:szCs w:val="22"/>
          <w14:ligatures w14:val="none"/>
        </w:rPr>
        <w:t>6</w:t>
      </w:r>
      <w:r w:rsidRPr="00FD5CAB">
        <w:rPr>
          <w:rFonts w:eastAsia="Calibri"/>
          <w:kern w:val="0"/>
          <w:sz w:val="22"/>
          <w:szCs w:val="22"/>
          <w14:ligatures w14:val="none"/>
        </w:rPr>
        <w:t xml:space="preserve">, at the Garden City Lakeview Building located at 69 N. Paradise Parkway, Building C. </w:t>
      </w:r>
      <w:r w:rsidR="00BF06EC" w:rsidRPr="00FD5CAB">
        <w:rPr>
          <w:sz w:val="22"/>
          <w:szCs w:val="22"/>
        </w:rPr>
        <w:t xml:space="preserve">Commission Chair </w:t>
      </w:r>
      <w:r w:rsidR="008F23B9" w:rsidRPr="00FD5CAB">
        <w:rPr>
          <w:sz w:val="22"/>
          <w:szCs w:val="22"/>
        </w:rPr>
        <w:t>Kurek</w:t>
      </w:r>
      <w:r w:rsidR="00BF06EC" w:rsidRPr="00FD5CAB">
        <w:rPr>
          <w:rFonts w:eastAsia="Calibri"/>
          <w:kern w:val="0"/>
          <w:sz w:val="22"/>
          <w:szCs w:val="22"/>
          <w14:ligatures w14:val="none"/>
        </w:rPr>
        <w:t xml:space="preserve"> </w:t>
      </w:r>
      <w:r w:rsidRPr="00FD5CAB">
        <w:rPr>
          <w:rFonts w:eastAsia="Calibri"/>
          <w:kern w:val="0"/>
          <w:sz w:val="22"/>
          <w:szCs w:val="22"/>
          <w14:ligatures w14:val="none"/>
        </w:rPr>
        <w:t xml:space="preserve">opened the meeting at </w:t>
      </w:r>
      <w:r w:rsidRPr="00FD5CAB">
        <w:rPr>
          <w:rFonts w:eastAsia="Calibri"/>
          <w:kern w:val="0"/>
          <w:sz w:val="22"/>
          <w:szCs w:val="22"/>
          <w:highlight w:val="yellow"/>
          <w14:ligatures w14:val="none"/>
        </w:rPr>
        <w:t>5:</w:t>
      </w:r>
      <w:r w:rsidR="00006B87" w:rsidRPr="00FD5CAB">
        <w:rPr>
          <w:rFonts w:eastAsia="Calibri"/>
          <w:kern w:val="0"/>
          <w:sz w:val="22"/>
          <w:szCs w:val="22"/>
          <w14:ligatures w14:val="none"/>
        </w:rPr>
        <w:t>08</w:t>
      </w:r>
      <w:r w:rsidRPr="00FD5CAB">
        <w:rPr>
          <w:rFonts w:eastAsia="Calibri"/>
          <w:kern w:val="0"/>
          <w:sz w:val="22"/>
          <w:szCs w:val="22"/>
          <w14:ligatures w14:val="none"/>
        </w:rPr>
        <w:t xml:space="preserve"> p.m.</w:t>
      </w:r>
    </w:p>
    <w:p w14:paraId="53631239" w14:textId="77777777" w:rsidR="00DE3DF6" w:rsidRPr="00FD5CAB" w:rsidRDefault="00DE3DF6" w:rsidP="00DE3DF6">
      <w:pPr>
        <w:spacing w:after="0" w:line="240" w:lineRule="auto"/>
        <w:rPr>
          <w:rFonts w:eastAsia="Calibri"/>
          <w:kern w:val="0"/>
          <w:sz w:val="22"/>
          <w:szCs w:val="22"/>
          <w14:ligatures w14:val="none"/>
        </w:rPr>
      </w:pPr>
    </w:p>
    <w:p w14:paraId="1ABEED6D" w14:textId="02D9F0EF" w:rsidR="00DE3DF6" w:rsidRPr="00FD5CAB" w:rsidRDefault="003F105C" w:rsidP="00DE3DF6">
      <w:pPr>
        <w:spacing w:after="0" w:line="240" w:lineRule="auto"/>
        <w:rPr>
          <w:rFonts w:eastAsia="Calibri"/>
          <w:kern w:val="0"/>
          <w:sz w:val="22"/>
          <w:szCs w:val="22"/>
          <w14:ligatures w14:val="none"/>
        </w:rPr>
      </w:pPr>
      <w:r w:rsidRPr="00FD5CAB">
        <w:rPr>
          <w:rFonts w:eastAsia="Calibri"/>
          <w:kern w:val="0"/>
          <w:sz w:val="22"/>
          <w:szCs w:val="22"/>
          <w14:ligatures w14:val="none"/>
        </w:rPr>
        <w:t>Planning Commission</w:t>
      </w:r>
      <w:r w:rsidR="00DE3DF6" w:rsidRPr="00FD5CAB">
        <w:rPr>
          <w:rFonts w:eastAsia="Calibri"/>
          <w:kern w:val="0"/>
          <w:sz w:val="22"/>
          <w:szCs w:val="22"/>
          <w14:ligatures w14:val="none"/>
        </w:rPr>
        <w:t xml:space="preserve"> Members present:</w:t>
      </w:r>
    </w:p>
    <w:p w14:paraId="3B2442DF" w14:textId="09A5EDF1" w:rsidR="00BF06EC" w:rsidRPr="00FD5CAB" w:rsidRDefault="00DE3DF6" w:rsidP="003D6927">
      <w:pPr>
        <w:pStyle w:val="NoSpacing"/>
        <w:rPr>
          <w:rFonts w:ascii="Times New Roman" w:hAnsi="Times New Roman"/>
        </w:rPr>
      </w:pPr>
      <w:r w:rsidRPr="00FD5CAB">
        <w:tab/>
      </w:r>
      <w:r w:rsidR="00BF06EC" w:rsidRPr="00FD5CAB">
        <w:rPr>
          <w:rFonts w:ascii="Times New Roman" w:hAnsi="Times New Roman"/>
        </w:rPr>
        <w:t xml:space="preserve">Dan Kurek, Planning Commission Chair  </w:t>
      </w:r>
    </w:p>
    <w:p w14:paraId="22BC5BBA" w14:textId="762EF7A8" w:rsidR="00C714C7" w:rsidRPr="00FD5CAB" w:rsidRDefault="00C714C7" w:rsidP="003D6927">
      <w:pPr>
        <w:pStyle w:val="NoSpacing"/>
        <w:rPr>
          <w:rFonts w:ascii="Times New Roman" w:hAnsi="Times New Roman"/>
        </w:rPr>
      </w:pPr>
      <w:r w:rsidRPr="00FD5CAB">
        <w:rPr>
          <w:rFonts w:ascii="Times New Roman" w:hAnsi="Times New Roman"/>
        </w:rPr>
        <w:tab/>
        <w:t>Kendra Bjoralt, Planning Commission Vice Chair</w:t>
      </w:r>
    </w:p>
    <w:p w14:paraId="61F721E3" w14:textId="0B8D1DBC" w:rsidR="00C714C7" w:rsidRPr="00FD5CAB" w:rsidRDefault="00C714C7" w:rsidP="003D6927">
      <w:pPr>
        <w:pStyle w:val="NoSpacing"/>
        <w:rPr>
          <w:rFonts w:ascii="Times New Roman" w:hAnsi="Times New Roman"/>
        </w:rPr>
      </w:pPr>
      <w:r w:rsidRPr="00FD5CAB">
        <w:rPr>
          <w:rFonts w:ascii="Times New Roman" w:hAnsi="Times New Roman"/>
        </w:rPr>
        <w:tab/>
        <w:t>Amy Ward</w:t>
      </w:r>
    </w:p>
    <w:p w14:paraId="34A09618" w14:textId="234E4278" w:rsidR="00243F3A" w:rsidRPr="00FD5CAB" w:rsidRDefault="00BF06EC" w:rsidP="00BF06EC">
      <w:pPr>
        <w:pStyle w:val="NoSpacing"/>
        <w:rPr>
          <w:rFonts w:ascii="Times New Roman" w:hAnsi="Times New Roman"/>
        </w:rPr>
      </w:pPr>
      <w:r w:rsidRPr="00FD5CAB">
        <w:rPr>
          <w:rFonts w:ascii="Times New Roman" w:hAnsi="Times New Roman"/>
        </w:rPr>
        <w:tab/>
      </w:r>
      <w:r w:rsidR="001C30D0" w:rsidRPr="00FD5CAB">
        <w:rPr>
          <w:rFonts w:ascii="Times New Roman" w:hAnsi="Times New Roman"/>
        </w:rPr>
        <w:t>Travis Eborn</w:t>
      </w:r>
    </w:p>
    <w:p w14:paraId="0C12B345" w14:textId="06308C8B" w:rsidR="00BF06EC" w:rsidRPr="00FD5CAB" w:rsidRDefault="001D69F4" w:rsidP="00BF06EC">
      <w:pPr>
        <w:spacing w:after="0" w:line="240" w:lineRule="auto"/>
        <w:rPr>
          <w:rFonts w:eastAsia="Calibri"/>
          <w:kern w:val="0"/>
          <w:sz w:val="22"/>
          <w:szCs w:val="22"/>
          <w14:ligatures w14:val="none"/>
        </w:rPr>
      </w:pPr>
      <w:r w:rsidRPr="00FD5CAB">
        <w:rPr>
          <w:rFonts w:eastAsia="Calibri"/>
          <w:kern w:val="0"/>
          <w:sz w:val="22"/>
          <w:szCs w:val="22"/>
          <w14:ligatures w14:val="none"/>
        </w:rPr>
        <w:tab/>
      </w:r>
      <w:r w:rsidR="00C714C7" w:rsidRPr="00FD5CAB">
        <w:rPr>
          <w:rFonts w:eastAsia="Calibri"/>
          <w:kern w:val="0"/>
          <w:sz w:val="22"/>
          <w:szCs w:val="22"/>
          <w14:ligatures w14:val="none"/>
        </w:rPr>
        <w:t>Jared Argyle</w:t>
      </w:r>
    </w:p>
    <w:p w14:paraId="45B32BA7" w14:textId="7DD73813" w:rsidR="003D6927" w:rsidRPr="00FD5CAB" w:rsidRDefault="003D6927" w:rsidP="00BF06EC">
      <w:pPr>
        <w:spacing w:after="0" w:line="240" w:lineRule="auto"/>
        <w:rPr>
          <w:rFonts w:eastAsia="Calibri"/>
          <w:kern w:val="0"/>
          <w:sz w:val="22"/>
          <w:szCs w:val="22"/>
          <w14:ligatures w14:val="none"/>
        </w:rPr>
      </w:pPr>
      <w:r w:rsidRPr="00FD5CAB">
        <w:rPr>
          <w:rFonts w:eastAsia="Calibri"/>
          <w:kern w:val="0"/>
          <w:sz w:val="22"/>
          <w:szCs w:val="22"/>
          <w14:ligatures w14:val="none"/>
        </w:rPr>
        <w:tab/>
      </w:r>
      <w:r w:rsidR="00C714C7" w:rsidRPr="00FD5CAB">
        <w:rPr>
          <w:rFonts w:eastAsia="Calibri"/>
          <w:kern w:val="0"/>
          <w:sz w:val="22"/>
          <w:szCs w:val="22"/>
          <w14:ligatures w14:val="none"/>
        </w:rPr>
        <w:t>Megan Woods</w:t>
      </w:r>
    </w:p>
    <w:p w14:paraId="5C9C6B2F" w14:textId="77777777" w:rsidR="007A24A5" w:rsidRPr="00FD5CAB" w:rsidRDefault="007A24A5" w:rsidP="00BF06EC">
      <w:pPr>
        <w:spacing w:after="0" w:line="240" w:lineRule="auto"/>
        <w:rPr>
          <w:rFonts w:eastAsia="Calibri"/>
          <w:kern w:val="0"/>
          <w:sz w:val="22"/>
          <w:szCs w:val="22"/>
          <w14:ligatures w14:val="none"/>
        </w:rPr>
      </w:pPr>
    </w:p>
    <w:p w14:paraId="6DD12581" w14:textId="1F63D679" w:rsidR="007A24A5" w:rsidRPr="00FD5CAB" w:rsidRDefault="007A24A5" w:rsidP="00BF06EC">
      <w:pPr>
        <w:spacing w:after="0" w:line="240" w:lineRule="auto"/>
        <w:rPr>
          <w:rFonts w:eastAsia="Calibri"/>
          <w:kern w:val="0"/>
          <w:sz w:val="22"/>
          <w:szCs w:val="22"/>
          <w14:ligatures w14:val="none"/>
        </w:rPr>
      </w:pPr>
      <w:r w:rsidRPr="00FD5CAB">
        <w:rPr>
          <w:rFonts w:eastAsia="Calibri"/>
          <w:kern w:val="0"/>
          <w:sz w:val="22"/>
          <w:szCs w:val="22"/>
          <w14:ligatures w14:val="none"/>
        </w:rPr>
        <w:tab/>
        <w:t>Excused:</w:t>
      </w:r>
    </w:p>
    <w:p w14:paraId="71B444F6" w14:textId="4A6DF1C5" w:rsidR="003D6927" w:rsidRPr="00FD5CAB" w:rsidRDefault="007A24A5" w:rsidP="00C714C7">
      <w:pPr>
        <w:spacing w:after="0" w:line="240" w:lineRule="auto"/>
        <w:rPr>
          <w:rFonts w:eastAsia="Calibri"/>
          <w:kern w:val="0"/>
          <w:sz w:val="22"/>
          <w:szCs w:val="22"/>
          <w14:ligatures w14:val="none"/>
        </w:rPr>
      </w:pPr>
      <w:r w:rsidRPr="00FD5CAB">
        <w:rPr>
          <w:rFonts w:eastAsia="Calibri"/>
          <w:kern w:val="0"/>
          <w:sz w:val="22"/>
          <w:szCs w:val="22"/>
          <w14:ligatures w14:val="none"/>
        </w:rPr>
        <w:tab/>
      </w:r>
      <w:r w:rsidR="00C714C7" w:rsidRPr="00FD5CAB">
        <w:rPr>
          <w:rFonts w:eastAsia="Calibri"/>
          <w:kern w:val="0"/>
          <w:sz w:val="22"/>
          <w:szCs w:val="22"/>
          <w14:ligatures w14:val="none"/>
        </w:rPr>
        <w:t>Alan Arthur</w:t>
      </w:r>
    </w:p>
    <w:p w14:paraId="0DC03E11" w14:textId="77777777" w:rsidR="00645903" w:rsidRPr="00FD5CAB" w:rsidRDefault="00645903" w:rsidP="00BF06EC">
      <w:pPr>
        <w:spacing w:after="0" w:line="240" w:lineRule="auto"/>
        <w:rPr>
          <w:rFonts w:eastAsia="Calibri"/>
          <w:kern w:val="0"/>
          <w:sz w:val="22"/>
          <w:szCs w:val="22"/>
          <w14:ligatures w14:val="none"/>
        </w:rPr>
      </w:pPr>
    </w:p>
    <w:p w14:paraId="40F0C4B4" w14:textId="77777777" w:rsidR="00645903" w:rsidRPr="00FD5CAB" w:rsidRDefault="00DE3DF6" w:rsidP="00645903">
      <w:pPr>
        <w:spacing w:after="0" w:line="240" w:lineRule="auto"/>
        <w:rPr>
          <w:rFonts w:eastAsia="Calibri"/>
          <w:kern w:val="0"/>
          <w:sz w:val="22"/>
          <w:szCs w:val="22"/>
          <w14:ligatures w14:val="none"/>
        </w:rPr>
      </w:pPr>
      <w:r w:rsidRPr="00FD5CAB">
        <w:rPr>
          <w:rFonts w:eastAsia="Calibri"/>
          <w:kern w:val="0"/>
          <w:sz w:val="22"/>
          <w:szCs w:val="22"/>
          <w14:ligatures w14:val="none"/>
        </w:rPr>
        <w:t>Others Present:</w:t>
      </w:r>
    </w:p>
    <w:p w14:paraId="77E26E8B" w14:textId="44B7BAE3" w:rsidR="00C714C7" w:rsidRPr="00FD5CAB" w:rsidRDefault="00645903" w:rsidP="007A24A5">
      <w:pPr>
        <w:pStyle w:val="NoSpacing"/>
        <w:rPr>
          <w:rFonts w:ascii="Times New Roman" w:hAnsi="Times New Roman"/>
        </w:rPr>
      </w:pPr>
      <w:r w:rsidRPr="00FD5CAB">
        <w:tab/>
      </w:r>
      <w:r w:rsidR="007A24A5" w:rsidRPr="00FD5CAB">
        <w:rPr>
          <w:rFonts w:ascii="Times New Roman" w:hAnsi="Times New Roman"/>
        </w:rPr>
        <w:t>Shalie Argyle</w:t>
      </w:r>
      <w:r w:rsidR="00C714C7" w:rsidRPr="00FD5CAB">
        <w:rPr>
          <w:rFonts w:ascii="Times New Roman" w:hAnsi="Times New Roman"/>
        </w:rPr>
        <w:tab/>
      </w:r>
      <w:r w:rsidR="00C714C7" w:rsidRPr="00FD5CAB">
        <w:rPr>
          <w:rFonts w:ascii="Times New Roman" w:hAnsi="Times New Roman"/>
        </w:rPr>
        <w:tab/>
        <w:t>Claudia Conder</w:t>
      </w:r>
    </w:p>
    <w:p w14:paraId="1E65AA18" w14:textId="7EA93205" w:rsidR="00DC49CD" w:rsidRPr="00FD5CAB" w:rsidRDefault="007A24A5" w:rsidP="00C714C7">
      <w:pPr>
        <w:pStyle w:val="NoSpacing"/>
        <w:rPr>
          <w:rFonts w:ascii="Times New Roman" w:hAnsi="Times New Roman"/>
        </w:rPr>
      </w:pPr>
      <w:r w:rsidRPr="00FD5CAB">
        <w:rPr>
          <w:rFonts w:ascii="Times New Roman" w:hAnsi="Times New Roman"/>
        </w:rPr>
        <w:tab/>
      </w:r>
      <w:r w:rsidR="00C714C7" w:rsidRPr="00FD5CAB">
        <w:rPr>
          <w:rFonts w:ascii="Times New Roman" w:hAnsi="Times New Roman"/>
        </w:rPr>
        <w:t>Lana Hodges</w:t>
      </w:r>
      <w:r w:rsidR="00C714C7" w:rsidRPr="00FD5CAB">
        <w:rPr>
          <w:rFonts w:ascii="Times New Roman" w:hAnsi="Times New Roman"/>
        </w:rPr>
        <w:tab/>
      </w:r>
      <w:r w:rsidR="00C714C7" w:rsidRPr="00FD5CAB">
        <w:rPr>
          <w:rFonts w:ascii="Times New Roman" w:hAnsi="Times New Roman"/>
        </w:rPr>
        <w:tab/>
        <w:t>Nick Wilcox</w:t>
      </w:r>
    </w:p>
    <w:p w14:paraId="1C25E908" w14:textId="48B2C695" w:rsidR="00C714C7" w:rsidRPr="00FD5CAB" w:rsidRDefault="00C714C7" w:rsidP="00C714C7">
      <w:pPr>
        <w:pStyle w:val="NoSpacing"/>
        <w:rPr>
          <w:rFonts w:ascii="Times New Roman" w:hAnsi="Times New Roman"/>
        </w:rPr>
      </w:pPr>
      <w:r w:rsidRPr="00FD5CAB">
        <w:rPr>
          <w:rFonts w:ascii="Times New Roman" w:hAnsi="Times New Roman"/>
        </w:rPr>
        <w:tab/>
        <w:t>Steve Talbot</w:t>
      </w:r>
    </w:p>
    <w:p w14:paraId="7CBF4D68" w14:textId="7070A533" w:rsidR="00C714C7" w:rsidRPr="00FD5CAB" w:rsidRDefault="00C714C7" w:rsidP="00C714C7">
      <w:pPr>
        <w:pStyle w:val="NoSpacing"/>
        <w:rPr>
          <w:rFonts w:ascii="Times New Roman" w:hAnsi="Times New Roman"/>
        </w:rPr>
      </w:pPr>
      <w:r w:rsidRPr="00FD5CAB">
        <w:rPr>
          <w:rFonts w:ascii="Times New Roman" w:hAnsi="Times New Roman"/>
        </w:rPr>
        <w:tab/>
        <w:t>Justin Riches</w:t>
      </w:r>
    </w:p>
    <w:p w14:paraId="0E688283" w14:textId="44577C75" w:rsidR="00C714C7" w:rsidRPr="00FD5CAB" w:rsidRDefault="00C714C7" w:rsidP="00C714C7">
      <w:pPr>
        <w:pStyle w:val="NoSpacing"/>
        <w:rPr>
          <w:rFonts w:ascii="Times New Roman" w:hAnsi="Times New Roman"/>
        </w:rPr>
      </w:pPr>
      <w:r w:rsidRPr="00FD5CAB">
        <w:rPr>
          <w:rFonts w:ascii="Times New Roman" w:hAnsi="Times New Roman"/>
        </w:rPr>
        <w:tab/>
        <w:t>Jeff Hodges</w:t>
      </w:r>
    </w:p>
    <w:p w14:paraId="3A6A9D76" w14:textId="7D84A635" w:rsidR="00C714C7" w:rsidRPr="00FD5CAB" w:rsidRDefault="00C714C7" w:rsidP="00C714C7">
      <w:pPr>
        <w:pStyle w:val="NoSpacing"/>
        <w:rPr>
          <w:rFonts w:ascii="Times New Roman" w:hAnsi="Times New Roman"/>
        </w:rPr>
      </w:pPr>
      <w:r w:rsidRPr="00FD5CAB">
        <w:rPr>
          <w:rFonts w:ascii="Times New Roman" w:hAnsi="Times New Roman"/>
        </w:rPr>
        <w:tab/>
        <w:t>Kim Tippetts</w:t>
      </w:r>
    </w:p>
    <w:p w14:paraId="61CCED7D" w14:textId="67B70BAD" w:rsidR="00C714C7" w:rsidRPr="00FD5CAB" w:rsidRDefault="00C714C7" w:rsidP="00C714C7">
      <w:pPr>
        <w:pStyle w:val="NoSpacing"/>
        <w:rPr>
          <w:rFonts w:ascii="Times New Roman" w:hAnsi="Times New Roman"/>
        </w:rPr>
      </w:pPr>
      <w:r w:rsidRPr="00FD5CAB">
        <w:rPr>
          <w:rFonts w:ascii="Times New Roman" w:hAnsi="Times New Roman"/>
        </w:rPr>
        <w:tab/>
        <w:t>Dana Hudrlik</w:t>
      </w:r>
    </w:p>
    <w:p w14:paraId="016937C0" w14:textId="43B5330D" w:rsidR="00C714C7" w:rsidRPr="00FD5CAB" w:rsidRDefault="00C714C7" w:rsidP="00C714C7">
      <w:pPr>
        <w:pStyle w:val="NoSpacing"/>
        <w:rPr>
          <w:rFonts w:ascii="Times New Roman" w:hAnsi="Times New Roman"/>
        </w:rPr>
      </w:pPr>
      <w:r w:rsidRPr="00FD5CAB">
        <w:rPr>
          <w:rFonts w:ascii="Times New Roman" w:hAnsi="Times New Roman"/>
        </w:rPr>
        <w:tab/>
        <w:t>Travis Hobbs</w:t>
      </w:r>
    </w:p>
    <w:p w14:paraId="204EBA9F" w14:textId="043E323F" w:rsidR="00C714C7" w:rsidRPr="00FD5CAB" w:rsidRDefault="00C714C7" w:rsidP="00C714C7">
      <w:pPr>
        <w:pStyle w:val="NoSpacing"/>
        <w:rPr>
          <w:rFonts w:ascii="Times New Roman" w:hAnsi="Times New Roman"/>
        </w:rPr>
      </w:pPr>
      <w:r w:rsidRPr="00FD5CAB">
        <w:rPr>
          <w:rFonts w:ascii="Times New Roman" w:hAnsi="Times New Roman"/>
        </w:rPr>
        <w:tab/>
        <w:t>Council Member Brad Davis</w:t>
      </w:r>
    </w:p>
    <w:p w14:paraId="48D87BFC" w14:textId="1D6DBEA7" w:rsidR="00C714C7" w:rsidRPr="00FD5CAB" w:rsidRDefault="00C714C7" w:rsidP="00C714C7">
      <w:pPr>
        <w:pStyle w:val="NoSpacing"/>
        <w:rPr>
          <w:rFonts w:ascii="Times New Roman" w:hAnsi="Times New Roman"/>
        </w:rPr>
      </w:pPr>
      <w:r w:rsidRPr="00FD5CAB">
        <w:rPr>
          <w:rFonts w:ascii="Times New Roman" w:hAnsi="Times New Roman"/>
        </w:rPr>
        <w:tab/>
        <w:t>Teri Eynon</w:t>
      </w:r>
    </w:p>
    <w:p w14:paraId="75B60762" w14:textId="6B1C1E8E" w:rsidR="00C714C7" w:rsidRPr="00FD5CAB" w:rsidRDefault="00C714C7" w:rsidP="00C714C7">
      <w:pPr>
        <w:pStyle w:val="NoSpacing"/>
        <w:rPr>
          <w:rFonts w:ascii="Times New Roman" w:hAnsi="Times New Roman"/>
        </w:rPr>
      </w:pPr>
      <w:r w:rsidRPr="00FD5CAB">
        <w:rPr>
          <w:rFonts w:ascii="Times New Roman" w:hAnsi="Times New Roman"/>
        </w:rPr>
        <w:tab/>
        <w:t>Matt Larsen</w:t>
      </w:r>
    </w:p>
    <w:p w14:paraId="2FCA2667" w14:textId="3F8AE432" w:rsidR="001956D4" w:rsidRPr="00FD5CAB" w:rsidRDefault="00DE3DF6" w:rsidP="007A24A5">
      <w:pPr>
        <w:pStyle w:val="NoSpacing"/>
      </w:pPr>
      <w:r w:rsidRPr="00FD5CAB">
        <w:tab/>
      </w:r>
    </w:p>
    <w:p w14:paraId="72D392AA" w14:textId="5A55EB0D" w:rsidR="00DE3DF6" w:rsidRPr="00FD5CAB" w:rsidRDefault="00DE3DF6" w:rsidP="00DE3DF6">
      <w:pPr>
        <w:spacing w:after="0" w:line="240" w:lineRule="auto"/>
        <w:rPr>
          <w:rFonts w:eastAsia="Calibri"/>
          <w:kern w:val="0"/>
          <w:sz w:val="22"/>
          <w:szCs w:val="22"/>
          <w14:ligatures w14:val="none"/>
        </w:rPr>
      </w:pPr>
      <w:r w:rsidRPr="00FD5CAB">
        <w:rPr>
          <w:rFonts w:eastAsia="Calibri"/>
          <w:kern w:val="0"/>
          <w:sz w:val="22"/>
          <w:szCs w:val="22"/>
          <w14:ligatures w14:val="none"/>
        </w:rPr>
        <w:t>Via Teleconference</w:t>
      </w:r>
    </w:p>
    <w:p w14:paraId="4FA5A5D9" w14:textId="3BF0DF28" w:rsidR="00243F3A" w:rsidRPr="00FD5CAB" w:rsidRDefault="003D6927" w:rsidP="00AE73DC">
      <w:pPr>
        <w:spacing w:after="0" w:line="240" w:lineRule="auto"/>
        <w:rPr>
          <w:rFonts w:eastAsia="Calibri"/>
          <w:kern w:val="0"/>
          <w:sz w:val="22"/>
          <w:szCs w:val="22"/>
          <w14:ligatures w14:val="none"/>
        </w:rPr>
      </w:pPr>
      <w:r w:rsidRPr="00FD5CAB">
        <w:rPr>
          <w:rFonts w:eastAsia="Calibri"/>
          <w:kern w:val="0"/>
          <w:sz w:val="22"/>
          <w:szCs w:val="22"/>
          <w14:ligatures w14:val="none"/>
        </w:rPr>
        <w:tab/>
      </w:r>
      <w:r w:rsidR="00243F3A" w:rsidRPr="00FD5CAB">
        <w:rPr>
          <w:rFonts w:eastAsia="Calibri"/>
          <w:kern w:val="0"/>
          <w:sz w:val="22"/>
          <w:szCs w:val="22"/>
          <w14:ligatures w14:val="none"/>
        </w:rPr>
        <w:tab/>
      </w:r>
    </w:p>
    <w:p w14:paraId="49A938CF" w14:textId="1C1975D2" w:rsidR="00DE3DF6" w:rsidRPr="00FD5CAB" w:rsidRDefault="00DE3DF6" w:rsidP="00BD122C">
      <w:pPr>
        <w:pStyle w:val="ListParagraph"/>
        <w:numPr>
          <w:ilvl w:val="0"/>
          <w:numId w:val="3"/>
        </w:numPr>
        <w:spacing w:after="0" w:line="240" w:lineRule="auto"/>
        <w:ind w:left="360"/>
        <w:rPr>
          <w:rFonts w:eastAsia="Calibri"/>
          <w:kern w:val="0"/>
          <w:sz w:val="22"/>
          <w:szCs w:val="22"/>
          <w14:ligatures w14:val="none"/>
        </w:rPr>
      </w:pPr>
      <w:r w:rsidRPr="00FD5CAB">
        <w:rPr>
          <w:rFonts w:eastAsia="Calibri"/>
          <w:b/>
          <w:bCs/>
          <w:kern w:val="0"/>
          <w:sz w:val="22"/>
          <w:szCs w:val="22"/>
          <w14:ligatures w14:val="none"/>
        </w:rPr>
        <w:t>Roll Call</w:t>
      </w:r>
    </w:p>
    <w:p w14:paraId="7BF53BD5" w14:textId="77777777" w:rsidR="00DE3DF6" w:rsidRPr="00FD5CAB" w:rsidRDefault="00DE3DF6" w:rsidP="00DE3DF6">
      <w:pPr>
        <w:spacing w:after="0" w:line="240" w:lineRule="auto"/>
        <w:rPr>
          <w:rFonts w:eastAsia="Calibri"/>
          <w:kern w:val="0"/>
          <w:sz w:val="22"/>
          <w:szCs w:val="22"/>
          <w14:ligatures w14:val="none"/>
        </w:rPr>
      </w:pPr>
    </w:p>
    <w:p w14:paraId="48C8DCAB" w14:textId="50219321" w:rsidR="00BF06EC" w:rsidRPr="00FD5CAB" w:rsidRDefault="00BF06EC" w:rsidP="00BF06EC">
      <w:pPr>
        <w:pStyle w:val="NoSpacing"/>
        <w:rPr>
          <w:rFonts w:ascii="Times New Roman" w:hAnsi="Times New Roman"/>
        </w:rPr>
      </w:pPr>
      <w:r w:rsidRPr="00FD5CAB">
        <w:rPr>
          <w:rFonts w:ascii="Times New Roman" w:hAnsi="Times New Roman"/>
        </w:rPr>
        <w:t xml:space="preserve">Commission Chair </w:t>
      </w:r>
      <w:r w:rsidR="007D06D5" w:rsidRPr="00FD5CAB">
        <w:rPr>
          <w:rFonts w:ascii="Times New Roman" w:hAnsi="Times New Roman"/>
        </w:rPr>
        <w:t>Kurek</w:t>
      </w:r>
      <w:r w:rsidRPr="00FD5CAB">
        <w:rPr>
          <w:rFonts w:ascii="Times New Roman" w:hAnsi="Times New Roman"/>
        </w:rPr>
        <w:t xml:space="preserve"> asked for a roll call of Commission Members present: </w:t>
      </w:r>
      <w:r w:rsidR="007D06D5" w:rsidRPr="00FD5CAB">
        <w:rPr>
          <w:rFonts w:ascii="Times New Roman" w:hAnsi="Times New Roman"/>
        </w:rPr>
        <w:t>Commission Chair Kurek,</w:t>
      </w:r>
      <w:r w:rsidR="00645903" w:rsidRPr="00FD5CAB">
        <w:rPr>
          <w:rFonts w:ascii="Times New Roman" w:hAnsi="Times New Roman"/>
        </w:rPr>
        <w:t xml:space="preserve"> </w:t>
      </w:r>
      <w:r w:rsidR="00C714C7" w:rsidRPr="00FD5CAB">
        <w:rPr>
          <w:rFonts w:ascii="Times New Roman" w:hAnsi="Times New Roman"/>
        </w:rPr>
        <w:t xml:space="preserve">Commission Member </w:t>
      </w:r>
      <w:proofErr w:type="spellStart"/>
      <w:r w:rsidR="00C714C7" w:rsidRPr="00FD5CAB">
        <w:rPr>
          <w:rFonts w:ascii="Times New Roman" w:hAnsi="Times New Roman"/>
        </w:rPr>
        <w:t>Bjoralt</w:t>
      </w:r>
      <w:proofErr w:type="spellEnd"/>
      <w:r w:rsidR="00C714C7" w:rsidRPr="00FD5CAB">
        <w:rPr>
          <w:rFonts w:ascii="Times New Roman" w:hAnsi="Times New Roman"/>
        </w:rPr>
        <w:t xml:space="preserve">, Commission Member Ward, </w:t>
      </w:r>
      <w:r w:rsidRPr="00FD5CAB">
        <w:rPr>
          <w:rFonts w:ascii="Times New Roman" w:hAnsi="Times New Roman"/>
        </w:rPr>
        <w:t>Commission Member Eborn</w:t>
      </w:r>
      <w:r w:rsidR="007A24A5" w:rsidRPr="00FD5CAB">
        <w:rPr>
          <w:rFonts w:ascii="Times New Roman" w:hAnsi="Times New Roman"/>
        </w:rPr>
        <w:t xml:space="preserve">, Commission Member </w:t>
      </w:r>
      <w:r w:rsidR="00C714C7" w:rsidRPr="00FD5CAB">
        <w:rPr>
          <w:rFonts w:ascii="Times New Roman" w:hAnsi="Times New Roman"/>
        </w:rPr>
        <w:t>Argyle</w:t>
      </w:r>
      <w:r w:rsidR="003D6927" w:rsidRPr="00FD5CAB">
        <w:rPr>
          <w:rFonts w:ascii="Times New Roman" w:hAnsi="Times New Roman"/>
        </w:rPr>
        <w:t xml:space="preserve">, Commission Member </w:t>
      </w:r>
      <w:r w:rsidR="00C714C7" w:rsidRPr="00FD5CAB">
        <w:rPr>
          <w:rFonts w:ascii="Times New Roman" w:hAnsi="Times New Roman"/>
        </w:rPr>
        <w:t>Woods</w:t>
      </w:r>
      <w:r w:rsidR="00243F3A" w:rsidRPr="00FD5CAB">
        <w:rPr>
          <w:rFonts w:ascii="Times New Roman" w:hAnsi="Times New Roman"/>
        </w:rPr>
        <w:t>.</w:t>
      </w:r>
    </w:p>
    <w:p w14:paraId="070F9EE2" w14:textId="77777777" w:rsidR="00DE3DF6" w:rsidRPr="00FD5CAB" w:rsidRDefault="00DE3DF6" w:rsidP="00DE3DF6">
      <w:pPr>
        <w:widowControl w:val="0"/>
        <w:autoSpaceDE w:val="0"/>
        <w:autoSpaceDN w:val="0"/>
        <w:adjustRightInd w:val="0"/>
        <w:spacing w:after="0" w:line="240" w:lineRule="auto"/>
        <w:rPr>
          <w:rFonts w:eastAsia="Times New Roman"/>
          <w:kern w:val="0"/>
          <w:sz w:val="22"/>
          <w:szCs w:val="22"/>
          <w14:ligatures w14:val="none"/>
        </w:rPr>
      </w:pPr>
    </w:p>
    <w:p w14:paraId="7D4EEB83" w14:textId="59E91655" w:rsidR="00DE3DF6" w:rsidRPr="00FD5CAB" w:rsidRDefault="00DE3DF6" w:rsidP="00BD122C">
      <w:pPr>
        <w:pStyle w:val="ListParagraph"/>
        <w:widowControl w:val="0"/>
        <w:numPr>
          <w:ilvl w:val="0"/>
          <w:numId w:val="4"/>
        </w:numPr>
        <w:autoSpaceDE w:val="0"/>
        <w:autoSpaceDN w:val="0"/>
        <w:adjustRightInd w:val="0"/>
        <w:spacing w:after="0" w:line="240" w:lineRule="auto"/>
        <w:ind w:left="270" w:hanging="270"/>
        <w:rPr>
          <w:rFonts w:eastAsia="Times New Roman"/>
          <w:b/>
          <w:bCs/>
          <w:kern w:val="0"/>
          <w:sz w:val="22"/>
          <w:szCs w:val="22"/>
          <w:lang w:eastAsia="ar-SA"/>
          <w14:ligatures w14:val="none"/>
        </w:rPr>
      </w:pPr>
      <w:r w:rsidRPr="00FD5CAB">
        <w:rPr>
          <w:rFonts w:eastAsia="Times New Roman"/>
          <w:b/>
          <w:bCs/>
          <w:kern w:val="0"/>
          <w:sz w:val="22"/>
          <w:szCs w:val="22"/>
          <w:lang w:eastAsia="ar-SA"/>
          <w14:ligatures w14:val="none"/>
        </w:rPr>
        <w:t>Approval of Minutes</w:t>
      </w:r>
    </w:p>
    <w:p w14:paraId="3329F474" w14:textId="77777777" w:rsidR="00964650" w:rsidRPr="00FD5CAB" w:rsidRDefault="00964650" w:rsidP="00964650">
      <w:pPr>
        <w:widowControl w:val="0"/>
        <w:autoSpaceDE w:val="0"/>
        <w:autoSpaceDN w:val="0"/>
        <w:adjustRightInd w:val="0"/>
        <w:spacing w:after="0" w:line="240" w:lineRule="auto"/>
        <w:rPr>
          <w:rFonts w:eastAsia="Times New Roman"/>
          <w:kern w:val="0"/>
          <w:sz w:val="22"/>
          <w:szCs w:val="22"/>
          <w:lang w:eastAsia="ar-SA"/>
          <w14:ligatures w14:val="none"/>
        </w:rPr>
      </w:pPr>
    </w:p>
    <w:p w14:paraId="700C05FA" w14:textId="42E1B091" w:rsidR="00230ED8" w:rsidRPr="00FD5CAB" w:rsidRDefault="00230ED8" w:rsidP="00230ED8">
      <w:pPr>
        <w:widowControl w:val="0"/>
        <w:autoSpaceDE w:val="0"/>
        <w:autoSpaceDN w:val="0"/>
        <w:adjustRightInd w:val="0"/>
        <w:spacing w:after="0" w:line="240" w:lineRule="auto"/>
        <w:rPr>
          <w:rFonts w:eastAsia="Times New Roman"/>
          <w:kern w:val="0"/>
          <w:sz w:val="22"/>
          <w:szCs w:val="22"/>
          <w:lang w:eastAsia="ar-SA"/>
          <w14:ligatures w14:val="none"/>
        </w:rPr>
      </w:pPr>
      <w:r w:rsidRPr="00FD5CAB">
        <w:rPr>
          <w:rFonts w:eastAsia="Times New Roman"/>
          <w:kern w:val="0"/>
          <w:sz w:val="22"/>
          <w:szCs w:val="22"/>
          <w:lang w:eastAsia="ar-SA"/>
          <w14:ligatures w14:val="none"/>
        </w:rPr>
        <w:t xml:space="preserve">CM </w:t>
      </w:r>
      <w:sdt>
        <w:sdtPr>
          <w:rPr>
            <w:rFonts w:eastAsia="Times New Roman"/>
            <w:kern w:val="0"/>
            <w:sz w:val="22"/>
            <w:szCs w:val="22"/>
            <w:lang w:eastAsia="ar-SA"/>
            <w14:ligatures w14:val="none"/>
          </w:rPr>
          <w:alias w:val="CM Members"/>
          <w:tag w:val="CM Members"/>
          <w:id w:val="1338496930"/>
          <w:placeholder>
            <w:docPart w:val="7A30CBD2B09F4E94B67DED9ED067F578"/>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Willmore" w:value="Willmore"/>
          </w:dropDownList>
        </w:sdtPr>
        <w:sdtContent>
          <w:r w:rsidR="00C714C7" w:rsidRPr="00FD5CAB">
            <w:rPr>
              <w:rFonts w:eastAsia="Times New Roman"/>
              <w:kern w:val="0"/>
              <w:sz w:val="22"/>
              <w:szCs w:val="22"/>
              <w:lang w:eastAsia="ar-SA"/>
              <w14:ligatures w14:val="none"/>
            </w:rPr>
            <w:t>Argyle</w:t>
          </w:r>
        </w:sdtContent>
      </w:sdt>
      <w:r w:rsidRPr="00FD5CAB">
        <w:rPr>
          <w:rFonts w:eastAsia="Times New Roman"/>
          <w:kern w:val="0"/>
          <w:sz w:val="22"/>
          <w:szCs w:val="22"/>
          <w:lang w:eastAsia="ar-SA"/>
          <w14:ligatures w14:val="none"/>
        </w:rPr>
        <w:t xml:space="preserve"> made the motion to approve the minutes of the </w:t>
      </w:r>
      <w:r w:rsidR="00C714C7" w:rsidRPr="00FD5CAB">
        <w:rPr>
          <w:rFonts w:eastAsia="Times New Roman"/>
          <w:kern w:val="0"/>
          <w:sz w:val="22"/>
          <w:szCs w:val="22"/>
          <w:lang w:eastAsia="ar-SA"/>
          <w14:ligatures w14:val="none"/>
        </w:rPr>
        <w:t>June</w:t>
      </w:r>
      <w:r w:rsidR="004F54A2" w:rsidRPr="00FD5CAB">
        <w:rPr>
          <w:rFonts w:eastAsia="Times New Roman"/>
          <w:kern w:val="0"/>
          <w:sz w:val="22"/>
          <w:szCs w:val="22"/>
          <w:lang w:eastAsia="ar-SA"/>
          <w14:ligatures w14:val="none"/>
        </w:rPr>
        <w:t xml:space="preserve"> </w:t>
      </w:r>
      <w:r w:rsidR="00C714C7" w:rsidRPr="00FD5CAB">
        <w:rPr>
          <w:rFonts w:eastAsia="Times New Roman"/>
          <w:kern w:val="0"/>
          <w:sz w:val="22"/>
          <w:szCs w:val="22"/>
          <w:lang w:eastAsia="ar-SA"/>
          <w14:ligatures w14:val="none"/>
        </w:rPr>
        <w:t>3</w:t>
      </w:r>
      <w:r w:rsidRPr="00FD5CAB">
        <w:rPr>
          <w:rFonts w:eastAsia="Times New Roman"/>
          <w:kern w:val="0"/>
          <w:sz w:val="22"/>
          <w:szCs w:val="22"/>
          <w:lang w:eastAsia="ar-SA"/>
          <w14:ligatures w14:val="none"/>
        </w:rPr>
        <w:t>, 202</w:t>
      </w:r>
      <w:r w:rsidR="004F54A2" w:rsidRPr="00FD5CAB">
        <w:rPr>
          <w:rFonts w:eastAsia="Times New Roman"/>
          <w:kern w:val="0"/>
          <w:sz w:val="22"/>
          <w:szCs w:val="22"/>
          <w:lang w:eastAsia="ar-SA"/>
          <w14:ligatures w14:val="none"/>
        </w:rPr>
        <w:t>6</w:t>
      </w:r>
      <w:r w:rsidRPr="00FD5CAB">
        <w:rPr>
          <w:rFonts w:eastAsia="Times New Roman"/>
          <w:kern w:val="0"/>
          <w:sz w:val="22"/>
          <w:szCs w:val="22"/>
          <w:lang w:eastAsia="ar-SA"/>
          <w14:ligatures w14:val="none"/>
        </w:rPr>
        <w:t xml:space="preserve">, Planning Commission Public Hearing Meeting. </w:t>
      </w:r>
      <w:r w:rsidR="007C6C39" w:rsidRPr="00FD5CAB">
        <w:rPr>
          <w:rFonts w:eastAsia="Times New Roman"/>
          <w:kern w:val="0"/>
          <w:sz w:val="22"/>
          <w:szCs w:val="22"/>
          <w:lang w:eastAsia="ar-SA"/>
          <w14:ligatures w14:val="none"/>
        </w:rPr>
        <w:t xml:space="preserve">CM </w:t>
      </w:r>
      <w:r w:rsidR="00B70C01" w:rsidRPr="00FD5CAB">
        <w:rPr>
          <w:rFonts w:eastAsia="Times New Roman"/>
          <w:kern w:val="0"/>
          <w:sz w:val="22"/>
          <w:szCs w:val="22"/>
          <w:lang w:eastAsia="ar-SA"/>
          <w14:ligatures w14:val="none"/>
        </w:rPr>
        <w:t>W</w:t>
      </w:r>
      <w:r w:rsidR="00C714C7" w:rsidRPr="00FD5CAB">
        <w:rPr>
          <w:rFonts w:eastAsia="Times New Roman"/>
          <w:kern w:val="0"/>
          <w:sz w:val="22"/>
          <w:szCs w:val="22"/>
          <w:lang w:eastAsia="ar-SA"/>
          <w14:ligatures w14:val="none"/>
        </w:rPr>
        <w:t>ard</w:t>
      </w:r>
      <w:r w:rsidR="007C6C39" w:rsidRPr="00FD5CAB">
        <w:rPr>
          <w:rFonts w:eastAsia="Times New Roman"/>
          <w:kern w:val="0"/>
          <w:sz w:val="22"/>
          <w:szCs w:val="22"/>
          <w:lang w:eastAsia="ar-SA"/>
          <w14:ligatures w14:val="none"/>
        </w:rPr>
        <w:t xml:space="preserve"> s</w:t>
      </w:r>
      <w:r w:rsidRPr="00FD5CAB">
        <w:rPr>
          <w:rFonts w:eastAsia="Times New Roman"/>
          <w:kern w:val="0"/>
          <w:sz w:val="22"/>
          <w:szCs w:val="22"/>
          <w:lang w:eastAsia="ar-SA"/>
          <w14:ligatures w14:val="none"/>
        </w:rPr>
        <w:t>econded the motion. All in favor and the motion carried.</w:t>
      </w:r>
      <w:r w:rsidR="00D41E6B" w:rsidRPr="00FD5CAB">
        <w:rPr>
          <w:rFonts w:eastAsia="Times New Roman"/>
          <w:kern w:val="0"/>
          <w:sz w:val="22"/>
          <w:szCs w:val="22"/>
          <w:lang w:eastAsia="ar-SA"/>
          <w14:ligatures w14:val="none"/>
        </w:rPr>
        <w:t xml:space="preserve"> </w:t>
      </w:r>
    </w:p>
    <w:p w14:paraId="41BE8CEB" w14:textId="77777777" w:rsidR="00230ED8" w:rsidRPr="00FD5CAB" w:rsidRDefault="00230ED8" w:rsidP="00230ED8">
      <w:pPr>
        <w:widowControl w:val="0"/>
        <w:autoSpaceDE w:val="0"/>
        <w:autoSpaceDN w:val="0"/>
        <w:adjustRightInd w:val="0"/>
        <w:spacing w:after="0" w:line="240" w:lineRule="auto"/>
        <w:rPr>
          <w:rFonts w:eastAsia="Times New Roman"/>
          <w:kern w:val="0"/>
          <w:sz w:val="22"/>
          <w:szCs w:val="22"/>
          <w:lang w:eastAsia="ar-SA"/>
          <w14:ligatures w14:val="none"/>
        </w:rPr>
      </w:pPr>
    </w:p>
    <w:p w14:paraId="078F77A5" w14:textId="28E66FA0" w:rsidR="003F105C" w:rsidRPr="00FD5CAB" w:rsidRDefault="00DE3DF6" w:rsidP="00DE3DF6">
      <w:pPr>
        <w:widowControl w:val="0"/>
        <w:autoSpaceDE w:val="0"/>
        <w:autoSpaceDN w:val="0"/>
        <w:adjustRightInd w:val="0"/>
        <w:spacing w:after="0" w:line="240" w:lineRule="auto"/>
        <w:rPr>
          <w:rFonts w:eastAsia="Times New Roman"/>
          <w:kern w:val="0"/>
          <w:sz w:val="22"/>
          <w:szCs w:val="22"/>
          <w:lang w:eastAsia="ar-SA"/>
          <w14:ligatures w14:val="none"/>
        </w:rPr>
      </w:pPr>
      <w:r w:rsidRPr="00FD5CAB">
        <w:rPr>
          <w:rFonts w:eastAsia="Times New Roman"/>
          <w:kern w:val="0"/>
          <w:sz w:val="22"/>
          <w:szCs w:val="22"/>
          <w:lang w:eastAsia="ar-SA"/>
          <w14:ligatures w14:val="none"/>
        </w:rPr>
        <w:t xml:space="preserve">CM </w:t>
      </w:r>
      <w:sdt>
        <w:sdtPr>
          <w:rPr>
            <w:rFonts w:eastAsia="Times New Roman"/>
            <w:kern w:val="0"/>
            <w:sz w:val="22"/>
            <w:szCs w:val="22"/>
            <w:lang w:eastAsia="ar-SA"/>
            <w14:ligatures w14:val="none"/>
          </w:rPr>
          <w:alias w:val="CM Members"/>
          <w:tag w:val="CM Members"/>
          <w:id w:val="1067377575"/>
          <w:placeholder>
            <w:docPart w:val="92305D14D08F4345A18398416D3A13C8"/>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Willmore" w:value="Willmore"/>
          </w:dropDownList>
        </w:sdtPr>
        <w:sdtContent>
          <w:r w:rsidR="00C714C7" w:rsidRPr="00FD5CAB">
            <w:rPr>
              <w:rFonts w:eastAsia="Times New Roman"/>
              <w:kern w:val="0"/>
              <w:sz w:val="22"/>
              <w:szCs w:val="22"/>
              <w:lang w:eastAsia="ar-SA"/>
              <w14:ligatures w14:val="none"/>
            </w:rPr>
            <w:t>Bjoralt</w:t>
          </w:r>
        </w:sdtContent>
      </w:sdt>
      <w:r w:rsidRPr="00FD5CAB">
        <w:rPr>
          <w:rFonts w:eastAsia="Times New Roman"/>
          <w:kern w:val="0"/>
          <w:sz w:val="22"/>
          <w:szCs w:val="22"/>
          <w:lang w:eastAsia="ar-SA"/>
          <w14:ligatures w14:val="none"/>
        </w:rPr>
        <w:t xml:space="preserve"> made the motion to approve the minutes of the</w:t>
      </w:r>
      <w:r w:rsidR="008927E6" w:rsidRPr="00FD5CAB">
        <w:rPr>
          <w:rFonts w:eastAsia="Times New Roman"/>
          <w:kern w:val="0"/>
          <w:sz w:val="22"/>
          <w:szCs w:val="22"/>
          <w:lang w:eastAsia="ar-SA"/>
          <w14:ligatures w14:val="none"/>
        </w:rPr>
        <w:t xml:space="preserve"> </w:t>
      </w:r>
      <w:r w:rsidR="00C63C36" w:rsidRPr="00FD5CAB">
        <w:rPr>
          <w:rFonts w:eastAsia="Times New Roman"/>
          <w:kern w:val="0"/>
          <w:sz w:val="22"/>
          <w:szCs w:val="22"/>
          <w:lang w:eastAsia="ar-SA"/>
          <w14:ligatures w14:val="none"/>
        </w:rPr>
        <w:t>Ju</w:t>
      </w:r>
      <w:r w:rsidR="00C714C7" w:rsidRPr="00FD5CAB">
        <w:rPr>
          <w:rFonts w:eastAsia="Times New Roman"/>
          <w:kern w:val="0"/>
          <w:sz w:val="22"/>
          <w:szCs w:val="22"/>
          <w:lang w:eastAsia="ar-SA"/>
          <w14:ligatures w14:val="none"/>
        </w:rPr>
        <w:t>ne 3</w:t>
      </w:r>
      <w:r w:rsidRPr="00FD5CAB">
        <w:rPr>
          <w:rFonts w:eastAsia="Times New Roman"/>
          <w:kern w:val="0"/>
          <w:sz w:val="22"/>
          <w:szCs w:val="22"/>
          <w:lang w:eastAsia="ar-SA"/>
          <w14:ligatures w14:val="none"/>
        </w:rPr>
        <w:t>, 202</w:t>
      </w:r>
      <w:r w:rsidR="004F54A2" w:rsidRPr="00FD5CAB">
        <w:rPr>
          <w:rFonts w:eastAsia="Times New Roman"/>
          <w:kern w:val="0"/>
          <w:sz w:val="22"/>
          <w:szCs w:val="22"/>
          <w:lang w:eastAsia="ar-SA"/>
          <w14:ligatures w14:val="none"/>
        </w:rPr>
        <w:t>6</w:t>
      </w:r>
      <w:r w:rsidRPr="00FD5CAB">
        <w:rPr>
          <w:rFonts w:eastAsia="Times New Roman"/>
          <w:kern w:val="0"/>
          <w:sz w:val="22"/>
          <w:szCs w:val="22"/>
          <w:lang w:eastAsia="ar-SA"/>
          <w14:ligatures w14:val="none"/>
        </w:rPr>
        <w:t xml:space="preserve">, Planning Commission Meeting. CM  </w:t>
      </w:r>
      <w:sdt>
        <w:sdtPr>
          <w:rPr>
            <w:rFonts w:eastAsia="Times New Roman"/>
            <w:kern w:val="0"/>
            <w:sz w:val="22"/>
            <w:szCs w:val="22"/>
            <w:lang w:eastAsia="ar-SA"/>
            <w14:ligatures w14:val="none"/>
          </w:rPr>
          <w:alias w:val="CM Members"/>
          <w:tag w:val="CM Members"/>
          <w:id w:val="1718466710"/>
          <w:placeholder>
            <w:docPart w:val="AC9CE9AFFCA145B78671A22C8BF31F69"/>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Moldenhauer" w:value="Moldenhauer"/>
          </w:dropDownList>
        </w:sdtPr>
        <w:sdtContent>
          <w:r w:rsidR="00B70C01" w:rsidRPr="00FD5CAB">
            <w:rPr>
              <w:rFonts w:eastAsia="Times New Roman"/>
              <w:kern w:val="0"/>
              <w:sz w:val="22"/>
              <w:szCs w:val="22"/>
              <w:lang w:eastAsia="ar-SA"/>
              <w14:ligatures w14:val="none"/>
            </w:rPr>
            <w:t>Eborn</w:t>
          </w:r>
        </w:sdtContent>
      </w:sdt>
      <w:r w:rsidRPr="00FD5CAB">
        <w:rPr>
          <w:rFonts w:eastAsia="Times New Roman"/>
          <w:kern w:val="0"/>
          <w:sz w:val="22"/>
          <w:szCs w:val="22"/>
          <w:lang w:eastAsia="ar-SA"/>
          <w14:ligatures w14:val="none"/>
        </w:rPr>
        <w:t xml:space="preserve"> seconded the motion</w:t>
      </w:r>
      <w:r w:rsidR="008150CC" w:rsidRPr="00FD5CAB">
        <w:rPr>
          <w:rFonts w:eastAsia="Times New Roman"/>
          <w:kern w:val="0"/>
          <w:sz w:val="22"/>
          <w:szCs w:val="22"/>
          <w:lang w:eastAsia="ar-SA"/>
          <w14:ligatures w14:val="none"/>
        </w:rPr>
        <w:t>. All in favor</w:t>
      </w:r>
      <w:r w:rsidR="006B7EB4" w:rsidRPr="00FD5CAB">
        <w:rPr>
          <w:rFonts w:eastAsia="Times New Roman"/>
          <w:kern w:val="0"/>
          <w:sz w:val="22"/>
          <w:szCs w:val="22"/>
          <w:lang w:eastAsia="ar-SA"/>
          <w14:ligatures w14:val="none"/>
        </w:rPr>
        <w:t xml:space="preserve"> </w:t>
      </w:r>
      <w:r w:rsidR="008150CC" w:rsidRPr="00FD5CAB">
        <w:rPr>
          <w:rFonts w:eastAsia="Times New Roman"/>
          <w:kern w:val="0"/>
          <w:sz w:val="22"/>
          <w:szCs w:val="22"/>
          <w:lang w:eastAsia="ar-SA"/>
          <w14:ligatures w14:val="none"/>
        </w:rPr>
        <w:t>and the motion carried.</w:t>
      </w:r>
      <w:r w:rsidR="00D41E6B" w:rsidRPr="00FD5CAB">
        <w:rPr>
          <w:rFonts w:eastAsia="Times New Roman"/>
          <w:kern w:val="0"/>
          <w:sz w:val="22"/>
          <w:szCs w:val="22"/>
          <w:lang w:eastAsia="ar-SA"/>
          <w14:ligatures w14:val="none"/>
        </w:rPr>
        <w:t xml:space="preserve"> </w:t>
      </w:r>
    </w:p>
    <w:p w14:paraId="71558BC8" w14:textId="77777777" w:rsidR="00C63C36" w:rsidRPr="00FD5CAB" w:rsidRDefault="00C63C36" w:rsidP="00DE3DF6">
      <w:pPr>
        <w:widowControl w:val="0"/>
        <w:autoSpaceDE w:val="0"/>
        <w:autoSpaceDN w:val="0"/>
        <w:adjustRightInd w:val="0"/>
        <w:spacing w:after="0" w:line="240" w:lineRule="auto"/>
        <w:rPr>
          <w:rFonts w:eastAsia="Times New Roman"/>
          <w:kern w:val="0"/>
          <w:sz w:val="22"/>
          <w:szCs w:val="22"/>
          <w:lang w:eastAsia="ar-SA"/>
          <w14:ligatures w14:val="none"/>
        </w:rPr>
      </w:pPr>
    </w:p>
    <w:p w14:paraId="53513789" w14:textId="3B9B0807" w:rsidR="00C63C36" w:rsidRPr="00FD5CAB" w:rsidRDefault="00C63C36" w:rsidP="00C63C36">
      <w:pPr>
        <w:rPr>
          <w:b/>
          <w:bCs/>
          <w:sz w:val="22"/>
          <w:szCs w:val="22"/>
        </w:rPr>
      </w:pPr>
      <w:r w:rsidRPr="00FD5CAB">
        <w:rPr>
          <w:b/>
          <w:bCs/>
          <w:sz w:val="22"/>
          <w:szCs w:val="22"/>
        </w:rPr>
        <w:lastRenderedPageBreak/>
        <w:t>3. Discussion/Approval - Commercial Condominium Subdivision/Amended Subdivision, Preliminary – Clear Water Commercial/Lakeshore Land Subdivision</w:t>
      </w:r>
    </w:p>
    <w:p w14:paraId="6DCC6FCA" w14:textId="77777777" w:rsidR="00C63C36" w:rsidRPr="00FD5CAB" w:rsidRDefault="00C63C36" w:rsidP="00C63C36">
      <w:pPr>
        <w:rPr>
          <w:sz w:val="22"/>
          <w:szCs w:val="22"/>
        </w:rPr>
      </w:pPr>
      <w:r w:rsidRPr="00FD5CAB">
        <w:rPr>
          <w:sz w:val="22"/>
          <w:szCs w:val="22"/>
        </w:rPr>
        <w:t>The proposed subdivision is to split the 4 existing buildings into 11 units. This will change from one tax ID to nine tax IDs.</w:t>
      </w:r>
      <w:r w:rsidRPr="00FD5CAB">
        <w:rPr>
          <w:sz w:val="22"/>
          <w:szCs w:val="22"/>
        </w:rPr>
        <w:br/>
      </w:r>
      <w:r w:rsidRPr="00FD5CAB">
        <w:rPr>
          <w:b/>
          <w:bCs/>
          <w:sz w:val="22"/>
          <w:szCs w:val="22"/>
        </w:rPr>
        <w:t>Location:</w:t>
      </w:r>
      <w:r w:rsidRPr="00FD5CAB">
        <w:rPr>
          <w:sz w:val="22"/>
          <w:szCs w:val="22"/>
        </w:rPr>
        <w:t>70 N 395 W – Parcel #41-20-020-0002</w:t>
      </w:r>
      <w:r w:rsidRPr="00FD5CAB">
        <w:rPr>
          <w:sz w:val="22"/>
          <w:szCs w:val="22"/>
        </w:rPr>
        <w:br/>
      </w:r>
      <w:r w:rsidRPr="00FD5CAB">
        <w:rPr>
          <w:b/>
          <w:bCs/>
          <w:sz w:val="22"/>
          <w:szCs w:val="22"/>
        </w:rPr>
        <w:t>Applicant:</w:t>
      </w:r>
      <w:r w:rsidRPr="00FD5CAB">
        <w:rPr>
          <w:sz w:val="22"/>
          <w:szCs w:val="22"/>
        </w:rPr>
        <w:t xml:space="preserve"> Matt Larsen</w:t>
      </w:r>
    </w:p>
    <w:p w14:paraId="3263895F" w14:textId="55B852B2" w:rsidR="002214BB" w:rsidRPr="00FD5CAB" w:rsidRDefault="002214BB" w:rsidP="002214BB">
      <w:pPr>
        <w:pStyle w:val="isselectedend"/>
        <w:rPr>
          <w:sz w:val="22"/>
          <w:szCs w:val="22"/>
        </w:rPr>
      </w:pPr>
      <w:r w:rsidRPr="00FD5CAB">
        <w:rPr>
          <w:sz w:val="22"/>
          <w:szCs w:val="22"/>
        </w:rPr>
        <w:t>Matt presented the history of the Clear Water Commercial project. He explained that the development is designed as a flex space, with all buildings currently constructed under a single tax identification number. The current proposal includes an amendment to Lot 2.</w:t>
      </w:r>
      <w:r w:rsidRPr="00FD5CAB">
        <w:rPr>
          <w:sz w:val="22"/>
          <w:szCs w:val="22"/>
        </w:rPr>
        <w:t xml:space="preserve"> This amendment would split lot 2 into nine tax IDs. </w:t>
      </w:r>
    </w:p>
    <w:p w14:paraId="2F99DEA6" w14:textId="1AF0F922" w:rsidR="002214BB" w:rsidRPr="00FD5CAB" w:rsidRDefault="002214BB" w:rsidP="002214BB">
      <w:pPr>
        <w:pStyle w:val="isselectedend"/>
        <w:rPr>
          <w:sz w:val="22"/>
          <w:szCs w:val="22"/>
        </w:rPr>
      </w:pPr>
      <w:r w:rsidRPr="00FD5CAB">
        <w:rPr>
          <w:sz w:val="22"/>
          <w:szCs w:val="22"/>
        </w:rPr>
        <w:t xml:space="preserve">Matt stated that the two new buildings comply with applicable fire code requirements. He also explained that all buildings within the development will be managed by a </w:t>
      </w:r>
      <w:r w:rsidRPr="00FD5CAB">
        <w:rPr>
          <w:sz w:val="22"/>
          <w:szCs w:val="22"/>
        </w:rPr>
        <w:t>homeowner’s</w:t>
      </w:r>
      <w:r w:rsidRPr="00FD5CAB">
        <w:rPr>
          <w:sz w:val="22"/>
          <w:szCs w:val="22"/>
        </w:rPr>
        <w:t xml:space="preserve"> association (HOA), with all utilities being provided through the HOA. His goal is to allow the individual units to be sold separately.</w:t>
      </w:r>
    </w:p>
    <w:p w14:paraId="3CFF57AD" w14:textId="2BBB8E74" w:rsidR="002214BB" w:rsidRPr="00FD5CAB" w:rsidRDefault="002214BB" w:rsidP="002214BB">
      <w:pPr>
        <w:pStyle w:val="NormalWeb"/>
        <w:rPr>
          <w:sz w:val="22"/>
          <w:szCs w:val="22"/>
        </w:rPr>
      </w:pPr>
      <w:r w:rsidRPr="00FD5CAB">
        <w:rPr>
          <w:sz w:val="22"/>
          <w:szCs w:val="22"/>
        </w:rPr>
        <w:t>C</w:t>
      </w:r>
      <w:r w:rsidR="00FD5CAB" w:rsidRPr="00FD5CAB">
        <w:rPr>
          <w:sz w:val="22"/>
          <w:szCs w:val="22"/>
        </w:rPr>
        <w:t>M</w:t>
      </w:r>
      <w:r w:rsidRPr="00FD5CAB">
        <w:rPr>
          <w:sz w:val="22"/>
          <w:szCs w:val="22"/>
        </w:rPr>
        <w:t xml:space="preserve"> Argyle raised questions regarding the required setbacks. It was noted that any setback </w:t>
      </w:r>
      <w:r w:rsidRPr="00FD5CAB">
        <w:rPr>
          <w:sz w:val="22"/>
          <w:szCs w:val="22"/>
        </w:rPr>
        <w:t>approval</w:t>
      </w:r>
      <w:r w:rsidRPr="00FD5CAB">
        <w:rPr>
          <w:sz w:val="22"/>
          <w:szCs w:val="22"/>
        </w:rPr>
        <w:t xml:space="preserve"> must be reviewed and approved by the Town Council.</w:t>
      </w:r>
    </w:p>
    <w:p w14:paraId="74BC09C6" w14:textId="3F303B94" w:rsidR="00006B87" w:rsidRPr="00FD5CAB" w:rsidRDefault="00006B87" w:rsidP="00C63C36">
      <w:pPr>
        <w:rPr>
          <w:sz w:val="22"/>
          <w:szCs w:val="22"/>
        </w:rPr>
      </w:pPr>
      <w:r w:rsidRPr="00FD5CAB">
        <w:rPr>
          <w:sz w:val="22"/>
          <w:szCs w:val="22"/>
        </w:rPr>
        <w:t xml:space="preserve">CM Eborn made a motion to approve the </w:t>
      </w:r>
      <w:r w:rsidR="00A2470D" w:rsidRPr="00FD5CAB">
        <w:rPr>
          <w:sz w:val="22"/>
          <w:szCs w:val="22"/>
        </w:rPr>
        <w:t>amended subdivision located at 70 N 395 W</w:t>
      </w:r>
      <w:r w:rsidRPr="00FD5CAB">
        <w:rPr>
          <w:sz w:val="22"/>
          <w:szCs w:val="22"/>
        </w:rPr>
        <w:t xml:space="preserve">. CM Argyle seconded. All in favor and the motion carried. </w:t>
      </w:r>
    </w:p>
    <w:p w14:paraId="56E97D3C" w14:textId="77777777" w:rsidR="00C63C36" w:rsidRPr="00FD5CAB" w:rsidRDefault="00C63C36" w:rsidP="00C63C36">
      <w:pPr>
        <w:spacing w:before="100" w:beforeAutospacing="1" w:after="100" w:afterAutospacing="1"/>
        <w:rPr>
          <w:b/>
          <w:bCs/>
          <w:sz w:val="22"/>
          <w:szCs w:val="22"/>
        </w:rPr>
      </w:pPr>
      <w:r w:rsidRPr="00FD5CAB">
        <w:rPr>
          <w:b/>
          <w:bCs/>
          <w:sz w:val="22"/>
          <w:szCs w:val="22"/>
        </w:rPr>
        <w:t>4. Discussion/Approval - Conditional Use Permit – Pickleville Storage/Lakeview Storage</w:t>
      </w:r>
    </w:p>
    <w:p w14:paraId="56765384" w14:textId="77777777" w:rsidR="00C63C36" w:rsidRPr="00FD5CAB" w:rsidRDefault="00C63C36" w:rsidP="00C63C36">
      <w:pPr>
        <w:spacing w:before="100" w:beforeAutospacing="1"/>
        <w:contextualSpacing/>
        <w:rPr>
          <w:sz w:val="22"/>
          <w:szCs w:val="22"/>
        </w:rPr>
      </w:pPr>
      <w:r w:rsidRPr="00FD5CAB">
        <w:rPr>
          <w:sz w:val="22"/>
          <w:szCs w:val="22"/>
        </w:rPr>
        <w:t>The applicant is proposing a boat and recreational vehicle (RV) storage facility. The proposed facility will be approximately 60 feet by 300 feet in size.</w:t>
      </w:r>
    </w:p>
    <w:p w14:paraId="146EDE4D" w14:textId="77777777" w:rsidR="00C63C36" w:rsidRPr="00FD5CAB" w:rsidRDefault="00C63C36" w:rsidP="00C63C36">
      <w:pPr>
        <w:contextualSpacing/>
        <w:rPr>
          <w:sz w:val="22"/>
          <w:szCs w:val="22"/>
        </w:rPr>
      </w:pPr>
      <w:r w:rsidRPr="00FD5CAB">
        <w:rPr>
          <w:b/>
          <w:bCs/>
          <w:sz w:val="22"/>
          <w:szCs w:val="22"/>
        </w:rPr>
        <w:t xml:space="preserve">Location: </w:t>
      </w:r>
      <w:r w:rsidRPr="00FD5CAB">
        <w:rPr>
          <w:sz w:val="22"/>
          <w:szCs w:val="22"/>
        </w:rPr>
        <w:t>Parcel #36-04-000-0063</w:t>
      </w:r>
    </w:p>
    <w:p w14:paraId="7C52E04C" w14:textId="77777777" w:rsidR="00C63C36" w:rsidRPr="00FD5CAB" w:rsidRDefault="00C63C36" w:rsidP="00C63C36">
      <w:pPr>
        <w:contextualSpacing/>
        <w:rPr>
          <w:sz w:val="22"/>
          <w:szCs w:val="22"/>
        </w:rPr>
      </w:pPr>
      <w:r w:rsidRPr="00FD5CAB">
        <w:rPr>
          <w:b/>
          <w:bCs/>
          <w:sz w:val="22"/>
          <w:szCs w:val="22"/>
        </w:rPr>
        <w:t xml:space="preserve">Applicant: </w:t>
      </w:r>
      <w:r w:rsidRPr="00FD5CAB">
        <w:rPr>
          <w:sz w:val="22"/>
          <w:szCs w:val="22"/>
        </w:rPr>
        <w:t>Nick Wilcox</w:t>
      </w:r>
    </w:p>
    <w:p w14:paraId="138CED27" w14:textId="6F695B94" w:rsidR="00A2470D" w:rsidRPr="00FD5CAB" w:rsidRDefault="00FD5CAB" w:rsidP="00A2470D">
      <w:pPr>
        <w:pStyle w:val="isselectedend"/>
        <w:rPr>
          <w:sz w:val="22"/>
          <w:szCs w:val="22"/>
        </w:rPr>
      </w:pPr>
      <w:r w:rsidRPr="00FD5CAB">
        <w:rPr>
          <w:sz w:val="22"/>
          <w:szCs w:val="22"/>
        </w:rPr>
        <w:t>CC</w:t>
      </w:r>
      <w:r w:rsidR="00A2470D" w:rsidRPr="00FD5CAB">
        <w:rPr>
          <w:sz w:val="22"/>
          <w:szCs w:val="22"/>
        </w:rPr>
        <w:t xml:space="preserve"> Kurek discussed concerns regarding Kimball Lane. He noted that the road could potentially be widened to accommodate a walking path if adjacent property owners were willing to sell land for the expansion.</w:t>
      </w:r>
    </w:p>
    <w:p w14:paraId="2072A445" w14:textId="3020322B" w:rsidR="00A2470D" w:rsidRPr="00FD5CAB" w:rsidRDefault="00A2470D" w:rsidP="00A2470D">
      <w:pPr>
        <w:pStyle w:val="isselectedend"/>
        <w:rPr>
          <w:sz w:val="22"/>
          <w:szCs w:val="22"/>
        </w:rPr>
      </w:pPr>
      <w:r w:rsidRPr="00FD5CAB">
        <w:rPr>
          <w:sz w:val="22"/>
          <w:szCs w:val="22"/>
        </w:rPr>
        <w:t>Mr. Wilcox</w:t>
      </w:r>
      <w:r w:rsidRPr="00FD5CAB">
        <w:rPr>
          <w:sz w:val="22"/>
          <w:szCs w:val="22"/>
        </w:rPr>
        <w:t xml:space="preserve"> explained that the property is </w:t>
      </w:r>
      <w:proofErr w:type="gramStart"/>
      <w:r w:rsidRPr="00FD5CAB">
        <w:rPr>
          <w:sz w:val="22"/>
          <w:szCs w:val="22"/>
        </w:rPr>
        <w:t>zoned</w:t>
      </w:r>
      <w:proofErr w:type="gramEnd"/>
      <w:r w:rsidRPr="00FD5CAB">
        <w:rPr>
          <w:sz w:val="22"/>
          <w:szCs w:val="22"/>
        </w:rPr>
        <w:t xml:space="preserve"> C-3. He stated that the development will feature earth-tone colors, perimeter fencing, compliance with Dark Sky standards, and landscaping along the street frontage.</w:t>
      </w:r>
    </w:p>
    <w:p w14:paraId="6914C042" w14:textId="4ACD20AF" w:rsidR="00A2470D" w:rsidRPr="00FD5CAB" w:rsidRDefault="00A2470D" w:rsidP="00A2470D">
      <w:pPr>
        <w:pStyle w:val="isselectedend"/>
        <w:rPr>
          <w:sz w:val="22"/>
          <w:szCs w:val="22"/>
        </w:rPr>
      </w:pPr>
      <w:r w:rsidRPr="00FD5CAB">
        <w:rPr>
          <w:sz w:val="22"/>
          <w:szCs w:val="22"/>
        </w:rPr>
        <w:t>The C</w:t>
      </w:r>
      <w:r w:rsidR="00FD5CAB" w:rsidRPr="00FD5CAB">
        <w:rPr>
          <w:sz w:val="22"/>
          <w:szCs w:val="22"/>
        </w:rPr>
        <w:t>ommission</w:t>
      </w:r>
      <w:r w:rsidRPr="00FD5CAB">
        <w:rPr>
          <w:sz w:val="22"/>
          <w:szCs w:val="22"/>
        </w:rPr>
        <w:t xml:space="preserve"> discussed the proposed outside storage areas and whether the fencing should be privacy fencing. </w:t>
      </w:r>
      <w:r w:rsidRPr="00FD5CAB">
        <w:rPr>
          <w:sz w:val="22"/>
          <w:szCs w:val="22"/>
        </w:rPr>
        <w:t xml:space="preserve">CM Argyle stated that if there is outdoor storage that the fencing </w:t>
      </w:r>
      <w:r w:rsidR="00F50924" w:rsidRPr="00FD5CAB">
        <w:rPr>
          <w:sz w:val="22"/>
          <w:szCs w:val="22"/>
        </w:rPr>
        <w:t>must</w:t>
      </w:r>
      <w:r w:rsidRPr="00FD5CAB">
        <w:rPr>
          <w:sz w:val="22"/>
          <w:szCs w:val="22"/>
        </w:rPr>
        <w:t xml:space="preserve"> be privacy fenc</w:t>
      </w:r>
      <w:r w:rsidR="00F50924" w:rsidRPr="00FD5CAB">
        <w:rPr>
          <w:sz w:val="22"/>
          <w:szCs w:val="22"/>
        </w:rPr>
        <w:t>ing</w:t>
      </w:r>
      <w:r w:rsidRPr="00FD5CAB">
        <w:rPr>
          <w:sz w:val="22"/>
          <w:szCs w:val="22"/>
        </w:rPr>
        <w:t xml:space="preserve">. </w:t>
      </w:r>
      <w:r w:rsidRPr="00FD5CAB">
        <w:rPr>
          <w:sz w:val="22"/>
          <w:szCs w:val="22"/>
        </w:rPr>
        <w:t>It was noted that the overhead doors will be between 12 and 14 feet in height, and the development will include units up to 45 feet long. C</w:t>
      </w:r>
      <w:r w:rsidR="00FD5CAB">
        <w:rPr>
          <w:sz w:val="22"/>
          <w:szCs w:val="22"/>
        </w:rPr>
        <w:t>M</w:t>
      </w:r>
      <w:r w:rsidRPr="00FD5CAB">
        <w:rPr>
          <w:sz w:val="22"/>
          <w:szCs w:val="22"/>
        </w:rPr>
        <w:t xml:space="preserve"> Eborn stated that paved parking is required.</w:t>
      </w:r>
    </w:p>
    <w:p w14:paraId="5C2091F8" w14:textId="10415C84" w:rsidR="00A2470D" w:rsidRPr="00FD5CAB" w:rsidRDefault="00A2470D" w:rsidP="00A2470D">
      <w:pPr>
        <w:pStyle w:val="isselectedend"/>
        <w:rPr>
          <w:sz w:val="22"/>
          <w:szCs w:val="22"/>
        </w:rPr>
      </w:pPr>
      <w:r w:rsidRPr="00FD5CAB">
        <w:rPr>
          <w:sz w:val="22"/>
          <w:szCs w:val="22"/>
        </w:rPr>
        <w:t>The C</w:t>
      </w:r>
      <w:r w:rsidR="00FD5CAB" w:rsidRPr="00FD5CAB">
        <w:rPr>
          <w:sz w:val="22"/>
          <w:szCs w:val="22"/>
        </w:rPr>
        <w:t>ommission</w:t>
      </w:r>
      <w:r w:rsidRPr="00FD5CAB">
        <w:rPr>
          <w:sz w:val="22"/>
          <w:szCs w:val="22"/>
        </w:rPr>
        <w:t xml:space="preserve"> discussed that if an outdoor storage area is enclosed on three sides and the opening is not visible from neighboring properties or public streets, it would be considered adequately screened for privacy.</w:t>
      </w:r>
    </w:p>
    <w:p w14:paraId="688CC9CF" w14:textId="77777777" w:rsidR="00A2470D" w:rsidRPr="00FD5CAB" w:rsidRDefault="00A2470D" w:rsidP="00A2470D">
      <w:pPr>
        <w:pStyle w:val="isselectedend"/>
        <w:rPr>
          <w:sz w:val="22"/>
          <w:szCs w:val="22"/>
        </w:rPr>
      </w:pPr>
      <w:r w:rsidRPr="00FD5CAB">
        <w:rPr>
          <w:sz w:val="22"/>
          <w:szCs w:val="22"/>
        </w:rPr>
        <w:lastRenderedPageBreak/>
        <w:t>Additional discussion took place regarding the landscaping requirements.</w:t>
      </w:r>
    </w:p>
    <w:p w14:paraId="7C26E78E" w14:textId="1428AC86" w:rsidR="00A2470D" w:rsidRPr="00FD5CAB" w:rsidRDefault="00A2470D" w:rsidP="00A2470D">
      <w:pPr>
        <w:pStyle w:val="NormalWeb"/>
        <w:rPr>
          <w:sz w:val="22"/>
          <w:szCs w:val="22"/>
        </w:rPr>
      </w:pPr>
      <w:r w:rsidRPr="00FD5CAB">
        <w:rPr>
          <w:sz w:val="22"/>
          <w:szCs w:val="22"/>
        </w:rPr>
        <w:t>C</w:t>
      </w:r>
      <w:r w:rsidR="00FD5CAB" w:rsidRPr="00FD5CAB">
        <w:rPr>
          <w:sz w:val="22"/>
          <w:szCs w:val="22"/>
        </w:rPr>
        <w:t>M</w:t>
      </w:r>
      <w:r w:rsidRPr="00FD5CAB">
        <w:rPr>
          <w:sz w:val="22"/>
          <w:szCs w:val="22"/>
        </w:rPr>
        <w:t xml:space="preserve"> Ward asked about ingress and egress requirements. It was clarified that the development only needs to provide adequate ingress and egress.</w:t>
      </w:r>
    </w:p>
    <w:p w14:paraId="16024FC5" w14:textId="5F2BD5BE" w:rsidR="00BC6E7D" w:rsidRPr="00FD5CAB" w:rsidRDefault="00BC6E7D" w:rsidP="00C63C36">
      <w:pPr>
        <w:rPr>
          <w:sz w:val="22"/>
          <w:szCs w:val="22"/>
        </w:rPr>
      </w:pPr>
      <w:r w:rsidRPr="00FD5CAB">
        <w:rPr>
          <w:sz w:val="22"/>
          <w:szCs w:val="22"/>
        </w:rPr>
        <w:t>C</w:t>
      </w:r>
      <w:r w:rsidR="00F50924" w:rsidRPr="00FD5CAB">
        <w:rPr>
          <w:sz w:val="22"/>
          <w:szCs w:val="22"/>
        </w:rPr>
        <w:t>M</w:t>
      </w:r>
      <w:r w:rsidRPr="00FD5CAB">
        <w:rPr>
          <w:sz w:val="22"/>
          <w:szCs w:val="22"/>
        </w:rPr>
        <w:t xml:space="preserve"> Argyle made a motion to approve th</w:t>
      </w:r>
      <w:r w:rsidR="00F50924" w:rsidRPr="00FD5CAB">
        <w:rPr>
          <w:sz w:val="22"/>
          <w:szCs w:val="22"/>
        </w:rPr>
        <w:t xml:space="preserve">e CUP for </w:t>
      </w:r>
      <w:proofErr w:type="spellStart"/>
      <w:r w:rsidR="00F50924" w:rsidRPr="00FD5CAB">
        <w:rPr>
          <w:sz w:val="22"/>
          <w:szCs w:val="22"/>
        </w:rPr>
        <w:t>Pickleville</w:t>
      </w:r>
      <w:proofErr w:type="spellEnd"/>
      <w:r w:rsidR="00F50924" w:rsidRPr="00FD5CAB">
        <w:rPr>
          <w:sz w:val="22"/>
          <w:szCs w:val="22"/>
        </w:rPr>
        <w:t xml:space="preserve"> Storage</w:t>
      </w:r>
      <w:r w:rsidR="002419AF" w:rsidRPr="00FD5CAB">
        <w:rPr>
          <w:sz w:val="22"/>
          <w:szCs w:val="22"/>
        </w:rPr>
        <w:t xml:space="preserve"> (Lakeview Storage)</w:t>
      </w:r>
      <w:r w:rsidR="00F50924" w:rsidRPr="00FD5CAB">
        <w:rPr>
          <w:sz w:val="22"/>
          <w:szCs w:val="22"/>
        </w:rPr>
        <w:t xml:space="preserve"> located on parcel #36-04-000-0063</w:t>
      </w:r>
      <w:r w:rsidRPr="00FD5CAB">
        <w:rPr>
          <w:sz w:val="22"/>
          <w:szCs w:val="22"/>
        </w:rPr>
        <w:t>. CM Eborn seconded the motion. All in favor and the motion carried.</w:t>
      </w:r>
    </w:p>
    <w:p w14:paraId="568E02EE" w14:textId="657037B8" w:rsidR="002419AF" w:rsidRPr="00FD5CAB" w:rsidRDefault="002419AF" w:rsidP="00C63C36">
      <w:pPr>
        <w:rPr>
          <w:sz w:val="22"/>
          <w:szCs w:val="22"/>
        </w:rPr>
      </w:pPr>
      <w:r w:rsidRPr="00FD5CAB">
        <w:rPr>
          <w:sz w:val="22"/>
          <w:szCs w:val="22"/>
        </w:rPr>
        <w:t xml:space="preserve">CM Eborn clarified that this still needs to come back for architectural standards, parking and landscaping. </w:t>
      </w:r>
    </w:p>
    <w:p w14:paraId="27608E20" w14:textId="1D168DF9" w:rsidR="00BC6E7D" w:rsidRPr="00FD5CAB" w:rsidRDefault="00BC6E7D" w:rsidP="00C63C36">
      <w:pPr>
        <w:rPr>
          <w:sz w:val="22"/>
          <w:szCs w:val="22"/>
        </w:rPr>
      </w:pPr>
      <w:r w:rsidRPr="00FD5CAB">
        <w:rPr>
          <w:sz w:val="22"/>
          <w:szCs w:val="22"/>
        </w:rPr>
        <w:t xml:space="preserve">CC Kurek also said the name had to be changed to Lakeview Storage. </w:t>
      </w:r>
    </w:p>
    <w:p w14:paraId="1273C9E2" w14:textId="75E79A5E" w:rsidR="00C63C36" w:rsidRPr="00FD5CAB" w:rsidRDefault="00BC6E7D" w:rsidP="00C63C36">
      <w:pPr>
        <w:rPr>
          <w:sz w:val="22"/>
          <w:szCs w:val="22"/>
        </w:rPr>
      </w:pPr>
      <w:r w:rsidRPr="00FD5CAB">
        <w:rPr>
          <w:sz w:val="22"/>
          <w:szCs w:val="22"/>
        </w:rPr>
        <w:t xml:space="preserve">CC Kurek mentioned it needs to meet the open space. Landscaping and Driveways can count as open space. </w:t>
      </w:r>
    </w:p>
    <w:p w14:paraId="7F14A9C1" w14:textId="77777777" w:rsidR="00C63C36" w:rsidRPr="00FD5CAB" w:rsidRDefault="00C63C36" w:rsidP="00C63C36">
      <w:pPr>
        <w:rPr>
          <w:b/>
          <w:bCs/>
          <w:sz w:val="22"/>
          <w:szCs w:val="22"/>
        </w:rPr>
      </w:pPr>
      <w:r w:rsidRPr="00FD5CAB">
        <w:rPr>
          <w:b/>
          <w:bCs/>
          <w:sz w:val="22"/>
          <w:szCs w:val="22"/>
        </w:rPr>
        <w:t>5. Discussion/Approval - Rezone – Phelps/Tippitts</w:t>
      </w:r>
    </w:p>
    <w:p w14:paraId="52FFEF3C" w14:textId="77777777" w:rsidR="00C63C36" w:rsidRPr="00FD5CAB" w:rsidRDefault="00C63C36" w:rsidP="00C63C36">
      <w:pPr>
        <w:contextualSpacing/>
        <w:rPr>
          <w:sz w:val="22"/>
          <w:szCs w:val="22"/>
        </w:rPr>
      </w:pPr>
      <w:r w:rsidRPr="00FD5CAB">
        <w:rPr>
          <w:sz w:val="22"/>
          <w:szCs w:val="22"/>
        </w:rPr>
        <w:t xml:space="preserve">The applicant is proposing to rezone the property from Recreational Residential to Highway Commercial. </w:t>
      </w:r>
    </w:p>
    <w:p w14:paraId="3F89C024" w14:textId="77777777" w:rsidR="00C63C36" w:rsidRPr="00FD5CAB" w:rsidRDefault="00C63C36" w:rsidP="00C63C36">
      <w:pPr>
        <w:contextualSpacing/>
        <w:rPr>
          <w:sz w:val="22"/>
          <w:szCs w:val="22"/>
        </w:rPr>
      </w:pPr>
      <w:r w:rsidRPr="00FD5CAB">
        <w:rPr>
          <w:b/>
          <w:bCs/>
          <w:sz w:val="22"/>
          <w:szCs w:val="22"/>
        </w:rPr>
        <w:t>Location:</w:t>
      </w:r>
      <w:r w:rsidRPr="00FD5CAB">
        <w:rPr>
          <w:sz w:val="22"/>
          <w:szCs w:val="22"/>
        </w:rPr>
        <w:t xml:space="preserve"> 665 S Bear Lake Blvd</w:t>
      </w:r>
    </w:p>
    <w:p w14:paraId="229CFBC6" w14:textId="77777777" w:rsidR="00C63C36" w:rsidRPr="00FD5CAB" w:rsidRDefault="00C63C36" w:rsidP="00C63C36">
      <w:pPr>
        <w:contextualSpacing/>
        <w:rPr>
          <w:sz w:val="22"/>
          <w:szCs w:val="22"/>
        </w:rPr>
      </w:pPr>
      <w:r w:rsidRPr="00FD5CAB">
        <w:rPr>
          <w:b/>
          <w:bCs/>
          <w:sz w:val="22"/>
          <w:szCs w:val="22"/>
        </w:rPr>
        <w:t>Applicant:</w:t>
      </w:r>
      <w:r w:rsidRPr="00FD5CAB">
        <w:rPr>
          <w:sz w:val="22"/>
          <w:szCs w:val="22"/>
        </w:rPr>
        <w:t xml:space="preserve"> Kim Tippetts/Phelps</w:t>
      </w:r>
    </w:p>
    <w:p w14:paraId="101E73AB" w14:textId="44989976" w:rsidR="002419AF" w:rsidRPr="00FD5CAB" w:rsidRDefault="002419AF" w:rsidP="002419AF">
      <w:pPr>
        <w:pStyle w:val="isselectedend"/>
        <w:rPr>
          <w:sz w:val="22"/>
          <w:szCs w:val="22"/>
        </w:rPr>
      </w:pPr>
      <w:r w:rsidRPr="00FD5CAB">
        <w:rPr>
          <w:sz w:val="22"/>
          <w:szCs w:val="22"/>
        </w:rPr>
        <w:t>Commission Chair</w:t>
      </w:r>
      <w:r w:rsidRPr="00FD5CAB">
        <w:rPr>
          <w:sz w:val="22"/>
          <w:szCs w:val="22"/>
        </w:rPr>
        <w:t xml:space="preserve"> Kurek read a letter received from an adjacent property owner expressing support for the proposed rezone.</w:t>
      </w:r>
    </w:p>
    <w:p w14:paraId="7B482C47" w14:textId="790E01CA" w:rsidR="002419AF" w:rsidRPr="00FD5CAB" w:rsidRDefault="002419AF" w:rsidP="002419AF">
      <w:pPr>
        <w:pStyle w:val="isselectedend"/>
        <w:rPr>
          <w:sz w:val="22"/>
          <w:szCs w:val="22"/>
        </w:rPr>
      </w:pPr>
      <w:r w:rsidRPr="00FD5CAB">
        <w:rPr>
          <w:sz w:val="22"/>
          <w:szCs w:val="22"/>
        </w:rPr>
        <w:t>Commission Chair Kurek</w:t>
      </w:r>
      <w:r w:rsidRPr="00FD5CAB">
        <w:rPr>
          <w:sz w:val="22"/>
          <w:szCs w:val="22"/>
        </w:rPr>
        <w:t xml:space="preserve"> provided the history of the existing Conditional Use Permit (CUP) on the property. He explained that the original CUP requires the shed to be removed if the lots are unencumbered. </w:t>
      </w:r>
      <w:proofErr w:type="gramStart"/>
      <w:r w:rsidRPr="00FD5CAB">
        <w:rPr>
          <w:sz w:val="22"/>
          <w:szCs w:val="22"/>
        </w:rPr>
        <w:t>In order for</w:t>
      </w:r>
      <w:proofErr w:type="gramEnd"/>
      <w:r w:rsidRPr="00FD5CAB">
        <w:rPr>
          <w:sz w:val="22"/>
          <w:szCs w:val="22"/>
        </w:rPr>
        <w:t xml:space="preserve"> the existing building to comply with current code requirements, the property would need to be rezoned to Highway Commercial.</w:t>
      </w:r>
    </w:p>
    <w:p w14:paraId="1AD792BC" w14:textId="4745F20B" w:rsidR="002419AF" w:rsidRPr="00FD5CAB" w:rsidRDefault="002419AF" w:rsidP="002419AF">
      <w:pPr>
        <w:pStyle w:val="isselectedend"/>
        <w:rPr>
          <w:sz w:val="22"/>
          <w:szCs w:val="22"/>
        </w:rPr>
      </w:pPr>
      <w:r w:rsidRPr="00FD5CAB">
        <w:rPr>
          <w:sz w:val="22"/>
          <w:szCs w:val="22"/>
        </w:rPr>
        <w:t>CM</w:t>
      </w:r>
      <w:r w:rsidRPr="00FD5CAB">
        <w:rPr>
          <w:sz w:val="22"/>
          <w:szCs w:val="22"/>
        </w:rPr>
        <w:t xml:space="preserve"> Argyle stated that he supports the rezone and allowing the building to remain. He noted that if the property is not rezoned, the building would have to be removed.</w:t>
      </w:r>
    </w:p>
    <w:p w14:paraId="5B250259" w14:textId="569086CA" w:rsidR="002419AF" w:rsidRPr="00FD5CAB" w:rsidRDefault="002419AF" w:rsidP="002419AF">
      <w:pPr>
        <w:pStyle w:val="isselectedend"/>
        <w:rPr>
          <w:sz w:val="22"/>
          <w:szCs w:val="22"/>
        </w:rPr>
      </w:pPr>
      <w:r w:rsidRPr="00FD5CAB">
        <w:rPr>
          <w:sz w:val="22"/>
          <w:szCs w:val="22"/>
        </w:rPr>
        <w:t>CM</w:t>
      </w:r>
      <w:r w:rsidRPr="00FD5CAB">
        <w:rPr>
          <w:sz w:val="22"/>
          <w:szCs w:val="22"/>
        </w:rPr>
        <w:t xml:space="preserve"> Eborn stated that he does not support rezoning the property to Highway Commercial because that zoning designation does not exist elsewhere in the City.</w:t>
      </w:r>
    </w:p>
    <w:p w14:paraId="35D7F82F" w14:textId="2F89150B" w:rsidR="002419AF" w:rsidRPr="00FD5CAB" w:rsidRDefault="002419AF" w:rsidP="002419AF">
      <w:pPr>
        <w:pStyle w:val="isselectedend"/>
        <w:rPr>
          <w:sz w:val="22"/>
          <w:szCs w:val="22"/>
        </w:rPr>
      </w:pPr>
      <w:r w:rsidRPr="00FD5CAB">
        <w:rPr>
          <w:sz w:val="22"/>
          <w:szCs w:val="22"/>
        </w:rPr>
        <w:t>CM</w:t>
      </w:r>
      <w:r w:rsidRPr="00FD5CAB">
        <w:rPr>
          <w:sz w:val="22"/>
          <w:szCs w:val="22"/>
        </w:rPr>
        <w:t xml:space="preserve"> Ward asked for clarification regarding the existing contract and CUP. </w:t>
      </w:r>
      <w:r w:rsidRPr="00FD5CAB">
        <w:rPr>
          <w:sz w:val="22"/>
          <w:szCs w:val="22"/>
        </w:rPr>
        <w:t>CC</w:t>
      </w:r>
      <w:r w:rsidRPr="00FD5CAB">
        <w:rPr>
          <w:sz w:val="22"/>
          <w:szCs w:val="22"/>
        </w:rPr>
        <w:t xml:space="preserve"> Kurek explained that the terms are clearly defined and that if the property is rezoned, the existing CUP would become null and void.</w:t>
      </w:r>
    </w:p>
    <w:p w14:paraId="3958F379" w14:textId="0C2CCA88" w:rsidR="002419AF" w:rsidRPr="00FD5CAB" w:rsidRDefault="002419AF" w:rsidP="002419AF">
      <w:pPr>
        <w:pStyle w:val="isselectedend"/>
        <w:rPr>
          <w:sz w:val="22"/>
          <w:szCs w:val="22"/>
        </w:rPr>
      </w:pPr>
      <w:r w:rsidRPr="00FD5CAB">
        <w:rPr>
          <w:sz w:val="22"/>
          <w:szCs w:val="22"/>
        </w:rPr>
        <w:t>CM</w:t>
      </w:r>
      <w:r w:rsidRPr="00FD5CAB">
        <w:rPr>
          <w:sz w:val="22"/>
          <w:szCs w:val="22"/>
        </w:rPr>
        <w:t xml:space="preserve"> Argyle suggested requiring the new buyers to enter into an agreement </w:t>
      </w:r>
      <w:proofErr w:type="gramStart"/>
      <w:r w:rsidRPr="00FD5CAB">
        <w:rPr>
          <w:sz w:val="22"/>
          <w:szCs w:val="22"/>
        </w:rPr>
        <w:t>similar to</w:t>
      </w:r>
      <w:proofErr w:type="gramEnd"/>
      <w:r w:rsidRPr="00FD5CAB">
        <w:rPr>
          <w:sz w:val="22"/>
          <w:szCs w:val="22"/>
        </w:rPr>
        <w:t xml:space="preserve"> the existing one. </w:t>
      </w:r>
      <w:r w:rsidRPr="00FD5CAB">
        <w:rPr>
          <w:sz w:val="22"/>
          <w:szCs w:val="22"/>
        </w:rPr>
        <w:t>CC</w:t>
      </w:r>
      <w:r w:rsidRPr="00FD5CAB">
        <w:rPr>
          <w:sz w:val="22"/>
          <w:szCs w:val="22"/>
        </w:rPr>
        <w:t xml:space="preserve"> Kurek responded that the proposed buyer would prefer not to have the property encumbered. He further explained that if the current agreement remains in place, the new owner </w:t>
      </w:r>
      <w:proofErr w:type="gramStart"/>
      <w:r w:rsidRPr="00FD5CAB">
        <w:rPr>
          <w:sz w:val="22"/>
          <w:szCs w:val="22"/>
        </w:rPr>
        <w:t>would</w:t>
      </w:r>
      <w:proofErr w:type="gramEnd"/>
      <w:r w:rsidRPr="00FD5CAB">
        <w:rPr>
          <w:sz w:val="22"/>
          <w:szCs w:val="22"/>
        </w:rPr>
        <w:t xml:space="preserve"> need to appear before the Planning Commission to request approval of a new agreement with terms </w:t>
      </w:r>
      <w:proofErr w:type="gramStart"/>
      <w:r w:rsidRPr="00FD5CAB">
        <w:rPr>
          <w:sz w:val="22"/>
          <w:szCs w:val="22"/>
        </w:rPr>
        <w:t>similar to</w:t>
      </w:r>
      <w:proofErr w:type="gramEnd"/>
      <w:r w:rsidRPr="00FD5CAB">
        <w:rPr>
          <w:sz w:val="22"/>
          <w:szCs w:val="22"/>
        </w:rPr>
        <w:t xml:space="preserve"> the existing CUP.</w:t>
      </w:r>
    </w:p>
    <w:p w14:paraId="24813EFA" w14:textId="4A5F0C75" w:rsidR="002419AF" w:rsidRPr="00FD5CAB" w:rsidRDefault="002419AF" w:rsidP="002419AF">
      <w:pPr>
        <w:pStyle w:val="isselectedend"/>
        <w:rPr>
          <w:sz w:val="22"/>
          <w:szCs w:val="22"/>
        </w:rPr>
      </w:pPr>
      <w:r w:rsidRPr="00FD5CAB">
        <w:rPr>
          <w:sz w:val="22"/>
          <w:szCs w:val="22"/>
        </w:rPr>
        <w:t xml:space="preserve">Council Member </w:t>
      </w:r>
      <w:r w:rsidRPr="00FD5CAB">
        <w:rPr>
          <w:sz w:val="22"/>
          <w:szCs w:val="22"/>
        </w:rPr>
        <w:t>Brad Davis asked what the maximum distance is for encumbering properties.</w:t>
      </w:r>
    </w:p>
    <w:p w14:paraId="0D59C461" w14:textId="615D4AC6" w:rsidR="002419AF" w:rsidRPr="00FD5CAB" w:rsidRDefault="002419AF" w:rsidP="002419AF">
      <w:pPr>
        <w:pStyle w:val="NormalWeb"/>
        <w:rPr>
          <w:sz w:val="22"/>
          <w:szCs w:val="22"/>
        </w:rPr>
      </w:pPr>
      <w:r w:rsidRPr="00FD5CAB">
        <w:rPr>
          <w:sz w:val="22"/>
          <w:szCs w:val="22"/>
        </w:rPr>
        <w:t>It was clarified that the CUP would remain with the parcel on which the barn is located, while the covenant would apply to the property owned by the new owners.</w:t>
      </w:r>
      <w:r w:rsidR="000752D7" w:rsidRPr="00FD5CAB">
        <w:rPr>
          <w:sz w:val="22"/>
          <w:szCs w:val="22"/>
        </w:rPr>
        <w:t xml:space="preserve"> </w:t>
      </w:r>
    </w:p>
    <w:p w14:paraId="2667F14A" w14:textId="2E25FAC2" w:rsidR="00F010EA" w:rsidRPr="00FD5CAB" w:rsidRDefault="00F010EA" w:rsidP="00C63C36">
      <w:pPr>
        <w:rPr>
          <w:sz w:val="22"/>
          <w:szCs w:val="22"/>
        </w:rPr>
      </w:pPr>
      <w:r w:rsidRPr="00FD5CAB">
        <w:rPr>
          <w:sz w:val="22"/>
          <w:szCs w:val="22"/>
        </w:rPr>
        <w:lastRenderedPageBreak/>
        <w:t>CM Argyle made a motion to deny the rezone</w:t>
      </w:r>
      <w:r w:rsidR="000752D7" w:rsidRPr="00FD5CAB">
        <w:rPr>
          <w:sz w:val="22"/>
          <w:szCs w:val="22"/>
        </w:rPr>
        <w:t xml:space="preserve"> for the property located at 665 S Bear Lake Blvd</w:t>
      </w:r>
      <w:r w:rsidRPr="00FD5CAB">
        <w:rPr>
          <w:sz w:val="22"/>
          <w:szCs w:val="22"/>
        </w:rPr>
        <w:t xml:space="preserve">. CM Eborn seconded. All in favor and the motion carried. </w:t>
      </w:r>
    </w:p>
    <w:p w14:paraId="3302EDF3" w14:textId="77777777" w:rsidR="000752D7" w:rsidRPr="00FD5CAB" w:rsidRDefault="00C63C36" w:rsidP="000752D7">
      <w:pPr>
        <w:rPr>
          <w:b/>
          <w:bCs/>
          <w:sz w:val="22"/>
          <w:szCs w:val="22"/>
        </w:rPr>
      </w:pPr>
      <w:r w:rsidRPr="00FD5CAB">
        <w:rPr>
          <w:b/>
          <w:bCs/>
          <w:sz w:val="22"/>
          <w:szCs w:val="22"/>
        </w:rPr>
        <w:t>6. Ordinance Discussion/Approval</w:t>
      </w:r>
    </w:p>
    <w:p w14:paraId="519083ED" w14:textId="7A694181" w:rsidR="00C63C36" w:rsidRPr="00FD5CAB" w:rsidRDefault="00C63C36" w:rsidP="000752D7">
      <w:pPr>
        <w:ind w:left="720"/>
        <w:contextualSpacing/>
        <w:rPr>
          <w:sz w:val="22"/>
          <w:szCs w:val="22"/>
        </w:rPr>
      </w:pPr>
      <w:r w:rsidRPr="00FD5CAB">
        <w:rPr>
          <w:sz w:val="22"/>
          <w:szCs w:val="22"/>
        </w:rPr>
        <w:br/>
      </w:r>
      <w:r w:rsidRPr="00FD5CAB">
        <w:rPr>
          <w:b/>
          <w:bCs/>
          <w:sz w:val="22"/>
          <w:szCs w:val="22"/>
        </w:rPr>
        <w:t>a. Ordinance #26-19</w:t>
      </w:r>
      <w:r w:rsidRPr="00FD5CAB">
        <w:rPr>
          <w:sz w:val="22"/>
          <w:szCs w:val="22"/>
        </w:rPr>
        <w:t xml:space="preserve"> – An ordinance updating the lodging house definition</w:t>
      </w:r>
    </w:p>
    <w:p w14:paraId="3608DD93" w14:textId="77777777" w:rsidR="000752D7" w:rsidRPr="00FD5CAB" w:rsidRDefault="000752D7" w:rsidP="000752D7">
      <w:pPr>
        <w:ind w:left="720"/>
        <w:contextualSpacing/>
        <w:rPr>
          <w:b/>
          <w:bCs/>
          <w:sz w:val="22"/>
          <w:szCs w:val="22"/>
        </w:rPr>
      </w:pPr>
    </w:p>
    <w:p w14:paraId="40032255" w14:textId="4D603845" w:rsidR="00F010EA" w:rsidRPr="00FD5CAB" w:rsidRDefault="00C312BD" w:rsidP="00C63C36">
      <w:pPr>
        <w:ind w:left="720"/>
        <w:rPr>
          <w:sz w:val="22"/>
          <w:szCs w:val="22"/>
        </w:rPr>
      </w:pPr>
      <w:r w:rsidRPr="00FD5CAB">
        <w:rPr>
          <w:sz w:val="22"/>
          <w:szCs w:val="22"/>
        </w:rPr>
        <w:t>Discussion about the lodging house definition and if</w:t>
      </w:r>
      <w:r w:rsidR="000752D7" w:rsidRPr="00FD5CAB">
        <w:rPr>
          <w:sz w:val="22"/>
          <w:szCs w:val="22"/>
        </w:rPr>
        <w:t xml:space="preserve"> the city needs to keep this definition. </w:t>
      </w:r>
      <w:r w:rsidRPr="00FD5CAB">
        <w:rPr>
          <w:sz w:val="22"/>
          <w:szCs w:val="22"/>
        </w:rPr>
        <w:t xml:space="preserve"> </w:t>
      </w:r>
    </w:p>
    <w:p w14:paraId="347FE0BF" w14:textId="18CF1FAE" w:rsidR="000D5E2A" w:rsidRPr="00FD5CAB" w:rsidRDefault="000D5E2A" w:rsidP="00C63C36">
      <w:pPr>
        <w:ind w:left="720"/>
        <w:rPr>
          <w:sz w:val="22"/>
          <w:szCs w:val="22"/>
        </w:rPr>
      </w:pPr>
      <w:r w:rsidRPr="00FD5CAB">
        <w:rPr>
          <w:sz w:val="22"/>
          <w:szCs w:val="22"/>
        </w:rPr>
        <w:t>CM Argyle made a motion to deny</w:t>
      </w:r>
      <w:r w:rsidR="000752D7" w:rsidRPr="00FD5CAB">
        <w:rPr>
          <w:sz w:val="22"/>
          <w:szCs w:val="22"/>
        </w:rPr>
        <w:t xml:space="preserve"> ordinance #26-19</w:t>
      </w:r>
      <w:r w:rsidRPr="00FD5CAB">
        <w:rPr>
          <w:sz w:val="22"/>
          <w:szCs w:val="22"/>
        </w:rPr>
        <w:t>. CM Eborn seconded. All in favor and the motion carried.</w:t>
      </w:r>
    </w:p>
    <w:p w14:paraId="3499EB3E" w14:textId="11B2FE40" w:rsidR="000D5E2A" w:rsidRPr="00FD5CAB" w:rsidRDefault="000752D7" w:rsidP="00C63C36">
      <w:pPr>
        <w:ind w:left="720"/>
        <w:rPr>
          <w:b/>
          <w:bCs/>
          <w:sz w:val="22"/>
          <w:szCs w:val="22"/>
        </w:rPr>
      </w:pPr>
      <w:r w:rsidRPr="00FD5CAB">
        <w:rPr>
          <w:sz w:val="22"/>
          <w:szCs w:val="22"/>
        </w:rPr>
        <w:t>The Commission wants to find out</w:t>
      </w:r>
      <w:r w:rsidR="000D5E2A" w:rsidRPr="00FD5CAB">
        <w:rPr>
          <w:sz w:val="22"/>
          <w:szCs w:val="22"/>
        </w:rPr>
        <w:t xml:space="preserve"> why the city has a lodging house definition. If so there needs to be parking requirements. </w:t>
      </w:r>
    </w:p>
    <w:p w14:paraId="3021F862" w14:textId="77777777" w:rsidR="00C63C36" w:rsidRPr="00FD5CAB" w:rsidRDefault="00C63C36" w:rsidP="00C63C36">
      <w:pPr>
        <w:ind w:firstLine="720"/>
        <w:rPr>
          <w:sz w:val="22"/>
          <w:szCs w:val="22"/>
        </w:rPr>
      </w:pPr>
      <w:r w:rsidRPr="00FD5CAB">
        <w:rPr>
          <w:b/>
          <w:bCs/>
          <w:sz w:val="22"/>
          <w:szCs w:val="22"/>
        </w:rPr>
        <w:t>b. Ordinance #26-20</w:t>
      </w:r>
      <w:r w:rsidRPr="00FD5CAB">
        <w:rPr>
          <w:sz w:val="22"/>
          <w:szCs w:val="22"/>
        </w:rPr>
        <w:t xml:space="preserve"> – An ordinance updating the C3 Zone conditional uses</w:t>
      </w:r>
    </w:p>
    <w:p w14:paraId="66F969E7" w14:textId="105EF520" w:rsidR="000D5E2A" w:rsidRPr="00FD5CAB" w:rsidRDefault="000D5E2A" w:rsidP="000D5E2A">
      <w:pPr>
        <w:ind w:left="720"/>
        <w:rPr>
          <w:sz w:val="22"/>
          <w:szCs w:val="22"/>
        </w:rPr>
      </w:pPr>
      <w:r w:rsidRPr="00FD5CAB">
        <w:rPr>
          <w:sz w:val="22"/>
          <w:szCs w:val="22"/>
        </w:rPr>
        <w:t>CM Eborn made the motion to approve</w:t>
      </w:r>
      <w:r w:rsidR="000752D7" w:rsidRPr="00FD5CAB">
        <w:rPr>
          <w:sz w:val="22"/>
          <w:szCs w:val="22"/>
        </w:rPr>
        <w:t xml:space="preserve"> ordinance #26-20</w:t>
      </w:r>
      <w:r w:rsidR="00FD5CAB" w:rsidRPr="00FD5CAB">
        <w:rPr>
          <w:sz w:val="22"/>
          <w:szCs w:val="22"/>
        </w:rPr>
        <w:t xml:space="preserve"> adding communication towers to the conditional uses in the C3 Zone</w:t>
      </w:r>
      <w:r w:rsidRPr="00FD5CAB">
        <w:rPr>
          <w:sz w:val="22"/>
          <w:szCs w:val="22"/>
        </w:rPr>
        <w:t xml:space="preserve">. CM Argyle seconded. All in favor and the motion carried. </w:t>
      </w:r>
    </w:p>
    <w:p w14:paraId="720A1447" w14:textId="77777777" w:rsidR="00C63C36" w:rsidRPr="00FD5CAB" w:rsidRDefault="00C63C36" w:rsidP="00C63C36">
      <w:pPr>
        <w:rPr>
          <w:b/>
          <w:bCs/>
          <w:sz w:val="22"/>
          <w:szCs w:val="22"/>
        </w:rPr>
      </w:pPr>
      <w:r w:rsidRPr="00FD5CAB">
        <w:rPr>
          <w:b/>
          <w:bCs/>
          <w:sz w:val="22"/>
          <w:szCs w:val="22"/>
        </w:rPr>
        <w:t>7. Miscellaneous</w:t>
      </w:r>
    </w:p>
    <w:p w14:paraId="7D5FCA14" w14:textId="07A1025E" w:rsidR="00FD5CAB" w:rsidRPr="00FD5CAB" w:rsidRDefault="00FD5CAB" w:rsidP="00FD5CAB">
      <w:pPr>
        <w:pStyle w:val="isselectedend"/>
        <w:rPr>
          <w:sz w:val="22"/>
          <w:szCs w:val="22"/>
        </w:rPr>
      </w:pPr>
      <w:r w:rsidRPr="00FD5CAB">
        <w:rPr>
          <w:sz w:val="22"/>
          <w:szCs w:val="22"/>
        </w:rPr>
        <w:t xml:space="preserve">The Commission discussed the proposed commercial zoning updates. Members </w:t>
      </w:r>
      <w:r w:rsidRPr="00FD5CAB">
        <w:rPr>
          <w:sz w:val="22"/>
          <w:szCs w:val="22"/>
        </w:rPr>
        <w:t xml:space="preserve">all agreed that the </w:t>
      </w:r>
      <w:r w:rsidRPr="00FD5CAB">
        <w:rPr>
          <w:sz w:val="22"/>
          <w:szCs w:val="22"/>
        </w:rPr>
        <w:t>charts Travis provided</w:t>
      </w:r>
      <w:r w:rsidRPr="00FD5CAB">
        <w:rPr>
          <w:sz w:val="22"/>
          <w:szCs w:val="22"/>
        </w:rPr>
        <w:t xml:space="preserve"> are much easier to understand.</w:t>
      </w:r>
    </w:p>
    <w:p w14:paraId="5ED85926" w14:textId="1AE3F2EE" w:rsidR="00FD5CAB" w:rsidRPr="00FD5CAB" w:rsidRDefault="00FD5CAB" w:rsidP="00FD5CAB">
      <w:pPr>
        <w:pStyle w:val="isselectedend"/>
        <w:rPr>
          <w:sz w:val="22"/>
          <w:szCs w:val="22"/>
        </w:rPr>
      </w:pPr>
      <w:r w:rsidRPr="00FD5CAB">
        <w:rPr>
          <w:sz w:val="22"/>
          <w:szCs w:val="22"/>
        </w:rPr>
        <w:t>CC</w:t>
      </w:r>
      <w:r w:rsidRPr="00FD5CAB">
        <w:rPr>
          <w:sz w:val="22"/>
          <w:szCs w:val="22"/>
        </w:rPr>
        <w:t xml:space="preserve"> Kurek stated that he would like to meet with Quinn to gain a better understanding of how the proposed commercial zoning revisions could best be implemented for Garden City.</w:t>
      </w:r>
    </w:p>
    <w:p w14:paraId="2CE0F89F" w14:textId="78081677" w:rsidR="00FD5CAB" w:rsidRPr="00FD5CAB" w:rsidRDefault="00FD5CAB" w:rsidP="00FD5CAB">
      <w:pPr>
        <w:pStyle w:val="NormalWeb"/>
        <w:rPr>
          <w:sz w:val="22"/>
          <w:szCs w:val="22"/>
        </w:rPr>
      </w:pPr>
      <w:r w:rsidRPr="00FD5CAB">
        <w:rPr>
          <w:sz w:val="22"/>
          <w:szCs w:val="22"/>
        </w:rPr>
        <w:t>CM</w:t>
      </w:r>
      <w:r w:rsidRPr="00FD5CAB">
        <w:rPr>
          <w:sz w:val="22"/>
          <w:szCs w:val="22"/>
        </w:rPr>
        <w:t xml:space="preserve"> Eborn requested that the Commission review the definition of a lodging house and the Highway Commercial zoning district at the next meeting.</w:t>
      </w:r>
    </w:p>
    <w:p w14:paraId="37D3B8E9" w14:textId="490B47CD" w:rsidR="00E01317" w:rsidRPr="00FD5CAB" w:rsidRDefault="00E01317" w:rsidP="00C63C36">
      <w:pPr>
        <w:rPr>
          <w:sz w:val="22"/>
          <w:szCs w:val="22"/>
        </w:rPr>
      </w:pPr>
      <w:r w:rsidRPr="00FD5CAB">
        <w:rPr>
          <w:sz w:val="22"/>
          <w:szCs w:val="22"/>
        </w:rPr>
        <w:t>CM Argyle left the meeting at 7:00PM</w:t>
      </w:r>
      <w:r w:rsidR="00164188">
        <w:rPr>
          <w:sz w:val="22"/>
          <w:szCs w:val="22"/>
        </w:rPr>
        <w:t>.</w:t>
      </w:r>
    </w:p>
    <w:p w14:paraId="2F68E8CA" w14:textId="178A0B96" w:rsidR="00BD122C" w:rsidRPr="00164188" w:rsidRDefault="003E3FA6" w:rsidP="00164188">
      <w:pPr>
        <w:rPr>
          <w:sz w:val="22"/>
          <w:szCs w:val="22"/>
        </w:rPr>
      </w:pPr>
      <w:r w:rsidRPr="00FD5CAB">
        <w:rPr>
          <w:sz w:val="22"/>
          <w:szCs w:val="22"/>
        </w:rPr>
        <w:t>CM Bjoralt is concerned with the tower going up at the Bear Lake Adventure Park</w:t>
      </w:r>
      <w:r w:rsidR="00164188">
        <w:rPr>
          <w:sz w:val="22"/>
          <w:szCs w:val="22"/>
        </w:rPr>
        <w:t xml:space="preserve"> and if they need a permit to place the towers. </w:t>
      </w:r>
    </w:p>
    <w:p w14:paraId="02034C9F" w14:textId="77777777" w:rsidR="00BD122C" w:rsidRPr="00FD5CAB" w:rsidRDefault="00BD122C" w:rsidP="00BD122C">
      <w:pPr>
        <w:spacing w:after="100" w:afterAutospacing="1"/>
        <w:rPr>
          <w:sz w:val="22"/>
          <w:szCs w:val="22"/>
        </w:rPr>
      </w:pPr>
      <w:r w:rsidRPr="00FD5CAB">
        <w:rPr>
          <w:b/>
          <w:bCs/>
          <w:sz w:val="22"/>
          <w:szCs w:val="22"/>
        </w:rPr>
        <w:t>8. Adjournment</w:t>
      </w:r>
    </w:p>
    <w:p w14:paraId="1D8CF07F" w14:textId="470F464E" w:rsidR="00DE3DF6" w:rsidRPr="00FD5CAB" w:rsidRDefault="00807C9C"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r w:rsidRPr="00FD5CAB">
        <w:rPr>
          <w:rFonts w:eastAsia="Times New Roman"/>
          <w:kern w:val="0"/>
          <w:sz w:val="22"/>
          <w:szCs w:val="22"/>
          <w14:ligatures w14:val="none"/>
        </w:rPr>
        <w:t xml:space="preserve">There being no further business, </w:t>
      </w:r>
      <w:r w:rsidR="00DE3DF6" w:rsidRPr="00FD5CAB">
        <w:rPr>
          <w:rFonts w:eastAsia="Times New Roman"/>
          <w:kern w:val="0"/>
          <w:sz w:val="22"/>
          <w:szCs w:val="22"/>
          <w14:ligatures w14:val="none"/>
        </w:rPr>
        <w:t xml:space="preserve">Commission Member </w:t>
      </w:r>
      <w:sdt>
        <w:sdtPr>
          <w:rPr>
            <w:rFonts w:eastAsia="Times New Roman"/>
            <w:kern w:val="0"/>
            <w:sz w:val="22"/>
            <w:szCs w:val="22"/>
            <w:lang w:eastAsia="ar-SA"/>
            <w14:ligatures w14:val="none"/>
          </w:rPr>
          <w:alias w:val="CM Members"/>
          <w:tag w:val="CM Members"/>
          <w:id w:val="-1148505850"/>
          <w:placeholder>
            <w:docPart w:val="15E87193529B43B5BDA38065A1F299E1"/>
          </w:placeholder>
          <w15:color w:val="000000"/>
          <w:dropDownList>
            <w:listItem w:value="Choose an item"/>
            <w:listItem w:displayText="Kurek" w:value="Kurek"/>
            <w:listItem w:displayText="Bjoralt" w:value="Bjoralt"/>
            <w:listItem w:displayText="Ward" w:value="Ward"/>
            <w:listItem w:displayText="Argyle" w:value="Argyle"/>
            <w:listItem w:displayText="Woods" w:value="Woods"/>
            <w:listItem w:displayText="Eborn" w:value="Eborn"/>
            <w:listItem w:displayText="Moldenhauer" w:value="Moldenhauer"/>
          </w:dropDownList>
        </w:sdtPr>
        <w:sdtContent>
          <w:r w:rsidR="00D13EA4" w:rsidRPr="00FD5CAB">
            <w:rPr>
              <w:rFonts w:eastAsia="Times New Roman"/>
              <w:kern w:val="0"/>
              <w:sz w:val="22"/>
              <w:szCs w:val="22"/>
              <w:lang w:eastAsia="ar-SA"/>
              <w14:ligatures w14:val="none"/>
            </w:rPr>
            <w:t>Eborn</w:t>
          </w:r>
        </w:sdtContent>
      </w:sdt>
      <w:r w:rsidRPr="00FD5CAB">
        <w:rPr>
          <w:rFonts w:eastAsia="Times New Roman"/>
          <w:kern w:val="0"/>
          <w:sz w:val="22"/>
          <w:szCs w:val="22"/>
          <w14:ligatures w14:val="none"/>
        </w:rPr>
        <w:t xml:space="preserve"> </w:t>
      </w:r>
      <w:r w:rsidR="00DE3DF6" w:rsidRPr="00FD5CAB">
        <w:rPr>
          <w:rFonts w:eastAsia="Times New Roman"/>
          <w:kern w:val="0"/>
          <w:sz w:val="22"/>
          <w:szCs w:val="22"/>
          <w14:ligatures w14:val="none"/>
        </w:rPr>
        <w:t xml:space="preserve">made the motion to adjourn the </w:t>
      </w:r>
      <w:r w:rsidR="00E71FFD" w:rsidRPr="00FD5CAB">
        <w:rPr>
          <w:rFonts w:eastAsia="Times New Roman"/>
          <w:kern w:val="0"/>
          <w:sz w:val="22"/>
          <w:szCs w:val="22"/>
          <w14:ligatures w14:val="none"/>
        </w:rPr>
        <w:t xml:space="preserve">meeting </w:t>
      </w:r>
      <w:r w:rsidR="00DE3DF6" w:rsidRPr="00FD5CAB">
        <w:rPr>
          <w:rFonts w:eastAsia="Times New Roman"/>
          <w:kern w:val="0"/>
          <w:sz w:val="22"/>
          <w:szCs w:val="22"/>
          <w14:ligatures w14:val="none"/>
        </w:rPr>
        <w:t xml:space="preserve">at </w:t>
      </w:r>
      <w:r w:rsidR="00D13EA4" w:rsidRPr="00FD5CAB">
        <w:rPr>
          <w:rFonts w:eastAsia="Times New Roman"/>
          <w:kern w:val="0"/>
          <w:sz w:val="22"/>
          <w:szCs w:val="22"/>
          <w14:ligatures w14:val="none"/>
        </w:rPr>
        <w:t>7:25</w:t>
      </w:r>
      <w:r w:rsidR="00E71FFD" w:rsidRPr="00FD5CAB">
        <w:rPr>
          <w:rFonts w:eastAsia="Times New Roman"/>
          <w:kern w:val="0"/>
          <w:sz w:val="22"/>
          <w:szCs w:val="22"/>
          <w14:ligatures w14:val="none"/>
        </w:rPr>
        <w:t xml:space="preserve"> </w:t>
      </w:r>
      <w:r w:rsidR="00DE3DF6" w:rsidRPr="00FD5CAB">
        <w:rPr>
          <w:rFonts w:eastAsia="Times New Roman"/>
          <w:kern w:val="0"/>
          <w:sz w:val="22"/>
          <w:szCs w:val="22"/>
          <w14:ligatures w14:val="none"/>
        </w:rPr>
        <w:t xml:space="preserve">p.m. </w:t>
      </w:r>
      <w:r w:rsidR="00A837AF" w:rsidRPr="00FD5CAB">
        <w:rPr>
          <w:rFonts w:eastAsia="Times New Roman"/>
          <w:kern w:val="0"/>
          <w:sz w:val="22"/>
          <w:szCs w:val="22"/>
          <w:lang w:eastAsia="ar-SA"/>
          <w14:ligatures w14:val="none"/>
        </w:rPr>
        <w:t xml:space="preserve">CM </w:t>
      </w:r>
      <w:r w:rsidR="00D13EA4" w:rsidRPr="00FD5CAB">
        <w:rPr>
          <w:rFonts w:eastAsia="Times New Roman"/>
          <w:kern w:val="0"/>
          <w:sz w:val="22"/>
          <w:szCs w:val="22"/>
          <w:lang w:eastAsia="ar-SA"/>
          <w14:ligatures w14:val="none"/>
        </w:rPr>
        <w:t>Woods</w:t>
      </w:r>
      <w:r w:rsidR="00A837AF" w:rsidRPr="00FD5CAB">
        <w:rPr>
          <w:rFonts w:eastAsia="Times New Roman"/>
          <w:kern w:val="0"/>
          <w:sz w:val="22"/>
          <w:szCs w:val="22"/>
          <w:lang w:eastAsia="ar-SA"/>
          <w14:ligatures w14:val="none"/>
        </w:rPr>
        <w:t xml:space="preserve"> </w:t>
      </w:r>
      <w:r w:rsidR="00DE3DF6" w:rsidRPr="00FD5CAB">
        <w:rPr>
          <w:rFonts w:eastAsia="Times New Roman"/>
          <w:kern w:val="0"/>
          <w:sz w:val="22"/>
          <w:szCs w:val="22"/>
          <w14:ligatures w14:val="none"/>
        </w:rPr>
        <w:t>seconded the motion. All in favor and the motion carried.</w:t>
      </w:r>
    </w:p>
    <w:p w14:paraId="33C65D01" w14:textId="77777777" w:rsidR="00807C9C" w:rsidRPr="00FD5CAB" w:rsidRDefault="00807C9C"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42F2EAA3" w14:textId="777777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7C205963" w14:textId="6C17DEF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r w:rsidRPr="00FD5CAB">
        <w:rPr>
          <w:rFonts w:eastAsia="Times New Roman"/>
          <w:kern w:val="0"/>
          <w:sz w:val="22"/>
          <w:szCs w:val="22"/>
          <w14:ligatures w14:val="none"/>
        </w:rPr>
        <w:t>APPROVED:</w:t>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t>A</w:t>
      </w:r>
      <w:r w:rsidR="00CA70B9" w:rsidRPr="00FD5CAB">
        <w:rPr>
          <w:rFonts w:eastAsia="Times New Roman"/>
          <w:kern w:val="0"/>
          <w:sz w:val="22"/>
          <w:szCs w:val="22"/>
          <w14:ligatures w14:val="none"/>
        </w:rPr>
        <w:t>TTEST</w:t>
      </w:r>
      <w:r w:rsidR="00964650" w:rsidRPr="00FD5CAB">
        <w:rPr>
          <w:rFonts w:eastAsia="Times New Roman"/>
          <w:kern w:val="0"/>
          <w:sz w:val="22"/>
          <w:szCs w:val="22"/>
          <w14:ligatures w14:val="none"/>
        </w:rPr>
        <w:t>:</w:t>
      </w:r>
    </w:p>
    <w:p w14:paraId="00121392" w14:textId="777777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50856B08" w14:textId="777777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2967E514" w14:textId="777777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11CC0935" w14:textId="4BEC6C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roofErr w:type="gramStart"/>
      <w:r w:rsidRPr="00FD5CAB">
        <w:rPr>
          <w:rFonts w:eastAsia="Times New Roman"/>
          <w:kern w:val="0"/>
          <w:sz w:val="22"/>
          <w:szCs w:val="22"/>
          <w14:ligatures w14:val="none"/>
        </w:rPr>
        <w:t>_________________________________</w:t>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proofErr w:type="gramEnd"/>
      <w:r w:rsidR="00964650" w:rsidRPr="00FD5CAB">
        <w:rPr>
          <w:rFonts w:eastAsia="Times New Roman"/>
          <w:kern w:val="0"/>
          <w:sz w:val="22"/>
          <w:szCs w:val="22"/>
          <w14:ligatures w14:val="none"/>
        </w:rPr>
        <w:t>___________________________________</w:t>
      </w:r>
    </w:p>
    <w:p w14:paraId="58567462" w14:textId="3C8E543F"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r w:rsidRPr="00FD5CAB">
        <w:rPr>
          <w:rFonts w:eastAsia="Times New Roman"/>
          <w:kern w:val="0"/>
          <w:sz w:val="22"/>
          <w:szCs w:val="22"/>
          <w14:ligatures w14:val="none"/>
        </w:rPr>
        <w:t>Dan Kurek, Chairman</w:t>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964650" w:rsidRPr="00FD5CAB">
        <w:rPr>
          <w:rFonts w:eastAsia="Times New Roman"/>
          <w:kern w:val="0"/>
          <w:sz w:val="22"/>
          <w:szCs w:val="22"/>
          <w14:ligatures w14:val="none"/>
        </w:rPr>
        <w:tab/>
      </w:r>
      <w:r w:rsidR="002E41F4" w:rsidRPr="00FD5CAB">
        <w:rPr>
          <w:rFonts w:eastAsia="Times New Roman"/>
          <w:kern w:val="0"/>
          <w:sz w:val="22"/>
          <w:szCs w:val="22"/>
          <w14:ligatures w14:val="none"/>
        </w:rPr>
        <w:t>Shalie Argyle</w:t>
      </w:r>
      <w:r w:rsidR="00964650" w:rsidRPr="00FD5CAB">
        <w:rPr>
          <w:rFonts w:eastAsia="Times New Roman"/>
          <w:kern w:val="0"/>
          <w:sz w:val="22"/>
          <w:szCs w:val="22"/>
          <w14:ligatures w14:val="none"/>
        </w:rPr>
        <w:t>,</w:t>
      </w:r>
      <w:r w:rsidR="002E41F4" w:rsidRPr="00FD5CAB">
        <w:rPr>
          <w:rFonts w:eastAsia="Times New Roman"/>
          <w:kern w:val="0"/>
          <w:sz w:val="22"/>
          <w:szCs w:val="22"/>
          <w14:ligatures w14:val="none"/>
        </w:rPr>
        <w:t xml:space="preserve"> Assistant</w:t>
      </w:r>
      <w:r w:rsidR="00964650" w:rsidRPr="00FD5CAB">
        <w:rPr>
          <w:rFonts w:eastAsia="Times New Roman"/>
          <w:kern w:val="0"/>
          <w:sz w:val="22"/>
          <w:szCs w:val="22"/>
          <w14:ligatures w14:val="none"/>
        </w:rPr>
        <w:t xml:space="preserve"> Town Clerk</w:t>
      </w:r>
    </w:p>
    <w:p w14:paraId="494F5350" w14:textId="77777777" w:rsidR="00DE3DF6" w:rsidRPr="00FD5CAB"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sz w:val="22"/>
          <w:szCs w:val="22"/>
          <w14:ligatures w14:val="none"/>
        </w:rPr>
      </w:pPr>
    </w:p>
    <w:p w14:paraId="033C0121" w14:textId="77777777" w:rsidR="00DE3DF6" w:rsidRPr="00D04D90" w:rsidRDefault="00DE3DF6" w:rsidP="00DE3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rPr>
          <w:rFonts w:eastAsia="Times New Roman"/>
          <w:kern w:val="0"/>
          <w14:ligatures w14:val="none"/>
        </w:rPr>
      </w:pPr>
    </w:p>
    <w:sectPr w:rsidR="00DE3DF6" w:rsidRPr="00D04D90" w:rsidSect="00596BE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AD822" w14:textId="77777777" w:rsidR="00CA3D4C" w:rsidRDefault="00CA3D4C">
      <w:pPr>
        <w:spacing w:after="0" w:line="240" w:lineRule="auto"/>
      </w:pPr>
      <w:r>
        <w:separator/>
      </w:r>
    </w:p>
  </w:endnote>
  <w:endnote w:type="continuationSeparator" w:id="0">
    <w:p w14:paraId="5246F1FF" w14:textId="77777777" w:rsidR="00CA3D4C" w:rsidRDefault="00CA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4DDB" w14:textId="77777777" w:rsidR="007A24A5" w:rsidRDefault="007A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70833"/>
      <w:docPartObj>
        <w:docPartGallery w:val="Page Numbers (Bottom of Page)"/>
        <w:docPartUnique/>
      </w:docPartObj>
    </w:sdtPr>
    <w:sdtEndPr>
      <w:rPr>
        <w:noProof/>
      </w:rPr>
    </w:sdtEndPr>
    <w:sdtContent>
      <w:p w14:paraId="4212FCAF" w14:textId="2B9EF381" w:rsidR="00D04D90" w:rsidRDefault="00D04D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D7429" w14:textId="77777777" w:rsidR="00807C9C" w:rsidRDefault="00807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E89C" w14:textId="77777777" w:rsidR="007A24A5" w:rsidRDefault="007A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AE6D2" w14:textId="77777777" w:rsidR="00CA3D4C" w:rsidRDefault="00CA3D4C">
      <w:pPr>
        <w:spacing w:after="0" w:line="240" w:lineRule="auto"/>
      </w:pPr>
      <w:r>
        <w:separator/>
      </w:r>
    </w:p>
  </w:footnote>
  <w:footnote w:type="continuationSeparator" w:id="0">
    <w:p w14:paraId="3B30ECC5" w14:textId="77777777" w:rsidR="00CA3D4C" w:rsidRDefault="00CA3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0639" w14:textId="2A701BA5" w:rsidR="00807C9C" w:rsidRDefault="00807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399483"/>
      <w:docPartObj>
        <w:docPartGallery w:val="Watermarks"/>
        <w:docPartUnique/>
      </w:docPartObj>
    </w:sdtPr>
    <w:sdtContent>
      <w:p w14:paraId="4CC615B3" w14:textId="4575F51E" w:rsidR="00807C9C" w:rsidRDefault="002149AF">
        <w:pPr>
          <w:pStyle w:val="Header"/>
        </w:pPr>
        <w:r>
          <w:rPr>
            <w:noProof/>
          </w:rPr>
          <w:pict w14:anchorId="733763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9C6D" w14:textId="47DDFE43" w:rsidR="00807C9C" w:rsidRDefault="00807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295"/>
    <w:multiLevelType w:val="hybridMultilevel"/>
    <w:tmpl w:val="942E505C"/>
    <w:lvl w:ilvl="0" w:tplc="CEAC4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7D3201"/>
    <w:multiLevelType w:val="hybridMultilevel"/>
    <w:tmpl w:val="11228728"/>
    <w:lvl w:ilvl="0" w:tplc="319A5A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A4C1E"/>
    <w:multiLevelType w:val="hybridMultilevel"/>
    <w:tmpl w:val="85520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86281"/>
    <w:multiLevelType w:val="hybridMultilevel"/>
    <w:tmpl w:val="320204BE"/>
    <w:lvl w:ilvl="0" w:tplc="77464BA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8668B5"/>
    <w:multiLevelType w:val="multilevel"/>
    <w:tmpl w:val="6FF45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AC068B"/>
    <w:multiLevelType w:val="hybridMultilevel"/>
    <w:tmpl w:val="BFD4DE10"/>
    <w:lvl w:ilvl="0" w:tplc="52C4B84C">
      <w:start w:val="1"/>
      <w:numFmt w:val="decimal"/>
      <w:lvlText w:val="%1."/>
      <w:lvlJc w:val="left"/>
      <w:pPr>
        <w:ind w:left="1080" w:hanging="360"/>
      </w:pPr>
      <w:rPr>
        <w:rFonts w:hint="default"/>
        <w:b/>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6848239">
    <w:abstractNumId w:val="0"/>
  </w:num>
  <w:num w:numId="2" w16cid:durableId="1859854856">
    <w:abstractNumId w:val="3"/>
  </w:num>
  <w:num w:numId="3" w16cid:durableId="1192690702">
    <w:abstractNumId w:val="5"/>
  </w:num>
  <w:num w:numId="4" w16cid:durableId="422652897">
    <w:abstractNumId w:val="1"/>
  </w:num>
  <w:num w:numId="5" w16cid:durableId="1843816623">
    <w:abstractNumId w:val="2"/>
  </w:num>
  <w:num w:numId="6" w16cid:durableId="413741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F6"/>
    <w:rsid w:val="000025F5"/>
    <w:rsid w:val="00003F12"/>
    <w:rsid w:val="00006B87"/>
    <w:rsid w:val="00006CFA"/>
    <w:rsid w:val="000079E4"/>
    <w:rsid w:val="00012D6C"/>
    <w:rsid w:val="000162B0"/>
    <w:rsid w:val="00026EE7"/>
    <w:rsid w:val="0003612C"/>
    <w:rsid w:val="00040EA8"/>
    <w:rsid w:val="0004158A"/>
    <w:rsid w:val="00042288"/>
    <w:rsid w:val="00042A5E"/>
    <w:rsid w:val="000537C2"/>
    <w:rsid w:val="00060C2E"/>
    <w:rsid w:val="0006766C"/>
    <w:rsid w:val="00073800"/>
    <w:rsid w:val="00074E68"/>
    <w:rsid w:val="000752D7"/>
    <w:rsid w:val="00081930"/>
    <w:rsid w:val="00083945"/>
    <w:rsid w:val="00085481"/>
    <w:rsid w:val="00092DF9"/>
    <w:rsid w:val="0009415E"/>
    <w:rsid w:val="0009416C"/>
    <w:rsid w:val="000B2DD0"/>
    <w:rsid w:val="000C23FB"/>
    <w:rsid w:val="000D5E2A"/>
    <w:rsid w:val="000F1998"/>
    <w:rsid w:val="000F3363"/>
    <w:rsid w:val="000F4697"/>
    <w:rsid w:val="000F58E8"/>
    <w:rsid w:val="000F6B65"/>
    <w:rsid w:val="00103512"/>
    <w:rsid w:val="00113BD6"/>
    <w:rsid w:val="00136056"/>
    <w:rsid w:val="001426F4"/>
    <w:rsid w:val="00164188"/>
    <w:rsid w:val="001716FE"/>
    <w:rsid w:val="00185D01"/>
    <w:rsid w:val="001956D4"/>
    <w:rsid w:val="001C01A9"/>
    <w:rsid w:val="001C30D0"/>
    <w:rsid w:val="001D69F4"/>
    <w:rsid w:val="001E4A83"/>
    <w:rsid w:val="001E4FE9"/>
    <w:rsid w:val="002149AF"/>
    <w:rsid w:val="00215CBF"/>
    <w:rsid w:val="00216175"/>
    <w:rsid w:val="002214BB"/>
    <w:rsid w:val="002232F0"/>
    <w:rsid w:val="00227EBB"/>
    <w:rsid w:val="00230ED8"/>
    <w:rsid w:val="00235104"/>
    <w:rsid w:val="00240AF7"/>
    <w:rsid w:val="002419AF"/>
    <w:rsid w:val="00243F3A"/>
    <w:rsid w:val="00260639"/>
    <w:rsid w:val="002627FD"/>
    <w:rsid w:val="002959DA"/>
    <w:rsid w:val="002A3ADE"/>
    <w:rsid w:val="002A65DE"/>
    <w:rsid w:val="002B4108"/>
    <w:rsid w:val="002B6BB7"/>
    <w:rsid w:val="002C395D"/>
    <w:rsid w:val="002E41F4"/>
    <w:rsid w:val="002F74FD"/>
    <w:rsid w:val="0032561B"/>
    <w:rsid w:val="00330128"/>
    <w:rsid w:val="00331A39"/>
    <w:rsid w:val="00334F36"/>
    <w:rsid w:val="003526C5"/>
    <w:rsid w:val="0035354A"/>
    <w:rsid w:val="00353A09"/>
    <w:rsid w:val="00355207"/>
    <w:rsid w:val="00356A2A"/>
    <w:rsid w:val="0036562E"/>
    <w:rsid w:val="00375674"/>
    <w:rsid w:val="003826D1"/>
    <w:rsid w:val="00390C77"/>
    <w:rsid w:val="00393954"/>
    <w:rsid w:val="003A2198"/>
    <w:rsid w:val="003A5DEE"/>
    <w:rsid w:val="003C4A3D"/>
    <w:rsid w:val="003D0CBF"/>
    <w:rsid w:val="003D5FEB"/>
    <w:rsid w:val="003D6927"/>
    <w:rsid w:val="003E3FA6"/>
    <w:rsid w:val="003E7EF1"/>
    <w:rsid w:val="003F105C"/>
    <w:rsid w:val="003F2637"/>
    <w:rsid w:val="0040108F"/>
    <w:rsid w:val="00401609"/>
    <w:rsid w:val="00401F50"/>
    <w:rsid w:val="00402A5D"/>
    <w:rsid w:val="00403639"/>
    <w:rsid w:val="0041190D"/>
    <w:rsid w:val="00420C76"/>
    <w:rsid w:val="00424591"/>
    <w:rsid w:val="00441BCE"/>
    <w:rsid w:val="0045550E"/>
    <w:rsid w:val="00456B86"/>
    <w:rsid w:val="0048470C"/>
    <w:rsid w:val="00487CE3"/>
    <w:rsid w:val="00493B26"/>
    <w:rsid w:val="0049525B"/>
    <w:rsid w:val="004A15F5"/>
    <w:rsid w:val="004A2E9D"/>
    <w:rsid w:val="004B58AF"/>
    <w:rsid w:val="004D65B8"/>
    <w:rsid w:val="004D724B"/>
    <w:rsid w:val="004F0F9A"/>
    <w:rsid w:val="004F54A2"/>
    <w:rsid w:val="0050544D"/>
    <w:rsid w:val="0051066D"/>
    <w:rsid w:val="00561E6B"/>
    <w:rsid w:val="005640A3"/>
    <w:rsid w:val="00580208"/>
    <w:rsid w:val="005862DE"/>
    <w:rsid w:val="00587CFF"/>
    <w:rsid w:val="0059363B"/>
    <w:rsid w:val="00594889"/>
    <w:rsid w:val="00596252"/>
    <w:rsid w:val="00596BEC"/>
    <w:rsid w:val="005C7BD7"/>
    <w:rsid w:val="005D16B9"/>
    <w:rsid w:val="005D16E5"/>
    <w:rsid w:val="005D2315"/>
    <w:rsid w:val="005D5651"/>
    <w:rsid w:val="005F5335"/>
    <w:rsid w:val="0061439E"/>
    <w:rsid w:val="0061527B"/>
    <w:rsid w:val="006158C8"/>
    <w:rsid w:val="00621795"/>
    <w:rsid w:val="006233FB"/>
    <w:rsid w:val="00645903"/>
    <w:rsid w:val="00665D71"/>
    <w:rsid w:val="00667177"/>
    <w:rsid w:val="00671CC8"/>
    <w:rsid w:val="00674DE7"/>
    <w:rsid w:val="006846E1"/>
    <w:rsid w:val="006915A9"/>
    <w:rsid w:val="00693821"/>
    <w:rsid w:val="00697ED5"/>
    <w:rsid w:val="006B7EB4"/>
    <w:rsid w:val="006C2A6D"/>
    <w:rsid w:val="006D0630"/>
    <w:rsid w:val="006D102C"/>
    <w:rsid w:val="006D55C3"/>
    <w:rsid w:val="006E2735"/>
    <w:rsid w:val="006E7B4F"/>
    <w:rsid w:val="00711A63"/>
    <w:rsid w:val="00724F37"/>
    <w:rsid w:val="007318EC"/>
    <w:rsid w:val="0073381C"/>
    <w:rsid w:val="00744043"/>
    <w:rsid w:val="0075115D"/>
    <w:rsid w:val="007550E1"/>
    <w:rsid w:val="007566EE"/>
    <w:rsid w:val="00761B0C"/>
    <w:rsid w:val="00773E20"/>
    <w:rsid w:val="00776211"/>
    <w:rsid w:val="00782A08"/>
    <w:rsid w:val="00790E53"/>
    <w:rsid w:val="00795D6F"/>
    <w:rsid w:val="007962BE"/>
    <w:rsid w:val="007A24A5"/>
    <w:rsid w:val="007B2FBF"/>
    <w:rsid w:val="007B46C9"/>
    <w:rsid w:val="007B67AC"/>
    <w:rsid w:val="007C4A7D"/>
    <w:rsid w:val="007C6C39"/>
    <w:rsid w:val="007C774B"/>
    <w:rsid w:val="007D06D5"/>
    <w:rsid w:val="007E033D"/>
    <w:rsid w:val="007E1387"/>
    <w:rsid w:val="007E32F5"/>
    <w:rsid w:val="007E336A"/>
    <w:rsid w:val="007E61E7"/>
    <w:rsid w:val="007E7726"/>
    <w:rsid w:val="007F5B64"/>
    <w:rsid w:val="00803449"/>
    <w:rsid w:val="00804E53"/>
    <w:rsid w:val="008063C3"/>
    <w:rsid w:val="008069CA"/>
    <w:rsid w:val="00807C9C"/>
    <w:rsid w:val="008150CC"/>
    <w:rsid w:val="008161C9"/>
    <w:rsid w:val="0081643B"/>
    <w:rsid w:val="00817C6D"/>
    <w:rsid w:val="00831B80"/>
    <w:rsid w:val="008326CB"/>
    <w:rsid w:val="00834B0F"/>
    <w:rsid w:val="00845DB6"/>
    <w:rsid w:val="00851558"/>
    <w:rsid w:val="00851AF4"/>
    <w:rsid w:val="00856798"/>
    <w:rsid w:val="00863CBD"/>
    <w:rsid w:val="008640E0"/>
    <w:rsid w:val="00876624"/>
    <w:rsid w:val="00884D6B"/>
    <w:rsid w:val="008927E6"/>
    <w:rsid w:val="00894733"/>
    <w:rsid w:val="008E4FFB"/>
    <w:rsid w:val="008F23B9"/>
    <w:rsid w:val="008F4744"/>
    <w:rsid w:val="009015A9"/>
    <w:rsid w:val="00903476"/>
    <w:rsid w:val="0091292A"/>
    <w:rsid w:val="00921839"/>
    <w:rsid w:val="00931502"/>
    <w:rsid w:val="009370A8"/>
    <w:rsid w:val="00941DCD"/>
    <w:rsid w:val="0095452D"/>
    <w:rsid w:val="00964650"/>
    <w:rsid w:val="00967BBF"/>
    <w:rsid w:val="00970BE0"/>
    <w:rsid w:val="0097244D"/>
    <w:rsid w:val="00987447"/>
    <w:rsid w:val="009B6FBB"/>
    <w:rsid w:val="009C49F6"/>
    <w:rsid w:val="009E5930"/>
    <w:rsid w:val="009F7576"/>
    <w:rsid w:val="009F7A7C"/>
    <w:rsid w:val="00A017B7"/>
    <w:rsid w:val="00A2470D"/>
    <w:rsid w:val="00A27794"/>
    <w:rsid w:val="00A31F4F"/>
    <w:rsid w:val="00A33EA8"/>
    <w:rsid w:val="00A35162"/>
    <w:rsid w:val="00A637FF"/>
    <w:rsid w:val="00A67180"/>
    <w:rsid w:val="00A6787A"/>
    <w:rsid w:val="00A67A82"/>
    <w:rsid w:val="00A77168"/>
    <w:rsid w:val="00A837AF"/>
    <w:rsid w:val="00A9501A"/>
    <w:rsid w:val="00AA4E1A"/>
    <w:rsid w:val="00AB0B9C"/>
    <w:rsid w:val="00AC35A6"/>
    <w:rsid w:val="00AE3CC6"/>
    <w:rsid w:val="00AE73DC"/>
    <w:rsid w:val="00AF78AA"/>
    <w:rsid w:val="00B00CDA"/>
    <w:rsid w:val="00B0207B"/>
    <w:rsid w:val="00B04B86"/>
    <w:rsid w:val="00B27E39"/>
    <w:rsid w:val="00B40475"/>
    <w:rsid w:val="00B5425D"/>
    <w:rsid w:val="00B70C01"/>
    <w:rsid w:val="00B740AA"/>
    <w:rsid w:val="00B749E9"/>
    <w:rsid w:val="00B85D76"/>
    <w:rsid w:val="00B97B30"/>
    <w:rsid w:val="00BA55D3"/>
    <w:rsid w:val="00BC4E12"/>
    <w:rsid w:val="00BC6E7D"/>
    <w:rsid w:val="00BD122C"/>
    <w:rsid w:val="00BD5CAB"/>
    <w:rsid w:val="00BF06EC"/>
    <w:rsid w:val="00BF0A2C"/>
    <w:rsid w:val="00C01275"/>
    <w:rsid w:val="00C05F7D"/>
    <w:rsid w:val="00C07EB3"/>
    <w:rsid w:val="00C1444E"/>
    <w:rsid w:val="00C20FAB"/>
    <w:rsid w:val="00C21C9B"/>
    <w:rsid w:val="00C22FC5"/>
    <w:rsid w:val="00C23487"/>
    <w:rsid w:val="00C312BD"/>
    <w:rsid w:val="00C31E00"/>
    <w:rsid w:val="00C4251A"/>
    <w:rsid w:val="00C427F3"/>
    <w:rsid w:val="00C43F13"/>
    <w:rsid w:val="00C63C36"/>
    <w:rsid w:val="00C647C8"/>
    <w:rsid w:val="00C67979"/>
    <w:rsid w:val="00C714C7"/>
    <w:rsid w:val="00C758DD"/>
    <w:rsid w:val="00C75FFC"/>
    <w:rsid w:val="00C77264"/>
    <w:rsid w:val="00C900C7"/>
    <w:rsid w:val="00CA3D4C"/>
    <w:rsid w:val="00CA70B9"/>
    <w:rsid w:val="00CB2001"/>
    <w:rsid w:val="00CB2B8A"/>
    <w:rsid w:val="00CB2EED"/>
    <w:rsid w:val="00CC6F45"/>
    <w:rsid w:val="00CD1643"/>
    <w:rsid w:val="00CD5B94"/>
    <w:rsid w:val="00CF6F13"/>
    <w:rsid w:val="00D04D90"/>
    <w:rsid w:val="00D05139"/>
    <w:rsid w:val="00D13EA4"/>
    <w:rsid w:val="00D145D3"/>
    <w:rsid w:val="00D3532C"/>
    <w:rsid w:val="00D41E6B"/>
    <w:rsid w:val="00D536F5"/>
    <w:rsid w:val="00D5376F"/>
    <w:rsid w:val="00D54E2B"/>
    <w:rsid w:val="00D5774E"/>
    <w:rsid w:val="00D6355D"/>
    <w:rsid w:val="00D643FC"/>
    <w:rsid w:val="00D657C9"/>
    <w:rsid w:val="00D65C5A"/>
    <w:rsid w:val="00D667F0"/>
    <w:rsid w:val="00D72F1A"/>
    <w:rsid w:val="00D74A24"/>
    <w:rsid w:val="00D758F2"/>
    <w:rsid w:val="00D80183"/>
    <w:rsid w:val="00D80887"/>
    <w:rsid w:val="00D823BD"/>
    <w:rsid w:val="00DA0257"/>
    <w:rsid w:val="00DB7CBF"/>
    <w:rsid w:val="00DC3A6E"/>
    <w:rsid w:val="00DC49CD"/>
    <w:rsid w:val="00DD0C0C"/>
    <w:rsid w:val="00DD19D0"/>
    <w:rsid w:val="00DD37A1"/>
    <w:rsid w:val="00DD5D39"/>
    <w:rsid w:val="00DE32E0"/>
    <w:rsid w:val="00DE3DF6"/>
    <w:rsid w:val="00DE7258"/>
    <w:rsid w:val="00DF432C"/>
    <w:rsid w:val="00E01317"/>
    <w:rsid w:val="00E0593C"/>
    <w:rsid w:val="00E07E7F"/>
    <w:rsid w:val="00E20E9B"/>
    <w:rsid w:val="00E33A34"/>
    <w:rsid w:val="00E36F52"/>
    <w:rsid w:val="00E45EC1"/>
    <w:rsid w:val="00E561CC"/>
    <w:rsid w:val="00E71FFD"/>
    <w:rsid w:val="00E72A17"/>
    <w:rsid w:val="00E8094C"/>
    <w:rsid w:val="00E85C4B"/>
    <w:rsid w:val="00EA0A86"/>
    <w:rsid w:val="00EA5CF5"/>
    <w:rsid w:val="00EB2979"/>
    <w:rsid w:val="00EE52A2"/>
    <w:rsid w:val="00EF703B"/>
    <w:rsid w:val="00F010EA"/>
    <w:rsid w:val="00F208A6"/>
    <w:rsid w:val="00F22538"/>
    <w:rsid w:val="00F24592"/>
    <w:rsid w:val="00F27CC0"/>
    <w:rsid w:val="00F41EA5"/>
    <w:rsid w:val="00F42704"/>
    <w:rsid w:val="00F50924"/>
    <w:rsid w:val="00F637F6"/>
    <w:rsid w:val="00F76149"/>
    <w:rsid w:val="00F85559"/>
    <w:rsid w:val="00F87C6E"/>
    <w:rsid w:val="00FA27D9"/>
    <w:rsid w:val="00FB0795"/>
    <w:rsid w:val="00FB3509"/>
    <w:rsid w:val="00FB6283"/>
    <w:rsid w:val="00FD473A"/>
    <w:rsid w:val="00FD5CAB"/>
    <w:rsid w:val="00FD68D1"/>
    <w:rsid w:val="00FE099E"/>
    <w:rsid w:val="00FE5F55"/>
    <w:rsid w:val="00FF162D"/>
    <w:rsid w:val="00FF5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5861C"/>
  <w15:chartTrackingRefBased/>
  <w15:docId w15:val="{BF2B66C1-A30E-497F-BD51-69BB03D1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DF6"/>
    <w:pPr>
      <w:widowControl w:val="0"/>
      <w:tabs>
        <w:tab w:val="center" w:pos="4680"/>
        <w:tab w:val="right" w:pos="9360"/>
      </w:tabs>
      <w:autoSpaceDE w:val="0"/>
      <w:autoSpaceDN w:val="0"/>
      <w:adjustRightInd w:val="0"/>
      <w:spacing w:after="0" w:line="240" w:lineRule="auto"/>
    </w:pPr>
    <w:rPr>
      <w:rFonts w:eastAsia="Times New Roman"/>
      <w:kern w:val="0"/>
      <w:sz w:val="20"/>
      <w14:ligatures w14:val="none"/>
    </w:rPr>
  </w:style>
  <w:style w:type="character" w:customStyle="1" w:styleId="HeaderChar">
    <w:name w:val="Header Char"/>
    <w:basedOn w:val="DefaultParagraphFont"/>
    <w:link w:val="Header"/>
    <w:uiPriority w:val="99"/>
    <w:rsid w:val="00DE3DF6"/>
    <w:rPr>
      <w:rFonts w:eastAsia="Times New Roman"/>
      <w:kern w:val="0"/>
      <w:sz w:val="20"/>
      <w14:ligatures w14:val="none"/>
    </w:rPr>
  </w:style>
  <w:style w:type="paragraph" w:styleId="Footer">
    <w:name w:val="footer"/>
    <w:basedOn w:val="Normal"/>
    <w:link w:val="FooterChar"/>
    <w:uiPriority w:val="99"/>
    <w:unhideWhenUsed/>
    <w:rsid w:val="00DE3DF6"/>
    <w:pPr>
      <w:widowControl w:val="0"/>
      <w:tabs>
        <w:tab w:val="center" w:pos="4680"/>
        <w:tab w:val="right" w:pos="9360"/>
      </w:tabs>
      <w:autoSpaceDE w:val="0"/>
      <w:autoSpaceDN w:val="0"/>
      <w:adjustRightInd w:val="0"/>
      <w:spacing w:after="0" w:line="240" w:lineRule="auto"/>
    </w:pPr>
    <w:rPr>
      <w:rFonts w:eastAsia="Times New Roman"/>
      <w:kern w:val="0"/>
      <w:sz w:val="20"/>
      <w14:ligatures w14:val="none"/>
    </w:rPr>
  </w:style>
  <w:style w:type="character" w:customStyle="1" w:styleId="FooterChar">
    <w:name w:val="Footer Char"/>
    <w:basedOn w:val="DefaultParagraphFont"/>
    <w:link w:val="Footer"/>
    <w:uiPriority w:val="99"/>
    <w:rsid w:val="00DE3DF6"/>
    <w:rPr>
      <w:rFonts w:eastAsia="Times New Roman"/>
      <w:kern w:val="0"/>
      <w:sz w:val="20"/>
      <w14:ligatures w14:val="none"/>
    </w:rPr>
  </w:style>
  <w:style w:type="character" w:styleId="PlaceholderText">
    <w:name w:val="Placeholder Text"/>
    <w:basedOn w:val="DefaultParagraphFont"/>
    <w:uiPriority w:val="99"/>
    <w:semiHidden/>
    <w:rsid w:val="00DE3DF6"/>
    <w:rPr>
      <w:color w:val="666666"/>
    </w:rPr>
  </w:style>
  <w:style w:type="paragraph" w:styleId="ListParagraph">
    <w:name w:val="List Paragraph"/>
    <w:basedOn w:val="Normal"/>
    <w:uiPriority w:val="34"/>
    <w:qFormat/>
    <w:rsid w:val="00C75FFC"/>
    <w:pPr>
      <w:ind w:left="720"/>
      <w:contextualSpacing/>
    </w:pPr>
  </w:style>
  <w:style w:type="paragraph" w:styleId="NoSpacing">
    <w:name w:val="No Spacing"/>
    <w:uiPriority w:val="1"/>
    <w:qFormat/>
    <w:rsid w:val="00773E20"/>
    <w:pPr>
      <w:spacing w:after="0" w:line="240" w:lineRule="auto"/>
    </w:pPr>
    <w:rPr>
      <w:rFonts w:ascii="Calibri" w:eastAsia="Calibri" w:hAnsi="Calibri"/>
      <w:kern w:val="0"/>
      <w:sz w:val="22"/>
      <w:szCs w:val="22"/>
      <w14:ligatures w14:val="none"/>
    </w:rPr>
  </w:style>
  <w:style w:type="paragraph" w:styleId="BalloonText">
    <w:name w:val="Balloon Text"/>
    <w:basedOn w:val="Normal"/>
    <w:link w:val="BalloonTextChar"/>
    <w:uiPriority w:val="99"/>
    <w:semiHidden/>
    <w:unhideWhenUsed/>
    <w:rsid w:val="00BF06EC"/>
    <w:pPr>
      <w:widowControl w:val="0"/>
      <w:autoSpaceDE w:val="0"/>
      <w:autoSpaceDN w:val="0"/>
      <w:adjustRightInd w:val="0"/>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F06EC"/>
    <w:rPr>
      <w:rFonts w:ascii="Segoe UI" w:eastAsia="Times New Roman" w:hAnsi="Segoe UI" w:cs="Segoe UI"/>
      <w:kern w:val="0"/>
      <w:sz w:val="18"/>
      <w:szCs w:val="18"/>
      <w14:ligatures w14:val="none"/>
    </w:rPr>
  </w:style>
  <w:style w:type="paragraph" w:styleId="NormalWeb">
    <w:name w:val="Normal (Web)"/>
    <w:basedOn w:val="Normal"/>
    <w:uiPriority w:val="99"/>
    <w:unhideWhenUsed/>
    <w:rsid w:val="00A6787A"/>
    <w:pPr>
      <w:spacing w:before="100" w:beforeAutospacing="1" w:after="100" w:afterAutospacing="1" w:line="240" w:lineRule="auto"/>
    </w:pPr>
    <w:rPr>
      <w:rFonts w:eastAsia="Times New Roman"/>
      <w:kern w:val="0"/>
      <w14:ligatures w14:val="none"/>
    </w:rPr>
  </w:style>
  <w:style w:type="paragraph" w:customStyle="1" w:styleId="isselectedend">
    <w:name w:val="isselectedend"/>
    <w:basedOn w:val="Normal"/>
    <w:rsid w:val="002214BB"/>
    <w:pPr>
      <w:spacing w:before="100" w:beforeAutospacing="1" w:after="100" w:afterAutospacing="1" w:line="240" w:lineRule="auto"/>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CE9AFFCA145B78671A22C8BF31F69"/>
        <w:category>
          <w:name w:val="General"/>
          <w:gallery w:val="placeholder"/>
        </w:category>
        <w:types>
          <w:type w:val="bbPlcHdr"/>
        </w:types>
        <w:behaviors>
          <w:behavior w:val="content"/>
        </w:behaviors>
        <w:guid w:val="{7F15C5E2-FF9B-431C-9AE9-A21BD3547701}"/>
      </w:docPartPr>
      <w:docPartBody>
        <w:p w:rsidR="001E27E3" w:rsidRDefault="001E27E3" w:rsidP="001E27E3">
          <w:pPr>
            <w:pStyle w:val="AC9CE9AFFCA145B78671A22C8BF31F69"/>
          </w:pPr>
          <w:r w:rsidRPr="002E5E64">
            <w:rPr>
              <w:rStyle w:val="PlaceholderText"/>
            </w:rPr>
            <w:t>Choose an item.</w:t>
          </w:r>
        </w:p>
      </w:docPartBody>
    </w:docPart>
    <w:docPart>
      <w:docPartPr>
        <w:name w:val="92305D14D08F4345A18398416D3A13C8"/>
        <w:category>
          <w:name w:val="General"/>
          <w:gallery w:val="placeholder"/>
        </w:category>
        <w:types>
          <w:type w:val="bbPlcHdr"/>
        </w:types>
        <w:behaviors>
          <w:behavior w:val="content"/>
        </w:behaviors>
        <w:guid w:val="{E0E2DBBB-4E51-4995-B808-F956EB815829}"/>
      </w:docPartPr>
      <w:docPartBody>
        <w:p w:rsidR="001E27E3" w:rsidRDefault="001E27E3" w:rsidP="001E27E3">
          <w:pPr>
            <w:pStyle w:val="92305D14D08F4345A18398416D3A13C8"/>
          </w:pPr>
          <w:r w:rsidRPr="002E5E64">
            <w:rPr>
              <w:rStyle w:val="PlaceholderText"/>
            </w:rPr>
            <w:t>Choose an item.</w:t>
          </w:r>
        </w:p>
      </w:docPartBody>
    </w:docPart>
    <w:docPart>
      <w:docPartPr>
        <w:name w:val="15E87193529B43B5BDA38065A1F299E1"/>
        <w:category>
          <w:name w:val="General"/>
          <w:gallery w:val="placeholder"/>
        </w:category>
        <w:types>
          <w:type w:val="bbPlcHdr"/>
        </w:types>
        <w:behaviors>
          <w:behavior w:val="content"/>
        </w:behaviors>
        <w:guid w:val="{6F25CF0E-B316-4055-92E9-2BC6D9C38C55}"/>
      </w:docPartPr>
      <w:docPartBody>
        <w:p w:rsidR="001E27E3" w:rsidRDefault="001E27E3" w:rsidP="001E27E3">
          <w:pPr>
            <w:pStyle w:val="15E87193529B43B5BDA38065A1F299E1"/>
          </w:pPr>
          <w:r w:rsidRPr="002E5E64">
            <w:rPr>
              <w:rStyle w:val="PlaceholderText"/>
            </w:rPr>
            <w:t>Choose an item.</w:t>
          </w:r>
        </w:p>
      </w:docPartBody>
    </w:docPart>
    <w:docPart>
      <w:docPartPr>
        <w:name w:val="7A30CBD2B09F4E94B67DED9ED067F578"/>
        <w:category>
          <w:name w:val="General"/>
          <w:gallery w:val="placeholder"/>
        </w:category>
        <w:types>
          <w:type w:val="bbPlcHdr"/>
        </w:types>
        <w:behaviors>
          <w:behavior w:val="content"/>
        </w:behaviors>
        <w:guid w:val="{2DCA4AE9-90F4-4B0F-B32E-B0288D477D27}"/>
      </w:docPartPr>
      <w:docPartBody>
        <w:p w:rsidR="008C7127" w:rsidRDefault="00C171BE" w:rsidP="00C171BE">
          <w:pPr>
            <w:pStyle w:val="7A30CBD2B09F4E94B67DED9ED067F578"/>
          </w:pPr>
          <w:r w:rsidRPr="002E5E6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E3"/>
    <w:rsid w:val="000172EF"/>
    <w:rsid w:val="0006766C"/>
    <w:rsid w:val="00083945"/>
    <w:rsid w:val="000B7BB3"/>
    <w:rsid w:val="000C6671"/>
    <w:rsid w:val="000F6B65"/>
    <w:rsid w:val="00121147"/>
    <w:rsid w:val="00136056"/>
    <w:rsid w:val="001E27E3"/>
    <w:rsid w:val="002206F3"/>
    <w:rsid w:val="002232F0"/>
    <w:rsid w:val="00262F8B"/>
    <w:rsid w:val="002B0972"/>
    <w:rsid w:val="00344146"/>
    <w:rsid w:val="003D0CBF"/>
    <w:rsid w:val="003D6DA2"/>
    <w:rsid w:val="00402A5D"/>
    <w:rsid w:val="00404091"/>
    <w:rsid w:val="00407304"/>
    <w:rsid w:val="004323E1"/>
    <w:rsid w:val="0047288F"/>
    <w:rsid w:val="0048470C"/>
    <w:rsid w:val="004D65B8"/>
    <w:rsid w:val="004F0F9A"/>
    <w:rsid w:val="00503141"/>
    <w:rsid w:val="0050544D"/>
    <w:rsid w:val="00592646"/>
    <w:rsid w:val="005A6B86"/>
    <w:rsid w:val="005C07F7"/>
    <w:rsid w:val="005D16E5"/>
    <w:rsid w:val="005E598A"/>
    <w:rsid w:val="0061439E"/>
    <w:rsid w:val="00621795"/>
    <w:rsid w:val="00641630"/>
    <w:rsid w:val="00683A88"/>
    <w:rsid w:val="00697ED5"/>
    <w:rsid w:val="006F699A"/>
    <w:rsid w:val="00716609"/>
    <w:rsid w:val="007962BE"/>
    <w:rsid w:val="007B46C9"/>
    <w:rsid w:val="007F5B64"/>
    <w:rsid w:val="008C7127"/>
    <w:rsid w:val="008F4744"/>
    <w:rsid w:val="00907FDF"/>
    <w:rsid w:val="0091559E"/>
    <w:rsid w:val="00967BBF"/>
    <w:rsid w:val="009D2088"/>
    <w:rsid w:val="009E5930"/>
    <w:rsid w:val="009F13DB"/>
    <w:rsid w:val="009F7576"/>
    <w:rsid w:val="00A416B3"/>
    <w:rsid w:val="00A465B0"/>
    <w:rsid w:val="00AA1A33"/>
    <w:rsid w:val="00AB1AAC"/>
    <w:rsid w:val="00AC35A6"/>
    <w:rsid w:val="00AE07F1"/>
    <w:rsid w:val="00AF78AA"/>
    <w:rsid w:val="00B3089F"/>
    <w:rsid w:val="00C04814"/>
    <w:rsid w:val="00C11A09"/>
    <w:rsid w:val="00C171BE"/>
    <w:rsid w:val="00C31E00"/>
    <w:rsid w:val="00C54651"/>
    <w:rsid w:val="00C647C8"/>
    <w:rsid w:val="00CA3FDC"/>
    <w:rsid w:val="00CC6F45"/>
    <w:rsid w:val="00CF50F0"/>
    <w:rsid w:val="00CF6F13"/>
    <w:rsid w:val="00D05AC1"/>
    <w:rsid w:val="00D1741B"/>
    <w:rsid w:val="00D3252B"/>
    <w:rsid w:val="00D3532C"/>
    <w:rsid w:val="00D50C2B"/>
    <w:rsid w:val="00D5376F"/>
    <w:rsid w:val="00D53FFB"/>
    <w:rsid w:val="00D667F0"/>
    <w:rsid w:val="00D80887"/>
    <w:rsid w:val="00DA2C0C"/>
    <w:rsid w:val="00DD4FAC"/>
    <w:rsid w:val="00E07E7F"/>
    <w:rsid w:val="00E33A34"/>
    <w:rsid w:val="00E85FB4"/>
    <w:rsid w:val="00EB417D"/>
    <w:rsid w:val="00FF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1BE"/>
    <w:rPr>
      <w:color w:val="666666"/>
    </w:rPr>
  </w:style>
  <w:style w:type="paragraph" w:customStyle="1" w:styleId="AC9CE9AFFCA145B78671A22C8BF31F69">
    <w:name w:val="AC9CE9AFFCA145B78671A22C8BF31F69"/>
    <w:rsid w:val="001E27E3"/>
  </w:style>
  <w:style w:type="paragraph" w:customStyle="1" w:styleId="92305D14D08F4345A18398416D3A13C8">
    <w:name w:val="92305D14D08F4345A18398416D3A13C8"/>
    <w:rsid w:val="001E27E3"/>
  </w:style>
  <w:style w:type="paragraph" w:customStyle="1" w:styleId="15E87193529B43B5BDA38065A1F299E1">
    <w:name w:val="15E87193529B43B5BDA38065A1F299E1"/>
    <w:rsid w:val="001E27E3"/>
  </w:style>
  <w:style w:type="paragraph" w:customStyle="1" w:styleId="7A30CBD2B09F4E94B67DED9ED067F578">
    <w:name w:val="7A30CBD2B09F4E94B67DED9ED067F578"/>
    <w:rsid w:val="00C171B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Rasmussen</dc:creator>
  <cp:keywords/>
  <dc:description/>
  <cp:lastModifiedBy>Shalie Argyle</cp:lastModifiedBy>
  <cp:revision>3</cp:revision>
  <cp:lastPrinted>2026-07-30T15:56:00Z</cp:lastPrinted>
  <dcterms:created xsi:type="dcterms:W3CDTF">2026-07-30T15:54:00Z</dcterms:created>
  <dcterms:modified xsi:type="dcterms:W3CDTF">2026-07-30T15:56:00Z</dcterms:modified>
</cp:coreProperties>
</file>