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428"/>
        <w:gridCol w:w="5148"/>
      </w:tblGrid>
      <w:tr w:rsidR="003A2EBC" w:rsidRPr="00EA600E" w14:paraId="7CA038E7" w14:textId="77777777" w:rsidTr="00323896">
        <w:tc>
          <w:tcPr>
            <w:tcW w:w="4428" w:type="dxa"/>
          </w:tcPr>
          <w:p w14:paraId="4DD37D62" w14:textId="78DC7A94" w:rsidR="003A2EBC" w:rsidRPr="00E54F1E" w:rsidRDefault="003A2EBC" w:rsidP="00323896">
            <w:pPr>
              <w:pStyle w:val="Heading1"/>
              <w:spacing w:before="0" w:line="240" w:lineRule="auto"/>
              <w:rPr>
                <w:rFonts w:ascii="Gill Sans MT" w:hAnsi="Gill Sans MT"/>
                <w:b/>
                <w:sz w:val="28"/>
                <w:szCs w:val="28"/>
              </w:rPr>
            </w:pPr>
            <w:r w:rsidRPr="00E54F1E">
              <w:rPr>
                <w:rFonts w:ascii="Gill Sans MT" w:hAnsi="Gill Sans MT"/>
                <w:b/>
                <w:sz w:val="28"/>
                <w:szCs w:val="28"/>
              </w:rPr>
              <w:t xml:space="preserve">council for aging </w:t>
            </w:r>
          </w:p>
          <w:p w14:paraId="14BCD375" w14:textId="6200CD69" w:rsidR="003A2EBC" w:rsidRDefault="00DC2E10" w:rsidP="00D556C1">
            <w:pPr>
              <w:spacing w:after="0" w:line="240" w:lineRule="auto"/>
              <w:jc w:val="left"/>
              <w:rPr>
                <w:rFonts w:ascii="Gill Sans MT" w:hAnsi="Gill Sans MT"/>
                <w:b/>
                <w:color w:val="7030A0"/>
                <w:sz w:val="24"/>
                <w:szCs w:val="24"/>
              </w:rPr>
            </w:pPr>
            <w:r>
              <w:rPr>
                <w:rFonts w:ascii="Gill Sans MT" w:hAnsi="Gill Sans MT"/>
                <w:b/>
                <w:color w:val="7030A0"/>
                <w:sz w:val="24"/>
                <w:szCs w:val="24"/>
              </w:rPr>
              <w:t>Mt. Olympus</w:t>
            </w:r>
            <w:r w:rsidR="001367AF">
              <w:rPr>
                <w:rFonts w:ascii="Gill Sans MT" w:hAnsi="Gill Sans MT"/>
                <w:b/>
                <w:color w:val="7030A0"/>
                <w:sz w:val="24"/>
                <w:szCs w:val="24"/>
              </w:rPr>
              <w:t xml:space="preserve"> Senior Center</w:t>
            </w:r>
          </w:p>
          <w:p w14:paraId="6EA09A78" w14:textId="40EEE7D8" w:rsidR="001367AF" w:rsidRDefault="00DC2E10" w:rsidP="00D556C1">
            <w:pPr>
              <w:spacing w:after="0" w:line="240" w:lineRule="auto"/>
              <w:jc w:val="left"/>
              <w:rPr>
                <w:rFonts w:ascii="Gill Sans MT" w:hAnsi="Gill Sans MT"/>
                <w:b/>
                <w:color w:val="7030A0"/>
                <w:sz w:val="24"/>
                <w:szCs w:val="24"/>
                <w:shd w:val="clear" w:color="auto" w:fill="FFFFFF"/>
              </w:rPr>
            </w:pPr>
            <w:r w:rsidRPr="00DC2E10">
              <w:rPr>
                <w:rFonts w:ascii="Gill Sans MT" w:hAnsi="Gill Sans MT"/>
                <w:b/>
                <w:bCs/>
                <w:color w:val="7030A0"/>
                <w:sz w:val="24"/>
                <w:szCs w:val="24"/>
                <w:shd w:val="clear" w:color="auto" w:fill="FFFFFF"/>
              </w:rPr>
              <w:t>1635 E Murray-Holladay Rd</w:t>
            </w:r>
          </w:p>
          <w:p w14:paraId="508C90B5" w14:textId="5B5D1335" w:rsidR="001367AF" w:rsidRPr="001367AF" w:rsidRDefault="00DC2E10" w:rsidP="001367AF">
            <w:pPr>
              <w:spacing w:after="0" w:line="240" w:lineRule="auto"/>
              <w:jc w:val="left"/>
              <w:rPr>
                <w:rFonts w:ascii="Gill Sans MT" w:hAnsi="Gill Sans MT"/>
                <w:b/>
                <w:color w:val="7030A0"/>
                <w:sz w:val="24"/>
                <w:szCs w:val="24"/>
                <w:shd w:val="clear" w:color="auto" w:fill="FFFFFF"/>
              </w:rPr>
            </w:pPr>
            <w:r>
              <w:rPr>
                <w:rFonts w:ascii="Gill Sans MT" w:hAnsi="Gill Sans MT"/>
                <w:b/>
                <w:color w:val="7030A0"/>
                <w:sz w:val="24"/>
                <w:szCs w:val="24"/>
                <w:shd w:val="clear" w:color="auto" w:fill="FFFFFF"/>
              </w:rPr>
              <w:t>Holladay</w:t>
            </w:r>
            <w:r w:rsidR="001367AF">
              <w:rPr>
                <w:rFonts w:ascii="Gill Sans MT" w:hAnsi="Gill Sans MT"/>
                <w:b/>
                <w:color w:val="7030A0"/>
                <w:sz w:val="24"/>
                <w:szCs w:val="24"/>
                <w:shd w:val="clear" w:color="auto" w:fill="FFFFFF"/>
              </w:rPr>
              <w:t xml:space="preserve">, UT </w:t>
            </w:r>
            <w:r w:rsidR="001367AF" w:rsidRPr="001367AF">
              <w:rPr>
                <w:rFonts w:ascii="Gill Sans MT" w:hAnsi="Gill Sans MT"/>
                <w:b/>
                <w:color w:val="7030A0"/>
                <w:sz w:val="24"/>
                <w:szCs w:val="24"/>
                <w:shd w:val="clear" w:color="auto" w:fill="FFFFFF"/>
              </w:rPr>
              <w:t>841</w:t>
            </w:r>
            <w:r>
              <w:rPr>
                <w:rFonts w:ascii="Gill Sans MT" w:hAnsi="Gill Sans MT"/>
                <w:b/>
                <w:color w:val="7030A0"/>
                <w:sz w:val="24"/>
                <w:szCs w:val="24"/>
                <w:shd w:val="clear" w:color="auto" w:fill="FFFFFF"/>
              </w:rPr>
              <w:t>17</w:t>
            </w:r>
          </w:p>
          <w:p w14:paraId="1D2B05AC" w14:textId="77777777" w:rsidR="008347AE" w:rsidRPr="004B3760" w:rsidRDefault="008347AE" w:rsidP="00D556C1">
            <w:pPr>
              <w:spacing w:after="0" w:line="240" w:lineRule="auto"/>
              <w:jc w:val="left"/>
              <w:rPr>
                <w:rFonts w:ascii="Gill Sans MT" w:hAnsi="Gill Sans MT" w:cs="Arial"/>
                <w:b/>
                <w:color w:val="7030A0"/>
                <w:sz w:val="24"/>
                <w:szCs w:val="24"/>
                <w:shd w:val="clear" w:color="auto" w:fill="FFFFFF"/>
              </w:rPr>
            </w:pPr>
          </w:p>
          <w:p w14:paraId="2B08DF62" w14:textId="02DCB6BF" w:rsidR="003A2EBC" w:rsidRDefault="003A2EBC" w:rsidP="00323896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 xml:space="preserve">Thursday, </w:t>
            </w:r>
            <w:r w:rsidR="00657208">
              <w:rPr>
                <w:rFonts w:ascii="Gill Sans MT" w:hAnsi="Gill Sans MT"/>
                <w:sz w:val="24"/>
                <w:szCs w:val="24"/>
              </w:rPr>
              <w:t xml:space="preserve">May </w:t>
            </w:r>
            <w:r w:rsidR="001367AF">
              <w:rPr>
                <w:rFonts w:ascii="Gill Sans MT" w:hAnsi="Gill Sans MT"/>
                <w:sz w:val="24"/>
                <w:szCs w:val="24"/>
              </w:rPr>
              <w:t>7th</w:t>
            </w:r>
            <w:r w:rsidR="0099619C">
              <w:rPr>
                <w:rFonts w:ascii="Gill Sans MT" w:hAnsi="Gill Sans MT"/>
                <w:sz w:val="24"/>
                <w:szCs w:val="24"/>
              </w:rPr>
              <w:t>, 202</w:t>
            </w:r>
            <w:r w:rsidR="001367AF">
              <w:rPr>
                <w:rFonts w:ascii="Gill Sans MT" w:hAnsi="Gill Sans MT"/>
                <w:sz w:val="24"/>
                <w:szCs w:val="24"/>
              </w:rPr>
              <w:t>6</w:t>
            </w:r>
          </w:p>
          <w:p w14:paraId="0E6E8F11" w14:textId="77777777" w:rsidR="003A2EBC" w:rsidRDefault="003A2EBC" w:rsidP="00323896">
            <w:pPr>
              <w:spacing w:after="0" w:line="240" w:lineRule="auto"/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>9:00-10:30 AM</w:t>
            </w:r>
          </w:p>
          <w:p w14:paraId="42733832" w14:textId="77777777" w:rsidR="003A2EBC" w:rsidRPr="00EA600E" w:rsidRDefault="003A2EBC" w:rsidP="00323896">
            <w:pPr>
              <w:spacing w:after="0" w:line="240" w:lineRule="auto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5148" w:type="dxa"/>
          </w:tcPr>
          <w:p w14:paraId="593FB8C5" w14:textId="0D424419" w:rsidR="003A2EBC" w:rsidRPr="00EA600E" w:rsidRDefault="00B325EF" w:rsidP="00323896">
            <w:pPr>
              <w:pStyle w:val="Title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</w:rPr>
              <w:t>Meeting Minutes</w:t>
            </w:r>
          </w:p>
        </w:tc>
      </w:tr>
    </w:tbl>
    <w:p w14:paraId="29B3DFDE" w14:textId="5AE375A2" w:rsidR="003A2EBC" w:rsidRDefault="003A2EBC" w:rsidP="003A2EBC">
      <w:pPr>
        <w:rPr>
          <w:rFonts w:ascii="Gill Sans MT" w:hAnsi="Gill Sans MT"/>
          <w:sz w:val="24"/>
        </w:rPr>
      </w:pPr>
      <w:r w:rsidRPr="00EA600E">
        <w:rPr>
          <w:rFonts w:ascii="Gill Sans MT" w:hAnsi="Gill Sans MT"/>
          <w:sz w:val="24"/>
          <w:szCs w:val="24"/>
        </w:rPr>
        <w:t>Present:</w:t>
      </w:r>
      <w:r>
        <w:rPr>
          <w:rFonts w:ascii="Gill Sans MT" w:hAnsi="Gill Sans MT"/>
          <w:sz w:val="24"/>
          <w:szCs w:val="24"/>
        </w:rPr>
        <w:t xml:space="preserve"> </w:t>
      </w:r>
      <w:r w:rsidR="00B325EF" w:rsidRPr="00A71194">
        <w:rPr>
          <w:rFonts w:ascii="Gill Sans MT" w:hAnsi="Gill Sans MT"/>
          <w:color w:val="2F5496" w:themeColor="accent1" w:themeShade="BF"/>
          <w:sz w:val="24"/>
          <w:szCs w:val="24"/>
        </w:rPr>
        <w:t xml:space="preserve">Jamie Cross, Darren Hotton, Tanya </w:t>
      </w:r>
      <w:r w:rsidR="00D6627C" w:rsidRPr="00A71194">
        <w:rPr>
          <w:rFonts w:ascii="Gill Sans MT" w:hAnsi="Gill Sans MT"/>
          <w:color w:val="2F5496" w:themeColor="accent1" w:themeShade="BF"/>
          <w:sz w:val="24"/>
          <w:szCs w:val="24"/>
        </w:rPr>
        <w:t>Schmidt</w:t>
      </w:r>
      <w:r w:rsidR="00B325EF" w:rsidRPr="00A71194">
        <w:rPr>
          <w:rFonts w:ascii="Gill Sans MT" w:hAnsi="Gill Sans MT"/>
          <w:color w:val="2F5496" w:themeColor="accent1" w:themeShade="BF"/>
          <w:sz w:val="24"/>
          <w:szCs w:val="24"/>
        </w:rPr>
        <w:t>, Melanie Mitchell</w:t>
      </w:r>
      <w:r w:rsidR="00D6627C" w:rsidRPr="00A71194">
        <w:rPr>
          <w:rFonts w:ascii="Gill Sans MT" w:hAnsi="Gill Sans MT"/>
          <w:color w:val="2F5496" w:themeColor="accent1" w:themeShade="BF"/>
          <w:sz w:val="24"/>
          <w:szCs w:val="24"/>
        </w:rPr>
        <w:t>, Gladys Richarson, Corey Payne, Deb Hall, Rebecca Baker, Wendy Naylor, Raven Albertson, Lance Kocherhans, Tanya Nagahiro, Afton January, Paul Leggett, Nnennaya Ukoh-</w:t>
      </w:r>
      <w:r w:rsidR="00A71194" w:rsidRPr="00A71194">
        <w:rPr>
          <w:rFonts w:ascii="Gill Sans MT" w:hAnsi="Gill Sans MT"/>
          <w:color w:val="2F5496" w:themeColor="accent1" w:themeShade="BF"/>
          <w:sz w:val="24"/>
          <w:szCs w:val="24"/>
        </w:rPr>
        <w:t>Eke</w:t>
      </w:r>
      <w:r w:rsidR="00B325EF" w:rsidRPr="00A71194">
        <w:rPr>
          <w:rFonts w:ascii="Gill Sans MT" w:hAnsi="Gill Sans MT"/>
          <w:color w:val="2F5496" w:themeColor="accent1" w:themeShade="BF"/>
          <w:sz w:val="24"/>
          <w:szCs w:val="24"/>
        </w:rPr>
        <w:t xml:space="preserve"> </w:t>
      </w:r>
    </w:p>
    <w:p w14:paraId="74A01B7E" w14:textId="154BC29B" w:rsidR="003A2EBC" w:rsidRPr="00EA600E" w:rsidRDefault="003A2EBC" w:rsidP="003A2EBC">
      <w:pPr>
        <w:spacing w:after="0"/>
        <w:rPr>
          <w:rFonts w:ascii="Gill Sans MT" w:hAnsi="Gill Sans MT"/>
          <w:sz w:val="24"/>
          <w:szCs w:val="24"/>
        </w:rPr>
      </w:pPr>
      <w:r w:rsidRPr="00EA600E">
        <w:rPr>
          <w:rFonts w:ascii="Gill Sans MT" w:hAnsi="Gill Sans MT"/>
          <w:sz w:val="24"/>
          <w:szCs w:val="24"/>
        </w:rPr>
        <w:t xml:space="preserve">Excused: </w:t>
      </w:r>
      <w:r w:rsidR="00A71194" w:rsidRPr="00A71194">
        <w:rPr>
          <w:rFonts w:ascii="Gill Sans MT" w:hAnsi="Gill Sans MT"/>
          <w:color w:val="2F5496" w:themeColor="accent1" w:themeShade="BF"/>
          <w:sz w:val="24"/>
          <w:szCs w:val="24"/>
        </w:rPr>
        <w:t>Bill Williams, Tulinda Larsen, Joel Macey</w:t>
      </w:r>
    </w:p>
    <w:p w14:paraId="3D4B946E" w14:textId="77777777" w:rsidR="003A2EBC" w:rsidRPr="00EA600E" w:rsidRDefault="003A2EBC" w:rsidP="003A2EBC">
      <w:pPr>
        <w:pBdr>
          <w:bottom w:val="single" w:sz="8" w:space="1" w:color="C00000"/>
        </w:pBdr>
        <w:rPr>
          <w:rFonts w:ascii="Gill Sans MT" w:hAnsi="Gill Sans MT"/>
          <w:sz w:val="24"/>
          <w:szCs w:val="24"/>
        </w:rPr>
      </w:pPr>
    </w:p>
    <w:p w14:paraId="178A09EB" w14:textId="4B26EEAB" w:rsidR="003A2EBC" w:rsidRPr="0017429D" w:rsidRDefault="003A2EBC" w:rsidP="003A2EBC">
      <w:pPr>
        <w:numPr>
          <w:ilvl w:val="0"/>
          <w:numId w:val="1"/>
        </w:numPr>
        <w:spacing w:after="0" w:line="240" w:lineRule="auto"/>
        <w:rPr>
          <w:rFonts w:ascii="Gill Sans MT" w:hAnsi="Gill Sans MT"/>
          <w:b/>
          <w:sz w:val="24"/>
          <w:szCs w:val="24"/>
        </w:rPr>
      </w:pPr>
      <w:r w:rsidRPr="001D6B6D">
        <w:rPr>
          <w:rFonts w:ascii="Gill Sans MT" w:hAnsi="Gill Sans MT"/>
          <w:b/>
          <w:sz w:val="24"/>
          <w:szCs w:val="24"/>
          <w:u w:val="single"/>
        </w:rPr>
        <w:t>9:00</w:t>
      </w:r>
      <w:r>
        <w:rPr>
          <w:rFonts w:ascii="Gill Sans MT" w:hAnsi="Gill Sans MT"/>
          <w:b/>
          <w:sz w:val="24"/>
          <w:szCs w:val="24"/>
        </w:rPr>
        <w:t xml:space="preserve"> </w:t>
      </w:r>
      <w:r w:rsidRPr="00EA600E">
        <w:rPr>
          <w:rFonts w:ascii="Gill Sans MT" w:hAnsi="Gill Sans MT"/>
          <w:b/>
          <w:sz w:val="24"/>
          <w:szCs w:val="24"/>
        </w:rPr>
        <w:t>Welcome</w:t>
      </w:r>
      <w:r>
        <w:rPr>
          <w:rFonts w:ascii="Gill Sans MT" w:hAnsi="Gill Sans MT"/>
          <w:b/>
          <w:sz w:val="24"/>
          <w:szCs w:val="24"/>
        </w:rPr>
        <w:t xml:space="preserve"> </w:t>
      </w:r>
      <w:r w:rsidR="00150917">
        <w:rPr>
          <w:rFonts w:ascii="Gill Sans MT" w:hAnsi="Gill Sans MT"/>
          <w:b/>
          <w:sz w:val="24"/>
          <w:szCs w:val="24"/>
        </w:rPr>
        <w:t>&amp; Introductions</w:t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 w:rsidR="001367AF">
        <w:rPr>
          <w:rFonts w:ascii="Gill Sans MT" w:hAnsi="Gill Sans MT"/>
          <w:b/>
          <w:sz w:val="24"/>
          <w:szCs w:val="24"/>
        </w:rPr>
        <w:t xml:space="preserve"> Deb Hall</w:t>
      </w:r>
    </w:p>
    <w:p w14:paraId="25AB3A90" w14:textId="3A47AAF9" w:rsidR="003A2EBC" w:rsidRDefault="003A2EBC" w:rsidP="003A2EBC">
      <w:pPr>
        <w:numPr>
          <w:ilvl w:val="0"/>
          <w:numId w:val="4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 w:rsidRPr="00786E1A">
        <w:rPr>
          <w:rFonts w:ascii="Gill Sans MT" w:hAnsi="Gill Sans MT"/>
          <w:bCs/>
          <w:sz w:val="24"/>
          <w:szCs w:val="24"/>
        </w:rPr>
        <w:t xml:space="preserve">Approval Of </w:t>
      </w:r>
      <w:r w:rsidR="00657208">
        <w:rPr>
          <w:rFonts w:ascii="Gill Sans MT" w:hAnsi="Gill Sans MT"/>
          <w:bCs/>
          <w:sz w:val="24"/>
          <w:szCs w:val="24"/>
        </w:rPr>
        <w:t xml:space="preserve">April </w:t>
      </w:r>
      <w:r w:rsidR="001367AF">
        <w:rPr>
          <w:rFonts w:ascii="Gill Sans MT" w:hAnsi="Gill Sans MT"/>
          <w:bCs/>
          <w:sz w:val="24"/>
          <w:szCs w:val="24"/>
        </w:rPr>
        <w:t>2</w:t>
      </w:r>
      <w:r w:rsidR="001367AF" w:rsidRPr="001367AF">
        <w:rPr>
          <w:rFonts w:ascii="Gill Sans MT" w:hAnsi="Gill Sans MT"/>
          <w:bCs/>
          <w:sz w:val="24"/>
          <w:szCs w:val="24"/>
          <w:vertAlign w:val="superscript"/>
        </w:rPr>
        <w:t>nd</w:t>
      </w:r>
      <w:r w:rsidR="001367AF">
        <w:rPr>
          <w:rFonts w:ascii="Gill Sans MT" w:hAnsi="Gill Sans MT"/>
          <w:bCs/>
          <w:sz w:val="24"/>
          <w:szCs w:val="24"/>
        </w:rPr>
        <w:t xml:space="preserve"> </w:t>
      </w:r>
      <w:r w:rsidR="00282ADD">
        <w:rPr>
          <w:rFonts w:ascii="Gill Sans MT" w:hAnsi="Gill Sans MT"/>
          <w:bCs/>
          <w:sz w:val="24"/>
          <w:szCs w:val="24"/>
        </w:rPr>
        <w:t xml:space="preserve">Meeting </w:t>
      </w:r>
      <w:r w:rsidR="00F37A68">
        <w:rPr>
          <w:rFonts w:ascii="Gill Sans MT" w:hAnsi="Gill Sans MT"/>
          <w:bCs/>
          <w:sz w:val="24"/>
          <w:szCs w:val="24"/>
        </w:rPr>
        <w:t>Minutes</w:t>
      </w:r>
      <w:r w:rsidRPr="00786E1A">
        <w:rPr>
          <w:rFonts w:ascii="Gill Sans MT" w:hAnsi="Gill Sans MT"/>
          <w:bCs/>
          <w:sz w:val="24"/>
          <w:szCs w:val="24"/>
        </w:rPr>
        <w:t xml:space="preserve"> </w:t>
      </w:r>
    </w:p>
    <w:p w14:paraId="27C0D48D" w14:textId="63FF1D5E" w:rsidR="008347AE" w:rsidRPr="0032323F" w:rsidRDefault="00642D80" w:rsidP="0032323F">
      <w:pPr>
        <w:pStyle w:val="ListParagraph"/>
        <w:numPr>
          <w:ilvl w:val="0"/>
          <w:numId w:val="4"/>
        </w:numPr>
        <w:rPr>
          <w:rFonts w:ascii="Gill Sans MT" w:hAnsi="Gill Sans MT"/>
          <w:bCs/>
          <w:color w:val="2F5496" w:themeColor="accent1" w:themeShade="BF"/>
          <w:sz w:val="24"/>
          <w:szCs w:val="24"/>
        </w:rPr>
      </w:pPr>
      <w:r w:rsidRPr="00642D80"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Motion to approve </w:t>
      </w:r>
      <w:r w:rsidR="00E614AC">
        <w:rPr>
          <w:rFonts w:ascii="Gill Sans MT" w:hAnsi="Gill Sans MT"/>
          <w:bCs/>
          <w:color w:val="2F5496" w:themeColor="accent1" w:themeShade="BF"/>
          <w:sz w:val="24"/>
          <w:szCs w:val="24"/>
        </w:rPr>
        <w:t>April</w:t>
      </w:r>
      <w:r w:rsidRPr="00642D80"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meeting minutes, </w:t>
      </w:r>
      <w:r w:rsidR="0032323F">
        <w:rPr>
          <w:rFonts w:ascii="Gill Sans MT" w:hAnsi="Gill Sans MT"/>
          <w:bCs/>
          <w:color w:val="2F5496" w:themeColor="accent1" w:themeShade="BF"/>
          <w:sz w:val="24"/>
          <w:szCs w:val="24"/>
        </w:rPr>
        <w:t>Jamie</w:t>
      </w:r>
      <w:r w:rsidRPr="00642D80"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firsts and </w:t>
      </w:r>
      <w:r w:rsidR="0032323F">
        <w:rPr>
          <w:rFonts w:ascii="Gill Sans MT" w:hAnsi="Gill Sans MT"/>
          <w:bCs/>
          <w:color w:val="2F5496" w:themeColor="accent1" w:themeShade="BF"/>
          <w:sz w:val="24"/>
          <w:szCs w:val="24"/>
        </w:rPr>
        <w:t>Darren</w:t>
      </w:r>
      <w:r w:rsidRPr="00642D80"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seconds. Motion passed unanimously.</w:t>
      </w:r>
    </w:p>
    <w:p w14:paraId="72CFD9C6" w14:textId="0073CD1A" w:rsidR="00EC07C4" w:rsidRDefault="003A2EBC" w:rsidP="00386954">
      <w:pPr>
        <w:numPr>
          <w:ilvl w:val="0"/>
          <w:numId w:val="1"/>
        </w:numPr>
        <w:spacing w:after="0" w:line="240" w:lineRule="auto"/>
        <w:ind w:left="634"/>
        <w:rPr>
          <w:rFonts w:ascii="Gill Sans MT" w:hAnsi="Gill Sans MT"/>
          <w:b/>
          <w:sz w:val="24"/>
          <w:szCs w:val="24"/>
        </w:rPr>
      </w:pPr>
      <w:r w:rsidRPr="001D6B6D">
        <w:rPr>
          <w:rFonts w:ascii="Gill Sans MT" w:hAnsi="Gill Sans MT"/>
          <w:b/>
          <w:sz w:val="24"/>
          <w:szCs w:val="24"/>
          <w:u w:val="single"/>
        </w:rPr>
        <w:t>9:</w:t>
      </w:r>
      <w:r w:rsidR="006D6928">
        <w:rPr>
          <w:rFonts w:ascii="Gill Sans MT" w:hAnsi="Gill Sans MT"/>
          <w:b/>
          <w:sz w:val="24"/>
          <w:szCs w:val="24"/>
          <w:u w:val="single"/>
        </w:rPr>
        <w:t>1</w:t>
      </w:r>
      <w:r w:rsidR="00072CFA">
        <w:rPr>
          <w:rFonts w:ascii="Gill Sans MT" w:hAnsi="Gill Sans MT"/>
          <w:b/>
          <w:sz w:val="24"/>
          <w:szCs w:val="24"/>
          <w:u w:val="single"/>
        </w:rPr>
        <w:t>0</w:t>
      </w:r>
      <w:r>
        <w:rPr>
          <w:rFonts w:ascii="Gill Sans MT" w:hAnsi="Gill Sans MT"/>
          <w:b/>
          <w:sz w:val="24"/>
          <w:szCs w:val="24"/>
        </w:rPr>
        <w:t xml:space="preserve"> </w:t>
      </w:r>
      <w:r w:rsidRPr="00EA600E">
        <w:rPr>
          <w:rFonts w:ascii="Gill Sans MT" w:hAnsi="Gill Sans MT"/>
          <w:b/>
          <w:sz w:val="24"/>
          <w:szCs w:val="24"/>
        </w:rPr>
        <w:t>Director’s Report</w:t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 xml:space="preserve"> Paul Leggett</w:t>
      </w:r>
    </w:p>
    <w:p w14:paraId="5968E90D" w14:textId="3912C129" w:rsidR="00E44037" w:rsidRPr="00E44037" w:rsidRDefault="00E44037" w:rsidP="00657208">
      <w:pPr>
        <w:numPr>
          <w:ilvl w:val="1"/>
          <w:numId w:val="1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 w:rsidRPr="00E44037">
        <w:rPr>
          <w:rFonts w:ascii="Gill Sans MT" w:hAnsi="Gill Sans MT"/>
          <w:bCs/>
          <w:sz w:val="24"/>
          <w:szCs w:val="24"/>
        </w:rPr>
        <w:t>Membership Updates</w:t>
      </w:r>
    </w:p>
    <w:p w14:paraId="2AA4D429" w14:textId="1DEE48BB" w:rsidR="009078E6" w:rsidRPr="004A1C2F" w:rsidRDefault="00657208" w:rsidP="00657208">
      <w:pPr>
        <w:numPr>
          <w:ilvl w:val="1"/>
          <w:numId w:val="1"/>
        </w:numPr>
        <w:spacing w:after="0" w:line="240" w:lineRule="auto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 xml:space="preserve">State Plan Presentation </w:t>
      </w:r>
      <w:r w:rsidR="006965F3">
        <w:rPr>
          <w:rFonts w:ascii="Gill Sans MT" w:hAnsi="Gill Sans MT"/>
          <w:bCs/>
          <w:sz w:val="24"/>
          <w:szCs w:val="24"/>
        </w:rPr>
        <w:t>– Afton January</w:t>
      </w:r>
    </w:p>
    <w:p w14:paraId="36C274AC" w14:textId="327FC607" w:rsidR="004A1C2F" w:rsidRPr="000F5A94" w:rsidRDefault="00C813DE" w:rsidP="004A1C2F">
      <w:pPr>
        <w:numPr>
          <w:ilvl w:val="2"/>
          <w:numId w:val="1"/>
        </w:numPr>
        <w:spacing w:after="0" w:line="240" w:lineRule="auto"/>
        <w:ind w:left="1980"/>
        <w:rPr>
          <w:rFonts w:ascii="Gill Sans MT" w:hAnsi="Gill Sans MT"/>
          <w:b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Presented the f</w:t>
      </w:r>
      <w:r w:rsidR="004A1C2F">
        <w:rPr>
          <w:rFonts w:ascii="Gill Sans MT" w:hAnsi="Gill Sans MT"/>
          <w:bCs/>
          <w:color w:val="2F5496" w:themeColor="accent1" w:themeShade="BF"/>
          <w:sz w:val="24"/>
          <w:szCs w:val="24"/>
        </w:rPr>
        <w:t>our-year</w:t>
      </w: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update on</w:t>
      </w:r>
      <w:r w:rsidR="004614CB"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Aging &amp; Adult Services’ State Plan for </w:t>
      </w:r>
      <w:r w:rsidR="004A1C2F">
        <w:rPr>
          <w:rFonts w:ascii="Gill Sans MT" w:hAnsi="Gill Sans MT"/>
          <w:bCs/>
          <w:color w:val="2F5496" w:themeColor="accent1" w:themeShade="BF"/>
          <w:sz w:val="24"/>
          <w:szCs w:val="24"/>
        </w:rPr>
        <w:t>OAA funded</w:t>
      </w:r>
      <w:r w:rsidR="000F5A94">
        <w:rPr>
          <w:rFonts w:ascii="Gill Sans MT" w:hAnsi="Gill Sans MT"/>
          <w:bCs/>
          <w:color w:val="2F5496" w:themeColor="accent1" w:themeShade="BF"/>
          <w:sz w:val="24"/>
          <w:szCs w:val="24"/>
        </w:rPr>
        <w:t>.</w:t>
      </w:r>
    </w:p>
    <w:p w14:paraId="7AB8B835" w14:textId="08826EFB" w:rsidR="000F5A94" w:rsidRPr="00C813DE" w:rsidRDefault="00C813DE" w:rsidP="004A1C2F">
      <w:pPr>
        <w:numPr>
          <w:ilvl w:val="2"/>
          <w:numId w:val="1"/>
        </w:numPr>
        <w:spacing w:after="0" w:line="240" w:lineRule="auto"/>
        <w:ind w:left="1980"/>
        <w:rPr>
          <w:rFonts w:ascii="Gill Sans MT" w:hAnsi="Gill Sans MT"/>
          <w:b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Reviewed priorities for nutrition, in-home services, caregiver support, transportation, elder justice, and healthy aging initiatives.</w:t>
      </w:r>
    </w:p>
    <w:p w14:paraId="7E3C6676" w14:textId="6CF86CC6" w:rsidR="00C813DE" w:rsidRPr="00C813DE" w:rsidRDefault="00C813DE" w:rsidP="004A1C2F">
      <w:pPr>
        <w:numPr>
          <w:ilvl w:val="2"/>
          <w:numId w:val="1"/>
        </w:numPr>
        <w:spacing w:after="0" w:line="240" w:lineRule="auto"/>
        <w:ind w:left="1980"/>
        <w:rPr>
          <w:rFonts w:ascii="Gill Sans MT" w:hAnsi="Gill Sans MT"/>
          <w:b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Highlighted annual accomplishments including meal services, transportation, volunteer engagement, wellness programming, caregiver support, and grant funding.</w:t>
      </w:r>
    </w:p>
    <w:p w14:paraId="5517C93F" w14:textId="44210AE5" w:rsidR="00C813DE" w:rsidRPr="004A1C2F" w:rsidRDefault="00C813DE" w:rsidP="004A1C2F">
      <w:pPr>
        <w:numPr>
          <w:ilvl w:val="2"/>
          <w:numId w:val="1"/>
        </w:numPr>
        <w:spacing w:after="0" w:line="240" w:lineRule="auto"/>
        <w:ind w:left="1980"/>
        <w:rPr>
          <w:rFonts w:ascii="Gill Sans MT" w:hAnsi="Gill Sans MT"/>
          <w:b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Reviewed OAA funding priorities and discussed anticipated funding challenges due to rising costs and uncertain federal funding.</w:t>
      </w:r>
    </w:p>
    <w:p w14:paraId="3D77B7F9" w14:textId="77777777" w:rsidR="009078E6" w:rsidRPr="009078E6" w:rsidRDefault="009078E6" w:rsidP="00657208">
      <w:pPr>
        <w:spacing w:after="0" w:line="240" w:lineRule="auto"/>
        <w:rPr>
          <w:rFonts w:ascii="Gill Sans MT" w:hAnsi="Gill Sans MT"/>
          <w:b/>
          <w:sz w:val="24"/>
          <w:szCs w:val="24"/>
        </w:rPr>
      </w:pPr>
    </w:p>
    <w:p w14:paraId="7F8A641C" w14:textId="554DDCCE" w:rsidR="004A2532" w:rsidRDefault="004A2532" w:rsidP="004A2532">
      <w:pPr>
        <w:numPr>
          <w:ilvl w:val="0"/>
          <w:numId w:val="1"/>
        </w:numPr>
        <w:spacing w:after="0" w:line="240" w:lineRule="auto"/>
        <w:ind w:left="634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  <w:u w:val="single"/>
        </w:rPr>
        <w:t>9:30</w:t>
      </w:r>
      <w:r>
        <w:rPr>
          <w:rFonts w:ascii="Gill Sans MT" w:hAnsi="Gill Sans MT"/>
          <w:b/>
          <w:sz w:val="24"/>
          <w:szCs w:val="24"/>
        </w:rPr>
        <w:t xml:space="preserve"> </w:t>
      </w:r>
      <w:r w:rsidR="00B8069E" w:rsidRPr="00B8069E">
        <w:rPr>
          <w:rFonts w:ascii="Gill Sans MT" w:hAnsi="Gill Sans MT"/>
          <w:b/>
          <w:sz w:val="24"/>
          <w:szCs w:val="24"/>
        </w:rPr>
        <w:t>Alzheimer’s Awareness</w:t>
      </w:r>
      <w:r w:rsidR="00B8069E">
        <w:rPr>
          <w:rFonts w:ascii="Gill Sans MT" w:hAnsi="Gill Sans MT"/>
          <w:b/>
          <w:sz w:val="24"/>
          <w:szCs w:val="24"/>
        </w:rPr>
        <w:t xml:space="preserve"> </w:t>
      </w:r>
      <w:r w:rsidR="00B8069E" w:rsidRPr="00B8069E">
        <w:rPr>
          <w:rFonts w:ascii="Gill Sans MT" w:hAnsi="Gill Sans MT"/>
          <w:b/>
          <w:sz w:val="24"/>
          <w:szCs w:val="24"/>
        </w:rPr>
        <w:t>–</w:t>
      </w:r>
      <w:r w:rsidR="00B8069E">
        <w:rPr>
          <w:rFonts w:ascii="Gill Sans MT" w:hAnsi="Gill Sans MT"/>
          <w:bCs/>
          <w:sz w:val="24"/>
          <w:szCs w:val="24"/>
        </w:rPr>
        <w:t xml:space="preserve"> </w:t>
      </w:r>
      <w:r>
        <w:rPr>
          <w:rFonts w:ascii="Gill Sans MT" w:hAnsi="Gill Sans MT"/>
          <w:b/>
          <w:sz w:val="24"/>
          <w:szCs w:val="24"/>
        </w:rPr>
        <w:t>Brain Health</w:t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="00B8069E">
        <w:rPr>
          <w:rFonts w:ascii="Gill Sans MT" w:hAnsi="Gill Sans MT"/>
          <w:b/>
          <w:sz w:val="24"/>
          <w:szCs w:val="24"/>
        </w:rPr>
        <w:t xml:space="preserve"> </w:t>
      </w:r>
      <w:r>
        <w:rPr>
          <w:rFonts w:ascii="Gill Sans MT" w:hAnsi="Gill Sans MT"/>
          <w:b/>
          <w:sz w:val="24"/>
          <w:szCs w:val="24"/>
        </w:rPr>
        <w:t xml:space="preserve">Raven Albertson </w:t>
      </w:r>
    </w:p>
    <w:p w14:paraId="4A611619" w14:textId="7DBEED69" w:rsidR="004A2532" w:rsidRPr="004614CB" w:rsidRDefault="004614CB" w:rsidP="004614CB">
      <w:pPr>
        <w:pStyle w:val="ListParagraph"/>
        <w:numPr>
          <w:ilvl w:val="1"/>
          <w:numId w:val="1"/>
        </w:numPr>
        <w:spacing w:line="240" w:lineRule="auto"/>
        <w:ind w:left="1980"/>
        <w:rPr>
          <w:rFonts w:ascii="Gill Sans MT" w:hAnsi="Gill Sans MT"/>
          <w:b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Presented information on Alzheimer’s awareness, brain health, and available Alzheimer’s Association resources.</w:t>
      </w:r>
    </w:p>
    <w:p w14:paraId="3D7B7040" w14:textId="6E041417" w:rsidR="004614CB" w:rsidRPr="004614CB" w:rsidRDefault="004614CB" w:rsidP="004614CB">
      <w:pPr>
        <w:pStyle w:val="ListParagraph"/>
        <w:numPr>
          <w:ilvl w:val="1"/>
          <w:numId w:val="1"/>
        </w:numPr>
        <w:spacing w:line="240" w:lineRule="auto"/>
        <w:ind w:left="1980"/>
        <w:rPr>
          <w:rFonts w:ascii="Gill Sans MT" w:hAnsi="Gill Sans MT"/>
          <w:b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Reviewed current Alzheimer’s statistics, advances in early detection and treatment, and the importance of early diagnosis.</w:t>
      </w:r>
    </w:p>
    <w:p w14:paraId="2DFD005B" w14:textId="258EBEF8" w:rsidR="004614CB" w:rsidRPr="004614CB" w:rsidRDefault="004614CB" w:rsidP="004614CB">
      <w:pPr>
        <w:pStyle w:val="ListParagraph"/>
        <w:numPr>
          <w:ilvl w:val="1"/>
          <w:numId w:val="1"/>
        </w:numPr>
        <w:spacing w:line="240" w:lineRule="auto"/>
        <w:ind w:left="1980"/>
        <w:rPr>
          <w:rFonts w:ascii="Gill Sans MT" w:hAnsi="Gill Sans MT"/>
          <w:b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Lance Kocherhans shared his personal experience living with Alzheimer’s and the </w:t>
      </w:r>
      <w:r w:rsidR="004A462A">
        <w:rPr>
          <w:rFonts w:ascii="Gill Sans MT" w:hAnsi="Gill Sans MT"/>
          <w:bCs/>
          <w:color w:val="2F5496" w:themeColor="accent1" w:themeShade="BF"/>
          <w:sz w:val="24"/>
          <w:szCs w:val="24"/>
        </w:rPr>
        <w:t>benefits</w:t>
      </w: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of early treatment.</w:t>
      </w:r>
    </w:p>
    <w:p w14:paraId="6237CB1B" w14:textId="53D2FC89" w:rsidR="004614CB" w:rsidRPr="004614CB" w:rsidRDefault="004614CB" w:rsidP="004614CB">
      <w:pPr>
        <w:pStyle w:val="ListParagraph"/>
        <w:numPr>
          <w:ilvl w:val="1"/>
          <w:numId w:val="1"/>
        </w:numPr>
        <w:spacing w:line="240" w:lineRule="auto"/>
        <w:ind w:left="1980"/>
        <w:rPr>
          <w:rFonts w:ascii="Gill Sans MT" w:hAnsi="Gill Sans MT"/>
          <w:b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Council discussions includ</w:t>
      </w:r>
      <w:r w:rsidR="004A462A">
        <w:rPr>
          <w:rFonts w:ascii="Gill Sans MT" w:hAnsi="Gill Sans MT"/>
          <w:bCs/>
          <w:color w:val="2F5496" w:themeColor="accent1" w:themeShade="BF"/>
          <w:sz w:val="24"/>
          <w:szCs w:val="24"/>
        </w:rPr>
        <w:t>ed</w:t>
      </w: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</w:t>
      </w:r>
      <w:r w:rsidR="004A462A">
        <w:rPr>
          <w:rFonts w:ascii="Gill Sans MT" w:hAnsi="Gill Sans MT"/>
          <w:bCs/>
          <w:color w:val="2F5496" w:themeColor="accent1" w:themeShade="BF"/>
          <w:sz w:val="24"/>
          <w:szCs w:val="24"/>
        </w:rPr>
        <w:t>new</w:t>
      </w: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blood tests, treatment options, accessibility, and Medicare coverage.</w:t>
      </w:r>
    </w:p>
    <w:p w14:paraId="7D486ABB" w14:textId="4C2758BF" w:rsidR="004A2532" w:rsidRDefault="004A2532" w:rsidP="004A2532">
      <w:pPr>
        <w:numPr>
          <w:ilvl w:val="0"/>
          <w:numId w:val="1"/>
        </w:numPr>
        <w:spacing w:after="0" w:line="240" w:lineRule="auto"/>
        <w:ind w:left="634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  <w:u w:val="single"/>
        </w:rPr>
        <w:t>9:45</w:t>
      </w:r>
      <w:r>
        <w:rPr>
          <w:rFonts w:ascii="Gill Sans MT" w:hAnsi="Gill Sans MT"/>
          <w:b/>
          <w:sz w:val="24"/>
          <w:szCs w:val="24"/>
        </w:rPr>
        <w:t xml:space="preserve"> </w:t>
      </w:r>
      <w:r w:rsidRPr="00EA600E">
        <w:rPr>
          <w:rFonts w:ascii="Gill Sans MT" w:hAnsi="Gill Sans MT"/>
          <w:b/>
          <w:sz w:val="24"/>
          <w:szCs w:val="24"/>
        </w:rPr>
        <w:t>Caregiver Support Update</w:t>
      </w:r>
      <w:r>
        <w:rPr>
          <w:rFonts w:ascii="Gill Sans MT" w:hAnsi="Gill Sans MT"/>
          <w:b/>
          <w:sz w:val="24"/>
          <w:szCs w:val="24"/>
        </w:rPr>
        <w:t>s</w:t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  <w:t xml:space="preserve"> </w:t>
      </w:r>
      <w:r w:rsidR="00E8176B">
        <w:rPr>
          <w:rFonts w:ascii="Gill Sans MT" w:hAnsi="Gill Sans MT"/>
          <w:b/>
          <w:sz w:val="24"/>
          <w:szCs w:val="24"/>
        </w:rPr>
        <w:t>Tanya Nagahiro</w:t>
      </w:r>
    </w:p>
    <w:p w14:paraId="2E40B3BD" w14:textId="6A701423" w:rsidR="004A462A" w:rsidRPr="004A462A" w:rsidRDefault="004A462A" w:rsidP="004A462A">
      <w:pPr>
        <w:pStyle w:val="ListParagraph"/>
        <w:numPr>
          <w:ilvl w:val="1"/>
          <w:numId w:val="1"/>
        </w:numPr>
        <w:spacing w:after="0" w:line="240" w:lineRule="auto"/>
        <w:ind w:left="1980"/>
        <w:rPr>
          <w:rFonts w:ascii="Gill Sans MT" w:hAnsi="Gill Sans MT"/>
          <w:b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Now Teepa Snow certified, Caregiver Support will be offering classes to help caregivers with communication and redirection strategies for those experiencing dementia</w:t>
      </w: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.</w:t>
      </w:r>
    </w:p>
    <w:p w14:paraId="00FAA17E" w14:textId="68953683" w:rsidR="003A2EBC" w:rsidRPr="00E942A3" w:rsidRDefault="003A2EBC" w:rsidP="003A2EBC">
      <w:pPr>
        <w:spacing w:after="0" w:line="240" w:lineRule="auto"/>
        <w:rPr>
          <w:rFonts w:ascii="Gill Sans MT" w:hAnsi="Gill Sans MT"/>
          <w:b/>
          <w:sz w:val="24"/>
          <w:szCs w:val="24"/>
        </w:rPr>
      </w:pPr>
      <w:r w:rsidRPr="00E942A3">
        <w:rPr>
          <w:rFonts w:ascii="Gill Sans MT" w:hAnsi="Gill Sans MT"/>
          <w:b/>
          <w:sz w:val="24"/>
          <w:szCs w:val="24"/>
        </w:rPr>
        <w:tab/>
      </w:r>
      <w:r w:rsidRPr="00E942A3">
        <w:rPr>
          <w:rFonts w:ascii="Gill Sans MT" w:hAnsi="Gill Sans MT"/>
          <w:b/>
          <w:sz w:val="24"/>
          <w:szCs w:val="24"/>
        </w:rPr>
        <w:tab/>
      </w:r>
      <w:r w:rsidRPr="00E942A3">
        <w:rPr>
          <w:rFonts w:ascii="Gill Sans MT" w:hAnsi="Gill Sans MT"/>
          <w:b/>
          <w:sz w:val="24"/>
          <w:szCs w:val="24"/>
        </w:rPr>
        <w:tab/>
      </w:r>
      <w:r w:rsidRPr="00E942A3">
        <w:rPr>
          <w:rFonts w:ascii="Gill Sans MT" w:hAnsi="Gill Sans MT"/>
          <w:b/>
          <w:sz w:val="24"/>
          <w:szCs w:val="24"/>
        </w:rPr>
        <w:tab/>
      </w:r>
      <w:r w:rsidRPr="00E942A3">
        <w:rPr>
          <w:rFonts w:ascii="Gill Sans MT" w:hAnsi="Gill Sans MT"/>
          <w:b/>
          <w:sz w:val="24"/>
          <w:szCs w:val="24"/>
        </w:rPr>
        <w:tab/>
        <w:t xml:space="preserve">             </w:t>
      </w:r>
    </w:p>
    <w:p w14:paraId="31FF698B" w14:textId="08BC5ADB" w:rsidR="00355BAD" w:rsidRPr="00282ADD" w:rsidRDefault="003A2EBC" w:rsidP="00282ADD">
      <w:pPr>
        <w:numPr>
          <w:ilvl w:val="0"/>
          <w:numId w:val="1"/>
        </w:numPr>
        <w:spacing w:after="0" w:line="240" w:lineRule="auto"/>
        <w:ind w:left="634"/>
        <w:rPr>
          <w:rFonts w:ascii="Gill Sans MT" w:hAnsi="Gill Sans MT"/>
          <w:b/>
          <w:sz w:val="24"/>
          <w:szCs w:val="24"/>
        </w:rPr>
      </w:pPr>
      <w:r w:rsidRPr="00BD5726">
        <w:rPr>
          <w:rFonts w:ascii="Gill Sans MT" w:hAnsi="Gill Sans MT"/>
          <w:b/>
          <w:sz w:val="24"/>
          <w:szCs w:val="24"/>
          <w:u w:val="single"/>
        </w:rPr>
        <w:t>10:</w:t>
      </w:r>
      <w:r w:rsidR="0099619C">
        <w:rPr>
          <w:rFonts w:ascii="Gill Sans MT" w:hAnsi="Gill Sans MT"/>
          <w:b/>
          <w:sz w:val="24"/>
          <w:szCs w:val="24"/>
          <w:u w:val="single"/>
        </w:rPr>
        <w:t>00</w:t>
      </w:r>
      <w:r>
        <w:rPr>
          <w:rFonts w:ascii="Gill Sans MT" w:hAnsi="Gill Sans MT"/>
          <w:b/>
          <w:sz w:val="24"/>
          <w:szCs w:val="24"/>
        </w:rPr>
        <w:t xml:space="preserve"> Community Updates</w:t>
      </w:r>
    </w:p>
    <w:p w14:paraId="1BC05D86" w14:textId="77777777" w:rsidR="001367AF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Bill Williams</w:t>
      </w:r>
    </w:p>
    <w:p w14:paraId="3DD0A66F" w14:textId="77777777" w:rsidR="001367AF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Darren Hotton</w:t>
      </w:r>
    </w:p>
    <w:p w14:paraId="6A301C3B" w14:textId="01A84B07" w:rsidR="004A462A" w:rsidRDefault="00536F94" w:rsidP="004A462A">
      <w:pPr>
        <w:numPr>
          <w:ilvl w:val="1"/>
          <w:numId w:val="3"/>
        </w:numPr>
        <w:spacing w:after="0" w:line="240" w:lineRule="auto"/>
        <w:rPr>
          <w:rFonts w:ascii="Gill Sans MT" w:hAnsi="Gill Sans MT"/>
          <w:bCs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AARP is sponsoring </w:t>
      </w:r>
      <w:r w:rsidR="004A462A"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Joy in Rhythm </w:t>
      </w: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series in June, July, and August at the Gallivan Center – free opportunity to learn dance and listen to swing music.</w:t>
      </w:r>
    </w:p>
    <w:p w14:paraId="2F9AD814" w14:textId="51F328FE" w:rsidR="00536F94" w:rsidRDefault="00536F94" w:rsidP="004A462A">
      <w:pPr>
        <w:numPr>
          <w:ilvl w:val="1"/>
          <w:numId w:val="3"/>
        </w:numPr>
        <w:spacing w:after="0" w:line="240" w:lineRule="auto"/>
        <w:rPr>
          <w:rFonts w:ascii="Gill Sans MT" w:hAnsi="Gill Sans MT"/>
          <w:bCs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lastRenderedPageBreak/>
        <w:t>Spring pet care webinar with Humane Society</w:t>
      </w:r>
      <w:r w:rsidR="00967232"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in wrapping up.</w:t>
      </w:r>
    </w:p>
    <w:p w14:paraId="41A73E39" w14:textId="0A2D3CEB" w:rsidR="00967232" w:rsidRDefault="00967232" w:rsidP="004A462A">
      <w:pPr>
        <w:numPr>
          <w:ilvl w:val="1"/>
          <w:numId w:val="3"/>
        </w:numPr>
        <w:spacing w:after="0" w:line="240" w:lineRule="auto"/>
        <w:rPr>
          <w:rFonts w:ascii="Gill Sans MT" w:hAnsi="Gill Sans MT"/>
          <w:bCs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Announced a caregiver blitz in November for Ogden and Salt Lake City.</w:t>
      </w:r>
    </w:p>
    <w:p w14:paraId="571ED6A5" w14:textId="6E15395C" w:rsidR="00967232" w:rsidRDefault="00967232" w:rsidP="004A462A">
      <w:pPr>
        <w:numPr>
          <w:ilvl w:val="1"/>
          <w:numId w:val="3"/>
        </w:numPr>
        <w:spacing w:after="0" w:line="240" w:lineRule="auto"/>
        <w:rPr>
          <w:rFonts w:ascii="Gill Sans MT" w:hAnsi="Gill Sans MT"/>
          <w:bCs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AARP Andrus Award for Community Service </w:t>
      </w:r>
      <w:r w:rsidR="00651295">
        <w:rPr>
          <w:rFonts w:ascii="Gill Sans MT" w:hAnsi="Gill Sans MT"/>
          <w:bCs/>
          <w:color w:val="2F5496" w:themeColor="accent1" w:themeShade="BF"/>
          <w:sz w:val="24"/>
          <w:szCs w:val="24"/>
        </w:rPr>
        <w:t>recognizes outstanding volunteers aged 50 and older – volunteer nomination deadline is September 28</w:t>
      </w:r>
      <w:r w:rsidR="00651295" w:rsidRPr="00651295">
        <w:rPr>
          <w:rFonts w:ascii="Gill Sans MT" w:hAnsi="Gill Sans MT"/>
          <w:bCs/>
          <w:color w:val="2F5496" w:themeColor="accent1" w:themeShade="BF"/>
          <w:sz w:val="24"/>
          <w:szCs w:val="24"/>
          <w:vertAlign w:val="superscript"/>
        </w:rPr>
        <w:t>th</w:t>
      </w:r>
      <w:r w:rsidR="00651295">
        <w:rPr>
          <w:rFonts w:ascii="Gill Sans MT" w:hAnsi="Gill Sans MT"/>
          <w:bCs/>
          <w:color w:val="2F5496" w:themeColor="accent1" w:themeShade="BF"/>
          <w:sz w:val="24"/>
          <w:szCs w:val="24"/>
        </w:rPr>
        <w:t>.</w:t>
      </w:r>
    </w:p>
    <w:p w14:paraId="2324C0B9" w14:textId="29234FDD" w:rsidR="007D0299" w:rsidRDefault="00894026" w:rsidP="004A462A">
      <w:pPr>
        <w:numPr>
          <w:ilvl w:val="1"/>
          <w:numId w:val="3"/>
        </w:numPr>
        <w:spacing w:after="0" w:line="240" w:lineRule="auto"/>
        <w:rPr>
          <w:rFonts w:ascii="Gill Sans MT" w:hAnsi="Gill Sans MT"/>
          <w:bCs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AARP </w:t>
      </w:r>
      <w:r w:rsidR="00651295"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Scam Jam </w:t>
      </w: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is</w:t>
      </w:r>
      <w:r w:rsidR="00651295"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on October 1</w:t>
      </w:r>
      <w:r w:rsidR="00651295" w:rsidRPr="00651295">
        <w:rPr>
          <w:rFonts w:ascii="Gill Sans MT" w:hAnsi="Gill Sans MT"/>
          <w:bCs/>
          <w:color w:val="2F5496" w:themeColor="accent1" w:themeShade="BF"/>
          <w:sz w:val="24"/>
          <w:szCs w:val="24"/>
          <w:vertAlign w:val="superscript"/>
        </w:rPr>
        <w:t>st</w:t>
      </w:r>
      <w:r w:rsidR="007D0299">
        <w:rPr>
          <w:rFonts w:ascii="Gill Sans MT" w:hAnsi="Gill Sans MT"/>
          <w:bCs/>
          <w:color w:val="2F5496" w:themeColor="accent1" w:themeShade="BF"/>
          <w:sz w:val="24"/>
          <w:szCs w:val="24"/>
        </w:rPr>
        <w:t>.</w:t>
      </w:r>
    </w:p>
    <w:p w14:paraId="0EA84F8C" w14:textId="1067FBF5" w:rsidR="00651295" w:rsidRDefault="00894026" w:rsidP="004A462A">
      <w:pPr>
        <w:numPr>
          <w:ilvl w:val="1"/>
          <w:numId w:val="3"/>
        </w:numPr>
        <w:spacing w:after="0" w:line="240" w:lineRule="auto"/>
        <w:rPr>
          <w:rFonts w:ascii="Gill Sans MT" w:hAnsi="Gill Sans MT"/>
          <w:bCs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AARP </w:t>
      </w:r>
      <w:r w:rsidR="007D0299"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Shred event </w:t>
      </w: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is </w:t>
      </w:r>
      <w:r w:rsidR="007D0299">
        <w:rPr>
          <w:rFonts w:ascii="Gill Sans MT" w:hAnsi="Gill Sans MT"/>
          <w:bCs/>
          <w:color w:val="2F5496" w:themeColor="accent1" w:themeShade="BF"/>
          <w:sz w:val="24"/>
          <w:szCs w:val="24"/>
        </w:rPr>
        <w:t>on October</w:t>
      </w:r>
      <w:r w:rsidR="00651295"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10</w:t>
      </w:r>
      <w:r w:rsidR="00651295" w:rsidRPr="00651295">
        <w:rPr>
          <w:rFonts w:ascii="Gill Sans MT" w:hAnsi="Gill Sans MT"/>
          <w:bCs/>
          <w:color w:val="2F5496" w:themeColor="accent1" w:themeShade="BF"/>
          <w:sz w:val="24"/>
          <w:szCs w:val="24"/>
          <w:vertAlign w:val="superscript"/>
        </w:rPr>
        <w:t>th</w:t>
      </w:r>
      <w:r w:rsidR="00651295">
        <w:rPr>
          <w:rFonts w:ascii="Gill Sans MT" w:hAnsi="Gill Sans MT"/>
          <w:bCs/>
          <w:color w:val="2F5496" w:themeColor="accent1" w:themeShade="BF"/>
          <w:sz w:val="24"/>
          <w:szCs w:val="24"/>
        </w:rPr>
        <w:t>.</w:t>
      </w:r>
    </w:p>
    <w:p w14:paraId="088DD87A" w14:textId="77777777" w:rsidR="001367AF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 w:rsidRPr="00786E1A">
        <w:rPr>
          <w:rFonts w:ascii="Gill Sans MT" w:hAnsi="Gill Sans MT"/>
          <w:bCs/>
          <w:sz w:val="24"/>
          <w:szCs w:val="24"/>
        </w:rPr>
        <w:t xml:space="preserve">Deb Hall </w:t>
      </w:r>
    </w:p>
    <w:p w14:paraId="50020AC6" w14:textId="313BA920" w:rsidR="00297FD6" w:rsidRDefault="007D0299" w:rsidP="00575CB7">
      <w:pPr>
        <w:numPr>
          <w:ilvl w:val="1"/>
          <w:numId w:val="3"/>
        </w:numPr>
        <w:spacing w:after="0" w:line="240" w:lineRule="auto"/>
        <w:rPr>
          <w:rFonts w:ascii="Gill Sans MT" w:hAnsi="Gill Sans MT"/>
          <w:bCs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SOAP </w:t>
      </w:r>
      <w:r w:rsidR="001F12F2">
        <w:rPr>
          <w:rFonts w:ascii="Gill Sans MT" w:hAnsi="Gill Sans MT"/>
          <w:bCs/>
          <w:color w:val="2F5496" w:themeColor="accent1" w:themeShade="BF"/>
          <w:sz w:val="24"/>
          <w:szCs w:val="24"/>
        </w:rPr>
        <w:t>will have a Senior Corner at Pride, sponsored by Adobe. Their booth, Pride through Aging Eyes, w</w:t>
      </w:r>
      <w:r w:rsidR="00297FD6">
        <w:rPr>
          <w:rFonts w:ascii="Gill Sans MT" w:hAnsi="Gill Sans MT"/>
          <w:bCs/>
          <w:color w:val="2F5496" w:themeColor="accent1" w:themeShade="BF"/>
          <w:sz w:val="24"/>
          <w:szCs w:val="24"/>
        </w:rPr>
        <w:t>ill have</w:t>
      </w:r>
      <w:r w:rsidR="001F12F2"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</w:t>
      </w:r>
      <w:r w:rsidR="001F12F2">
        <w:rPr>
          <w:rFonts w:ascii="Gill Sans MT" w:hAnsi="Gill Sans MT"/>
          <w:bCs/>
          <w:color w:val="2F5496" w:themeColor="accent1" w:themeShade="BF"/>
          <w:sz w:val="24"/>
          <w:szCs w:val="24"/>
        </w:rPr>
        <w:t>seniors use disposable cameras to capture what they see at Pride, turning photos into an art installation</w:t>
      </w:r>
      <w:r w:rsidR="00297FD6">
        <w:rPr>
          <w:rFonts w:ascii="Gill Sans MT" w:hAnsi="Gill Sans MT"/>
          <w:bCs/>
          <w:color w:val="2F5496" w:themeColor="accent1" w:themeShade="BF"/>
          <w:sz w:val="24"/>
          <w:szCs w:val="24"/>
        </w:rPr>
        <w:t>.</w:t>
      </w:r>
      <w:r w:rsidR="00575CB7"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</w:t>
      </w:r>
      <w:r w:rsidR="00297FD6" w:rsidRPr="00575CB7">
        <w:rPr>
          <w:rFonts w:ascii="Gill Sans MT" w:hAnsi="Gill Sans MT"/>
          <w:bCs/>
          <w:color w:val="2F5496" w:themeColor="accent1" w:themeShade="BF"/>
          <w:sz w:val="24"/>
          <w:szCs w:val="24"/>
        </w:rPr>
        <w:t>Invited for another senior march in the Pride parade.</w:t>
      </w:r>
    </w:p>
    <w:p w14:paraId="57830CD8" w14:textId="6AB0CC33" w:rsidR="00575CB7" w:rsidRDefault="00575CB7" w:rsidP="00575CB7">
      <w:pPr>
        <w:numPr>
          <w:ilvl w:val="1"/>
          <w:numId w:val="3"/>
        </w:numPr>
        <w:spacing w:after="0" w:line="240" w:lineRule="auto"/>
        <w:rPr>
          <w:rFonts w:ascii="Gill Sans MT" w:hAnsi="Gill Sans MT"/>
          <w:bCs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Will be attending Prides from Logan to St. George.</w:t>
      </w:r>
    </w:p>
    <w:p w14:paraId="284C89B6" w14:textId="1BFD1BDF" w:rsidR="008423EB" w:rsidRDefault="008423EB" w:rsidP="00575CB7">
      <w:pPr>
        <w:numPr>
          <w:ilvl w:val="1"/>
          <w:numId w:val="3"/>
        </w:numPr>
        <w:spacing w:after="0" w:line="240" w:lineRule="auto"/>
        <w:rPr>
          <w:rFonts w:ascii="Gill Sans MT" w:hAnsi="Gill Sans MT"/>
          <w:bCs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Specking at Park City Pride intergeneration event.</w:t>
      </w:r>
    </w:p>
    <w:p w14:paraId="5BF79D6E" w14:textId="77DE406A" w:rsidR="008423EB" w:rsidRDefault="008423EB" w:rsidP="008423EB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Tanya Nagahiro</w:t>
      </w:r>
    </w:p>
    <w:p w14:paraId="327C4013" w14:textId="4F98A260" w:rsidR="008423EB" w:rsidRPr="00575CB7" w:rsidRDefault="008423EB" w:rsidP="008423EB">
      <w:pPr>
        <w:numPr>
          <w:ilvl w:val="1"/>
          <w:numId w:val="3"/>
        </w:numPr>
        <w:spacing w:after="0" w:line="240" w:lineRule="auto"/>
        <w:rPr>
          <w:rFonts w:ascii="Gill Sans MT" w:hAnsi="Gill Sans MT"/>
          <w:bCs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Discussed CareAccess.com as a potential resource for free blood tests that screen for various health levels, including dementia.</w:t>
      </w:r>
    </w:p>
    <w:p w14:paraId="44B6863A" w14:textId="77777777" w:rsidR="001367AF" w:rsidRPr="00786E1A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Corey Payne</w:t>
      </w:r>
    </w:p>
    <w:p w14:paraId="29484AF8" w14:textId="77777777" w:rsidR="001367AF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Jaime Cross</w:t>
      </w:r>
    </w:p>
    <w:p w14:paraId="346BE31D" w14:textId="691159A6" w:rsidR="00037072" w:rsidRPr="00037072" w:rsidRDefault="00037072" w:rsidP="00037072">
      <w:pPr>
        <w:numPr>
          <w:ilvl w:val="1"/>
          <w:numId w:val="3"/>
        </w:numPr>
        <w:spacing w:after="0" w:line="240" w:lineRule="auto"/>
        <w:rPr>
          <w:rFonts w:ascii="Gill Sans MT" w:hAnsi="Gill Sans MT"/>
          <w:bCs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Neighborhood House is hosting its 2</w:t>
      </w:r>
      <w:r w:rsidRPr="00651295">
        <w:rPr>
          <w:rFonts w:ascii="Gill Sans MT" w:hAnsi="Gill Sans MT"/>
          <w:bCs/>
          <w:color w:val="2F5496" w:themeColor="accent1" w:themeShade="BF"/>
          <w:sz w:val="24"/>
          <w:szCs w:val="24"/>
          <w:vertAlign w:val="superscript"/>
        </w:rPr>
        <w:t>nd</w:t>
      </w: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annual multi-agency prom with Ability Inclusion Services and Columbus Community Center, followed by their 4</w:t>
      </w:r>
      <w:r w:rsidRPr="00651295">
        <w:rPr>
          <w:rFonts w:ascii="Gill Sans MT" w:hAnsi="Gill Sans MT"/>
          <w:bCs/>
          <w:color w:val="2F5496" w:themeColor="accent1" w:themeShade="BF"/>
          <w:sz w:val="24"/>
          <w:szCs w:val="24"/>
          <w:vertAlign w:val="superscript"/>
        </w:rPr>
        <w:t>th</w:t>
      </w: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annual Community Celebration of Life.</w:t>
      </w:r>
    </w:p>
    <w:p w14:paraId="5570D526" w14:textId="77777777" w:rsidR="001367AF" w:rsidRPr="00282ADD" w:rsidRDefault="001367AF" w:rsidP="001367AF">
      <w:pPr>
        <w:numPr>
          <w:ilvl w:val="0"/>
          <w:numId w:val="3"/>
        </w:numPr>
        <w:spacing w:after="0" w:line="240" w:lineRule="auto"/>
        <w:rPr>
          <w:rFonts w:ascii="Segoe UI Emoji" w:eastAsia="Segoe UI Emoji" w:hAnsi="Segoe UI Emoji" w:cs="Segoe UI Emoji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Joel Macey</w:t>
      </w:r>
    </w:p>
    <w:p w14:paraId="64ADF077" w14:textId="77777777" w:rsidR="001367AF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 w:rsidRPr="00786E1A">
        <w:rPr>
          <w:rFonts w:ascii="Gill Sans MT" w:hAnsi="Gill Sans MT"/>
          <w:bCs/>
          <w:sz w:val="24"/>
          <w:szCs w:val="24"/>
        </w:rPr>
        <w:t xml:space="preserve">Raven Albertson </w:t>
      </w:r>
    </w:p>
    <w:p w14:paraId="4E654CF0" w14:textId="1944146C" w:rsidR="008423EB" w:rsidRDefault="00427D5C" w:rsidP="008423EB">
      <w:pPr>
        <w:numPr>
          <w:ilvl w:val="1"/>
          <w:numId w:val="3"/>
        </w:numPr>
        <w:spacing w:after="0" w:line="240" w:lineRule="auto"/>
        <w:rPr>
          <w:rFonts w:ascii="Gill Sans MT" w:hAnsi="Gill Sans MT"/>
          <w:bCs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The Alzheimer’s Association will be at the Calvary Baptist Church for their health fair.</w:t>
      </w:r>
    </w:p>
    <w:p w14:paraId="45750E40" w14:textId="45089400" w:rsidR="00427D5C" w:rsidRDefault="00427D5C" w:rsidP="008423EB">
      <w:pPr>
        <w:numPr>
          <w:ilvl w:val="1"/>
          <w:numId w:val="3"/>
        </w:numPr>
        <w:spacing w:after="0" w:line="240" w:lineRule="auto"/>
        <w:rPr>
          <w:rFonts w:ascii="Gill Sans MT" w:hAnsi="Gill Sans MT"/>
          <w:bCs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Specking on an online education webinar series (USU and DHHS partnership) on May 13</w:t>
      </w:r>
      <w:r w:rsidRPr="00427D5C">
        <w:rPr>
          <w:rFonts w:ascii="Gill Sans MT" w:hAnsi="Gill Sans MT"/>
          <w:bCs/>
          <w:color w:val="2F5496" w:themeColor="accent1" w:themeShade="BF"/>
          <w:sz w:val="24"/>
          <w:szCs w:val="24"/>
          <w:vertAlign w:val="superscript"/>
        </w:rPr>
        <w:t>th</w:t>
      </w: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about managing money with Alzheimer’s. </w:t>
      </w:r>
    </w:p>
    <w:p w14:paraId="4A170969" w14:textId="061F0ECC" w:rsidR="00427D5C" w:rsidRPr="00427D5C" w:rsidRDefault="009D3244" w:rsidP="008423EB">
      <w:pPr>
        <w:numPr>
          <w:ilvl w:val="1"/>
          <w:numId w:val="3"/>
        </w:numPr>
        <w:spacing w:after="0" w:line="240" w:lineRule="auto"/>
        <w:rPr>
          <w:rFonts w:ascii="Gill Sans MT" w:hAnsi="Gill Sans MT"/>
          <w:bCs/>
          <w:color w:val="2F5496" w:themeColor="accent1" w:themeShade="BF"/>
          <w:sz w:val="24"/>
          <w:szCs w:val="24"/>
        </w:rPr>
      </w:pP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Discussed webinar series about</w:t>
      </w:r>
      <w:r w:rsidR="00427D5C"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caregiver </w:t>
      </w:r>
      <w:r>
        <w:rPr>
          <w:rFonts w:ascii="Gill Sans MT" w:hAnsi="Gill Sans MT"/>
          <w:bCs/>
          <w:color w:val="2F5496" w:themeColor="accent1" w:themeShade="BF"/>
          <w:sz w:val="24"/>
          <w:szCs w:val="24"/>
        </w:rPr>
        <w:t>and electronic world available through DHHS.</w:t>
      </w:r>
      <w:r w:rsidR="00427D5C">
        <w:rPr>
          <w:rFonts w:ascii="Gill Sans MT" w:hAnsi="Gill Sans MT"/>
          <w:bCs/>
          <w:color w:val="2F5496" w:themeColor="accent1" w:themeShade="BF"/>
          <w:sz w:val="24"/>
          <w:szCs w:val="24"/>
        </w:rPr>
        <w:t xml:space="preserve"> </w:t>
      </w:r>
    </w:p>
    <w:p w14:paraId="7FEEE104" w14:textId="77777777" w:rsidR="001367AF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Rebecca Baker</w:t>
      </w:r>
    </w:p>
    <w:p w14:paraId="0A3B43DA" w14:textId="77777777" w:rsidR="001367AF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Tanya Schmidt</w:t>
      </w:r>
    </w:p>
    <w:p w14:paraId="1EA6BD2B" w14:textId="77777777" w:rsidR="001367AF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Tulinda Larsen</w:t>
      </w:r>
    </w:p>
    <w:p w14:paraId="7DB3CC38" w14:textId="77777777" w:rsidR="001367AF" w:rsidRPr="006D6928" w:rsidRDefault="001367AF" w:rsidP="001367AF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Wendy Naylor</w:t>
      </w:r>
    </w:p>
    <w:p w14:paraId="4A059337" w14:textId="5842372B" w:rsidR="003A2EBC" w:rsidRDefault="003A2EBC" w:rsidP="009E6E48">
      <w:pPr>
        <w:spacing w:after="0" w:line="240" w:lineRule="auto"/>
        <w:rPr>
          <w:rFonts w:ascii="Gill Sans MT" w:hAnsi="Gill Sans MT"/>
          <w:b/>
          <w:sz w:val="24"/>
          <w:szCs w:val="24"/>
        </w:rPr>
      </w:pPr>
      <w:r w:rsidRPr="00EA600E">
        <w:rPr>
          <w:rFonts w:ascii="Gill Sans MT" w:hAnsi="Gill Sans MT"/>
          <w:b/>
          <w:sz w:val="24"/>
          <w:szCs w:val="24"/>
        </w:rPr>
        <w:tab/>
      </w:r>
    </w:p>
    <w:p w14:paraId="52ED82DD" w14:textId="77777777" w:rsidR="003A2EBC" w:rsidRPr="00EA600E" w:rsidRDefault="003A2EBC" w:rsidP="003A2EBC">
      <w:pPr>
        <w:pStyle w:val="Heading1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Next Meeting</w:t>
      </w:r>
    </w:p>
    <w:p w14:paraId="7CC248F9" w14:textId="66648189" w:rsidR="003A2EBC" w:rsidRDefault="003A2EBC" w:rsidP="003A2EBC">
      <w:pPr>
        <w:numPr>
          <w:ilvl w:val="0"/>
          <w:numId w:val="2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 xml:space="preserve">Thursday, </w:t>
      </w:r>
      <w:r w:rsidR="00657208">
        <w:rPr>
          <w:rFonts w:ascii="Gill Sans MT" w:hAnsi="Gill Sans MT"/>
          <w:bCs/>
          <w:sz w:val="24"/>
          <w:szCs w:val="24"/>
        </w:rPr>
        <w:t xml:space="preserve">August </w:t>
      </w:r>
      <w:r w:rsidR="001367AF">
        <w:rPr>
          <w:rFonts w:ascii="Gill Sans MT" w:hAnsi="Gill Sans MT"/>
          <w:bCs/>
          <w:sz w:val="24"/>
          <w:szCs w:val="24"/>
        </w:rPr>
        <w:t>6</w:t>
      </w:r>
      <w:r w:rsidR="00657208" w:rsidRPr="00657208">
        <w:rPr>
          <w:rFonts w:ascii="Gill Sans MT" w:hAnsi="Gill Sans MT"/>
          <w:bCs/>
          <w:sz w:val="24"/>
          <w:szCs w:val="24"/>
          <w:vertAlign w:val="superscript"/>
        </w:rPr>
        <w:t>th</w:t>
      </w:r>
      <w:r w:rsidR="0099619C">
        <w:rPr>
          <w:rFonts w:ascii="Gill Sans MT" w:hAnsi="Gill Sans MT"/>
          <w:bCs/>
          <w:sz w:val="24"/>
          <w:szCs w:val="24"/>
        </w:rPr>
        <w:t xml:space="preserve"> </w:t>
      </w:r>
      <w:r w:rsidR="00355BAD">
        <w:rPr>
          <w:rFonts w:ascii="Gill Sans MT" w:hAnsi="Gill Sans MT"/>
          <w:bCs/>
          <w:sz w:val="24"/>
          <w:szCs w:val="24"/>
        </w:rPr>
        <w:t>9</w:t>
      </w:r>
      <w:r>
        <w:rPr>
          <w:rFonts w:ascii="Gill Sans MT" w:hAnsi="Gill Sans MT"/>
          <w:bCs/>
          <w:sz w:val="24"/>
          <w:szCs w:val="24"/>
        </w:rPr>
        <w:t>:00-10:30 AM</w:t>
      </w:r>
    </w:p>
    <w:p w14:paraId="03D2E5AF" w14:textId="0D6A1293" w:rsidR="009B73A0" w:rsidRPr="009B73A0" w:rsidRDefault="009B73A0" w:rsidP="009B73A0">
      <w:pPr>
        <w:numPr>
          <w:ilvl w:val="1"/>
          <w:numId w:val="2"/>
        </w:numPr>
        <w:spacing w:after="0" w:line="240" w:lineRule="auto"/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 xml:space="preserve">Hosted at Government Center - </w:t>
      </w:r>
      <w:r w:rsidRPr="009B73A0">
        <w:rPr>
          <w:rFonts w:ascii="Gill Sans MT" w:hAnsi="Gill Sans MT"/>
          <w:sz w:val="24"/>
          <w:szCs w:val="24"/>
        </w:rPr>
        <w:t>2001 S State St</w:t>
      </w:r>
      <w:r>
        <w:rPr>
          <w:rFonts w:ascii="Gill Sans MT" w:hAnsi="Gill Sans MT"/>
          <w:sz w:val="24"/>
          <w:szCs w:val="24"/>
        </w:rPr>
        <w:t>.,</w:t>
      </w:r>
      <w:r w:rsidRPr="009B73A0">
        <w:rPr>
          <w:rFonts w:ascii="Gill Sans MT" w:hAnsi="Gill Sans MT"/>
          <w:sz w:val="24"/>
          <w:szCs w:val="24"/>
        </w:rPr>
        <w:t xml:space="preserve"> S</w:t>
      </w:r>
      <w:r>
        <w:rPr>
          <w:rFonts w:ascii="Gill Sans MT" w:hAnsi="Gill Sans MT"/>
          <w:sz w:val="24"/>
          <w:szCs w:val="24"/>
        </w:rPr>
        <w:t xml:space="preserve">uite </w:t>
      </w:r>
      <w:r w:rsidRPr="009B73A0">
        <w:rPr>
          <w:rFonts w:ascii="Gill Sans MT" w:hAnsi="Gill Sans MT"/>
          <w:sz w:val="24"/>
          <w:szCs w:val="24"/>
        </w:rPr>
        <w:t>2-830</w:t>
      </w:r>
      <w:r>
        <w:rPr>
          <w:rFonts w:ascii="Gill Sans MT" w:hAnsi="Gill Sans MT"/>
          <w:sz w:val="24"/>
          <w:szCs w:val="24"/>
        </w:rPr>
        <w:t xml:space="preserve"> (South Building) SLC, UT 84190</w:t>
      </w:r>
    </w:p>
    <w:p w14:paraId="44767FDA" w14:textId="77777777" w:rsidR="003A2EBC" w:rsidRPr="00EA600E" w:rsidRDefault="003A2EBC" w:rsidP="003A2EBC">
      <w:pPr>
        <w:spacing w:after="0" w:line="240" w:lineRule="auto"/>
        <w:ind w:left="720"/>
        <w:rPr>
          <w:rFonts w:ascii="Gill Sans MT" w:hAnsi="Gill Sans MT"/>
          <w:bCs/>
          <w:sz w:val="24"/>
          <w:szCs w:val="24"/>
        </w:rPr>
      </w:pPr>
    </w:p>
    <w:p w14:paraId="1113B0BB" w14:textId="173BED95" w:rsidR="00D556C1" w:rsidRDefault="003A2EBC" w:rsidP="003A2EBC">
      <w:r w:rsidRPr="00EA600E">
        <w:rPr>
          <w:rStyle w:val="SubtleEmphasis"/>
          <w:rFonts w:ascii="Gill Sans MT" w:hAnsi="Gill Sans MT"/>
          <w:sz w:val="24"/>
          <w:szCs w:val="24"/>
        </w:rPr>
        <w:t>NOTE:</w:t>
      </w:r>
      <w:r w:rsidRPr="00EA600E">
        <w:rPr>
          <w:rStyle w:val="SubtleEmphasis"/>
          <w:rFonts w:ascii="Gill Sans MT" w:hAnsi="Gill Sans MT"/>
          <w:sz w:val="24"/>
          <w:szCs w:val="24"/>
        </w:rPr>
        <w:tab/>
        <w:t>In compliance with the Americans with Disabilities Act, individuals needing special accommodations (including listening aids and services) during this meeting should notify Aging Services at 385-468-3191 at least five working days prior to the meeting. TTY users please call 71</w:t>
      </w:r>
      <w:r w:rsidR="00D30A00">
        <w:rPr>
          <w:rStyle w:val="SubtleEmphasis"/>
          <w:rFonts w:ascii="Gill Sans MT" w:hAnsi="Gill Sans MT"/>
          <w:sz w:val="24"/>
          <w:szCs w:val="24"/>
        </w:rPr>
        <w:t>1.</w:t>
      </w:r>
    </w:p>
    <w:sectPr w:rsidR="00D556C1" w:rsidSect="003A2E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346E1"/>
    <w:multiLevelType w:val="hybridMultilevel"/>
    <w:tmpl w:val="C8D635A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32983701"/>
    <w:multiLevelType w:val="hybridMultilevel"/>
    <w:tmpl w:val="B654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A5458"/>
    <w:multiLevelType w:val="hybridMultilevel"/>
    <w:tmpl w:val="E9B8CFB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761F6382"/>
    <w:multiLevelType w:val="hybridMultilevel"/>
    <w:tmpl w:val="79727F3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25683">
    <w:abstractNumId w:val="3"/>
  </w:num>
  <w:num w:numId="2" w16cid:durableId="1299796157">
    <w:abstractNumId w:val="1"/>
  </w:num>
  <w:num w:numId="3" w16cid:durableId="684287509">
    <w:abstractNumId w:val="2"/>
  </w:num>
  <w:num w:numId="4" w16cid:durableId="2028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BC"/>
    <w:rsid w:val="00037072"/>
    <w:rsid w:val="00072CFA"/>
    <w:rsid w:val="000949E1"/>
    <w:rsid w:val="000C5ACF"/>
    <w:rsid w:val="000F5A94"/>
    <w:rsid w:val="000F71CC"/>
    <w:rsid w:val="0010227C"/>
    <w:rsid w:val="00103346"/>
    <w:rsid w:val="00121FE5"/>
    <w:rsid w:val="001367AF"/>
    <w:rsid w:val="00137956"/>
    <w:rsid w:val="00150917"/>
    <w:rsid w:val="00177AA1"/>
    <w:rsid w:val="00186348"/>
    <w:rsid w:val="001A65C8"/>
    <w:rsid w:val="001D5ABE"/>
    <w:rsid w:val="001F12F2"/>
    <w:rsid w:val="00282ADD"/>
    <w:rsid w:val="00282FC6"/>
    <w:rsid w:val="00297FD6"/>
    <w:rsid w:val="002C24D0"/>
    <w:rsid w:val="002D428A"/>
    <w:rsid w:val="00311FFC"/>
    <w:rsid w:val="0032323F"/>
    <w:rsid w:val="00355BAD"/>
    <w:rsid w:val="00380D92"/>
    <w:rsid w:val="00386954"/>
    <w:rsid w:val="003A2EBC"/>
    <w:rsid w:val="003E334C"/>
    <w:rsid w:val="00406874"/>
    <w:rsid w:val="004177FB"/>
    <w:rsid w:val="00427D5C"/>
    <w:rsid w:val="004614CB"/>
    <w:rsid w:val="004A1C2F"/>
    <w:rsid w:val="004A2532"/>
    <w:rsid w:val="004A462A"/>
    <w:rsid w:val="00514DBC"/>
    <w:rsid w:val="00536F94"/>
    <w:rsid w:val="00575CB7"/>
    <w:rsid w:val="00584203"/>
    <w:rsid w:val="005951AF"/>
    <w:rsid w:val="00597865"/>
    <w:rsid w:val="00642D80"/>
    <w:rsid w:val="00651295"/>
    <w:rsid w:val="00657208"/>
    <w:rsid w:val="006965F3"/>
    <w:rsid w:val="006B4CF6"/>
    <w:rsid w:val="006D6928"/>
    <w:rsid w:val="00741151"/>
    <w:rsid w:val="007642EB"/>
    <w:rsid w:val="007975F2"/>
    <w:rsid w:val="007D0299"/>
    <w:rsid w:val="008303FF"/>
    <w:rsid w:val="008347AE"/>
    <w:rsid w:val="008423EB"/>
    <w:rsid w:val="00894026"/>
    <w:rsid w:val="008D72F8"/>
    <w:rsid w:val="009078E6"/>
    <w:rsid w:val="00967232"/>
    <w:rsid w:val="0099619C"/>
    <w:rsid w:val="009B73A0"/>
    <w:rsid w:val="009C7E04"/>
    <w:rsid w:val="009D3244"/>
    <w:rsid w:val="009E6E48"/>
    <w:rsid w:val="009F338D"/>
    <w:rsid w:val="00A2219F"/>
    <w:rsid w:val="00A71194"/>
    <w:rsid w:val="00B23481"/>
    <w:rsid w:val="00B325EF"/>
    <w:rsid w:val="00B46C6D"/>
    <w:rsid w:val="00B8069E"/>
    <w:rsid w:val="00B8714B"/>
    <w:rsid w:val="00BC24FC"/>
    <w:rsid w:val="00BF42EB"/>
    <w:rsid w:val="00BF78E7"/>
    <w:rsid w:val="00C253F0"/>
    <w:rsid w:val="00C54B25"/>
    <w:rsid w:val="00C813DE"/>
    <w:rsid w:val="00D30A00"/>
    <w:rsid w:val="00D556C1"/>
    <w:rsid w:val="00D6627C"/>
    <w:rsid w:val="00DC2E10"/>
    <w:rsid w:val="00E44037"/>
    <w:rsid w:val="00E601B5"/>
    <w:rsid w:val="00E614AC"/>
    <w:rsid w:val="00E8176B"/>
    <w:rsid w:val="00EA749F"/>
    <w:rsid w:val="00EC07C4"/>
    <w:rsid w:val="00F11BEE"/>
    <w:rsid w:val="00F37A68"/>
    <w:rsid w:val="00FA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11C42"/>
  <w15:chartTrackingRefBased/>
  <w15:docId w15:val="{1855DFB6-8BF9-CA4C-957E-F5D1E708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6D"/>
    <w:pPr>
      <w:spacing w:after="200" w:line="276" w:lineRule="auto"/>
      <w:jc w:val="both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2EB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EBC"/>
    <w:rPr>
      <w:rFonts w:ascii="Calibri" w:eastAsia="Times New Roman" w:hAnsi="Calibri" w:cs="Times New Roman"/>
      <w:smallCaps/>
      <w:spacing w:val="5"/>
      <w:kern w:val="0"/>
      <w:sz w:val="32"/>
      <w:szCs w:val="3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A2EBC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A2EBC"/>
    <w:rPr>
      <w:rFonts w:ascii="Calibri" w:eastAsia="Times New Roman" w:hAnsi="Calibri" w:cs="Times New Roman"/>
      <w:smallCaps/>
      <w:kern w:val="0"/>
      <w:sz w:val="48"/>
      <w:szCs w:val="48"/>
      <w14:ligatures w14:val="none"/>
    </w:rPr>
  </w:style>
  <w:style w:type="character" w:styleId="SubtleEmphasis">
    <w:name w:val="Subtle Emphasis"/>
    <w:uiPriority w:val="19"/>
    <w:qFormat/>
    <w:rsid w:val="003A2EBC"/>
    <w:rPr>
      <w:i/>
    </w:rPr>
  </w:style>
  <w:style w:type="paragraph" w:styleId="ListParagraph">
    <w:name w:val="List Paragraph"/>
    <w:basedOn w:val="Normal"/>
    <w:uiPriority w:val="34"/>
    <w:qFormat/>
    <w:rsid w:val="00834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Roberson</dc:creator>
  <cp:keywords/>
  <dc:description/>
  <cp:lastModifiedBy>Nnennaya Ukoh-Eke</cp:lastModifiedBy>
  <cp:revision>5</cp:revision>
  <dcterms:created xsi:type="dcterms:W3CDTF">2026-07-22T15:15:00Z</dcterms:created>
  <dcterms:modified xsi:type="dcterms:W3CDTF">2026-07-23T19:08:00Z</dcterms:modified>
</cp:coreProperties>
</file>