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5BB65" w14:textId="61BC272C" w:rsidR="00872118" w:rsidRPr="00872118" w:rsidRDefault="00872118" w:rsidP="00872118">
      <w:pPr>
        <w:jc w:val="center"/>
        <w:rPr>
          <w:b/>
          <w:bCs/>
          <w:sz w:val="40"/>
          <w:szCs w:val="40"/>
        </w:rPr>
      </w:pPr>
      <w:r w:rsidRPr="00872118">
        <w:rPr>
          <w:b/>
          <w:bCs/>
          <w:sz w:val="40"/>
          <w:szCs w:val="40"/>
        </w:rPr>
        <w:t>Deweyville Town</w:t>
      </w:r>
    </w:p>
    <w:p w14:paraId="20400314" w14:textId="57A2FEBB" w:rsidR="00872118" w:rsidRPr="00872118" w:rsidRDefault="00872118" w:rsidP="00872118">
      <w:pPr>
        <w:jc w:val="center"/>
        <w:rPr>
          <w:b/>
          <w:bCs/>
          <w:sz w:val="96"/>
          <w:szCs w:val="96"/>
          <w:u w:val="single"/>
        </w:rPr>
      </w:pPr>
      <w:r w:rsidRPr="00872118">
        <w:rPr>
          <w:b/>
          <w:bCs/>
          <w:sz w:val="96"/>
          <w:szCs w:val="96"/>
          <w:u w:val="single"/>
        </w:rPr>
        <w:t>Public Notice</w:t>
      </w:r>
    </w:p>
    <w:p w14:paraId="33E728B6" w14:textId="77777777" w:rsidR="00872118" w:rsidRPr="00872118" w:rsidRDefault="00872118" w:rsidP="00872118">
      <w:pPr>
        <w:jc w:val="center"/>
        <w:rPr>
          <w:sz w:val="36"/>
          <w:szCs w:val="36"/>
        </w:rPr>
      </w:pPr>
    </w:p>
    <w:p w14:paraId="1664EFD7" w14:textId="77777777" w:rsidR="00872118" w:rsidRPr="00A35D37" w:rsidRDefault="00872118" w:rsidP="00872118">
      <w:pPr>
        <w:jc w:val="center"/>
        <w:rPr>
          <w:sz w:val="32"/>
          <w:szCs w:val="32"/>
        </w:rPr>
      </w:pPr>
      <w:r w:rsidRPr="00A35D37">
        <w:rPr>
          <w:sz w:val="32"/>
          <w:szCs w:val="32"/>
        </w:rPr>
        <w:t xml:space="preserve">This is a public notice to all Deweyville Cemetery Deed holders (plot owners) that in an effort to maintain integrity of our cemetery records for the </w:t>
      </w:r>
      <w:r w:rsidRPr="00A35D37">
        <w:rPr>
          <w:b/>
          <w:bCs/>
          <w:sz w:val="32"/>
          <w:szCs w:val="32"/>
        </w:rPr>
        <w:t>LOWER (WEST SECTION)</w:t>
      </w:r>
      <w:r w:rsidRPr="00A35D37">
        <w:rPr>
          <w:sz w:val="32"/>
          <w:szCs w:val="32"/>
        </w:rPr>
        <w:t xml:space="preserve"> Cemetery plots, and to verify open cemetery plots we are requiring that you provide proof of ownership (plot deed) to the </w:t>
      </w:r>
      <w:r w:rsidRPr="00A35D37">
        <w:rPr>
          <w:sz w:val="32"/>
          <w:szCs w:val="32"/>
        </w:rPr>
        <w:t>T</w:t>
      </w:r>
      <w:r w:rsidRPr="00A35D37">
        <w:rPr>
          <w:sz w:val="32"/>
          <w:szCs w:val="32"/>
        </w:rPr>
        <w:t xml:space="preserve">own of Deweyville via email to deweyville@deweyvilleut.gov or int he office during the business hours of Tuesday's and Thursday's 10am-4pm by September 30, 2026. </w:t>
      </w:r>
    </w:p>
    <w:p w14:paraId="103CE97A" w14:textId="26A93F11" w:rsidR="00872118" w:rsidRPr="00A35D37" w:rsidRDefault="00872118" w:rsidP="00872118">
      <w:pPr>
        <w:jc w:val="center"/>
        <w:rPr>
          <w:b/>
          <w:bCs/>
          <w:sz w:val="32"/>
          <w:szCs w:val="32"/>
        </w:rPr>
      </w:pPr>
      <w:r w:rsidRPr="00A35D37">
        <w:rPr>
          <w:b/>
          <w:bCs/>
          <w:sz w:val="32"/>
          <w:szCs w:val="32"/>
        </w:rPr>
        <w:t xml:space="preserve">This is only required for plots in the </w:t>
      </w:r>
      <w:r w:rsidR="00A35D37" w:rsidRPr="00A35D37">
        <w:rPr>
          <w:b/>
          <w:bCs/>
          <w:sz w:val="32"/>
          <w:szCs w:val="32"/>
        </w:rPr>
        <w:t>LOWER WEST SECTION</w:t>
      </w:r>
    </w:p>
    <w:p w14:paraId="5F96D539" w14:textId="3951BFEE" w:rsidR="00872118" w:rsidRPr="00A35D37" w:rsidRDefault="00872118" w:rsidP="00872118">
      <w:pPr>
        <w:jc w:val="center"/>
        <w:rPr>
          <w:sz w:val="32"/>
          <w:szCs w:val="32"/>
        </w:rPr>
      </w:pPr>
      <w:r w:rsidRPr="00A35D37">
        <w:rPr>
          <w:sz w:val="32"/>
          <w:szCs w:val="32"/>
        </w:rPr>
        <w:t>If no proof of ownership is provided, and there has been no recorded communication with the claimant for 60 years, then the Town of Deweyville will consider plots without a deed open and will sell these plots.</w:t>
      </w:r>
    </w:p>
    <w:p w14:paraId="510FBE64" w14:textId="77777777" w:rsidR="00872118" w:rsidRPr="00A35D37" w:rsidRDefault="00872118" w:rsidP="00872118">
      <w:pPr>
        <w:jc w:val="center"/>
        <w:rPr>
          <w:sz w:val="32"/>
          <w:szCs w:val="32"/>
        </w:rPr>
      </w:pPr>
    </w:p>
    <w:p w14:paraId="2C2B9D56" w14:textId="77777777" w:rsidR="00872118" w:rsidRPr="00A35D37" w:rsidRDefault="00872118" w:rsidP="00872118">
      <w:pPr>
        <w:jc w:val="center"/>
        <w:rPr>
          <w:sz w:val="32"/>
          <w:szCs w:val="32"/>
        </w:rPr>
      </w:pPr>
      <w:r w:rsidRPr="00A35D37">
        <w:rPr>
          <w:sz w:val="32"/>
          <w:szCs w:val="32"/>
        </w:rPr>
        <w:t xml:space="preserve">Call Deweyville Town Hall with any questions </w:t>
      </w:r>
    </w:p>
    <w:p w14:paraId="5DF994EB" w14:textId="46CC7184" w:rsidR="003D7497" w:rsidRPr="00A35D37" w:rsidRDefault="00872118" w:rsidP="00872118">
      <w:pPr>
        <w:jc w:val="center"/>
        <w:rPr>
          <w:sz w:val="32"/>
          <w:szCs w:val="32"/>
        </w:rPr>
      </w:pPr>
      <w:r w:rsidRPr="00A35D37">
        <w:rPr>
          <w:sz w:val="32"/>
          <w:szCs w:val="32"/>
        </w:rPr>
        <w:t>435-239-7312</w:t>
      </w:r>
    </w:p>
    <w:sectPr w:rsidR="003D7497" w:rsidRPr="00A35D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18"/>
    <w:rsid w:val="003D7497"/>
    <w:rsid w:val="00480A93"/>
    <w:rsid w:val="00872118"/>
    <w:rsid w:val="008C252F"/>
    <w:rsid w:val="00A35D37"/>
    <w:rsid w:val="00AF0EA6"/>
    <w:rsid w:val="00D15C63"/>
    <w:rsid w:val="00F9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1EE01"/>
  <w15:chartTrackingRefBased/>
  <w15:docId w15:val="{CD1A847F-30CE-4CF3-8B1F-A34AA5640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240" w:after="2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30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721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1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1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1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1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1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1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118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118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1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1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1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1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1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1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1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1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1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118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1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11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1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1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1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1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1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1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1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1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Page</dc:creator>
  <cp:keywords/>
  <dc:description/>
  <cp:lastModifiedBy>Nancy Page</cp:lastModifiedBy>
  <cp:revision>1</cp:revision>
  <dcterms:created xsi:type="dcterms:W3CDTF">2026-07-30T16:09:00Z</dcterms:created>
  <dcterms:modified xsi:type="dcterms:W3CDTF">2026-07-30T16:26:00Z</dcterms:modified>
</cp:coreProperties>
</file>