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FD8F4" w14:textId="77777777" w:rsidR="00061514" w:rsidRPr="00497823" w:rsidRDefault="00061514" w:rsidP="00061514">
      <w:pPr>
        <w:spacing w:after="0" w:line="240" w:lineRule="auto"/>
        <w:rPr>
          <w:rFonts w:ascii="Times New Roman" w:eastAsia="Times New Roman" w:hAnsi="Times New Roman" w:cs="Times New Roman"/>
          <w:b/>
          <w:sz w:val="24"/>
          <w:szCs w:val="24"/>
        </w:rPr>
      </w:pPr>
      <w:r w:rsidRPr="00497823">
        <w:rPr>
          <w:rFonts w:ascii="Times New Roman" w:eastAsia="Times New Roman" w:hAnsi="Times New Roman" w:cs="Times New Roman"/>
          <w:b/>
          <w:sz w:val="24"/>
          <w:szCs w:val="24"/>
        </w:rPr>
        <w:t>Upon Recording, Return To:</w:t>
      </w:r>
    </w:p>
    <w:p w14:paraId="242D8B5E" w14:textId="7C584E4E" w:rsidR="00A32A10" w:rsidRPr="00497823" w:rsidRDefault="00AF38C6" w:rsidP="00061514">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Viridian Farm Public Infrastructure District No. 2</w:t>
      </w:r>
    </w:p>
    <w:p w14:paraId="59DACB95" w14:textId="753D66AE" w:rsidR="00061514" w:rsidRPr="00497823" w:rsidRDefault="00061514" w:rsidP="00061514">
      <w:pPr>
        <w:spacing w:after="0" w:line="240" w:lineRule="auto"/>
        <w:rPr>
          <w:rFonts w:ascii="Times New Roman" w:eastAsia="Times New Roman" w:hAnsi="Times New Roman" w:cs="Times New Roman"/>
          <w:bCs/>
          <w:sz w:val="24"/>
          <w:szCs w:val="24"/>
        </w:rPr>
      </w:pPr>
      <w:proofErr w:type="gramStart"/>
      <w:r w:rsidRPr="00497823">
        <w:rPr>
          <w:rFonts w:ascii="Times New Roman" w:eastAsia="Times New Roman" w:hAnsi="Times New Roman" w:cs="Times New Roman"/>
          <w:bCs/>
          <w:sz w:val="24"/>
          <w:szCs w:val="24"/>
        </w:rPr>
        <w:t xml:space="preserve">c/o </w:t>
      </w:r>
      <w:r w:rsidR="00F623BE">
        <w:rPr>
          <w:rFonts w:ascii="Times New Roman" w:eastAsia="Times New Roman" w:hAnsi="Times New Roman" w:cs="Times New Roman"/>
          <w:bCs/>
          <w:sz w:val="24"/>
          <w:szCs w:val="24"/>
        </w:rPr>
        <w:t>Snow</w:t>
      </w:r>
      <w:proofErr w:type="gramEnd"/>
      <w:r w:rsidR="00F623BE">
        <w:rPr>
          <w:rFonts w:ascii="Times New Roman" w:eastAsia="Times New Roman" w:hAnsi="Times New Roman" w:cs="Times New Roman"/>
          <w:bCs/>
          <w:sz w:val="24"/>
          <w:szCs w:val="24"/>
        </w:rPr>
        <w:t xml:space="preserve"> Jensen &amp; Reece</w:t>
      </w:r>
      <w:r w:rsidR="00F5078E">
        <w:rPr>
          <w:rFonts w:ascii="Times New Roman" w:eastAsia="Times New Roman" w:hAnsi="Times New Roman" w:cs="Times New Roman"/>
          <w:bCs/>
          <w:sz w:val="24"/>
          <w:szCs w:val="24"/>
        </w:rPr>
        <w:t xml:space="preserve">, Attn: </w:t>
      </w:r>
      <w:r w:rsidR="00F623BE">
        <w:rPr>
          <w:rFonts w:ascii="Times New Roman" w:eastAsia="Times New Roman" w:hAnsi="Times New Roman" w:cs="Times New Roman"/>
          <w:bCs/>
          <w:sz w:val="24"/>
          <w:szCs w:val="24"/>
        </w:rPr>
        <w:t>Matt Ence</w:t>
      </w:r>
    </w:p>
    <w:p w14:paraId="0C332F0F" w14:textId="4F9926CF" w:rsidR="00061514" w:rsidRPr="00497823" w:rsidRDefault="00F623BE" w:rsidP="00061514">
      <w:pPr>
        <w:spacing w:after="240" w:line="240" w:lineRule="auto"/>
        <w:rPr>
          <w:rFonts w:ascii="Times New Roman" w:eastAsia="Times New Roman" w:hAnsi="Times New Roman" w:cs="Times New Roman"/>
          <w:bCs/>
          <w:sz w:val="24"/>
          <w:szCs w:val="24"/>
        </w:rPr>
      </w:pPr>
      <w:r w:rsidRPr="00F623BE">
        <w:rPr>
          <w:rFonts w:ascii="Times New Roman" w:eastAsia="Times New Roman" w:hAnsi="Times New Roman" w:cs="Times New Roman"/>
          <w:bCs/>
          <w:sz w:val="24"/>
          <w:szCs w:val="24"/>
        </w:rPr>
        <w:t>912 West 1600 South, Suite B-200</w:t>
      </w:r>
      <w:r w:rsidR="00F5078E">
        <w:rPr>
          <w:rFonts w:ascii="Times New Roman" w:eastAsia="Times New Roman" w:hAnsi="Times New Roman" w:cs="Times New Roman"/>
          <w:bCs/>
          <w:sz w:val="24"/>
          <w:szCs w:val="24"/>
        </w:rPr>
        <w:br/>
      </w:r>
      <w:r w:rsidRPr="00F623BE">
        <w:rPr>
          <w:rFonts w:ascii="Times New Roman" w:eastAsia="Times New Roman" w:hAnsi="Times New Roman" w:cs="Times New Roman"/>
          <w:bCs/>
          <w:sz w:val="24"/>
          <w:szCs w:val="24"/>
        </w:rPr>
        <w:t>St. George, UT 84770</w:t>
      </w:r>
    </w:p>
    <w:p w14:paraId="3A33B378" w14:textId="77777777" w:rsidR="00A32A10" w:rsidRPr="006E78DE" w:rsidRDefault="00A32A10" w:rsidP="00061514">
      <w:pPr>
        <w:spacing w:after="240" w:line="240" w:lineRule="auto"/>
        <w:rPr>
          <w:rFonts w:ascii="Times New Roman" w:eastAsia="Times New Roman" w:hAnsi="Times New Roman" w:cs="Times New Roman"/>
          <w:bCs/>
        </w:rPr>
      </w:pPr>
    </w:p>
    <w:p w14:paraId="5AC8A5C0" w14:textId="1F06ECA0" w:rsidR="00B252B8" w:rsidRPr="00BF37F8" w:rsidRDefault="00B252B8" w:rsidP="00B252B8">
      <w:pPr>
        <w:spacing w:after="240" w:line="240" w:lineRule="auto"/>
        <w:jc w:val="center"/>
        <w:rPr>
          <w:rFonts w:ascii="Times New Roman" w:eastAsia="Times New Roman" w:hAnsi="Times New Roman" w:cs="Times New Roman"/>
          <w:sz w:val="24"/>
          <w:szCs w:val="24"/>
        </w:rPr>
      </w:pPr>
      <w:r w:rsidRPr="00BF37F8">
        <w:rPr>
          <w:rFonts w:ascii="Times New Roman" w:eastAsia="Times New Roman" w:hAnsi="Times New Roman" w:cs="Times New Roman"/>
          <w:b/>
          <w:sz w:val="24"/>
          <w:szCs w:val="24"/>
        </w:rPr>
        <w:t>Property Owner Consent to Bonds</w:t>
      </w:r>
    </w:p>
    <w:p w14:paraId="5E8BA1BF" w14:textId="4AA4FF1C" w:rsidR="00B252B8" w:rsidRPr="00846069" w:rsidRDefault="009B7137" w:rsidP="004F6F7C">
      <w:pPr>
        <w:pStyle w:val="00BodyText5"/>
      </w:pPr>
      <w:r w:rsidRPr="00846069">
        <w:t>The undersigned</w:t>
      </w:r>
      <w:r w:rsidR="004A7BF5">
        <w:t xml:space="preserve"> on behalf of itself and parties related thereto,</w:t>
      </w:r>
      <w:r w:rsidR="00B252B8" w:rsidRPr="00846069">
        <w:t xml:space="preserve"> hereby consent to the </w:t>
      </w:r>
      <w:r w:rsidR="00AF38C6">
        <w:t>Viridian Farm Public Infrastructure District No. 2</w:t>
      </w:r>
      <w:r w:rsidR="00B252B8" w:rsidRPr="00846069">
        <w:t xml:space="preserve"> (the “District”) issuing Limited Tax Bonds (the “Bonds”) in an aggregate original principal amount not to exceed </w:t>
      </w:r>
      <w:r w:rsidR="008C7B00">
        <w:t>[</w:t>
      </w:r>
      <w:r w:rsidR="00366BEF">
        <w:t>Ten</w:t>
      </w:r>
      <w:r w:rsidR="00AF38C6">
        <w:t xml:space="preserve"> </w:t>
      </w:r>
      <w:r w:rsidR="00D12FD0">
        <w:t>Million Dollars</w:t>
      </w:r>
      <w:r w:rsidR="008C7B00">
        <w:t>]</w:t>
      </w:r>
      <w:r w:rsidR="00D12FD0">
        <w:t xml:space="preserve"> (</w:t>
      </w:r>
      <w:r w:rsidR="008C7B00">
        <w:t>[</w:t>
      </w:r>
      <w:r w:rsidR="00D12FD0">
        <w:t>$</w:t>
      </w:r>
      <w:r w:rsidR="00366BEF">
        <w:t>10,000,000</w:t>
      </w:r>
      <w:r w:rsidR="008C7B00">
        <w:t>]</w:t>
      </w:r>
      <w:r w:rsidR="00D12FD0">
        <w:t xml:space="preserve">) </w:t>
      </w:r>
      <w:r w:rsidR="00B252B8" w:rsidRPr="00846069">
        <w:t>for the purpose of paying all or a portion of the costs of public infrastructure</w:t>
      </w:r>
      <w:r w:rsidR="001E27A8" w:rsidRPr="00846069">
        <w:t xml:space="preserve"> and improvements</w:t>
      </w:r>
      <w:r w:rsidR="00B252B8" w:rsidRPr="00846069">
        <w:t>, as permitted under Title 17B, and Title 17D, Chapter 4 of the Utah Code Annotated 1953, as amended (collectively, the “Act”)</w:t>
      </w:r>
      <w:r w:rsidR="008C2E9B" w:rsidRPr="00846069">
        <w:t>, including funding capitalized interest, reserves, and costs of issuance;</w:t>
      </w:r>
      <w:r w:rsidR="00B252B8" w:rsidRPr="00846069">
        <w:t xml:space="preserve"> and the authorization and issuance of the Bonds due and payable with a term not to exceed forty (40) years from the date of issuance of the Bonds.  </w:t>
      </w:r>
      <w:r w:rsidRPr="00846069">
        <w:t xml:space="preserve">The undersigned </w:t>
      </w:r>
      <w:r w:rsidR="00B252B8" w:rsidRPr="00846069">
        <w:t xml:space="preserve">acknowledge and consent to the Bonds being repaid from property taxes assessed against properties within the boundaries of the </w:t>
      </w:r>
      <w:proofErr w:type="gramStart"/>
      <w:r w:rsidR="00B252B8" w:rsidRPr="00846069">
        <w:t>District</w:t>
      </w:r>
      <w:proofErr w:type="gramEnd"/>
      <w:r w:rsidR="00B252B8" w:rsidRPr="00846069">
        <w:t xml:space="preserve">, subject to a maximum mill levy of </w:t>
      </w:r>
      <w:r w:rsidR="00DA2BA5" w:rsidRPr="008A3C57">
        <w:t>0.0</w:t>
      </w:r>
      <w:r w:rsidR="00E978F0" w:rsidRPr="008A3C57">
        <w:t>0</w:t>
      </w:r>
      <w:r w:rsidR="002A231C">
        <w:t>5</w:t>
      </w:r>
      <w:r w:rsidR="00B252B8" w:rsidRPr="00846069">
        <w:t xml:space="preserve"> </w:t>
      </w:r>
      <w:r w:rsidR="008A3C57">
        <w:t xml:space="preserve">per </w:t>
      </w:r>
      <w:proofErr w:type="gramStart"/>
      <w:r w:rsidR="008A3C57">
        <w:t>dollar of taxable value</w:t>
      </w:r>
      <w:proofErr w:type="gramEnd"/>
      <w:r w:rsidR="00497823">
        <w:t xml:space="preserve"> of taxable property within the </w:t>
      </w:r>
      <w:proofErr w:type="gramStart"/>
      <w:r w:rsidR="00497823">
        <w:t>District</w:t>
      </w:r>
      <w:proofErr w:type="gramEnd"/>
      <w:r w:rsidR="00497823">
        <w:t>.</w:t>
      </w:r>
      <w:r w:rsidR="008A3C57">
        <w:t xml:space="preserve"> </w:t>
      </w:r>
      <w:r w:rsidR="00B252B8" w:rsidRPr="00846069">
        <w:t xml:space="preserve"> </w:t>
      </w:r>
      <w:bookmarkStart w:id="0" w:name="_Hlk221257424"/>
      <w:r w:rsidR="00497823" w:rsidRPr="00497823">
        <w:t xml:space="preserve">For any capital appreciation </w:t>
      </w:r>
      <w:r w:rsidR="00497823">
        <w:t>Bonds</w:t>
      </w:r>
      <w:r w:rsidR="00497823" w:rsidRPr="00497823">
        <w:t xml:space="preserve"> issued by the </w:t>
      </w:r>
      <w:proofErr w:type="gramStart"/>
      <w:r w:rsidR="00497823" w:rsidRPr="00497823">
        <w:t>District</w:t>
      </w:r>
      <w:proofErr w:type="gramEnd"/>
      <w:r w:rsidR="00497823" w:rsidRPr="00497823">
        <w:t xml:space="preserve">, only the par amount of such </w:t>
      </w:r>
      <w:r w:rsidR="00497823">
        <w:t>Bonds</w:t>
      </w:r>
      <w:r w:rsidR="00497823" w:rsidRPr="00497823">
        <w:t xml:space="preserve"> at issuance (and not the value at conversion) of such </w:t>
      </w:r>
      <w:r w:rsidR="00EF06A7">
        <w:t>Bonds</w:t>
      </w:r>
      <w:r w:rsidR="00497823" w:rsidRPr="00497823">
        <w:t xml:space="preserve"> shall count against this amount</w:t>
      </w:r>
      <w:bookmarkEnd w:id="0"/>
      <w:r w:rsidR="00497823" w:rsidRPr="00497823">
        <w:t>.</w:t>
      </w:r>
      <w:r w:rsidR="00497823">
        <w:t xml:space="preserve"> </w:t>
      </w:r>
      <w:r w:rsidR="00AF38C6">
        <w:t xml:space="preserve"> </w:t>
      </w:r>
      <w:r w:rsidRPr="00846069">
        <w:t>The undersigned</w:t>
      </w:r>
      <w:r w:rsidR="004E5CC7" w:rsidRPr="00846069">
        <w:t xml:space="preserve"> further acknowledge that this consent is binding </w:t>
      </w:r>
      <w:bookmarkStart w:id="1" w:name="_Hlk133506951"/>
      <w:r w:rsidR="004E5CC7" w:rsidRPr="00846069">
        <w:t xml:space="preserve">upon successors in interest and valid for 10 years </w:t>
      </w:r>
      <w:r w:rsidR="004F6F7C">
        <w:t xml:space="preserve">from the day on which the </w:t>
      </w:r>
      <w:proofErr w:type="gramStart"/>
      <w:r w:rsidR="004F6F7C">
        <w:t>District</w:t>
      </w:r>
      <w:proofErr w:type="gramEnd"/>
      <w:r w:rsidR="004F6F7C">
        <w:t xml:space="preserve"> adopts a resolution or ordinance finding that the consent is obtained and publishes </w:t>
      </w:r>
      <w:proofErr w:type="gramStart"/>
      <w:r w:rsidR="004F6F7C">
        <w:t>notice</w:t>
      </w:r>
      <w:proofErr w:type="gramEnd"/>
      <w:r w:rsidR="004F6F7C">
        <w:t xml:space="preserve"> of the resolution or ordinance as a class A notice for at least 30 days. </w:t>
      </w:r>
      <w:r w:rsidR="00AF38C6">
        <w:t xml:space="preserve"> </w:t>
      </w:r>
      <w:r w:rsidR="004F6F7C">
        <w:t xml:space="preserve">The undersigned further </w:t>
      </w:r>
      <w:r w:rsidR="00E978F0" w:rsidRPr="00846069">
        <w:t>agree</w:t>
      </w:r>
      <w:r w:rsidR="004F6F7C">
        <w:t xml:space="preserve">s that a notice of </w:t>
      </w:r>
      <w:r w:rsidR="004E5CC7" w:rsidRPr="00846069">
        <w:t xml:space="preserve">this consent </w:t>
      </w:r>
      <w:r w:rsidR="004F6F7C">
        <w:t>may be</w:t>
      </w:r>
      <w:r w:rsidR="004E5CC7" w:rsidRPr="00846069">
        <w:t xml:space="preserve"> recorded against the Subject Property (defined below).</w:t>
      </w:r>
      <w:bookmarkEnd w:id="1"/>
      <w:r w:rsidR="004E5CC7" w:rsidRPr="00846069">
        <w:t xml:space="preserve">  </w:t>
      </w:r>
    </w:p>
    <w:p w14:paraId="2DC904EA" w14:textId="336A29E5" w:rsidR="00B252B8" w:rsidRDefault="001A0BD1" w:rsidP="00846069">
      <w:pPr>
        <w:pStyle w:val="00BodyText5"/>
      </w:pPr>
      <w:r w:rsidRPr="00846069">
        <w:t>The undersigned</w:t>
      </w:r>
      <w:r w:rsidR="00B252B8" w:rsidRPr="00846069">
        <w:t xml:space="preserve"> acknowledge that pursuant to Section 17D-4-301 of the Act, this consent to the issuance of the Bonds is sufficient to meet any statutory or constitutional election requirement necessary for the issuance of the limited tax bond. </w:t>
      </w:r>
      <w:r w:rsidRPr="00846069">
        <w:t>The undersigned</w:t>
      </w:r>
      <w:r w:rsidR="00B252B8" w:rsidRPr="00846069">
        <w:t xml:space="preserve"> further acknowledge that such bonds may, without further election or consent of property owners or registered voters, be converted by the </w:t>
      </w:r>
      <w:proofErr w:type="gramStart"/>
      <w:r w:rsidR="00B252B8" w:rsidRPr="00846069">
        <w:t>District</w:t>
      </w:r>
      <w:proofErr w:type="gramEnd"/>
      <w:r w:rsidR="00B252B8" w:rsidRPr="00846069">
        <w:t xml:space="preserve"> to general obligation bonds, in accordance with the provisions of the Act.</w:t>
      </w:r>
    </w:p>
    <w:p w14:paraId="13CE4766" w14:textId="1172DBA2" w:rsidR="00B252B8" w:rsidRPr="00846069" w:rsidRDefault="0080349D" w:rsidP="00846069">
      <w:pPr>
        <w:pStyle w:val="00BodyText5"/>
      </w:pPr>
      <w:r w:rsidRPr="00846069">
        <w:t xml:space="preserve">The undersigned </w:t>
      </w:r>
      <w:r w:rsidR="008C7B00" w:rsidRPr="00BF37F8">
        <w:rPr>
          <w:rFonts w:eastAsia="Times New Roman" w:cs="Times New Roman"/>
          <w:szCs w:val="24"/>
        </w:rPr>
        <w:t>entit</w:t>
      </w:r>
      <w:r w:rsidR="00366BEF">
        <w:rPr>
          <w:rFonts w:eastAsia="Times New Roman" w:cs="Times New Roman"/>
          <w:szCs w:val="24"/>
        </w:rPr>
        <w:t>y</w:t>
      </w:r>
      <w:r w:rsidR="008C7B00" w:rsidRPr="00BF37F8">
        <w:rPr>
          <w:rFonts w:eastAsia="Times New Roman" w:cs="Times New Roman"/>
          <w:szCs w:val="24"/>
        </w:rPr>
        <w:t xml:space="preserve"> </w:t>
      </w:r>
      <w:r w:rsidR="00366BEF">
        <w:rPr>
          <w:rFonts w:eastAsia="Times New Roman" w:cs="Times New Roman"/>
          <w:szCs w:val="24"/>
        </w:rPr>
        <w:t>is</w:t>
      </w:r>
      <w:r w:rsidR="008C7B00" w:rsidRPr="00BF37F8">
        <w:rPr>
          <w:rFonts w:eastAsia="Times New Roman" w:cs="Times New Roman"/>
          <w:szCs w:val="24"/>
        </w:rPr>
        <w:t xml:space="preserve"> the owner </w:t>
      </w:r>
      <w:r w:rsidR="00B252B8" w:rsidRPr="00846069">
        <w:t xml:space="preserve">of 100% of </w:t>
      </w:r>
      <w:r w:rsidR="00E978F0" w:rsidRPr="00846069">
        <w:t xml:space="preserve">the surface interests in </w:t>
      </w:r>
      <w:r w:rsidR="00B252B8" w:rsidRPr="00846069">
        <w:t xml:space="preserve">the parcels listed on </w:t>
      </w:r>
      <w:r w:rsidR="00B252B8" w:rsidRPr="00846069">
        <w:rPr>
          <w:u w:val="single"/>
        </w:rPr>
        <w:t>Exhibit A</w:t>
      </w:r>
      <w:r w:rsidR="00B252B8" w:rsidRPr="00846069">
        <w:t xml:space="preserve"> hereto (the “Subject Property”). </w:t>
      </w:r>
      <w:r w:rsidR="00AF38C6">
        <w:t xml:space="preserve"> </w:t>
      </w:r>
      <w:r w:rsidR="00B252B8" w:rsidRPr="00846069">
        <w:t xml:space="preserve">There are no registered voters residing within the boundaries of the Subject Property.  </w:t>
      </w:r>
      <w:r w:rsidR="00366BEF">
        <w:t>The</w:t>
      </w:r>
      <w:r w:rsidR="00B252B8" w:rsidRPr="00846069">
        <w:t xml:space="preserve"> </w:t>
      </w:r>
      <w:r w:rsidR="00A32A10" w:rsidRPr="00846069">
        <w:t>signer</w:t>
      </w:r>
      <w:r w:rsidR="00E978F0" w:rsidRPr="00846069">
        <w:t xml:space="preserve"> for </w:t>
      </w:r>
      <w:r w:rsidR="00366BEF">
        <w:t>the</w:t>
      </w:r>
      <w:r w:rsidR="00E978F0" w:rsidRPr="00846069">
        <w:t xml:space="preserve"> property owner is</w:t>
      </w:r>
      <w:r w:rsidR="00A32A10" w:rsidRPr="00846069">
        <w:t xml:space="preserve"> </w:t>
      </w:r>
      <w:r w:rsidR="00E978F0" w:rsidRPr="00846069">
        <w:t>respectively</w:t>
      </w:r>
      <w:r w:rsidR="00B252B8" w:rsidRPr="00846069">
        <w:t xml:space="preserve"> authorized to execute this consent on behalf of </w:t>
      </w:r>
      <w:r w:rsidR="00E978F0" w:rsidRPr="00846069">
        <w:t>th</w:t>
      </w:r>
      <w:r w:rsidR="00366BEF">
        <w:t>e</w:t>
      </w:r>
      <w:r w:rsidRPr="00846069">
        <w:t xml:space="preserve"> </w:t>
      </w:r>
      <w:r w:rsidR="00A32A10" w:rsidRPr="00846069">
        <w:t>property owner</w:t>
      </w:r>
      <w:r w:rsidRPr="00846069">
        <w:t xml:space="preserve"> entity</w:t>
      </w:r>
      <w:r w:rsidR="00B252B8" w:rsidRPr="00846069">
        <w:t>.</w:t>
      </w:r>
    </w:p>
    <w:p w14:paraId="12A2589F" w14:textId="77777777" w:rsidR="0080349D" w:rsidRPr="00BF37F8" w:rsidRDefault="0080349D" w:rsidP="0080349D">
      <w:pPr>
        <w:spacing w:after="240" w:line="240" w:lineRule="auto"/>
        <w:jc w:val="center"/>
        <w:rPr>
          <w:rFonts w:ascii="Times New Roman" w:eastAsia="Times New Roman" w:hAnsi="Times New Roman" w:cs="Times New Roman"/>
          <w:sz w:val="24"/>
          <w:szCs w:val="24"/>
        </w:rPr>
      </w:pPr>
    </w:p>
    <w:p w14:paraId="314EBFC9" w14:textId="71F65832" w:rsidR="0080349D" w:rsidRPr="00BF37F8" w:rsidRDefault="0080349D" w:rsidP="0080349D">
      <w:pPr>
        <w:spacing w:after="240" w:line="240" w:lineRule="auto"/>
        <w:jc w:val="center"/>
        <w:rPr>
          <w:rFonts w:ascii="Times New Roman" w:eastAsia="Times New Roman" w:hAnsi="Times New Roman" w:cs="Times New Roman"/>
          <w:sz w:val="24"/>
          <w:szCs w:val="24"/>
        </w:rPr>
      </w:pPr>
      <w:r w:rsidRPr="00BF37F8">
        <w:rPr>
          <w:rFonts w:ascii="Times New Roman" w:eastAsia="Times New Roman" w:hAnsi="Times New Roman" w:cs="Times New Roman"/>
          <w:sz w:val="24"/>
          <w:szCs w:val="24"/>
        </w:rPr>
        <w:t>[SIGNATURE PAGE FOLLOWS]</w:t>
      </w:r>
      <w:r w:rsidRPr="00BF37F8">
        <w:rPr>
          <w:rFonts w:ascii="Times New Roman" w:eastAsia="Times New Roman" w:hAnsi="Times New Roman" w:cs="Times New Roman"/>
          <w:sz w:val="24"/>
          <w:szCs w:val="24"/>
        </w:rPr>
        <w:br w:type="page"/>
      </w:r>
    </w:p>
    <w:p w14:paraId="1A031E6A" w14:textId="77777777" w:rsidR="00A32A10" w:rsidRDefault="00A32A10" w:rsidP="00BF37F8">
      <w:pPr>
        <w:tabs>
          <w:tab w:val="left" w:pos="5040"/>
        </w:tabs>
        <w:ind w:left="5040"/>
        <w:jc w:val="both"/>
        <w:rPr>
          <w:rFonts w:ascii="Times New Roman" w:hAnsi="Times New Roman" w:cs="Times New Roman"/>
          <w:b/>
          <w:bCs/>
          <w:sz w:val="24"/>
          <w:szCs w:val="24"/>
        </w:rPr>
      </w:pPr>
    </w:p>
    <w:p w14:paraId="4B694144" w14:textId="784D1BD8" w:rsidR="00BF37F8" w:rsidRPr="00BF37F8" w:rsidRDefault="00DF0A5D" w:rsidP="00BF37F8">
      <w:pPr>
        <w:tabs>
          <w:tab w:val="left" w:pos="5040"/>
        </w:tabs>
        <w:ind w:left="5040"/>
        <w:jc w:val="both"/>
        <w:rPr>
          <w:rFonts w:ascii="Times New Roman" w:hAnsi="Times New Roman" w:cs="Times New Roman"/>
          <w:sz w:val="24"/>
          <w:szCs w:val="24"/>
        </w:rPr>
      </w:pPr>
      <w:r>
        <w:rPr>
          <w:rFonts w:ascii="Times New Roman" w:hAnsi="Times New Roman" w:cs="Times New Roman"/>
          <w:sz w:val="24"/>
          <w:szCs w:val="24"/>
        </w:rPr>
        <w:t>D.R. Horton, Inc.</w:t>
      </w:r>
      <w:r w:rsidR="00BF37F8" w:rsidRPr="008A3C57">
        <w:rPr>
          <w:rFonts w:ascii="Times New Roman" w:hAnsi="Times New Roman" w:cs="Times New Roman"/>
          <w:sz w:val="24"/>
          <w:szCs w:val="24"/>
        </w:rPr>
        <w:t>,</w:t>
      </w:r>
      <w:r w:rsidR="00BF37F8" w:rsidRPr="00BF37F8">
        <w:rPr>
          <w:rFonts w:ascii="Times New Roman" w:hAnsi="Times New Roman" w:cs="Times New Roman"/>
          <w:sz w:val="24"/>
          <w:szCs w:val="24"/>
        </w:rPr>
        <w:t xml:space="preserve"> as Property Owner</w:t>
      </w:r>
    </w:p>
    <w:p w14:paraId="1FF9B7E1" w14:textId="77777777" w:rsidR="00BF37F8" w:rsidRPr="00BF37F8" w:rsidRDefault="00BF37F8" w:rsidP="00BF37F8">
      <w:pPr>
        <w:tabs>
          <w:tab w:val="left" w:pos="5040"/>
        </w:tabs>
        <w:jc w:val="both"/>
        <w:rPr>
          <w:rFonts w:ascii="Times New Roman" w:hAnsi="Times New Roman" w:cs="Times New Roman"/>
          <w:sz w:val="24"/>
          <w:szCs w:val="24"/>
        </w:rPr>
      </w:pPr>
      <w:r w:rsidRPr="00BF37F8">
        <w:rPr>
          <w:rFonts w:ascii="Times New Roman" w:hAnsi="Times New Roman" w:cs="Times New Roman"/>
          <w:sz w:val="24"/>
          <w:szCs w:val="24"/>
        </w:rPr>
        <w:tab/>
      </w:r>
    </w:p>
    <w:p w14:paraId="4A0FF4F9" w14:textId="77777777" w:rsidR="00BF37F8" w:rsidRPr="00BF37F8" w:rsidRDefault="00BF37F8" w:rsidP="00BF37F8">
      <w:pPr>
        <w:tabs>
          <w:tab w:val="left" w:pos="5040"/>
        </w:tabs>
        <w:spacing w:after="0"/>
        <w:jc w:val="both"/>
        <w:rPr>
          <w:rFonts w:ascii="Times New Roman" w:hAnsi="Times New Roman" w:cs="Times New Roman"/>
          <w:sz w:val="24"/>
          <w:szCs w:val="24"/>
        </w:rPr>
      </w:pPr>
      <w:r w:rsidRPr="00BF37F8">
        <w:rPr>
          <w:rFonts w:ascii="Times New Roman" w:hAnsi="Times New Roman" w:cs="Times New Roman"/>
          <w:sz w:val="24"/>
          <w:szCs w:val="24"/>
        </w:rPr>
        <w:tab/>
        <w:t>_________________________________</w:t>
      </w:r>
    </w:p>
    <w:p w14:paraId="6135E42C" w14:textId="2D1044E5" w:rsidR="00BF37F8" w:rsidRPr="00A32A10" w:rsidRDefault="00BF37F8" w:rsidP="00BF37F8">
      <w:pPr>
        <w:tabs>
          <w:tab w:val="left" w:pos="5040"/>
        </w:tabs>
        <w:spacing w:after="0"/>
        <w:jc w:val="both"/>
        <w:rPr>
          <w:rFonts w:ascii="Times New Roman" w:hAnsi="Times New Roman" w:cs="Times New Roman"/>
          <w:sz w:val="24"/>
          <w:szCs w:val="24"/>
        </w:rPr>
      </w:pPr>
      <w:r w:rsidRPr="00BF37F8">
        <w:rPr>
          <w:rFonts w:ascii="Times New Roman" w:hAnsi="Times New Roman" w:cs="Times New Roman"/>
          <w:sz w:val="24"/>
          <w:szCs w:val="24"/>
        </w:rPr>
        <w:tab/>
      </w:r>
      <w:proofErr w:type="gramStart"/>
      <w:r w:rsidRPr="00A32A10">
        <w:rPr>
          <w:rFonts w:ascii="Times New Roman" w:hAnsi="Times New Roman" w:cs="Times New Roman"/>
          <w:sz w:val="24"/>
          <w:szCs w:val="24"/>
        </w:rPr>
        <w:t xml:space="preserve">By: </w:t>
      </w:r>
      <w:r w:rsidR="00A71DCD">
        <w:rPr>
          <w:rFonts w:ascii="Times New Roman" w:hAnsi="Times New Roman" w:cs="Times New Roman"/>
          <w:sz w:val="24"/>
          <w:szCs w:val="24"/>
        </w:rPr>
        <w:t>[__</w:t>
      </w:r>
      <w:proofErr w:type="gramEnd"/>
      <w:r w:rsidR="00A71DCD">
        <w:rPr>
          <w:rFonts w:ascii="Times New Roman" w:hAnsi="Times New Roman" w:cs="Times New Roman"/>
          <w:sz w:val="24"/>
          <w:szCs w:val="24"/>
        </w:rPr>
        <w:t>_____]</w:t>
      </w:r>
    </w:p>
    <w:p w14:paraId="6B7F6584" w14:textId="77B02C64" w:rsidR="00BF37F8" w:rsidRPr="00A32A10" w:rsidRDefault="00BF37F8" w:rsidP="00A32A10">
      <w:pPr>
        <w:tabs>
          <w:tab w:val="left" w:pos="5040"/>
        </w:tabs>
        <w:spacing w:after="0" w:line="240" w:lineRule="auto"/>
        <w:jc w:val="both"/>
        <w:rPr>
          <w:rFonts w:ascii="Times New Roman" w:hAnsi="Times New Roman" w:cs="Times New Roman"/>
          <w:sz w:val="24"/>
          <w:szCs w:val="24"/>
        </w:rPr>
      </w:pPr>
      <w:r w:rsidRPr="00A32A10">
        <w:rPr>
          <w:rFonts w:ascii="Times New Roman" w:hAnsi="Times New Roman" w:cs="Times New Roman"/>
          <w:sz w:val="24"/>
          <w:szCs w:val="24"/>
        </w:rPr>
        <w:tab/>
        <w:t xml:space="preserve">Its: </w:t>
      </w:r>
      <w:r w:rsidR="00D12FD0">
        <w:rPr>
          <w:rFonts w:ascii="Times New Roman" w:hAnsi="Times New Roman" w:cs="Times New Roman"/>
          <w:sz w:val="24"/>
          <w:szCs w:val="24"/>
        </w:rPr>
        <w:t>Authorized Agent</w:t>
      </w:r>
    </w:p>
    <w:p w14:paraId="35B84259" w14:textId="77777777" w:rsidR="00A32A10" w:rsidRDefault="00A32A10" w:rsidP="00A32A10">
      <w:pPr>
        <w:tabs>
          <w:tab w:val="left" w:pos="2193"/>
        </w:tabs>
        <w:autoSpaceDE w:val="0"/>
        <w:autoSpaceDN w:val="0"/>
        <w:spacing w:after="0" w:line="240" w:lineRule="auto"/>
        <w:rPr>
          <w:rFonts w:ascii="Times New Roman" w:hAnsi="Times New Roman"/>
          <w:sz w:val="24"/>
          <w:szCs w:val="24"/>
        </w:rPr>
      </w:pPr>
    </w:p>
    <w:p w14:paraId="482E6D69" w14:textId="77777777" w:rsidR="00A32A10" w:rsidRDefault="00A32A10" w:rsidP="00A32A10">
      <w:pPr>
        <w:tabs>
          <w:tab w:val="left" w:pos="2193"/>
        </w:tabs>
        <w:autoSpaceDE w:val="0"/>
        <w:autoSpaceDN w:val="0"/>
        <w:spacing w:after="0" w:line="240" w:lineRule="auto"/>
        <w:rPr>
          <w:rFonts w:ascii="Times New Roman" w:hAnsi="Times New Roman"/>
          <w:sz w:val="24"/>
          <w:szCs w:val="24"/>
        </w:rPr>
      </w:pPr>
    </w:p>
    <w:p w14:paraId="0B8B6970" w14:textId="77777777" w:rsidR="00A32A10" w:rsidRDefault="00A32A10" w:rsidP="00A32A10">
      <w:pPr>
        <w:tabs>
          <w:tab w:val="left" w:pos="2193"/>
        </w:tabs>
        <w:autoSpaceDE w:val="0"/>
        <w:autoSpaceDN w:val="0"/>
        <w:spacing w:after="0" w:line="240" w:lineRule="auto"/>
        <w:rPr>
          <w:rFonts w:ascii="Times New Roman" w:hAnsi="Times New Roman"/>
          <w:sz w:val="24"/>
          <w:szCs w:val="24"/>
        </w:rPr>
      </w:pPr>
    </w:p>
    <w:p w14:paraId="48B29405" w14:textId="7C6D03A3" w:rsidR="00A32A10" w:rsidRPr="00A32A10" w:rsidRDefault="00A32A10" w:rsidP="00A32A10">
      <w:pPr>
        <w:tabs>
          <w:tab w:val="left" w:pos="219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STATE</w:t>
      </w:r>
      <w:r w:rsidRPr="00A32A10">
        <w:rPr>
          <w:rFonts w:ascii="Times New Roman" w:hAnsi="Times New Roman"/>
          <w:spacing w:val="-1"/>
          <w:sz w:val="24"/>
          <w:szCs w:val="24"/>
        </w:rPr>
        <w:t xml:space="preserve"> </w:t>
      </w:r>
      <w:proofErr w:type="gramStart"/>
      <w:r w:rsidRPr="00A32A10">
        <w:rPr>
          <w:rFonts w:ascii="Times New Roman" w:hAnsi="Times New Roman"/>
          <w:sz w:val="24"/>
          <w:szCs w:val="24"/>
        </w:rPr>
        <w:t xml:space="preserve">OF </w:t>
      </w:r>
      <w:r w:rsidR="00366BEF">
        <w:rPr>
          <w:rFonts w:ascii="Times New Roman" w:hAnsi="Times New Roman"/>
          <w:sz w:val="24"/>
          <w:szCs w:val="24"/>
        </w:rPr>
        <w:t>__</w:t>
      </w:r>
      <w:proofErr w:type="gramEnd"/>
      <w:r w:rsidR="00366BEF">
        <w:rPr>
          <w:rFonts w:ascii="Times New Roman" w:hAnsi="Times New Roman"/>
          <w:sz w:val="24"/>
          <w:szCs w:val="24"/>
        </w:rPr>
        <w:t>________</w:t>
      </w:r>
      <w:r w:rsidRPr="00A32A10">
        <w:rPr>
          <w:rFonts w:ascii="Times New Roman" w:hAnsi="Times New Roman"/>
          <w:sz w:val="24"/>
          <w:szCs w:val="24"/>
        </w:rPr>
        <w:tab/>
      </w:r>
      <w:r w:rsidRPr="00A32A10">
        <w:rPr>
          <w:rFonts w:ascii="Times New Roman" w:hAnsi="Times New Roman"/>
          <w:sz w:val="24"/>
          <w:szCs w:val="24"/>
        </w:rPr>
        <w:tab/>
        <w:t>)</w:t>
      </w:r>
    </w:p>
    <w:p w14:paraId="05E56959" w14:textId="77777777" w:rsidR="00A32A10" w:rsidRPr="00A32A10" w:rsidRDefault="00A32A10" w:rsidP="00A32A10">
      <w:pPr>
        <w:autoSpaceDE w:val="0"/>
        <w:autoSpaceDN w:val="0"/>
        <w:spacing w:after="0" w:line="240" w:lineRule="auto"/>
        <w:ind w:left="2932" w:firstLine="668"/>
        <w:rPr>
          <w:rFonts w:ascii="Times New Roman" w:hAnsi="Times New Roman"/>
          <w:sz w:val="24"/>
          <w:szCs w:val="24"/>
        </w:rPr>
      </w:pPr>
      <w:proofErr w:type="gramStart"/>
      <w:r w:rsidRPr="00A32A10">
        <w:rPr>
          <w:rFonts w:ascii="Times New Roman" w:hAnsi="Times New Roman"/>
          <w:sz w:val="24"/>
          <w:szCs w:val="24"/>
        </w:rPr>
        <w:t>:ss.</w:t>
      </w:r>
      <w:proofErr w:type="gramEnd"/>
    </w:p>
    <w:p w14:paraId="4D073387" w14:textId="3876B611" w:rsidR="00A32A10" w:rsidRPr="00A32A10" w:rsidRDefault="00A32A10" w:rsidP="00A32A10">
      <w:pPr>
        <w:tabs>
          <w:tab w:val="left" w:pos="225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COUNTY</w:t>
      </w:r>
      <w:r w:rsidR="00533C23">
        <w:rPr>
          <w:rFonts w:ascii="Times New Roman" w:hAnsi="Times New Roman"/>
          <w:sz w:val="24"/>
          <w:szCs w:val="24"/>
        </w:rPr>
        <w:t xml:space="preserve"> OF _________</w:t>
      </w:r>
      <w:r w:rsidRPr="00A32A10">
        <w:rPr>
          <w:rFonts w:ascii="Times New Roman" w:hAnsi="Times New Roman"/>
          <w:sz w:val="24"/>
          <w:szCs w:val="24"/>
        </w:rPr>
        <w:tab/>
      </w:r>
      <w:r w:rsidR="00F75699">
        <w:rPr>
          <w:rFonts w:ascii="Times New Roman" w:hAnsi="Times New Roman"/>
          <w:sz w:val="24"/>
          <w:szCs w:val="24"/>
        </w:rPr>
        <w:tab/>
      </w:r>
      <w:r w:rsidRPr="00A32A10">
        <w:rPr>
          <w:rFonts w:ascii="Times New Roman" w:hAnsi="Times New Roman"/>
          <w:sz w:val="24"/>
          <w:szCs w:val="24"/>
        </w:rPr>
        <w:t>)</w:t>
      </w:r>
    </w:p>
    <w:p w14:paraId="2850A4BA" w14:textId="77777777" w:rsidR="00A32A10" w:rsidRPr="00A32A10" w:rsidRDefault="00A32A10" w:rsidP="00A32A10">
      <w:pPr>
        <w:tabs>
          <w:tab w:val="left" w:pos="2253"/>
        </w:tabs>
        <w:autoSpaceDE w:val="0"/>
        <w:autoSpaceDN w:val="0"/>
        <w:spacing w:after="0" w:line="240" w:lineRule="auto"/>
        <w:rPr>
          <w:rFonts w:ascii="Times New Roman" w:hAnsi="Times New Roman"/>
          <w:sz w:val="24"/>
          <w:szCs w:val="24"/>
        </w:rPr>
      </w:pPr>
    </w:p>
    <w:p w14:paraId="38CC2F84" w14:textId="29CBA56C" w:rsidR="00A32A10" w:rsidRPr="00A32A10" w:rsidRDefault="00A32A10" w:rsidP="00235618">
      <w:pPr>
        <w:pStyle w:val="00BodyText5"/>
        <w:ind w:firstLine="0"/>
      </w:pPr>
      <w:r w:rsidRPr="00A32A10">
        <w:t>On ___________,</w:t>
      </w:r>
      <w:r w:rsidR="00D12FD0">
        <w:t xml:space="preserve"> 2026</w:t>
      </w:r>
      <w:r w:rsidRPr="00A32A10">
        <w:t xml:space="preserve"> personally appeared before me </w:t>
      </w:r>
      <w:r w:rsidR="00A71DCD">
        <w:t>[_______]</w:t>
      </w:r>
      <w:r w:rsidRPr="00A32A10">
        <w:t>, proved on the basis of satisfactory evidence to be the person whose name is subscribed to in this Consent, and acknowledged that he</w:t>
      </w:r>
      <w:r w:rsidR="00A71DCD">
        <w:t>/she</w:t>
      </w:r>
      <w:r w:rsidRPr="00A32A10">
        <w:t xml:space="preserve"> executed the same voluntarily for its stated purpose on behalf of </w:t>
      </w:r>
      <w:r w:rsidR="00AF38C6">
        <w:rPr>
          <w:rFonts w:cs="Times New Roman"/>
          <w:szCs w:val="24"/>
        </w:rPr>
        <w:t>D.R. Horton, Inc.</w:t>
      </w:r>
      <w:r w:rsidRPr="00A32A10">
        <w:t>, pursuant to his</w:t>
      </w:r>
      <w:r w:rsidR="00A71DCD">
        <w:t>/her</w:t>
      </w:r>
      <w:r w:rsidRPr="00A32A10">
        <w:t xml:space="preserve"> authority by law as its duly authorized signer. </w:t>
      </w:r>
    </w:p>
    <w:p w14:paraId="0C479A6C" w14:textId="77777777" w:rsidR="00A32A10" w:rsidRPr="00A32A10" w:rsidRDefault="00A32A10" w:rsidP="00A32A10">
      <w:pPr>
        <w:tabs>
          <w:tab w:val="left" w:pos="0"/>
        </w:tabs>
        <w:autoSpaceDE w:val="0"/>
        <w:autoSpaceDN w:val="0"/>
        <w:spacing w:after="0" w:line="240" w:lineRule="auto"/>
        <w:ind w:right="40"/>
        <w:jc w:val="both"/>
        <w:rPr>
          <w:rFonts w:ascii="Times New Roman" w:hAnsi="Times New Roman"/>
          <w:sz w:val="24"/>
          <w:szCs w:val="24"/>
        </w:rPr>
      </w:pPr>
    </w:p>
    <w:p w14:paraId="243EC5C0" w14:textId="77777777" w:rsidR="00A32A10" w:rsidRPr="00A32A10" w:rsidRDefault="00A32A10" w:rsidP="00A32A10">
      <w:pPr>
        <w:spacing w:after="0" w:line="240" w:lineRule="auto"/>
        <w:rPr>
          <w:rFonts w:ascii="Times New Roman" w:hAnsi="Times New Roman"/>
          <w:sz w:val="24"/>
          <w:szCs w:val="24"/>
        </w:rPr>
      </w:pPr>
    </w:p>
    <w:p w14:paraId="17351432" w14:textId="77777777" w:rsidR="00A32A10" w:rsidRPr="00A32A10" w:rsidRDefault="00A32A10" w:rsidP="00A32A10">
      <w:pPr>
        <w:spacing w:after="0" w:line="240" w:lineRule="auto"/>
        <w:rPr>
          <w:rFonts w:ascii="Times New Roman" w:hAnsi="Times New Roman"/>
          <w:sz w:val="24"/>
          <w:szCs w:val="24"/>
        </w:rPr>
      </w:pPr>
    </w:p>
    <w:p w14:paraId="6A54738A" w14:textId="77777777" w:rsidR="00A32A10" w:rsidRPr="00A32A10" w:rsidRDefault="00A32A10" w:rsidP="00A32A10">
      <w:pPr>
        <w:spacing w:after="0" w:line="240" w:lineRule="auto"/>
        <w:ind w:left="4320" w:firstLine="720"/>
        <w:rPr>
          <w:rFonts w:ascii="Times New Roman" w:hAnsi="Times New Roman"/>
          <w:sz w:val="24"/>
          <w:szCs w:val="24"/>
        </w:rPr>
      </w:pPr>
      <w:r w:rsidRPr="00A32A10">
        <w:rPr>
          <w:rFonts w:ascii="Times New Roman" w:hAnsi="Times New Roman"/>
          <w:sz w:val="24"/>
          <w:szCs w:val="24"/>
        </w:rPr>
        <w:t>___________________________________</w:t>
      </w:r>
    </w:p>
    <w:p w14:paraId="44E169DF" w14:textId="77777777" w:rsidR="00A32A10" w:rsidRPr="00A32A10" w:rsidRDefault="00A32A10" w:rsidP="00A32A10">
      <w:pPr>
        <w:spacing w:after="0" w:line="240" w:lineRule="auto"/>
        <w:rPr>
          <w:rFonts w:ascii="Times New Roman" w:hAnsi="Times New Roman"/>
          <w:sz w:val="24"/>
          <w:szCs w:val="24"/>
        </w:rPr>
      </w:pP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Notary Public</w:t>
      </w:r>
    </w:p>
    <w:p w14:paraId="5D6FBF39" w14:textId="77777777" w:rsidR="00BF37F8" w:rsidRPr="00A32A10" w:rsidRDefault="00BF37F8" w:rsidP="00A32A10">
      <w:pPr>
        <w:tabs>
          <w:tab w:val="left" w:pos="5040"/>
        </w:tabs>
        <w:spacing w:after="0" w:line="240" w:lineRule="auto"/>
        <w:jc w:val="both"/>
        <w:rPr>
          <w:rFonts w:ascii="Times New Roman" w:hAnsi="Times New Roman" w:cs="Times New Roman"/>
          <w:b/>
          <w:bCs/>
          <w:sz w:val="24"/>
          <w:szCs w:val="24"/>
        </w:rPr>
      </w:pPr>
    </w:p>
    <w:p w14:paraId="743B13B2" w14:textId="77777777" w:rsidR="00D526D8" w:rsidRDefault="00D526D8" w:rsidP="006D1DF5">
      <w:pPr>
        <w:spacing w:after="240" w:line="240" w:lineRule="auto"/>
        <w:jc w:val="center"/>
        <w:rPr>
          <w:rFonts w:ascii="Times New Roman" w:eastAsia="Times New Roman" w:hAnsi="Times New Roman" w:cs="Times New Roman"/>
          <w:b/>
          <w:sz w:val="24"/>
          <w:szCs w:val="24"/>
        </w:rPr>
        <w:sectPr w:rsidR="00D526D8" w:rsidSect="00235618">
          <w:footerReference w:type="default" r:id="rId7"/>
          <w:pgSz w:w="12240" w:h="15840"/>
          <w:pgMar w:top="1440" w:right="1440" w:bottom="1440" w:left="1440" w:header="720" w:footer="360" w:gutter="0"/>
          <w:cols w:space="720"/>
          <w:titlePg/>
          <w:docGrid w:linePitch="360"/>
        </w:sectPr>
      </w:pPr>
    </w:p>
    <w:p w14:paraId="0F51513B" w14:textId="51D0E905" w:rsidR="00B252B8" w:rsidRPr="00BF37F8" w:rsidRDefault="00B252B8" w:rsidP="006D1DF5">
      <w:pPr>
        <w:spacing w:after="240" w:line="240" w:lineRule="auto"/>
        <w:jc w:val="center"/>
        <w:rPr>
          <w:rFonts w:ascii="Times New Roman" w:eastAsia="Times New Roman" w:hAnsi="Times New Roman" w:cs="Times New Roman"/>
          <w:b/>
          <w:sz w:val="24"/>
          <w:szCs w:val="24"/>
        </w:rPr>
      </w:pPr>
      <w:r w:rsidRPr="00BF37F8">
        <w:rPr>
          <w:rFonts w:ascii="Times New Roman" w:eastAsia="Times New Roman" w:hAnsi="Times New Roman" w:cs="Times New Roman"/>
          <w:b/>
          <w:sz w:val="24"/>
          <w:szCs w:val="24"/>
        </w:rPr>
        <w:lastRenderedPageBreak/>
        <w:t>EXHIBIT A</w:t>
      </w:r>
    </w:p>
    <w:p w14:paraId="63C7DEAE" w14:textId="5BC29A33" w:rsidR="00BB080C" w:rsidRPr="00E43055" w:rsidRDefault="00B252B8" w:rsidP="00E43055">
      <w:pPr>
        <w:spacing w:after="240" w:line="240" w:lineRule="auto"/>
        <w:jc w:val="center"/>
        <w:rPr>
          <w:rFonts w:ascii="Times New Roman" w:eastAsia="Times New Roman" w:hAnsi="Times New Roman" w:cs="Times New Roman"/>
          <w:b/>
          <w:sz w:val="24"/>
          <w:szCs w:val="24"/>
        </w:rPr>
      </w:pPr>
      <w:r w:rsidRPr="00A32A10">
        <w:rPr>
          <w:rFonts w:ascii="Times New Roman" w:eastAsia="Times New Roman" w:hAnsi="Times New Roman" w:cs="Times New Roman"/>
          <w:b/>
          <w:sz w:val="24"/>
          <w:szCs w:val="24"/>
        </w:rPr>
        <w:t>SUBJECT PROPERTY</w:t>
      </w:r>
    </w:p>
    <w:p w14:paraId="61DC467F" w14:textId="6AF16663" w:rsidR="00F5078E" w:rsidRPr="00366BEF" w:rsidRDefault="00AF38C6" w:rsidP="00366BEF">
      <w:pPr>
        <w:rPr>
          <w:rFonts w:ascii="Times New Roman" w:hAnsi="Times New Roman" w:cs="Times New Roman"/>
          <w:b/>
          <w:bCs/>
          <w:sz w:val="24"/>
          <w:szCs w:val="24"/>
        </w:rPr>
      </w:pPr>
      <w:r>
        <w:rPr>
          <w:rFonts w:ascii="Times New Roman" w:hAnsi="Times New Roman" w:cs="Times New Roman"/>
          <w:b/>
          <w:bCs/>
          <w:sz w:val="24"/>
          <w:szCs w:val="24"/>
        </w:rPr>
        <w:t>VIRIDIAN FARM PUBLIC INFRASTRUCTURE DISTRICT NO. 2</w:t>
      </w:r>
      <w:r w:rsidR="00F75699" w:rsidRPr="00BB080C">
        <w:rPr>
          <w:rFonts w:ascii="Times New Roman" w:hAnsi="Times New Roman" w:cs="Times New Roman"/>
          <w:b/>
          <w:bCs/>
          <w:sz w:val="24"/>
          <w:szCs w:val="24"/>
        </w:rPr>
        <w:t xml:space="preserve"> INITIAL BOUNDARY LEGAL DESCRIPTION:</w:t>
      </w:r>
    </w:p>
    <w:p w14:paraId="6ACB4483" w14:textId="0702879B" w:rsidR="00366BEF" w:rsidRPr="00366BEF" w:rsidRDefault="00366BEF" w:rsidP="00366BEF">
      <w:pPr>
        <w:rPr>
          <w:rFonts w:ascii="Times New Roman" w:hAnsi="Times New Roman" w:cs="Times New Roman"/>
          <w:sz w:val="24"/>
          <w:szCs w:val="24"/>
          <w:u w:val="single"/>
        </w:rPr>
      </w:pPr>
      <w:r w:rsidRPr="00366BEF">
        <w:rPr>
          <w:rFonts w:ascii="Times New Roman" w:hAnsi="Times New Roman" w:cs="Times New Roman"/>
          <w:sz w:val="24"/>
          <w:szCs w:val="24"/>
          <w:u w:val="single"/>
        </w:rPr>
        <w:t>PARCEL</w:t>
      </w:r>
      <w:r w:rsidRPr="00366BEF">
        <w:rPr>
          <w:rFonts w:ascii="Times New Roman" w:hAnsi="Times New Roman" w:cs="Times New Roman"/>
          <w:sz w:val="24"/>
          <w:szCs w:val="24"/>
          <w:u w:val="single"/>
        </w:rPr>
        <w:t xml:space="preserve"> </w:t>
      </w:r>
      <w:r w:rsidRPr="00366BEF">
        <w:rPr>
          <w:rFonts w:ascii="Times New Roman" w:hAnsi="Times New Roman" w:cs="Times New Roman"/>
          <w:sz w:val="24"/>
          <w:szCs w:val="24"/>
          <w:u w:val="single"/>
        </w:rPr>
        <w:t>A</w:t>
      </w:r>
    </w:p>
    <w:p w14:paraId="13103C78"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 PORTION OF SECTION 5, AND A PORTION OF THE EAST HALF OF SECTION 6, TOWNSHIP 9 SOUTH, RANGE</w:t>
      </w:r>
    </w:p>
    <w:p w14:paraId="70EC8A34"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3 EAST, SALT LAKE BASE &amp; MERIDIAN, MORE PARTICULARLY DESCRIBED BY SURVEY AS FOLLOWS:</w:t>
      </w:r>
    </w:p>
    <w:p w14:paraId="3D7ED916"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BEGINNING AT A POINT LOCATED NO°22’</w:t>
      </w:r>
      <w:proofErr w:type="gramStart"/>
      <w:r w:rsidRPr="00366BEF">
        <w:rPr>
          <w:rFonts w:ascii="Times New Roman" w:hAnsi="Times New Roman" w:cs="Times New Roman"/>
          <w:sz w:val="24"/>
          <w:szCs w:val="24"/>
        </w:rPr>
        <w:t>15”W</w:t>
      </w:r>
      <w:proofErr w:type="gramEnd"/>
      <w:r w:rsidRPr="00366BEF">
        <w:rPr>
          <w:rFonts w:ascii="Times New Roman" w:hAnsi="Times New Roman" w:cs="Times New Roman"/>
          <w:sz w:val="24"/>
          <w:szCs w:val="24"/>
        </w:rPr>
        <w:t xml:space="preserve"> ALONG THE QUARTER SECTION LINE 1503.72 FEET</w:t>
      </w:r>
    </w:p>
    <w:p w14:paraId="465B05EC"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AND EAST 33.00 FEET FROM THE SOUTH QUARTER CORNER OF SECTION 6, TOWNSHIP 9 SOUTH, RANGE</w:t>
      </w:r>
    </w:p>
    <w:p w14:paraId="2CFEFBE9"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3 EAST, SALT LAKE BASE &amp; MERIDIAN; THENCE NO°22'15"W (ALONG A LINE PARALLEL WITH AND 33.00</w:t>
      </w:r>
    </w:p>
    <w:p w14:paraId="4D12F6EE"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FEET PERPENDICULARLY DISTANCE EAST FROM THE QUARTER SECTION LINE) 2483.82 FEET TO THE SOUTH</w:t>
      </w:r>
    </w:p>
    <w:p w14:paraId="6B97E7C4"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LINE OF THAT FENCE LINE AGREEMENT DESCRIBED </w:t>
      </w:r>
      <w:proofErr w:type="gramStart"/>
      <w:r w:rsidRPr="00366BEF">
        <w:rPr>
          <w:rFonts w:ascii="Times New Roman" w:hAnsi="Times New Roman" w:cs="Times New Roman"/>
          <w:sz w:val="24"/>
          <w:szCs w:val="24"/>
        </w:rPr>
        <w:t>IN DEED</w:t>
      </w:r>
      <w:proofErr w:type="gramEnd"/>
      <w:r w:rsidRPr="00366BEF">
        <w:rPr>
          <w:rFonts w:ascii="Times New Roman" w:hAnsi="Times New Roman" w:cs="Times New Roman"/>
          <w:sz w:val="24"/>
          <w:szCs w:val="24"/>
        </w:rPr>
        <w:t xml:space="preserve"> ENTRY NO. 80651:1999 IN THE OFFICIAL</w:t>
      </w:r>
    </w:p>
    <w:p w14:paraId="3DA34C34"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RECORDS OF THE UTAH COUNTY RECORDER; THENCE N89°09'38"E ALONG SAID FENCE LINE AGREEMENT</w:t>
      </w:r>
    </w:p>
    <w:p w14:paraId="3CAF466D"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666.07 FEET; THENCE N89°23'48"E 280,01 FEET; THENCE N89°24'46"E 58.00 FEET; THENCE S00°35'14"E</w:t>
      </w:r>
    </w:p>
    <w:p w14:paraId="2B2D8DC7"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44.87 FEET; THENCE N89°24'46"E 378.00 FEET; THENCE NO0°35'14"W 107.00 FEET; THENCE N89°24'46"E</w:t>
      </w:r>
    </w:p>
    <w:p w14:paraId="0DA4DE64"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129.62 FEET; THENCE N89°25'01"E 418.00 FEET; THENCE N89°08'50"E 63.00 FEET; THENCE S00°35'14"E</w:t>
      </w:r>
    </w:p>
    <w:p w14:paraId="08F466AB"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106.71 FEET; THENCE N89°38'32"E 371.91 FEET; THENCE NO0°21'28"W 25.46 FEET; THENCE N89°38'32"E</w:t>
      </w:r>
    </w:p>
    <w:p w14:paraId="23135469"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242.00 FEET; THENCE $00°21'28"E 47.59 FEET; THENCE N87°19'41"E 82.36 FEET; THENCE N67°28'27"E</w:t>
      </w:r>
    </w:p>
    <w:p w14:paraId="379A1304"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179.46 FEET; THENCE S24°31'40"E 29.27 FEET; THENCE $26°31'47"E 39.56 FEET; THENCE N63°28'13"E</w:t>
      </w:r>
    </w:p>
    <w:p w14:paraId="2CD8563F"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lastRenderedPageBreak/>
        <w:t>116.73 FEET; THENCE $21°41'32"E 20.82 FEET; THENCE S30°09'46"E 30.88 FEET; THENCE N59°50'14"E</w:t>
      </w:r>
    </w:p>
    <w:p w14:paraId="027187E8"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120.00 FEET; THENCE N59°50'14"E 58.00 FEET; THENCE N64°28'35"E 122.10 FEET; THENCE $25°21'02"E</w:t>
      </w:r>
    </w:p>
    <w:p w14:paraId="58777AA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20.30 FEET; THENCE $30°09'46"E 196.39 FEET; THENCE $32°08'23"E 48.02 FEET; THENCE $59°26'56"W</w:t>
      </w:r>
    </w:p>
    <w:p w14:paraId="7AA9AC1D"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18.23 FEET; THENCE $30°33'04"E 111.00 FEET; THENCE N59°26'56"E 82.96 FEET; THENCE ALONG THE ARC</w:t>
      </w:r>
    </w:p>
    <w:p w14:paraId="5A3CDC01"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OF A CURVE TO THE LEFT 15.12 FEET WITH A RADIUS OF 15.00 FEET THROUGH A CENTRAL ANGLE OF</w:t>
      </w:r>
    </w:p>
    <w:p w14:paraId="6BD0FBC9"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57°44'44", CHORD: N30°34'34"E 14.49 FEET; THENCE ALONG THE ARC OF A CURVE TO THE RIGHT 164.28</w:t>
      </w:r>
    </w:p>
    <w:p w14:paraId="4B583DA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FEET WITH A RADIUS OF 81.50 FEET THROUGH A CENTRAL ANGLE OF 115°29'29", CHORD: N59°26'56"E</w:t>
      </w:r>
    </w:p>
    <w:p w14:paraId="13426F1D"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137.85 FEET; THENCE ALONG THE ARC OF ACURVE TO THE LEFT 15.12 FEET WITH A RADIUS OF 15.00 FEET</w:t>
      </w:r>
    </w:p>
    <w:p w14:paraId="76AD6288"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THROUGH A CENTRAL ANGLE OF 57°44'44", CHORD: N88°19'18"E 14.49 FEET; THENCE N59°26'56"E</w:t>
      </w:r>
    </w:p>
    <w:p w14:paraId="74A9E1AE"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1313.72 FEET; THENCE ALONG THE ARC OF A CURVE TO THE RIGHT 373.94 FEET WITH A RADIUS OF</w:t>
      </w:r>
    </w:p>
    <w:p w14:paraId="3443CE2B"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2603.50 FEET THROUGH A CENTRAL ANGLE OF 08°13'46", CHORD: N63°33'49"E 373.62 FEET; THENCE</w:t>
      </w:r>
    </w:p>
    <w:p w14:paraId="28490823"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N67°40'42"E 178.62 FEET; THENCE ALONG THE ARC OF A CURVE TO THE LEFT 651.72 FEET WITH A RADIUS</w:t>
      </w:r>
    </w:p>
    <w:p w14:paraId="14C9E941"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OF 4921.50 FEET THROUGH A CENTRAL ANGLE OF 07°35'14", CHORD: N63°53'05"E 651.24 FEET; THENCE</w:t>
      </w:r>
    </w:p>
    <w:p w14:paraId="2106217B"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ARC OF A CURVE TO THE LEFT 15.21 FEET WITH A RADIUS OF 15.00 FEET THROUGH A CENTRAL</w:t>
      </w:r>
    </w:p>
    <w:p w14:paraId="033F2E6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ANGLE OF 58°05'50", CHORD: N31°02'33"E 14.57 FEET; THENCE ALONG THE ARC OF A CURVE TO THE</w:t>
      </w:r>
    </w:p>
    <w:p w14:paraId="29E2BF51"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RIGHT 32.34 FEET WITH A RADIUS OF 81.50 FEET THROUGH A CENTRAL ANGLE OF 22°44'12", CHORD:</w:t>
      </w:r>
    </w:p>
    <w:p w14:paraId="7AD240DE"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N13°21'43"E 32.13 FEET; THENCE ALONG THE ARC OF A CURVE TO THE LEFT 14.97 FEET WITH A RADIUS</w:t>
      </w:r>
    </w:p>
    <w:p w14:paraId="6F0F8F9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lastRenderedPageBreak/>
        <w:t>OF 15.00 FEET THROUGH A CENTRAL ANGLE OF 57°09'48", CHORD: NO3°51'05"W 14.35 FEET; THENCE</w:t>
      </w:r>
    </w:p>
    <w:p w14:paraId="43037E86"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ARC OF A CURVE TO THE LEFT 466.22 FEET WITH A RADIUS OF 458.50 FEET THROUGH A</w:t>
      </w:r>
    </w:p>
    <w:p w14:paraId="7819B437"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CENTRAL ANGLE OF 58°15'37", CHORD: N61°33'47"W 446.39 </w:t>
      </w:r>
      <w:proofErr w:type="gramStart"/>
      <w:r w:rsidRPr="00366BEF">
        <w:rPr>
          <w:rFonts w:ascii="Times New Roman" w:hAnsi="Times New Roman" w:cs="Times New Roman"/>
          <w:sz w:val="24"/>
          <w:szCs w:val="24"/>
        </w:rPr>
        <w:t>FEET;;</w:t>
      </w:r>
      <w:proofErr w:type="gramEnd"/>
      <w:r w:rsidRPr="00366BEF">
        <w:rPr>
          <w:rFonts w:ascii="Times New Roman" w:hAnsi="Times New Roman" w:cs="Times New Roman"/>
          <w:sz w:val="24"/>
          <w:szCs w:val="24"/>
        </w:rPr>
        <w:t xml:space="preserve"> THENCE NO0°41'36"W 37.46 </w:t>
      </w:r>
      <w:proofErr w:type="gramStart"/>
      <w:r w:rsidRPr="00366BEF">
        <w:rPr>
          <w:rFonts w:ascii="Times New Roman" w:hAnsi="Times New Roman" w:cs="Times New Roman"/>
          <w:sz w:val="24"/>
          <w:szCs w:val="24"/>
        </w:rPr>
        <w:t>FEET;</w:t>
      </w:r>
      <w:proofErr w:type="gramEnd"/>
    </w:p>
    <w:p w14:paraId="0D23A48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THENCE N89°08'08"E 1146.26 FEET; THENCE EAST 31.99 FEET; THENCE $59°00'06"W 21.58 FEET; THENCE</w:t>
      </w:r>
    </w:p>
    <w:p w14:paraId="2B6AD2E3"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ARC OF A CURVE TO THE RIGHT 105.22 FEET WITH A RADIUS OF 757.50 FEET THROUGH A</w:t>
      </w:r>
    </w:p>
    <w:p w14:paraId="3C292921"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CENTRAL ANGLE OF 07°57'30", CHORD: S62°58'51"W 105.13 FEET; THENCE $66°57'36"W 213.03 </w:t>
      </w:r>
      <w:proofErr w:type="gramStart"/>
      <w:r w:rsidRPr="00366BEF">
        <w:rPr>
          <w:rFonts w:ascii="Times New Roman" w:hAnsi="Times New Roman" w:cs="Times New Roman"/>
          <w:sz w:val="24"/>
          <w:szCs w:val="24"/>
        </w:rPr>
        <w:t>FEET;</w:t>
      </w:r>
      <w:proofErr w:type="gramEnd"/>
    </w:p>
    <w:p w14:paraId="121BA897"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THENCE ALONG THE ARC OF A CURVE TO THE LEFT 95.05 FEET WITH A RADIUS OF 742.50 FEET THROUGH</w:t>
      </w:r>
    </w:p>
    <w:p w14:paraId="4A1F54E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A CENTRAL ANGLE OF 07°20'04", CHORD: $63°17'34"W 94.98 FEET; THENCE $59°37'32"W 264.54 </w:t>
      </w:r>
      <w:proofErr w:type="gramStart"/>
      <w:r w:rsidRPr="00366BEF">
        <w:rPr>
          <w:rFonts w:ascii="Times New Roman" w:hAnsi="Times New Roman" w:cs="Times New Roman"/>
          <w:sz w:val="24"/>
          <w:szCs w:val="24"/>
        </w:rPr>
        <w:t>FEET;</w:t>
      </w:r>
      <w:proofErr w:type="gramEnd"/>
    </w:p>
    <w:p w14:paraId="036799A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THENCE ALONG THE ARC OF A NON-TANGENT CURVE TO THE LEFT 3.34 FEET WITH A RADIUS OF 15.00</w:t>
      </w:r>
      <w:r>
        <w:rPr>
          <w:rFonts w:ascii="Times New Roman" w:hAnsi="Times New Roman" w:cs="Times New Roman"/>
          <w:sz w:val="24"/>
          <w:szCs w:val="24"/>
        </w:rPr>
        <w:t xml:space="preserve"> </w:t>
      </w:r>
      <w:r w:rsidRPr="00366BEF">
        <w:rPr>
          <w:rFonts w:ascii="Times New Roman" w:hAnsi="Times New Roman" w:cs="Times New Roman"/>
          <w:sz w:val="24"/>
          <w:szCs w:val="24"/>
        </w:rPr>
        <w:t>FEET THROUGH A CENTRAL ANGLE OF 12°44'57", CHORD: $10°25'04"W 3.33 FEET; THENCE ALONG THE</w:t>
      </w:r>
    </w:p>
    <w:p w14:paraId="387D418D"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ARC OF A CURVE TO THE</w:t>
      </w:r>
    </w:p>
    <w:p w14:paraId="3848A16E"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RIGHT 171.91 FEET WITH A RADIUS OF 88.50 FEET THROUGH A CENTRAL ANGLE OF </w:t>
      </w:r>
      <w:proofErr w:type="gramStart"/>
      <w:r w:rsidRPr="00366BEF">
        <w:rPr>
          <w:rFonts w:ascii="Times New Roman" w:hAnsi="Times New Roman" w:cs="Times New Roman"/>
          <w:sz w:val="24"/>
          <w:szCs w:val="24"/>
        </w:rPr>
        <w:t>111°17</w:t>
      </w:r>
      <w:proofErr w:type="gramEnd"/>
      <w:r w:rsidRPr="00366BEF">
        <w:rPr>
          <w:rFonts w:ascii="Times New Roman" w:hAnsi="Times New Roman" w:cs="Times New Roman"/>
          <w:sz w:val="24"/>
          <w:szCs w:val="24"/>
        </w:rPr>
        <w:t>'38", CHORD:</w:t>
      </w:r>
    </w:p>
    <w:p w14:paraId="5565BF51"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$59°41'24"W 146.13 FEET; THENCE ALONG THE ARC OF A CURVE TO THE LEFT 3.26 FEET WITH A RADIUS</w:t>
      </w:r>
    </w:p>
    <w:p w14:paraId="3B6975C5"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OF 15.00 FEET THROUGH A CENTRAL ANGLE OF 12°26'06", CHORD: N70°52'50"W 3.25 FEET; THENCE</w:t>
      </w:r>
    </w:p>
    <w:p w14:paraId="57D7DD4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ARC OF A NON-TANGENT CURVE TO THE RIGHT 669.92 FEET WITH A RADIUS OF 5005.50 FEET</w:t>
      </w:r>
    </w:p>
    <w:p w14:paraId="0F500CE3"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THROUGH A CENTRAL ANGLE OF 07°40'06", CHORD: $63°50'39"W 669.42 FEET; THENCE S67°40'42"W</w:t>
      </w:r>
    </w:p>
    <w:p w14:paraId="0D0B272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178.62 FEET; THENCE ALONG THE ARC OF A CURVE TO THE LEFT 361.88 FEET WITH A RADIUS OF 2519.50</w:t>
      </w:r>
    </w:p>
    <w:p w14:paraId="7FE8B51D"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FEET THROUGH A CENTRAL ANGLE OF 08°13'46", CHORD: S63°33'49"W 361.57 FEET; THENCE</w:t>
      </w:r>
    </w:p>
    <w:p w14:paraId="1D79061C"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lastRenderedPageBreak/>
        <w:t>$59°26'56"W 726.38 FEET; THENCE $30°33'04"E 159.00 FEET; THENCE N59°26'56"E 12.57 FEET; THENCE</w:t>
      </w:r>
    </w:p>
    <w:p w14:paraId="46EC1B4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530°09'46"E 614.03 FEET; THENCE S59°50'14"W 23.70 FEET; THENCE S30°09'46"E 120.00 FEET; THENCE</w:t>
      </w:r>
    </w:p>
    <w:p w14:paraId="6ADFCBC8"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N59°50'14"E 411.20 FEET; THENCE $30°09'46"E 120.00 FEET; THENCE N59°50'14"E 40.68 FEET; THENCE</w:t>
      </w:r>
    </w:p>
    <w:p w14:paraId="2699B90F"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$30°09'46"E 312.81 FEET; THENCE N36°08'57"E 393.23 FEET; THENCE N51°53'47"E 58.17 FEET; THENCE</w:t>
      </w:r>
    </w:p>
    <w:p w14:paraId="725D4299"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N48°22'16"E 167.73 FEET; THENCE $42°18'16"E 179.88 FEET; THENCE N47°19'17"E 115.24 FEET; THENCE</w:t>
      </w:r>
    </w:p>
    <w:p w14:paraId="7ED0D2B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$42°42'08"E 423.05 FEET; THENCE $36°33'44"W 500.10 FEET; THENCE S49°47'00"W 299.72 FEET; THENCE</w:t>
      </w:r>
    </w:p>
    <w:p w14:paraId="2C31202F"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$39°17'42"W 345.84 FEET; THENCE $39°17'42"W 208.72 FEET TO THE NORTHERLY LINE OF THE</w:t>
      </w:r>
    </w:p>
    <w:p w14:paraId="73AC733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STRAWBERRY HIGHLINE CANAL; </w:t>
      </w:r>
      <w:proofErr w:type="gramStart"/>
      <w:r w:rsidRPr="00366BEF">
        <w:rPr>
          <w:rFonts w:ascii="Times New Roman" w:hAnsi="Times New Roman" w:cs="Times New Roman"/>
          <w:sz w:val="24"/>
          <w:szCs w:val="24"/>
        </w:rPr>
        <w:t>THENCE ALONG</w:t>
      </w:r>
      <w:proofErr w:type="gramEnd"/>
      <w:r w:rsidRPr="00366BEF">
        <w:rPr>
          <w:rFonts w:ascii="Times New Roman" w:hAnsi="Times New Roman" w:cs="Times New Roman"/>
          <w:sz w:val="24"/>
          <w:szCs w:val="24"/>
        </w:rPr>
        <w:t xml:space="preserve"> SAID NORTHERLY LINE THE FOLLOWING THREE COURSES:</w:t>
      </w:r>
    </w:p>
    <w:p w14:paraId="39CD7534"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ARC OF A NON-TANGENT CURVE TO THE LEFT 141.67 FEET WITH A RADIUS OF 291.12 FEET</w:t>
      </w:r>
    </w:p>
    <w:p w14:paraId="1A160C8E"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THROUGH A CENTRAL ANGLE OF 27°52'57", CHORD: S42°28'31"W 140.28 FEET; THENCE S28°32'03"W</w:t>
      </w:r>
    </w:p>
    <w:p w14:paraId="5AEC740F"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97.35 FEET; THENCE ALONG THE ARC OF ANON-TANGENT CURVE TO THE LEFT 98.15 FEET WITHA RADIUS</w:t>
      </w:r>
    </w:p>
    <w:p w14:paraId="3C2D407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OF 195.00 FEET THROUGH A CENTRAL ANGLE OF 28°50'16", CHORD: S64°08'55"W 97.11 FEET TO THE</w:t>
      </w:r>
    </w:p>
    <w:p w14:paraId="2F0DCC2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NORTH LINE OF THAT REAL PROPERTY DESCRIBED </w:t>
      </w:r>
      <w:proofErr w:type="gramStart"/>
      <w:r w:rsidRPr="00366BEF">
        <w:rPr>
          <w:rFonts w:ascii="Times New Roman" w:hAnsi="Times New Roman" w:cs="Times New Roman"/>
          <w:sz w:val="24"/>
          <w:szCs w:val="24"/>
        </w:rPr>
        <w:t>IN DEED</w:t>
      </w:r>
      <w:proofErr w:type="gramEnd"/>
      <w:r w:rsidRPr="00366BEF">
        <w:rPr>
          <w:rFonts w:ascii="Times New Roman" w:hAnsi="Times New Roman" w:cs="Times New Roman"/>
          <w:sz w:val="24"/>
          <w:szCs w:val="24"/>
        </w:rPr>
        <w:t xml:space="preserve"> ENTRY NO. 12055:2018 BEING MORE</w:t>
      </w:r>
    </w:p>
    <w:p w14:paraId="3F5CAD6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PARTICULARLY DEFINED ON THAT RECORD OF SURVEY NO. 08-349; THENCE $89°58'27"W ALONG SAID</w:t>
      </w:r>
    </w:p>
    <w:p w14:paraId="6174668F"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SURVEY LINE AND IN PART ALONG AN EXISTING FENCE LINE 951.92 FEET; THENCE N05°38'55"E 543.93</w:t>
      </w:r>
    </w:p>
    <w:p w14:paraId="498F739C"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FEET; THENCE N37°10'00"W 177.51 FEET; THENCE ALONG THE ARC OF A NON-TANGENT CURVE TO THE</w:t>
      </w:r>
    </w:p>
    <w:p w14:paraId="1F530496"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LEFT 4.88 FEET WITH A RADIUS OF 423.00 FEET THROUGH A CENTRAL ANGLE OF 0°39'37", CHORD:</w:t>
      </w:r>
    </w:p>
    <w:p w14:paraId="4EE3AAF5"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lastRenderedPageBreak/>
        <w:t>$30°18'39"W 4.88 FEET; THENCE N60°01'09"W 171.92 FEET; THENCE N28°11'29"E 68.62 FEET; THENCE</w:t>
      </w:r>
    </w:p>
    <w:p w14:paraId="0F22694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N43°59'20"E 87.26 FEET; THENCE N45°07'30"W 125.02 FEET; THENCE N45°07'11"W 63.00 FEET; THENCE</w:t>
      </w:r>
    </w:p>
    <w:p w14:paraId="362C7379"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ARC OF A NON-TANGENT CURVE TO THE RIGHT 60.90 FEET WITH A RADIUS OF 784.00 FEET</w:t>
      </w:r>
    </w:p>
    <w:p w14:paraId="6256BDC6"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THROUGH A CENTRAL ANGLE OF 04°27'03", CHORD: N47°06'20"E 60.89 FEET; THENCE N40°40'09"W</w:t>
      </w:r>
    </w:p>
    <w:p w14:paraId="34BB467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57.49 FEET; THENCE N30°09'46"W 550.16 FEET; THENCE N59°26'56"E 47.05 FEET; THENCE N30°33'04"W</w:t>
      </w:r>
    </w:p>
    <w:p w14:paraId="0F8A646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111.00 FEET; THENCE S59°26'56"W 164.47 FEET; THENCE ALONG THE ARC OF A CURVE TO THE RIGHT</w:t>
      </w:r>
    </w:p>
    <w:p w14:paraId="4B396C0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502.76 FEET WITH A RADIUS OF 1047.50 FEET THROUGH A CENTRAL ANGLE OF 27°29'58", CHORD:</w:t>
      </w:r>
    </w:p>
    <w:p w14:paraId="74F10D85"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$73°11'55"W 497.94 FEET; THENCE $03°03'06"E 101.68 FEET; THENCE S02°03'10"E 48.00 FEET; THENCE</w:t>
      </w:r>
    </w:p>
    <w:p w14:paraId="5EA0992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ARC OF A NON-TANGENT CURVE TO THE RIGHT 30.59 FEET WITH A RADIUS OF 1196.50 FEET</w:t>
      </w:r>
    </w:p>
    <w:p w14:paraId="521F83E5"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THROUGH A CENTRAL ANGLE OF 01°27'54", CHORD: S88°40'46"W 30.59 FEET; THENCE S89°24'43"W</w:t>
      </w:r>
    </w:p>
    <w:p w14:paraId="1E13BA2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243.27 FEET; THENCE S00°35'32"E 86.40 FEET; THENCE $88°54'25"W 40.16 FEET; THENCE S00°48'47"E</w:t>
      </w:r>
    </w:p>
    <w:p w14:paraId="75D9AC28"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84.61 FEET; THENCE $89°11'13"W 185.55 FEET; THENCE S00°48'47"E 96.08 FEET; THENCE $89°11'13"W</w:t>
      </w:r>
    </w:p>
    <w:p w14:paraId="3AAE5EA3"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151.18 FEET; THENCE S00°48'47"E 391.09 FEET TO THE QUARTER SECTION LINE; THENCE $89°11'13"W</w:t>
      </w:r>
    </w:p>
    <w:p w14:paraId="4E716077"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THE QUARTER SECTION LINE 321.53 FEET TO AN EXISTING FENCE LINE AS DESCRIBED IN THAT</w:t>
      </w:r>
    </w:p>
    <w:p w14:paraId="6E8E997B"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FENCE LINE AGREEMENT DESCRIBED </w:t>
      </w:r>
      <w:proofErr w:type="gramStart"/>
      <w:r w:rsidRPr="00366BEF">
        <w:rPr>
          <w:rFonts w:ascii="Times New Roman" w:hAnsi="Times New Roman" w:cs="Times New Roman"/>
          <w:sz w:val="24"/>
          <w:szCs w:val="24"/>
        </w:rPr>
        <w:t>IN DEED</w:t>
      </w:r>
      <w:proofErr w:type="gramEnd"/>
      <w:r w:rsidRPr="00366BEF">
        <w:rPr>
          <w:rFonts w:ascii="Times New Roman" w:hAnsi="Times New Roman" w:cs="Times New Roman"/>
          <w:sz w:val="24"/>
          <w:szCs w:val="24"/>
        </w:rPr>
        <w:t xml:space="preserve"> ENTRY NO. 101395:2015; THENCE ALONG SAID FENCE LINE</w:t>
      </w:r>
    </w:p>
    <w:p w14:paraId="6FA3053B"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AND FENCE LINE AGREEMENT THE FOLLOWING THREE (3) COURSES: S0°31'58"E 22.66 FEET; THENCE</w:t>
      </w:r>
    </w:p>
    <w:p w14:paraId="5C0CAAE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S88°42'14"W 35.58 FEET; THENCE S0°34'16"E 620.40 FEET; THENCE $89°24'46"W 967.16 FEET; THENCE</w:t>
      </w:r>
    </w:p>
    <w:p w14:paraId="6D048314"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lastRenderedPageBreak/>
        <w:t>NO0°35'14"W 60.30 FEET; THENCE $89°24'46"W 29.00 FEET; THENCE S59°26'40"W 596.86 FEET; THENCE</w:t>
      </w:r>
    </w:p>
    <w:p w14:paraId="61259471"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N89°59'39"W 109.12 FEET; THENCE S00°22'03"E 295.00 FEET; THENCE N89°55'48"W 328.17 FEET TO THE</w:t>
      </w:r>
    </w:p>
    <w:p w14:paraId="79BCAEC1"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POINT OF BEGINNING.</w:t>
      </w:r>
    </w:p>
    <w:p w14:paraId="6ED9DD0C" w14:textId="56891E0B" w:rsidR="00D12FD0"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CONTAINS: £194.98 ACRES</w:t>
      </w:r>
    </w:p>
    <w:p w14:paraId="439AB04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+8,493,399 SQ. FT.</w:t>
      </w:r>
    </w:p>
    <w:p w14:paraId="2068AB1F"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TOGETHER WITH THE FOLLOWING DESCRIBED PARCEL:</w:t>
      </w:r>
    </w:p>
    <w:p w14:paraId="6A798140" w14:textId="77777777" w:rsidR="00366BEF" w:rsidRPr="00366BEF" w:rsidRDefault="00366BEF" w:rsidP="00366BEF">
      <w:pPr>
        <w:rPr>
          <w:rFonts w:ascii="Times New Roman" w:hAnsi="Times New Roman" w:cs="Times New Roman"/>
          <w:sz w:val="24"/>
          <w:szCs w:val="24"/>
          <w:u w:val="single"/>
        </w:rPr>
      </w:pPr>
      <w:r w:rsidRPr="00366BEF">
        <w:rPr>
          <w:rFonts w:ascii="Times New Roman" w:hAnsi="Times New Roman" w:cs="Times New Roman"/>
          <w:sz w:val="24"/>
          <w:szCs w:val="24"/>
          <w:u w:val="single"/>
        </w:rPr>
        <w:t>PARCEL B</w:t>
      </w:r>
    </w:p>
    <w:p w14:paraId="52606EE8"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 PARCEL OF LAND LOCATED IN THE NORTHEAST QUARTER OF SECTION 6, TOWNSHIP 9 SOUTH, RANGE</w:t>
      </w:r>
    </w:p>
    <w:p w14:paraId="588BA162"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3 EAST, SALT LAKE BASE &amp; MERIDIAN, DESCRIBED AS FOLLOWS:</w:t>
      </w:r>
    </w:p>
    <w:p w14:paraId="7FBB040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BEGINNING AT A POINT LOCATED S89°14'02"W ALONG THE SECTION LINE 1613.70 FEET AND SOUTH 18.93</w:t>
      </w:r>
    </w:p>
    <w:p w14:paraId="4496F2DC"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FEET FROM THE NORTHEAST CORNER OF SECTION 6, TOWNSHIP 9 SOUTH, RANGE 3 EAST, SALT LAKE BASE</w:t>
      </w:r>
    </w:p>
    <w:p w14:paraId="6DEFCC3E"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&amp; MERIDIAN (BASIS OF BEARING: NO0°24’</w:t>
      </w:r>
      <w:proofErr w:type="gramStart"/>
      <w:r w:rsidRPr="00366BEF">
        <w:rPr>
          <w:rFonts w:ascii="Times New Roman" w:hAnsi="Times New Roman" w:cs="Times New Roman"/>
          <w:sz w:val="24"/>
          <w:szCs w:val="24"/>
        </w:rPr>
        <w:t>27”W</w:t>
      </w:r>
      <w:proofErr w:type="gramEnd"/>
      <w:r w:rsidRPr="00366BEF">
        <w:rPr>
          <w:rFonts w:ascii="Times New Roman" w:hAnsi="Times New Roman" w:cs="Times New Roman"/>
          <w:sz w:val="24"/>
          <w:szCs w:val="24"/>
        </w:rPr>
        <w:t xml:space="preserve"> ALONG THE SECTION LINE FROM THE EAST QUARTER</w:t>
      </w:r>
    </w:p>
    <w:p w14:paraId="237B5D1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CORNER TO THE NORTHEAST CORNER OF SAID SECTION 6, TOWNSHIP 9 SOUTH, RANGE 3 EAST); THENCE</w:t>
      </w:r>
    </w:p>
    <w:p w14:paraId="4EADF013"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ALONG AN EXISTING FENCE S00°30'39"E 330.58 FEET; THENCE $89°24'46"W 360.97 FEET TO THAT FENCE</w:t>
      </w:r>
    </w:p>
    <w:p w14:paraId="01DFEAC3"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LINE AGREEMENT DESCRIBED </w:t>
      </w:r>
      <w:proofErr w:type="gramStart"/>
      <w:r w:rsidRPr="00366BEF">
        <w:rPr>
          <w:rFonts w:ascii="Times New Roman" w:hAnsi="Times New Roman" w:cs="Times New Roman"/>
          <w:sz w:val="24"/>
          <w:szCs w:val="24"/>
        </w:rPr>
        <w:t>IN DEED</w:t>
      </w:r>
      <w:proofErr w:type="gramEnd"/>
      <w:r w:rsidRPr="00366BEF">
        <w:rPr>
          <w:rFonts w:ascii="Times New Roman" w:hAnsi="Times New Roman" w:cs="Times New Roman"/>
          <w:sz w:val="24"/>
          <w:szCs w:val="24"/>
        </w:rPr>
        <w:t xml:space="preserve"> ENTRY NO. 80651:1999 IN THE OFFICIAL RECORDS OF THE UTAH</w:t>
      </w:r>
    </w:p>
    <w:p w14:paraId="063DF6DC"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COUNTY RECORDER; </w:t>
      </w:r>
      <w:proofErr w:type="gramStart"/>
      <w:r w:rsidRPr="00366BEF">
        <w:rPr>
          <w:rFonts w:ascii="Times New Roman" w:hAnsi="Times New Roman" w:cs="Times New Roman"/>
          <w:sz w:val="24"/>
          <w:szCs w:val="24"/>
        </w:rPr>
        <w:t>THENCE ALONG</w:t>
      </w:r>
      <w:proofErr w:type="gramEnd"/>
      <w:r w:rsidRPr="00366BEF">
        <w:rPr>
          <w:rFonts w:ascii="Times New Roman" w:hAnsi="Times New Roman" w:cs="Times New Roman"/>
          <w:sz w:val="24"/>
          <w:szCs w:val="24"/>
        </w:rPr>
        <w:t xml:space="preserve"> SAID FENCE LINE AGREEMENT THE FOLLOWING TWO (2) COURSES:</w:t>
      </w:r>
    </w:p>
    <w:p w14:paraId="12341C5C"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THENCE N00°54'23"W 120.98 FEET; THENCE NO0°10'46"W 206.48 FEET TO THE SOUTH LINE OF 8800</w:t>
      </w:r>
    </w:p>
    <w:p w14:paraId="7430B5FF"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SOUTH STREET ALSO BEING THE NORTH LINE OF THAT REAL PROPERTY DESCRIBED </w:t>
      </w:r>
      <w:proofErr w:type="gramStart"/>
      <w:r w:rsidRPr="00366BEF">
        <w:rPr>
          <w:rFonts w:ascii="Times New Roman" w:hAnsi="Times New Roman" w:cs="Times New Roman"/>
          <w:sz w:val="24"/>
          <w:szCs w:val="24"/>
        </w:rPr>
        <w:t>IN DEED</w:t>
      </w:r>
      <w:proofErr w:type="gramEnd"/>
      <w:r w:rsidRPr="00366BEF">
        <w:rPr>
          <w:rFonts w:ascii="Times New Roman" w:hAnsi="Times New Roman" w:cs="Times New Roman"/>
          <w:sz w:val="24"/>
          <w:szCs w:val="24"/>
        </w:rPr>
        <w:t xml:space="preserve"> ENTRY NO.</w:t>
      </w:r>
    </w:p>
    <w:p w14:paraId="0BC2FEA0"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 xml:space="preserve">782:1959 IN THE OFFICIAL RECORDS OF THE UTAH COUNTY RECORDER; </w:t>
      </w:r>
      <w:proofErr w:type="gramStart"/>
      <w:r w:rsidRPr="00366BEF">
        <w:rPr>
          <w:rFonts w:ascii="Times New Roman" w:hAnsi="Times New Roman" w:cs="Times New Roman"/>
          <w:sz w:val="24"/>
          <w:szCs w:val="24"/>
        </w:rPr>
        <w:t>THENCE ALONG</w:t>
      </w:r>
      <w:proofErr w:type="gramEnd"/>
      <w:r w:rsidRPr="00366BEF">
        <w:rPr>
          <w:rFonts w:ascii="Times New Roman" w:hAnsi="Times New Roman" w:cs="Times New Roman"/>
          <w:sz w:val="24"/>
          <w:szCs w:val="24"/>
        </w:rPr>
        <w:t xml:space="preserve"> SAID REAL</w:t>
      </w:r>
    </w:p>
    <w:p w14:paraId="52AEE91C"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PROPERTY N88°55'00"E 360.63 FEET TO THE POINT OF BEGINNING.</w:t>
      </w:r>
    </w:p>
    <w:p w14:paraId="1B31BEBA"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lastRenderedPageBreak/>
        <w:t>CONTAINS: +2.73 ACRES</w:t>
      </w:r>
    </w:p>
    <w:p w14:paraId="5E6E9A18" w14:textId="77777777" w:rsidR="00366BEF" w:rsidRPr="00366BEF"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118,865 SQ. FT.</w:t>
      </w:r>
    </w:p>
    <w:p w14:paraId="1BECEE62" w14:textId="3302A1B6" w:rsidR="00366BEF" w:rsidRPr="00CE5A1C" w:rsidRDefault="00366BEF" w:rsidP="00366BEF">
      <w:pPr>
        <w:rPr>
          <w:rFonts w:ascii="Times New Roman" w:hAnsi="Times New Roman" w:cs="Times New Roman"/>
          <w:sz w:val="24"/>
          <w:szCs w:val="24"/>
        </w:rPr>
      </w:pPr>
      <w:r w:rsidRPr="00366BEF">
        <w:rPr>
          <w:rFonts w:ascii="Times New Roman" w:hAnsi="Times New Roman" w:cs="Times New Roman"/>
          <w:sz w:val="24"/>
          <w:szCs w:val="24"/>
        </w:rPr>
        <w:t>COMBINED AREA CONTAINS: 4197.71 ACRES</w:t>
      </w:r>
    </w:p>
    <w:sectPr w:rsidR="00366BEF" w:rsidRPr="00CE5A1C" w:rsidSect="00366BEF">
      <w:footerReference w:type="default" r:id="rId8"/>
      <w:footerReference w:type="first" r:id="rId9"/>
      <w:pgSz w:w="12240" w:h="15840"/>
      <w:pgMar w:top="1440" w:right="1440" w:bottom="1440" w:left="1440" w:header="720" w:footer="1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5E26" w14:textId="77777777" w:rsidR="00475BC8" w:rsidRDefault="00475BC8" w:rsidP="00541E72">
      <w:pPr>
        <w:spacing w:after="0" w:line="240" w:lineRule="auto"/>
      </w:pPr>
      <w:r>
        <w:separator/>
      </w:r>
    </w:p>
  </w:endnote>
  <w:endnote w:type="continuationSeparator" w:id="0">
    <w:p w14:paraId="47D885CA" w14:textId="77777777" w:rsidR="00475BC8" w:rsidRDefault="00475BC8" w:rsidP="00541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16A4" w14:textId="17000BB6" w:rsidR="00235618" w:rsidRPr="00235618" w:rsidRDefault="00235618" w:rsidP="00235618">
    <w:pPr>
      <w:pStyle w:val="Footer"/>
      <w:spacing w:line="180" w:lineRule="exact"/>
      <w:jc w:val="center"/>
      <w:rPr>
        <w:rFonts w:ascii="Times New Roman" w:hAnsi="Times New Roman" w:cs="Times New Roman"/>
        <w:sz w:val="24"/>
        <w:szCs w:val="24"/>
      </w:rPr>
    </w:pPr>
    <w:r w:rsidRPr="00235618">
      <w:rPr>
        <w:rFonts w:ascii="Times New Roman" w:hAnsi="Times New Roman" w:cs="Times New Roman"/>
        <w:sz w:val="24"/>
        <w:szCs w:val="24"/>
      </w:rPr>
      <w:t>S-1</w:t>
    </w:r>
  </w:p>
  <w:p w14:paraId="467BECE4" w14:textId="428141DA" w:rsidR="00393DC9" w:rsidRDefault="00235618" w:rsidP="00235618">
    <w:pPr>
      <w:pStyle w:val="Footer"/>
      <w:spacing w:line="180" w:lineRule="exact"/>
      <w:jc w:val="center"/>
      <w:rPr>
        <w:rFonts w:ascii="Times New Roman" w:hAnsi="Times New Roman" w:cs="Times New Roman"/>
        <w:sz w:val="24"/>
        <w:szCs w:val="24"/>
      </w:rPr>
    </w:pPr>
    <w:r w:rsidRPr="00235618">
      <w:rPr>
        <w:rFonts w:ascii="Times New Roman" w:hAnsi="Times New Roman" w:cs="Times New Roman"/>
        <w:sz w:val="24"/>
        <w:szCs w:val="24"/>
      </w:rPr>
      <w:t>PROPERTY OWNER CONSENT TO BONDS</w:t>
    </w:r>
  </w:p>
  <w:p w14:paraId="53B3DDE6" w14:textId="54770B41" w:rsidR="00235618" w:rsidRPr="00235618" w:rsidRDefault="00235618" w:rsidP="00235618">
    <w:pPr>
      <w:pStyle w:val="Footer"/>
      <w:spacing w:line="180" w:lineRule="exact"/>
      <w:rPr>
        <w:rFonts w:ascii="Times New Roman" w:hAnsi="Times New Roman" w:cs="Times New Roman"/>
        <w:sz w:val="24"/>
        <w:szCs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20879">
      <w:rPr>
        <w:rFonts w:ascii="Arial" w:hAnsi="Arial" w:cs="Arial"/>
        <w:sz w:val="16"/>
      </w:rPr>
      <w:t>4901-2628-4733, v. 2</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915601"/>
      <w:docPartObj>
        <w:docPartGallery w:val="Page Numbers (Bottom of Page)"/>
        <w:docPartUnique/>
      </w:docPartObj>
    </w:sdtPr>
    <w:sdtEndPr>
      <w:rPr>
        <w:rFonts w:ascii="Times New Roman" w:hAnsi="Times New Roman" w:cs="Times New Roman"/>
        <w:noProof/>
        <w:sz w:val="24"/>
        <w:szCs w:val="24"/>
      </w:rPr>
    </w:sdtEndPr>
    <w:sdtContent>
      <w:p w14:paraId="2B9A2A96" w14:textId="478E0EB1" w:rsidR="00366BEF" w:rsidRPr="00366BEF" w:rsidRDefault="00366BEF">
        <w:pPr>
          <w:pStyle w:val="Footer"/>
          <w:jc w:val="center"/>
          <w:rPr>
            <w:rFonts w:ascii="Times New Roman" w:hAnsi="Times New Roman" w:cs="Times New Roman"/>
            <w:sz w:val="24"/>
            <w:szCs w:val="24"/>
          </w:rPr>
        </w:pPr>
        <w:r w:rsidRPr="00366BEF">
          <w:rPr>
            <w:rFonts w:ascii="Times New Roman" w:hAnsi="Times New Roman" w:cs="Times New Roman"/>
            <w:sz w:val="24"/>
            <w:szCs w:val="24"/>
          </w:rPr>
          <w:t>A-</w:t>
        </w:r>
        <w:r w:rsidRPr="00366BEF">
          <w:rPr>
            <w:rFonts w:ascii="Times New Roman" w:hAnsi="Times New Roman" w:cs="Times New Roman"/>
            <w:sz w:val="24"/>
            <w:szCs w:val="24"/>
          </w:rPr>
          <w:fldChar w:fldCharType="begin"/>
        </w:r>
        <w:r w:rsidRPr="00366BEF">
          <w:rPr>
            <w:rFonts w:ascii="Times New Roman" w:hAnsi="Times New Roman" w:cs="Times New Roman"/>
            <w:sz w:val="24"/>
            <w:szCs w:val="24"/>
          </w:rPr>
          <w:instrText xml:space="preserve"> PAGE   \* MERGEFORMAT </w:instrText>
        </w:r>
        <w:r w:rsidRPr="00366BEF">
          <w:rPr>
            <w:rFonts w:ascii="Times New Roman" w:hAnsi="Times New Roman" w:cs="Times New Roman"/>
            <w:sz w:val="24"/>
            <w:szCs w:val="24"/>
          </w:rPr>
          <w:fldChar w:fldCharType="separate"/>
        </w:r>
        <w:r w:rsidRPr="00366BEF">
          <w:rPr>
            <w:rFonts w:ascii="Times New Roman" w:hAnsi="Times New Roman" w:cs="Times New Roman"/>
            <w:noProof/>
            <w:sz w:val="24"/>
            <w:szCs w:val="24"/>
          </w:rPr>
          <w:t>2</w:t>
        </w:r>
        <w:r w:rsidRPr="00366BEF">
          <w:rPr>
            <w:rFonts w:ascii="Times New Roman" w:hAnsi="Times New Roman" w:cs="Times New Roman"/>
            <w:noProof/>
            <w:sz w:val="24"/>
            <w:szCs w:val="24"/>
          </w:rPr>
          <w:fldChar w:fldCharType="end"/>
        </w:r>
      </w:p>
    </w:sdtContent>
  </w:sdt>
  <w:p w14:paraId="07F9DBA6" w14:textId="54390C50" w:rsidR="00DF0A5D" w:rsidRPr="00A32A10" w:rsidRDefault="00DF0A5D" w:rsidP="00DF0A5D">
    <w:pPr>
      <w:pStyle w:val="Footer"/>
      <w:spacing w:line="180" w:lineRule="exact"/>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7046" w14:textId="0E5AF75D" w:rsidR="00A32A10" w:rsidRPr="00A32A10" w:rsidRDefault="00A32A10">
    <w:pPr>
      <w:pStyle w:val="Footer"/>
      <w:rPr>
        <w:sz w:val="16"/>
        <w:szCs w:val="16"/>
      </w:rPr>
    </w:pPr>
    <w:r w:rsidRPr="00A32A10">
      <w:rPr>
        <w:rFonts w:ascii="Times New Roman" w:hAnsi="Times New Roman"/>
        <w:sz w:val="16"/>
        <w:szCs w:val="16"/>
      </w:rPr>
      <w:fldChar w:fldCharType="begin"/>
    </w:r>
    <w:r w:rsidRPr="00A32A10">
      <w:rPr>
        <w:rFonts w:ascii="Times New Roman" w:hAnsi="Times New Roman"/>
        <w:sz w:val="16"/>
        <w:szCs w:val="16"/>
      </w:rPr>
      <w:instrText xml:space="preserve"> FILENAME </w:instrText>
    </w:r>
    <w:r w:rsidRPr="00A32A10">
      <w:rPr>
        <w:rFonts w:ascii="Times New Roman" w:hAnsi="Times New Roman"/>
        <w:sz w:val="16"/>
        <w:szCs w:val="16"/>
      </w:rPr>
      <w:fldChar w:fldCharType="separate"/>
    </w:r>
    <w:r w:rsidR="0085785A">
      <w:rPr>
        <w:rFonts w:ascii="Times New Roman" w:hAnsi="Times New Roman"/>
        <w:noProof/>
        <w:sz w:val="16"/>
        <w:szCs w:val="16"/>
      </w:rPr>
      <w:t>ASPID Property Owner Consent to Bonds rev2 101625 mje.docx</w:t>
    </w:r>
    <w:r w:rsidRPr="00A32A10">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16AB" w14:textId="77777777" w:rsidR="00475BC8" w:rsidRDefault="00475BC8" w:rsidP="00541E72">
      <w:pPr>
        <w:spacing w:after="0" w:line="240" w:lineRule="auto"/>
      </w:pPr>
      <w:r>
        <w:separator/>
      </w:r>
    </w:p>
  </w:footnote>
  <w:footnote w:type="continuationSeparator" w:id="0">
    <w:p w14:paraId="7424432F" w14:textId="77777777" w:rsidR="00475BC8" w:rsidRDefault="00475BC8" w:rsidP="00541E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01-2628-4733, v. 2"/>
    <w:docVar w:name="ndGeneratedStampLocation" w:val="ExceptFirst"/>
  </w:docVars>
  <w:rsids>
    <w:rsidRoot w:val="00E81875"/>
    <w:rsid w:val="000128FD"/>
    <w:rsid w:val="00055A17"/>
    <w:rsid w:val="00061514"/>
    <w:rsid w:val="000727A6"/>
    <w:rsid w:val="00074249"/>
    <w:rsid w:val="00075781"/>
    <w:rsid w:val="000F205E"/>
    <w:rsid w:val="00103F79"/>
    <w:rsid w:val="0010613B"/>
    <w:rsid w:val="00120879"/>
    <w:rsid w:val="0015316C"/>
    <w:rsid w:val="00182D0D"/>
    <w:rsid w:val="001849FD"/>
    <w:rsid w:val="001A0BD1"/>
    <w:rsid w:val="001E27A8"/>
    <w:rsid w:val="001E2AF4"/>
    <w:rsid w:val="00203E08"/>
    <w:rsid w:val="002270C3"/>
    <w:rsid w:val="002350B6"/>
    <w:rsid w:val="00235618"/>
    <w:rsid w:val="00235C90"/>
    <w:rsid w:val="0024599A"/>
    <w:rsid w:val="00261777"/>
    <w:rsid w:val="00297EC3"/>
    <w:rsid w:val="002A231C"/>
    <w:rsid w:val="002C4DD3"/>
    <w:rsid w:val="002F28A8"/>
    <w:rsid w:val="002F627E"/>
    <w:rsid w:val="00351B37"/>
    <w:rsid w:val="003525EA"/>
    <w:rsid w:val="00366BEF"/>
    <w:rsid w:val="00393DC9"/>
    <w:rsid w:val="003C015E"/>
    <w:rsid w:val="003D010E"/>
    <w:rsid w:val="003F49F4"/>
    <w:rsid w:val="00426EE2"/>
    <w:rsid w:val="00464A60"/>
    <w:rsid w:val="00466A17"/>
    <w:rsid w:val="00475BC8"/>
    <w:rsid w:val="00491276"/>
    <w:rsid w:val="0049410C"/>
    <w:rsid w:val="00496777"/>
    <w:rsid w:val="00497823"/>
    <w:rsid w:val="004A7BF5"/>
    <w:rsid w:val="004B2D05"/>
    <w:rsid w:val="004C0072"/>
    <w:rsid w:val="004E119A"/>
    <w:rsid w:val="004E5CC7"/>
    <w:rsid w:val="004F6F7C"/>
    <w:rsid w:val="00533C23"/>
    <w:rsid w:val="00541E72"/>
    <w:rsid w:val="00585017"/>
    <w:rsid w:val="00590E90"/>
    <w:rsid w:val="005D5CA2"/>
    <w:rsid w:val="005F32EE"/>
    <w:rsid w:val="006800C0"/>
    <w:rsid w:val="00680CAE"/>
    <w:rsid w:val="00696717"/>
    <w:rsid w:val="006D1A33"/>
    <w:rsid w:val="006D1DF5"/>
    <w:rsid w:val="006E59F6"/>
    <w:rsid w:val="006E78DE"/>
    <w:rsid w:val="0074416F"/>
    <w:rsid w:val="00771E5B"/>
    <w:rsid w:val="007B382D"/>
    <w:rsid w:val="007B56BB"/>
    <w:rsid w:val="007E7076"/>
    <w:rsid w:val="0080349D"/>
    <w:rsid w:val="008052CE"/>
    <w:rsid w:val="0082305D"/>
    <w:rsid w:val="00846069"/>
    <w:rsid w:val="00855469"/>
    <w:rsid w:val="0085785A"/>
    <w:rsid w:val="00896809"/>
    <w:rsid w:val="008A3C57"/>
    <w:rsid w:val="008C2E9B"/>
    <w:rsid w:val="008C7B00"/>
    <w:rsid w:val="008D281D"/>
    <w:rsid w:val="008F2193"/>
    <w:rsid w:val="009541C3"/>
    <w:rsid w:val="00974154"/>
    <w:rsid w:val="00997870"/>
    <w:rsid w:val="009B7137"/>
    <w:rsid w:val="009D1D86"/>
    <w:rsid w:val="00A32A10"/>
    <w:rsid w:val="00A60508"/>
    <w:rsid w:val="00A607C1"/>
    <w:rsid w:val="00A71DCD"/>
    <w:rsid w:val="00AF38C6"/>
    <w:rsid w:val="00B00834"/>
    <w:rsid w:val="00B252B8"/>
    <w:rsid w:val="00B67F56"/>
    <w:rsid w:val="00B8024F"/>
    <w:rsid w:val="00BB080C"/>
    <w:rsid w:val="00BC07BE"/>
    <w:rsid w:val="00BC3011"/>
    <w:rsid w:val="00BC77F2"/>
    <w:rsid w:val="00BE61BA"/>
    <w:rsid w:val="00BF37F8"/>
    <w:rsid w:val="00C2336F"/>
    <w:rsid w:val="00C373A9"/>
    <w:rsid w:val="00C628C1"/>
    <w:rsid w:val="00C759C6"/>
    <w:rsid w:val="00C91ED3"/>
    <w:rsid w:val="00CA06F2"/>
    <w:rsid w:val="00CD69F6"/>
    <w:rsid w:val="00CE5A1C"/>
    <w:rsid w:val="00D12FD0"/>
    <w:rsid w:val="00D526D8"/>
    <w:rsid w:val="00DA2BA5"/>
    <w:rsid w:val="00DD38AB"/>
    <w:rsid w:val="00DE4202"/>
    <w:rsid w:val="00DE529C"/>
    <w:rsid w:val="00DF0A5D"/>
    <w:rsid w:val="00E05A1A"/>
    <w:rsid w:val="00E26110"/>
    <w:rsid w:val="00E36D7C"/>
    <w:rsid w:val="00E43055"/>
    <w:rsid w:val="00E81875"/>
    <w:rsid w:val="00E902EC"/>
    <w:rsid w:val="00E978F0"/>
    <w:rsid w:val="00EC06D7"/>
    <w:rsid w:val="00EF06A7"/>
    <w:rsid w:val="00F04911"/>
    <w:rsid w:val="00F20964"/>
    <w:rsid w:val="00F22E86"/>
    <w:rsid w:val="00F47896"/>
    <w:rsid w:val="00F5078E"/>
    <w:rsid w:val="00F623BE"/>
    <w:rsid w:val="00F75699"/>
    <w:rsid w:val="00F95AFB"/>
    <w:rsid w:val="00FE0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85D73"/>
  <w15:chartTrackingRefBased/>
  <w15:docId w15:val="{55509615-24BA-4A86-B779-BC3EF2FF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E72"/>
  </w:style>
  <w:style w:type="paragraph" w:styleId="Footer">
    <w:name w:val="footer"/>
    <w:basedOn w:val="Normal"/>
    <w:link w:val="FooterChar"/>
    <w:uiPriority w:val="99"/>
    <w:unhideWhenUsed/>
    <w:rsid w:val="00541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E72"/>
  </w:style>
  <w:style w:type="paragraph" w:customStyle="1" w:styleId="00BodyText5">
    <w:name w:val="00 Body Text .5"/>
    <w:basedOn w:val="Normal"/>
    <w:link w:val="00BodyText5Char"/>
    <w:qFormat/>
    <w:rsid w:val="00846069"/>
    <w:pPr>
      <w:suppressAutoHyphens/>
      <w:spacing w:after="240" w:line="240" w:lineRule="auto"/>
      <w:ind w:firstLine="720"/>
      <w:jc w:val="both"/>
    </w:pPr>
    <w:rPr>
      <w:rFonts w:ascii="Times New Roman" w:hAnsi="Times New Roman"/>
      <w:kern w:val="2"/>
      <w:sz w:val="24"/>
      <w14:ligatures w14:val="standardContextual"/>
    </w:rPr>
  </w:style>
  <w:style w:type="character" w:customStyle="1" w:styleId="00BodyText5Char">
    <w:name w:val="00 Body Text .5 Char"/>
    <w:link w:val="00BodyText5"/>
    <w:rsid w:val="00846069"/>
    <w:rPr>
      <w:rFonts w:ascii="Times New Roman" w:hAnsi="Times New Roman"/>
      <w:kern w:val="2"/>
      <w:sz w:val="24"/>
      <w14:ligatures w14:val="standardContextual"/>
    </w:rPr>
  </w:style>
  <w:style w:type="character" w:styleId="CommentReference">
    <w:name w:val="annotation reference"/>
    <w:basedOn w:val="DefaultParagraphFont"/>
    <w:uiPriority w:val="99"/>
    <w:semiHidden/>
    <w:unhideWhenUsed/>
    <w:rsid w:val="00A71DCD"/>
    <w:rPr>
      <w:sz w:val="16"/>
      <w:szCs w:val="16"/>
    </w:rPr>
  </w:style>
  <w:style w:type="paragraph" w:styleId="CommentText">
    <w:name w:val="annotation text"/>
    <w:basedOn w:val="Normal"/>
    <w:link w:val="CommentTextChar"/>
    <w:uiPriority w:val="99"/>
    <w:unhideWhenUsed/>
    <w:rsid w:val="00A71DCD"/>
    <w:pPr>
      <w:spacing w:line="240" w:lineRule="auto"/>
    </w:pPr>
    <w:rPr>
      <w:sz w:val="20"/>
      <w:szCs w:val="20"/>
    </w:rPr>
  </w:style>
  <w:style w:type="character" w:customStyle="1" w:styleId="CommentTextChar">
    <w:name w:val="Comment Text Char"/>
    <w:basedOn w:val="DefaultParagraphFont"/>
    <w:link w:val="CommentText"/>
    <w:uiPriority w:val="99"/>
    <w:rsid w:val="00A71DCD"/>
    <w:rPr>
      <w:sz w:val="20"/>
      <w:szCs w:val="20"/>
    </w:rPr>
  </w:style>
  <w:style w:type="paragraph" w:styleId="CommentSubject">
    <w:name w:val="annotation subject"/>
    <w:basedOn w:val="CommentText"/>
    <w:next w:val="CommentText"/>
    <w:link w:val="CommentSubjectChar"/>
    <w:uiPriority w:val="99"/>
    <w:semiHidden/>
    <w:unhideWhenUsed/>
    <w:rsid w:val="00A71DCD"/>
    <w:rPr>
      <w:b/>
      <w:bCs/>
    </w:rPr>
  </w:style>
  <w:style w:type="character" w:customStyle="1" w:styleId="CommentSubjectChar">
    <w:name w:val="Comment Subject Char"/>
    <w:basedOn w:val="CommentTextChar"/>
    <w:link w:val="CommentSubject"/>
    <w:uiPriority w:val="99"/>
    <w:semiHidden/>
    <w:rsid w:val="00A71D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3940">
      <w:bodyDiv w:val="1"/>
      <w:marLeft w:val="0"/>
      <w:marRight w:val="0"/>
      <w:marTop w:val="0"/>
      <w:marBottom w:val="0"/>
      <w:divBdr>
        <w:top w:val="none" w:sz="0" w:space="0" w:color="auto"/>
        <w:left w:val="none" w:sz="0" w:space="0" w:color="auto"/>
        <w:bottom w:val="none" w:sz="0" w:space="0" w:color="auto"/>
        <w:right w:val="none" w:sz="0" w:space="0" w:color="auto"/>
      </w:divBdr>
    </w:div>
    <w:div w:id="918178784">
      <w:bodyDiv w:val="1"/>
      <w:marLeft w:val="0"/>
      <w:marRight w:val="0"/>
      <w:marTop w:val="0"/>
      <w:marBottom w:val="0"/>
      <w:divBdr>
        <w:top w:val="none" w:sz="0" w:space="0" w:color="auto"/>
        <w:left w:val="none" w:sz="0" w:space="0" w:color="auto"/>
        <w:bottom w:val="none" w:sz="0" w:space="0" w:color="auto"/>
        <w:right w:val="none" w:sz="0" w:space="0" w:color="auto"/>
      </w:divBdr>
    </w:div>
    <w:div w:id="1096754113">
      <w:bodyDiv w:val="1"/>
      <w:marLeft w:val="0"/>
      <w:marRight w:val="0"/>
      <w:marTop w:val="0"/>
      <w:marBottom w:val="0"/>
      <w:divBdr>
        <w:top w:val="none" w:sz="0" w:space="0" w:color="auto"/>
        <w:left w:val="none" w:sz="0" w:space="0" w:color="auto"/>
        <w:bottom w:val="none" w:sz="0" w:space="0" w:color="auto"/>
        <w:right w:val="none" w:sz="0" w:space="0" w:color="auto"/>
      </w:divBdr>
    </w:div>
    <w:div w:id="198404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3B9A-160D-4187-A295-AB016B7E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Wade</dc:creator>
  <cp:keywords/>
  <dc:description/>
  <cp:lastModifiedBy>Daly, Adam (G&amp;B)</cp:lastModifiedBy>
  <cp:revision>7</cp:revision>
  <cp:lastPrinted>2025-10-16T17:46:00Z</cp:lastPrinted>
  <dcterms:created xsi:type="dcterms:W3CDTF">2026-07-15T16:39:00Z</dcterms:created>
  <dcterms:modified xsi:type="dcterms:W3CDTF">2026-07-23T15:31:00Z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4901-2628-4733</vt:lpwstr>
  </op:property>
</op:Properties>
</file>