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B152D" w14:textId="462A8872" w:rsidR="00075405" w:rsidRPr="004E2B55" w:rsidRDefault="00075405" w:rsidP="00075405">
      <w:pPr>
        <w:spacing w:after="0"/>
        <w:jc w:val="center"/>
        <w:rPr>
          <w:rFonts w:ascii="Tahoma" w:hAnsi="Tahoma" w:cs="Tahoma"/>
          <w:b/>
          <w:sz w:val="24"/>
          <w:szCs w:val="24"/>
        </w:rPr>
      </w:pPr>
      <w:r w:rsidRPr="004E2B55">
        <w:rPr>
          <w:rFonts w:ascii="Tahoma" w:hAnsi="Tahoma" w:cs="Tahoma"/>
          <w:b/>
          <w:sz w:val="24"/>
          <w:szCs w:val="24"/>
        </w:rPr>
        <w:t>NOTICE OF THE</w:t>
      </w:r>
      <w:r w:rsidR="008C59F7">
        <w:rPr>
          <w:rFonts w:ascii="Tahoma" w:hAnsi="Tahoma" w:cs="Tahoma"/>
          <w:b/>
          <w:sz w:val="24"/>
          <w:szCs w:val="24"/>
        </w:rPr>
        <w:t xml:space="preserve"> SPECIAL</w:t>
      </w:r>
      <w:r w:rsidRPr="004E2B55">
        <w:rPr>
          <w:rFonts w:ascii="Tahoma" w:hAnsi="Tahoma" w:cs="Tahoma"/>
          <w:b/>
          <w:sz w:val="24"/>
          <w:szCs w:val="24"/>
        </w:rPr>
        <w:t xml:space="preserve"> MEETING AGENDA OF THE</w:t>
      </w:r>
    </w:p>
    <w:p w14:paraId="1F0849F9" w14:textId="77777777" w:rsidR="00075405" w:rsidRPr="004E2B55" w:rsidRDefault="00075405" w:rsidP="00075405">
      <w:pPr>
        <w:spacing w:after="0"/>
        <w:jc w:val="center"/>
        <w:rPr>
          <w:rFonts w:ascii="Tahoma" w:hAnsi="Tahoma" w:cs="Tahoma"/>
          <w:b/>
          <w:sz w:val="24"/>
          <w:szCs w:val="24"/>
        </w:rPr>
      </w:pPr>
      <w:r w:rsidRPr="004E2B55">
        <w:rPr>
          <w:rFonts w:ascii="Tahoma" w:hAnsi="Tahoma" w:cs="Tahoma"/>
          <w:b/>
          <w:sz w:val="24"/>
          <w:szCs w:val="24"/>
        </w:rPr>
        <w:t>RAMP TAX ADVISORY COMMISSION OF LAYTON, UTAH</w:t>
      </w:r>
    </w:p>
    <w:p w14:paraId="1C0A9B38" w14:textId="77777777" w:rsidR="00075405" w:rsidRPr="004E2B55" w:rsidRDefault="00075405" w:rsidP="00075405">
      <w:pPr>
        <w:spacing w:after="0"/>
        <w:jc w:val="center"/>
        <w:rPr>
          <w:rFonts w:ascii="Tahoma" w:hAnsi="Tahoma" w:cs="Tahoma"/>
          <w:b/>
          <w:sz w:val="24"/>
          <w:szCs w:val="24"/>
        </w:rPr>
      </w:pPr>
      <w:r w:rsidRPr="004E2B55">
        <w:rPr>
          <w:rFonts w:ascii="Tahoma" w:hAnsi="Tahoma" w:cs="Tahoma"/>
          <w:b/>
          <w:sz w:val="24"/>
          <w:szCs w:val="24"/>
        </w:rPr>
        <w:t>FOR</w:t>
      </w:r>
    </w:p>
    <w:p w14:paraId="5DF16AF0" w14:textId="63D1E620" w:rsidR="006F4ABF" w:rsidRPr="004E2B55" w:rsidRDefault="00C73F2B" w:rsidP="006F4ABF">
      <w:pPr>
        <w:spacing w:after="0"/>
        <w:jc w:val="center"/>
        <w:rPr>
          <w:rFonts w:ascii="Tahoma" w:hAnsi="Tahoma" w:cs="Tahoma"/>
          <w:b/>
          <w:sz w:val="24"/>
          <w:szCs w:val="24"/>
        </w:rPr>
      </w:pPr>
      <w:r>
        <w:rPr>
          <w:rFonts w:ascii="Tahoma" w:hAnsi="Tahoma" w:cs="Tahoma"/>
          <w:b/>
          <w:sz w:val="24"/>
          <w:szCs w:val="24"/>
        </w:rPr>
        <w:t>Ju</w:t>
      </w:r>
      <w:r w:rsidR="008C59F7">
        <w:rPr>
          <w:rFonts w:ascii="Tahoma" w:hAnsi="Tahoma" w:cs="Tahoma"/>
          <w:b/>
          <w:sz w:val="24"/>
          <w:szCs w:val="24"/>
        </w:rPr>
        <w:t>ly 27</w:t>
      </w:r>
      <w:r w:rsidR="00EE5A84">
        <w:rPr>
          <w:rFonts w:ascii="Tahoma" w:hAnsi="Tahoma" w:cs="Tahoma"/>
          <w:b/>
          <w:sz w:val="24"/>
          <w:szCs w:val="24"/>
        </w:rPr>
        <w:t>,</w:t>
      </w:r>
      <w:r w:rsidR="006A1A4E">
        <w:rPr>
          <w:rFonts w:ascii="Tahoma" w:hAnsi="Tahoma" w:cs="Tahoma"/>
          <w:b/>
          <w:sz w:val="24"/>
          <w:szCs w:val="24"/>
        </w:rPr>
        <w:t xml:space="preserve"> 202</w:t>
      </w:r>
      <w:r w:rsidR="00CD6FD1">
        <w:rPr>
          <w:rFonts w:ascii="Tahoma" w:hAnsi="Tahoma" w:cs="Tahoma"/>
          <w:b/>
          <w:sz w:val="24"/>
          <w:szCs w:val="24"/>
        </w:rPr>
        <w:t>6</w:t>
      </w:r>
    </w:p>
    <w:p w14:paraId="11A070DA" w14:textId="021BE154" w:rsidR="004D3B7E" w:rsidRPr="004E2B55" w:rsidRDefault="00075405" w:rsidP="006F4ABF">
      <w:pPr>
        <w:spacing w:after="0"/>
        <w:rPr>
          <w:rFonts w:ascii="Tahoma" w:hAnsi="Tahoma" w:cs="Tahoma"/>
          <w:b/>
          <w:sz w:val="24"/>
          <w:szCs w:val="24"/>
        </w:rPr>
      </w:pPr>
      <w:r w:rsidRPr="004E2B55">
        <w:rPr>
          <w:rFonts w:ascii="Tahoma" w:hAnsi="Tahoma" w:cs="Tahoma"/>
          <w:sz w:val="24"/>
          <w:szCs w:val="24"/>
        </w:rPr>
        <w:t xml:space="preserve">Notice is hereby given that the RAMP Tax Advisory Commission </w:t>
      </w:r>
      <w:r>
        <w:rPr>
          <w:rFonts w:ascii="Tahoma" w:hAnsi="Tahoma" w:cs="Tahoma"/>
          <w:sz w:val="24"/>
          <w:szCs w:val="24"/>
        </w:rPr>
        <w:t xml:space="preserve">of Layton, Utah, will hold </w:t>
      </w:r>
      <w:r w:rsidR="001123A5" w:rsidRPr="008C59F7">
        <w:rPr>
          <w:rFonts w:ascii="Tahoma" w:hAnsi="Tahoma" w:cs="Tahoma"/>
          <w:b/>
          <w:bCs/>
          <w:sz w:val="24"/>
          <w:szCs w:val="24"/>
        </w:rPr>
        <w:t>a</w:t>
      </w:r>
      <w:r w:rsidR="008C59F7" w:rsidRPr="008C59F7">
        <w:rPr>
          <w:rFonts w:ascii="Tahoma" w:hAnsi="Tahoma" w:cs="Tahoma"/>
          <w:b/>
          <w:bCs/>
          <w:sz w:val="24"/>
          <w:szCs w:val="24"/>
        </w:rPr>
        <w:t xml:space="preserve"> Special</w:t>
      </w:r>
      <w:r w:rsidR="001123A5" w:rsidRPr="00E505EA">
        <w:rPr>
          <w:rFonts w:ascii="Tahoma" w:hAnsi="Tahoma" w:cs="Tahoma"/>
          <w:sz w:val="24"/>
          <w:szCs w:val="24"/>
        </w:rPr>
        <w:t xml:space="preserve"> </w:t>
      </w:r>
      <w:r w:rsidR="008C59F7">
        <w:rPr>
          <w:rFonts w:ascii="Tahoma" w:hAnsi="Tahoma" w:cs="Tahoma"/>
          <w:b/>
          <w:bCs/>
          <w:sz w:val="24"/>
          <w:szCs w:val="24"/>
        </w:rPr>
        <w:t>M</w:t>
      </w:r>
      <w:r w:rsidR="00E505EA" w:rsidRPr="008C59F7">
        <w:rPr>
          <w:rFonts w:ascii="Tahoma" w:hAnsi="Tahoma" w:cs="Tahoma"/>
          <w:b/>
          <w:bCs/>
          <w:sz w:val="24"/>
          <w:szCs w:val="24"/>
        </w:rPr>
        <w:t>eeting</w:t>
      </w:r>
      <w:r w:rsidRPr="004E2B55">
        <w:rPr>
          <w:rFonts w:ascii="Tahoma" w:hAnsi="Tahoma" w:cs="Tahoma"/>
          <w:sz w:val="24"/>
          <w:szCs w:val="24"/>
        </w:rPr>
        <w:t xml:space="preserve"> in the Layton City </w:t>
      </w:r>
      <w:r w:rsidR="00D1693E">
        <w:rPr>
          <w:rFonts w:ascii="Tahoma" w:hAnsi="Tahoma" w:cs="Tahoma"/>
          <w:sz w:val="24"/>
          <w:szCs w:val="24"/>
        </w:rPr>
        <w:t>Council Conference Room</w:t>
      </w:r>
      <w:r w:rsidRPr="004E2B55">
        <w:rPr>
          <w:rFonts w:ascii="Tahoma" w:hAnsi="Tahoma" w:cs="Tahoma"/>
          <w:sz w:val="24"/>
          <w:szCs w:val="24"/>
        </w:rPr>
        <w:t>, 4</w:t>
      </w:r>
      <w:r w:rsidR="00CD6FD1">
        <w:rPr>
          <w:rFonts w:ascii="Tahoma" w:hAnsi="Tahoma" w:cs="Tahoma"/>
          <w:sz w:val="24"/>
          <w:szCs w:val="24"/>
        </w:rPr>
        <w:t>37</w:t>
      </w:r>
      <w:r w:rsidRPr="004E2B55">
        <w:rPr>
          <w:rFonts w:ascii="Tahoma" w:hAnsi="Tahoma" w:cs="Tahoma"/>
          <w:sz w:val="24"/>
          <w:szCs w:val="24"/>
        </w:rPr>
        <w:t xml:space="preserve"> North Wasatch Drive, Layton, Utah</w:t>
      </w:r>
      <w:r w:rsidR="00CD04CE">
        <w:rPr>
          <w:rFonts w:ascii="Tahoma" w:hAnsi="Tahoma" w:cs="Tahoma"/>
          <w:sz w:val="24"/>
          <w:szCs w:val="24"/>
        </w:rPr>
        <w:t>,</w:t>
      </w:r>
      <w:r w:rsidRPr="004E2B55">
        <w:rPr>
          <w:rFonts w:ascii="Tahoma" w:hAnsi="Tahoma" w:cs="Tahoma"/>
          <w:sz w:val="24"/>
          <w:szCs w:val="24"/>
        </w:rPr>
        <w:t xml:space="preserve"> at </w:t>
      </w:r>
      <w:r w:rsidR="00CD04CE">
        <w:rPr>
          <w:rFonts w:ascii="Tahoma" w:hAnsi="Tahoma" w:cs="Tahoma"/>
          <w:b/>
          <w:sz w:val="24"/>
          <w:szCs w:val="24"/>
        </w:rPr>
        <w:t>5:00 pm</w:t>
      </w:r>
      <w:r w:rsidR="00A757F1">
        <w:rPr>
          <w:rFonts w:ascii="Tahoma" w:hAnsi="Tahoma" w:cs="Tahoma"/>
          <w:b/>
          <w:sz w:val="24"/>
          <w:szCs w:val="24"/>
        </w:rPr>
        <w:t xml:space="preserve"> on Monday, </w:t>
      </w:r>
      <w:r w:rsidR="00C73F2B">
        <w:rPr>
          <w:rFonts w:ascii="Tahoma" w:hAnsi="Tahoma" w:cs="Tahoma"/>
          <w:b/>
          <w:sz w:val="24"/>
          <w:szCs w:val="24"/>
        </w:rPr>
        <w:t>Ju</w:t>
      </w:r>
      <w:r w:rsidR="008C59F7">
        <w:rPr>
          <w:rFonts w:ascii="Tahoma" w:hAnsi="Tahoma" w:cs="Tahoma"/>
          <w:b/>
          <w:sz w:val="24"/>
          <w:szCs w:val="24"/>
        </w:rPr>
        <w:t>ly 27</w:t>
      </w:r>
      <w:r w:rsidR="00D62834">
        <w:rPr>
          <w:rFonts w:ascii="Tahoma" w:hAnsi="Tahoma" w:cs="Tahoma"/>
          <w:b/>
          <w:sz w:val="24"/>
          <w:szCs w:val="24"/>
        </w:rPr>
        <w:t>, 202</w:t>
      </w:r>
      <w:r w:rsidR="00CD6FD1">
        <w:rPr>
          <w:rFonts w:ascii="Tahoma" w:hAnsi="Tahoma" w:cs="Tahoma"/>
          <w:b/>
          <w:sz w:val="24"/>
          <w:szCs w:val="24"/>
        </w:rPr>
        <w:t>6</w:t>
      </w:r>
    </w:p>
    <w:p w14:paraId="531611BE" w14:textId="77777777" w:rsidR="006F4ABF" w:rsidRPr="004E2B55" w:rsidRDefault="006F4ABF" w:rsidP="006F4ABF">
      <w:pPr>
        <w:spacing w:after="0"/>
        <w:jc w:val="center"/>
        <w:rPr>
          <w:rFonts w:ascii="Tahoma" w:hAnsi="Tahoma" w:cs="Tahoma"/>
          <w:b/>
          <w:sz w:val="24"/>
          <w:szCs w:val="24"/>
        </w:rPr>
      </w:pPr>
      <w:r w:rsidRPr="004E2B55">
        <w:rPr>
          <w:rFonts w:ascii="Tahoma" w:hAnsi="Tahoma" w:cs="Tahoma"/>
          <w:b/>
          <w:sz w:val="24"/>
          <w:szCs w:val="24"/>
        </w:rPr>
        <w:t>AGENDA</w:t>
      </w:r>
    </w:p>
    <w:p w14:paraId="10B388DB" w14:textId="77777777" w:rsidR="006F4ABF" w:rsidRPr="004E2B55" w:rsidRDefault="006F4ABF" w:rsidP="006F4ABF">
      <w:pPr>
        <w:numPr>
          <w:ilvl w:val="0"/>
          <w:numId w:val="1"/>
        </w:numPr>
        <w:spacing w:after="0" w:line="240" w:lineRule="auto"/>
        <w:contextualSpacing/>
        <w:rPr>
          <w:rFonts w:ascii="Tahoma" w:hAnsi="Tahoma" w:cs="Tahoma"/>
          <w:b/>
          <w:sz w:val="24"/>
          <w:szCs w:val="24"/>
        </w:rPr>
      </w:pPr>
      <w:r w:rsidRPr="004E2B55">
        <w:rPr>
          <w:rFonts w:ascii="Tahoma" w:hAnsi="Tahoma" w:cs="Tahoma"/>
          <w:b/>
          <w:sz w:val="24"/>
          <w:szCs w:val="24"/>
        </w:rPr>
        <w:t>Call to Order</w:t>
      </w:r>
    </w:p>
    <w:p w14:paraId="52960370" w14:textId="77777777" w:rsidR="006F4ABF" w:rsidRPr="004E2B55" w:rsidRDefault="006F4ABF" w:rsidP="006F4ABF">
      <w:pPr>
        <w:spacing w:after="0" w:line="240" w:lineRule="auto"/>
        <w:ind w:left="1080"/>
        <w:contextualSpacing/>
        <w:rPr>
          <w:rFonts w:ascii="Tahoma" w:hAnsi="Tahoma" w:cs="Tahoma"/>
          <w:b/>
          <w:sz w:val="24"/>
          <w:szCs w:val="24"/>
        </w:rPr>
      </w:pPr>
    </w:p>
    <w:p w14:paraId="600EBD45" w14:textId="77777777" w:rsidR="006F4ABF" w:rsidRPr="004E2B55" w:rsidRDefault="006F4ABF" w:rsidP="006F4ABF">
      <w:pPr>
        <w:numPr>
          <w:ilvl w:val="0"/>
          <w:numId w:val="1"/>
        </w:numPr>
        <w:spacing w:after="0" w:line="240" w:lineRule="auto"/>
        <w:contextualSpacing/>
        <w:rPr>
          <w:rFonts w:ascii="Tahoma" w:hAnsi="Tahoma" w:cs="Tahoma"/>
          <w:b/>
          <w:sz w:val="24"/>
          <w:szCs w:val="24"/>
        </w:rPr>
      </w:pPr>
      <w:r w:rsidRPr="004E2B55">
        <w:rPr>
          <w:rFonts w:ascii="Tahoma" w:hAnsi="Tahoma" w:cs="Tahoma"/>
          <w:b/>
          <w:sz w:val="24"/>
          <w:szCs w:val="24"/>
        </w:rPr>
        <w:t xml:space="preserve">Pledge of Allegiance </w:t>
      </w:r>
    </w:p>
    <w:p w14:paraId="307FFB40" w14:textId="77777777" w:rsidR="006F4ABF" w:rsidRPr="004E2B55" w:rsidRDefault="006F4ABF" w:rsidP="006F4ABF">
      <w:pPr>
        <w:spacing w:after="0"/>
        <w:ind w:left="720"/>
        <w:contextualSpacing/>
        <w:rPr>
          <w:rFonts w:ascii="Tahoma" w:hAnsi="Tahoma" w:cs="Tahoma"/>
          <w:b/>
          <w:sz w:val="24"/>
          <w:szCs w:val="24"/>
        </w:rPr>
      </w:pPr>
    </w:p>
    <w:p w14:paraId="38D69167" w14:textId="77777777" w:rsidR="006F4ABF" w:rsidRPr="004E2B55" w:rsidRDefault="006F4ABF" w:rsidP="006F4ABF">
      <w:pPr>
        <w:numPr>
          <w:ilvl w:val="0"/>
          <w:numId w:val="1"/>
        </w:numPr>
        <w:spacing w:after="0" w:line="240" w:lineRule="auto"/>
        <w:contextualSpacing/>
        <w:rPr>
          <w:rFonts w:ascii="Tahoma" w:hAnsi="Tahoma" w:cs="Tahoma"/>
          <w:b/>
          <w:sz w:val="24"/>
          <w:szCs w:val="24"/>
        </w:rPr>
      </w:pPr>
      <w:r w:rsidRPr="004E2B55">
        <w:rPr>
          <w:rFonts w:ascii="Tahoma" w:hAnsi="Tahoma" w:cs="Tahoma"/>
          <w:b/>
          <w:sz w:val="24"/>
          <w:szCs w:val="24"/>
        </w:rPr>
        <w:t xml:space="preserve">Invocation </w:t>
      </w:r>
    </w:p>
    <w:p w14:paraId="1A94FD61" w14:textId="77777777" w:rsidR="006F4ABF" w:rsidRPr="004E2B55" w:rsidRDefault="006F4ABF" w:rsidP="006F4ABF">
      <w:pPr>
        <w:spacing w:after="0" w:line="240" w:lineRule="auto"/>
        <w:rPr>
          <w:rFonts w:ascii="Tahoma" w:hAnsi="Tahoma" w:cs="Tahoma"/>
          <w:b/>
          <w:sz w:val="24"/>
          <w:szCs w:val="24"/>
        </w:rPr>
      </w:pPr>
    </w:p>
    <w:p w14:paraId="60C9275C" w14:textId="77777777" w:rsidR="006F4ABF" w:rsidRPr="004E2B55" w:rsidRDefault="006F4ABF" w:rsidP="006F4ABF">
      <w:pPr>
        <w:numPr>
          <w:ilvl w:val="0"/>
          <w:numId w:val="1"/>
        </w:numPr>
        <w:spacing w:after="0" w:line="240" w:lineRule="auto"/>
        <w:contextualSpacing/>
        <w:rPr>
          <w:rFonts w:ascii="Tahoma" w:hAnsi="Tahoma" w:cs="Tahoma"/>
          <w:b/>
          <w:sz w:val="24"/>
          <w:szCs w:val="24"/>
        </w:rPr>
      </w:pPr>
      <w:r w:rsidRPr="004E2B55">
        <w:rPr>
          <w:rFonts w:ascii="Tahoma" w:hAnsi="Tahoma" w:cs="Tahoma"/>
          <w:b/>
          <w:sz w:val="24"/>
          <w:szCs w:val="24"/>
        </w:rPr>
        <w:t>Motion to Open Public Meeting</w:t>
      </w:r>
    </w:p>
    <w:p w14:paraId="1FF7EC4F" w14:textId="77777777" w:rsidR="006F4ABF" w:rsidRPr="004E2B55" w:rsidRDefault="006F4ABF" w:rsidP="006F4ABF">
      <w:pPr>
        <w:spacing w:after="0" w:line="240" w:lineRule="auto"/>
        <w:rPr>
          <w:rFonts w:ascii="Tahoma" w:hAnsi="Tahoma" w:cs="Tahoma"/>
          <w:b/>
          <w:sz w:val="24"/>
          <w:szCs w:val="24"/>
        </w:rPr>
      </w:pPr>
    </w:p>
    <w:p w14:paraId="05315E28" w14:textId="77777777" w:rsidR="006F4ABF" w:rsidRPr="004E2B55" w:rsidRDefault="006F4ABF" w:rsidP="006F4ABF">
      <w:pPr>
        <w:numPr>
          <w:ilvl w:val="0"/>
          <w:numId w:val="1"/>
        </w:numPr>
        <w:spacing w:after="0" w:line="240" w:lineRule="auto"/>
        <w:contextualSpacing/>
        <w:rPr>
          <w:rFonts w:ascii="Tahoma" w:hAnsi="Tahoma" w:cs="Tahoma"/>
          <w:b/>
          <w:sz w:val="24"/>
          <w:szCs w:val="24"/>
        </w:rPr>
      </w:pPr>
      <w:r w:rsidRPr="004E2B55">
        <w:rPr>
          <w:rFonts w:ascii="Tahoma" w:hAnsi="Tahoma" w:cs="Tahoma"/>
          <w:b/>
          <w:sz w:val="24"/>
          <w:szCs w:val="24"/>
        </w:rPr>
        <w:t>Approval of Minutes</w:t>
      </w:r>
    </w:p>
    <w:p w14:paraId="51F5D4A2" w14:textId="20CDD509" w:rsidR="006F4ABF" w:rsidRDefault="00A757F1" w:rsidP="006F4ABF">
      <w:pPr>
        <w:numPr>
          <w:ilvl w:val="0"/>
          <w:numId w:val="2"/>
        </w:numPr>
        <w:spacing w:after="0" w:line="240" w:lineRule="auto"/>
        <w:contextualSpacing/>
        <w:rPr>
          <w:rFonts w:ascii="Tahoma" w:hAnsi="Tahoma" w:cs="Tahoma"/>
          <w:sz w:val="24"/>
          <w:szCs w:val="24"/>
        </w:rPr>
      </w:pPr>
      <w:r>
        <w:rPr>
          <w:rFonts w:ascii="Tahoma" w:hAnsi="Tahoma" w:cs="Tahoma"/>
          <w:sz w:val="24"/>
          <w:szCs w:val="24"/>
        </w:rPr>
        <w:t xml:space="preserve">Meeting held on </w:t>
      </w:r>
      <w:r w:rsidR="008C59F7">
        <w:rPr>
          <w:rFonts w:ascii="Tahoma" w:hAnsi="Tahoma" w:cs="Tahoma"/>
          <w:sz w:val="24"/>
          <w:szCs w:val="24"/>
        </w:rPr>
        <w:t>June 22</w:t>
      </w:r>
      <w:r w:rsidR="00CD6FD1">
        <w:rPr>
          <w:rFonts w:ascii="Tahoma" w:hAnsi="Tahoma" w:cs="Tahoma"/>
          <w:sz w:val="24"/>
          <w:szCs w:val="24"/>
        </w:rPr>
        <w:t>,</w:t>
      </w:r>
      <w:r w:rsidR="00EC1CF9">
        <w:rPr>
          <w:rFonts w:ascii="Tahoma" w:hAnsi="Tahoma" w:cs="Tahoma"/>
          <w:sz w:val="24"/>
          <w:szCs w:val="24"/>
        </w:rPr>
        <w:t xml:space="preserve"> 202</w:t>
      </w:r>
      <w:r w:rsidR="00CD6FD1">
        <w:rPr>
          <w:rFonts w:ascii="Tahoma" w:hAnsi="Tahoma" w:cs="Tahoma"/>
          <w:sz w:val="24"/>
          <w:szCs w:val="24"/>
        </w:rPr>
        <w:t>6</w:t>
      </w:r>
    </w:p>
    <w:p w14:paraId="0172035E" w14:textId="77777777" w:rsidR="006F4ABF" w:rsidRPr="004E2B55" w:rsidRDefault="006F4ABF" w:rsidP="00DC4C8D">
      <w:pPr>
        <w:spacing w:after="0" w:line="240" w:lineRule="auto"/>
        <w:contextualSpacing/>
        <w:rPr>
          <w:rFonts w:ascii="Tahoma" w:hAnsi="Tahoma" w:cs="Tahoma"/>
          <w:sz w:val="24"/>
          <w:szCs w:val="24"/>
        </w:rPr>
      </w:pPr>
    </w:p>
    <w:p w14:paraId="0DF7EA85" w14:textId="77777777" w:rsidR="006F4ABF" w:rsidRPr="004E2B55" w:rsidRDefault="006F4ABF" w:rsidP="006F4ABF">
      <w:pPr>
        <w:numPr>
          <w:ilvl w:val="0"/>
          <w:numId w:val="1"/>
        </w:numPr>
        <w:spacing w:after="0" w:line="240" w:lineRule="auto"/>
        <w:contextualSpacing/>
        <w:rPr>
          <w:rFonts w:ascii="Tahoma" w:hAnsi="Tahoma" w:cs="Tahoma"/>
          <w:b/>
          <w:sz w:val="24"/>
          <w:szCs w:val="24"/>
        </w:rPr>
      </w:pPr>
      <w:r w:rsidRPr="004E2B55">
        <w:rPr>
          <w:rFonts w:ascii="Tahoma" w:hAnsi="Tahoma" w:cs="Tahoma"/>
          <w:b/>
          <w:sz w:val="24"/>
          <w:szCs w:val="24"/>
        </w:rPr>
        <w:t>Agenda Changes</w:t>
      </w:r>
    </w:p>
    <w:p w14:paraId="7AEC9AB9" w14:textId="77777777" w:rsidR="006F4ABF" w:rsidRPr="004E2B55" w:rsidRDefault="006F4ABF" w:rsidP="006F4ABF">
      <w:pPr>
        <w:spacing w:after="0" w:line="240" w:lineRule="auto"/>
        <w:ind w:left="1080"/>
        <w:contextualSpacing/>
        <w:rPr>
          <w:rFonts w:ascii="Tahoma" w:hAnsi="Tahoma" w:cs="Tahoma"/>
          <w:b/>
          <w:sz w:val="24"/>
          <w:szCs w:val="24"/>
        </w:rPr>
      </w:pPr>
    </w:p>
    <w:p w14:paraId="61F8AF91" w14:textId="77777777" w:rsidR="006F4ABF" w:rsidRPr="004E2B55" w:rsidRDefault="006F4ABF" w:rsidP="006F4ABF">
      <w:pPr>
        <w:numPr>
          <w:ilvl w:val="0"/>
          <w:numId w:val="1"/>
        </w:numPr>
        <w:spacing w:after="0" w:line="240" w:lineRule="auto"/>
        <w:contextualSpacing/>
        <w:rPr>
          <w:rFonts w:ascii="Tahoma" w:hAnsi="Tahoma" w:cs="Tahoma"/>
          <w:b/>
          <w:sz w:val="24"/>
          <w:szCs w:val="24"/>
        </w:rPr>
      </w:pPr>
      <w:r w:rsidRPr="004E2B55">
        <w:rPr>
          <w:rFonts w:ascii="Tahoma" w:hAnsi="Tahoma" w:cs="Tahoma"/>
          <w:b/>
          <w:sz w:val="24"/>
          <w:szCs w:val="24"/>
        </w:rPr>
        <w:t>Citizen Comments</w:t>
      </w:r>
    </w:p>
    <w:p w14:paraId="1C7435C1" w14:textId="77777777" w:rsidR="006F4ABF" w:rsidRPr="004E2B55" w:rsidRDefault="006F4ABF" w:rsidP="006F4ABF">
      <w:pPr>
        <w:spacing w:after="0" w:line="240" w:lineRule="auto"/>
        <w:rPr>
          <w:rFonts w:ascii="Tahoma" w:hAnsi="Tahoma" w:cs="Tahoma"/>
          <w:b/>
          <w:sz w:val="24"/>
          <w:szCs w:val="24"/>
        </w:rPr>
      </w:pPr>
    </w:p>
    <w:p w14:paraId="313EEC0E" w14:textId="77777777" w:rsidR="009002F7" w:rsidRDefault="006F4ABF" w:rsidP="009002F7">
      <w:pPr>
        <w:numPr>
          <w:ilvl w:val="0"/>
          <w:numId w:val="1"/>
        </w:numPr>
        <w:spacing w:after="0" w:line="240" w:lineRule="auto"/>
        <w:contextualSpacing/>
        <w:rPr>
          <w:rFonts w:ascii="Tahoma" w:hAnsi="Tahoma" w:cs="Tahoma"/>
          <w:b/>
          <w:sz w:val="24"/>
          <w:szCs w:val="24"/>
        </w:rPr>
      </w:pPr>
      <w:r w:rsidRPr="004E2B55">
        <w:rPr>
          <w:rFonts w:ascii="Tahoma" w:hAnsi="Tahoma" w:cs="Tahoma"/>
          <w:b/>
          <w:sz w:val="24"/>
          <w:szCs w:val="24"/>
        </w:rPr>
        <w:t>Report Item</w:t>
      </w:r>
    </w:p>
    <w:p w14:paraId="55F29EBD" w14:textId="77777777" w:rsidR="00EC1CF9" w:rsidRPr="00891784" w:rsidRDefault="00891784" w:rsidP="00B05935">
      <w:pPr>
        <w:pStyle w:val="ListParagraph"/>
        <w:numPr>
          <w:ilvl w:val="0"/>
          <w:numId w:val="18"/>
        </w:numPr>
        <w:spacing w:line="240" w:lineRule="auto"/>
        <w:rPr>
          <w:rFonts w:ascii="Tahoma" w:hAnsi="Tahoma" w:cs="Tahoma"/>
          <w:sz w:val="24"/>
          <w:szCs w:val="24"/>
        </w:rPr>
      </w:pPr>
      <w:r w:rsidRPr="00891784">
        <w:rPr>
          <w:rFonts w:ascii="Tahoma" w:hAnsi="Tahoma" w:cs="Tahoma"/>
          <w:sz w:val="24"/>
          <w:szCs w:val="24"/>
        </w:rPr>
        <w:t xml:space="preserve">Council Member </w:t>
      </w:r>
      <w:r w:rsidR="00AE435D">
        <w:rPr>
          <w:rFonts w:ascii="Tahoma" w:hAnsi="Tahoma" w:cs="Tahoma"/>
          <w:sz w:val="24"/>
          <w:szCs w:val="24"/>
        </w:rPr>
        <w:t>Report- Clint</w:t>
      </w:r>
      <w:r w:rsidRPr="00891784">
        <w:rPr>
          <w:rFonts w:ascii="Tahoma" w:hAnsi="Tahoma" w:cs="Tahoma"/>
          <w:sz w:val="24"/>
          <w:szCs w:val="24"/>
        </w:rPr>
        <w:t xml:space="preserve"> Morris</w:t>
      </w:r>
    </w:p>
    <w:p w14:paraId="57C0A7B4" w14:textId="6257217C" w:rsidR="008410D1" w:rsidRPr="00A22BD5" w:rsidRDefault="008410D1" w:rsidP="00075405">
      <w:pPr>
        <w:pStyle w:val="ListParagraph"/>
        <w:numPr>
          <w:ilvl w:val="0"/>
          <w:numId w:val="18"/>
        </w:numPr>
        <w:spacing w:line="240" w:lineRule="auto"/>
        <w:rPr>
          <w:rFonts w:ascii="Tahoma" w:hAnsi="Tahoma" w:cs="Tahoma"/>
          <w:color w:val="0D0D0D" w:themeColor="text1" w:themeTint="F2"/>
          <w:sz w:val="24"/>
          <w:szCs w:val="24"/>
        </w:rPr>
      </w:pPr>
      <w:r>
        <w:rPr>
          <w:rFonts w:ascii="Tahoma" w:hAnsi="Tahoma" w:cs="Tahoma"/>
          <w:sz w:val="24"/>
          <w:szCs w:val="24"/>
        </w:rPr>
        <w:t>Discuss Emails</w:t>
      </w:r>
      <w:r w:rsidR="00950273">
        <w:rPr>
          <w:rFonts w:ascii="Tahoma" w:hAnsi="Tahoma" w:cs="Tahoma"/>
          <w:sz w:val="24"/>
          <w:szCs w:val="24"/>
        </w:rPr>
        <w:t xml:space="preserve"> received via</w:t>
      </w:r>
      <w:r w:rsidRPr="00B86A55">
        <w:rPr>
          <w:rFonts w:ascii="Tahoma" w:hAnsi="Tahoma" w:cs="Tahoma"/>
          <w:color w:val="0D0D0D" w:themeColor="text1" w:themeTint="F2"/>
          <w:sz w:val="24"/>
          <w:szCs w:val="24"/>
        </w:rPr>
        <w:t xml:space="preserve"> </w:t>
      </w:r>
      <w:hyperlink r:id="rId6" w:history="1">
        <w:r w:rsidR="00D431E4" w:rsidRPr="00A22BD5">
          <w:rPr>
            <w:rStyle w:val="Hyperlink"/>
            <w:rFonts w:ascii="Tahoma" w:hAnsi="Tahoma" w:cs="Tahoma"/>
            <w:color w:val="0070C0"/>
            <w:sz w:val="24"/>
            <w:szCs w:val="24"/>
          </w:rPr>
          <w:t>RAMP@laytoncity.org</w:t>
        </w:r>
      </w:hyperlink>
    </w:p>
    <w:p w14:paraId="1DA5DA85" w14:textId="4B2A1663" w:rsidR="00A22BD5" w:rsidRPr="008C59F7" w:rsidRDefault="001A4CCB" w:rsidP="00075405">
      <w:pPr>
        <w:pStyle w:val="ListParagraph"/>
        <w:numPr>
          <w:ilvl w:val="0"/>
          <w:numId w:val="18"/>
        </w:numPr>
        <w:spacing w:line="240" w:lineRule="auto"/>
        <w:rPr>
          <w:rStyle w:val="Hyperlink"/>
          <w:rFonts w:ascii="Tahoma" w:hAnsi="Tahoma" w:cs="Tahoma"/>
          <w:color w:val="000000" w:themeColor="text1"/>
          <w:sz w:val="24"/>
          <w:szCs w:val="24"/>
          <w:u w:val="none"/>
        </w:rPr>
      </w:pPr>
      <w:r w:rsidRPr="008C59F7">
        <w:rPr>
          <w:rFonts w:ascii="Tahoma" w:hAnsi="Tahoma" w:cs="Tahoma"/>
          <w:color w:val="000000" w:themeColor="text1"/>
          <w:sz w:val="24"/>
          <w:szCs w:val="24"/>
        </w:rPr>
        <w:t>Review Online RAMP Application</w:t>
      </w:r>
    </w:p>
    <w:p w14:paraId="6440C17B" w14:textId="0F690FF2" w:rsidR="00D51E4F" w:rsidRPr="008C59F7" w:rsidRDefault="001A4CCB" w:rsidP="00B148B0">
      <w:pPr>
        <w:pStyle w:val="ListParagraph"/>
        <w:numPr>
          <w:ilvl w:val="0"/>
          <w:numId w:val="18"/>
        </w:numPr>
        <w:spacing w:line="240" w:lineRule="auto"/>
        <w:rPr>
          <w:rFonts w:ascii="Tahoma" w:hAnsi="Tahoma" w:cs="Tahoma"/>
          <w:color w:val="000000" w:themeColor="text1"/>
          <w:sz w:val="24"/>
          <w:szCs w:val="24"/>
        </w:rPr>
      </w:pPr>
      <w:proofErr w:type="gramStart"/>
      <w:r w:rsidRPr="008C59F7">
        <w:rPr>
          <w:rFonts w:ascii="Tahoma" w:hAnsi="Tahoma" w:cs="Tahoma"/>
          <w:color w:val="000000" w:themeColor="text1"/>
          <w:sz w:val="24"/>
          <w:szCs w:val="24"/>
        </w:rPr>
        <w:t>Review</w:t>
      </w:r>
      <w:proofErr w:type="gramEnd"/>
      <w:r w:rsidRPr="008C59F7">
        <w:rPr>
          <w:rFonts w:ascii="Tahoma" w:hAnsi="Tahoma" w:cs="Tahoma"/>
          <w:color w:val="000000" w:themeColor="text1"/>
          <w:sz w:val="24"/>
          <w:szCs w:val="24"/>
        </w:rPr>
        <w:t xml:space="preserve"> </w:t>
      </w:r>
      <w:r w:rsidR="008C59F7" w:rsidRPr="008C59F7">
        <w:rPr>
          <w:rFonts w:ascii="Tahoma" w:hAnsi="Tahoma" w:cs="Tahoma"/>
          <w:color w:val="000000" w:themeColor="text1"/>
          <w:sz w:val="24"/>
          <w:szCs w:val="24"/>
        </w:rPr>
        <w:t>Draft</w:t>
      </w:r>
      <w:r w:rsidRPr="008C59F7">
        <w:rPr>
          <w:rFonts w:ascii="Tahoma" w:hAnsi="Tahoma" w:cs="Tahoma"/>
          <w:color w:val="000000" w:themeColor="text1"/>
          <w:sz w:val="24"/>
          <w:szCs w:val="24"/>
        </w:rPr>
        <w:t xml:space="preserve"> RAMP Ordinance </w:t>
      </w:r>
    </w:p>
    <w:p w14:paraId="16588BD2" w14:textId="66AD9B9A" w:rsidR="001A4CCB" w:rsidRPr="00AF5849" w:rsidRDefault="001A4CCB" w:rsidP="00B148B0">
      <w:pPr>
        <w:pStyle w:val="ListParagraph"/>
        <w:numPr>
          <w:ilvl w:val="0"/>
          <w:numId w:val="18"/>
        </w:numPr>
        <w:spacing w:line="240" w:lineRule="auto"/>
        <w:rPr>
          <w:rFonts w:ascii="Tahoma" w:hAnsi="Tahoma" w:cs="Tahoma"/>
          <w:color w:val="EE0000"/>
          <w:sz w:val="24"/>
          <w:szCs w:val="24"/>
        </w:rPr>
      </w:pPr>
      <w:r w:rsidRPr="008C59F7">
        <w:rPr>
          <w:rFonts w:ascii="Tahoma" w:hAnsi="Tahoma" w:cs="Tahoma"/>
          <w:color w:val="000000" w:themeColor="text1"/>
          <w:sz w:val="24"/>
          <w:szCs w:val="24"/>
        </w:rPr>
        <w:t xml:space="preserve">Review </w:t>
      </w:r>
      <w:r w:rsidR="008C59F7" w:rsidRPr="008C59F7">
        <w:rPr>
          <w:rFonts w:ascii="Tahoma" w:hAnsi="Tahoma" w:cs="Tahoma"/>
          <w:color w:val="000000" w:themeColor="text1"/>
          <w:sz w:val="24"/>
          <w:szCs w:val="24"/>
        </w:rPr>
        <w:t xml:space="preserve">Draft </w:t>
      </w:r>
      <w:r w:rsidRPr="008C59F7">
        <w:rPr>
          <w:rFonts w:ascii="Tahoma" w:hAnsi="Tahoma" w:cs="Tahoma"/>
          <w:color w:val="000000" w:themeColor="text1"/>
          <w:sz w:val="24"/>
          <w:szCs w:val="24"/>
        </w:rPr>
        <w:t xml:space="preserve">RAMP Bylaws </w:t>
      </w:r>
    </w:p>
    <w:p w14:paraId="22458C08" w14:textId="77777777" w:rsidR="00EC1CF9" w:rsidRPr="00A311A9" w:rsidRDefault="00EC1CF9" w:rsidP="004563F0">
      <w:pPr>
        <w:pStyle w:val="ListParagraph"/>
        <w:spacing w:line="240" w:lineRule="auto"/>
        <w:ind w:left="1440"/>
        <w:rPr>
          <w:rFonts w:ascii="Tahoma" w:hAnsi="Tahoma" w:cs="Tahoma"/>
          <w:b/>
          <w:sz w:val="24"/>
          <w:szCs w:val="24"/>
        </w:rPr>
      </w:pPr>
    </w:p>
    <w:p w14:paraId="6119C275" w14:textId="77777777" w:rsidR="00075405" w:rsidRPr="00A311A9" w:rsidRDefault="006F4ABF" w:rsidP="002177A8">
      <w:pPr>
        <w:numPr>
          <w:ilvl w:val="0"/>
          <w:numId w:val="1"/>
        </w:numPr>
        <w:spacing w:after="0" w:line="240" w:lineRule="auto"/>
        <w:contextualSpacing/>
        <w:rPr>
          <w:rFonts w:ascii="Tahoma" w:hAnsi="Tahoma" w:cs="Tahoma"/>
          <w:b/>
          <w:sz w:val="24"/>
          <w:szCs w:val="24"/>
        </w:rPr>
      </w:pPr>
      <w:r w:rsidRPr="00A311A9">
        <w:rPr>
          <w:rFonts w:ascii="Tahoma" w:hAnsi="Tahoma" w:cs="Tahoma"/>
          <w:b/>
          <w:sz w:val="24"/>
          <w:szCs w:val="24"/>
        </w:rPr>
        <w:t xml:space="preserve">Action Items </w:t>
      </w:r>
    </w:p>
    <w:p w14:paraId="66D3B5C6" w14:textId="6DFB87B0" w:rsidR="00BC0069" w:rsidRPr="00BC0069" w:rsidRDefault="00BC0069" w:rsidP="00AF5849">
      <w:pPr>
        <w:pStyle w:val="ListParagraph"/>
        <w:spacing w:line="240" w:lineRule="auto"/>
        <w:ind w:left="1440"/>
        <w:rPr>
          <w:rFonts w:ascii="Tahoma" w:hAnsi="Tahoma" w:cs="Tahoma"/>
          <w:sz w:val="24"/>
          <w:szCs w:val="24"/>
        </w:rPr>
      </w:pPr>
    </w:p>
    <w:p w14:paraId="76F4EFB5" w14:textId="77777777" w:rsidR="00D602E1" w:rsidRPr="00D602E1" w:rsidRDefault="00D602E1" w:rsidP="00D602E1">
      <w:pPr>
        <w:pStyle w:val="ListParagraph"/>
        <w:spacing w:line="240" w:lineRule="auto"/>
        <w:ind w:left="1440"/>
        <w:rPr>
          <w:rFonts w:ascii="Tahoma" w:hAnsi="Tahoma" w:cs="Tahoma"/>
          <w:sz w:val="24"/>
          <w:szCs w:val="24"/>
        </w:rPr>
      </w:pPr>
    </w:p>
    <w:p w14:paraId="092A8BAE" w14:textId="5123E0E7" w:rsidR="00C2421B" w:rsidRPr="003148FC" w:rsidRDefault="006F4ABF" w:rsidP="003148FC">
      <w:pPr>
        <w:pStyle w:val="ListParagraph"/>
        <w:numPr>
          <w:ilvl w:val="0"/>
          <w:numId w:val="1"/>
        </w:numPr>
        <w:spacing w:line="240" w:lineRule="auto"/>
        <w:rPr>
          <w:rFonts w:ascii="Tahoma" w:hAnsi="Tahoma" w:cs="Tahoma"/>
          <w:b/>
          <w:sz w:val="24"/>
          <w:szCs w:val="24"/>
        </w:rPr>
      </w:pPr>
      <w:r w:rsidRPr="00706C08">
        <w:rPr>
          <w:rFonts w:ascii="Tahoma" w:hAnsi="Tahoma" w:cs="Tahoma"/>
          <w:b/>
          <w:sz w:val="24"/>
          <w:szCs w:val="24"/>
        </w:rPr>
        <w:t>Motion to Close Public Meeting and Adjourn</w:t>
      </w:r>
    </w:p>
    <w:p w14:paraId="77724626" w14:textId="77777777" w:rsidR="00AF08A3" w:rsidRPr="004E2B55" w:rsidRDefault="00AF08A3" w:rsidP="006F4ABF">
      <w:pPr>
        <w:spacing w:after="0" w:line="240" w:lineRule="auto"/>
        <w:rPr>
          <w:rFonts w:ascii="Tahoma" w:hAnsi="Tahoma" w:cs="Tahoma"/>
          <w:b/>
          <w:sz w:val="24"/>
          <w:szCs w:val="24"/>
        </w:rPr>
      </w:pPr>
    </w:p>
    <w:p w14:paraId="75FA0481" w14:textId="77777777" w:rsidR="006F4ABF" w:rsidRPr="004E2B55" w:rsidRDefault="006F4ABF" w:rsidP="006F4ABF">
      <w:pPr>
        <w:spacing w:after="0" w:line="360" w:lineRule="auto"/>
        <w:rPr>
          <w:rFonts w:ascii="Tahoma" w:hAnsi="Tahoma" w:cs="Tahoma"/>
          <w:b/>
          <w:sz w:val="24"/>
          <w:szCs w:val="24"/>
        </w:rPr>
      </w:pPr>
      <w:r>
        <w:rPr>
          <w:noProof/>
        </w:rPr>
        <mc:AlternateContent>
          <mc:Choice Requires="wps">
            <w:drawing>
              <wp:anchor distT="4294967293" distB="4294967293" distL="114300" distR="114300" simplePos="0" relativeHeight="251659264" behindDoc="0" locked="0" layoutInCell="1" allowOverlap="1" wp14:anchorId="3DE7AF0B" wp14:editId="7C32FC81">
                <wp:simplePos x="0" y="0"/>
                <wp:positionH relativeFrom="column">
                  <wp:posOffset>3200400</wp:posOffset>
                </wp:positionH>
                <wp:positionV relativeFrom="paragraph">
                  <wp:posOffset>241934</wp:posOffset>
                </wp:positionV>
                <wp:extent cx="3086100" cy="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E86C46" id="_x0000_t32" coordsize="21600,21600" o:spt="32" o:oned="t" path="m,l21600,21600e" filled="f">
                <v:path arrowok="t" fillok="f" o:connecttype="none"/>
                <o:lock v:ext="edit" shapetype="t"/>
              </v:shapetype>
              <v:shape id="AutoShape 2" o:spid="_x0000_s1026" type="#_x0000_t32" style="position:absolute;margin-left:252pt;margin-top:19.05pt;width:243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tf+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"/>
            </w:pict>
          </mc:Fallback>
        </mc:AlternateContent>
      </w:r>
      <w:r>
        <w:rPr>
          <w:noProof/>
        </w:rPr>
        <mc:AlternateContent>
          <mc:Choice Requires="wps">
            <w:drawing>
              <wp:anchor distT="4294967293" distB="4294967293" distL="114300" distR="114300" simplePos="0" relativeHeight="251660288" behindDoc="0" locked="0" layoutInCell="1" allowOverlap="1" wp14:anchorId="4B0DD3F4" wp14:editId="6C89117A">
                <wp:simplePos x="0" y="0"/>
                <wp:positionH relativeFrom="column">
                  <wp:posOffset>9525</wp:posOffset>
                </wp:positionH>
                <wp:positionV relativeFrom="paragraph">
                  <wp:posOffset>232409</wp:posOffset>
                </wp:positionV>
                <wp:extent cx="2533650" cy="0"/>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33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1A422" id="AutoShape 3" o:spid="_x0000_s1026" type="#_x0000_t32" style="position:absolute;margin-left:.75pt;margin-top:18.3pt;width:199.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JoHw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"/>
            </w:pict>
          </mc:Fallback>
        </mc:AlternateContent>
      </w:r>
    </w:p>
    <w:p w14:paraId="138BCDDD" w14:textId="0A6DF0F9" w:rsidR="006F4ABF" w:rsidRDefault="00CB3133" w:rsidP="006F4ABF">
      <w:pPr>
        <w:spacing w:after="0" w:line="360" w:lineRule="auto"/>
        <w:rPr>
          <w:rFonts w:ascii="Tahoma" w:hAnsi="Tahoma" w:cs="Tahoma"/>
          <w:sz w:val="24"/>
          <w:szCs w:val="24"/>
        </w:rPr>
      </w:pPr>
      <w:r>
        <w:rPr>
          <w:rFonts w:ascii="Tahoma" w:hAnsi="Tahoma" w:cs="Tahoma"/>
          <w:sz w:val="24"/>
          <w:szCs w:val="24"/>
        </w:rPr>
        <w:t>Date</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6975E0">
        <w:rPr>
          <w:rFonts w:ascii="Tahoma" w:hAnsi="Tahoma" w:cs="Tahoma"/>
          <w:sz w:val="24"/>
          <w:szCs w:val="24"/>
        </w:rPr>
        <w:t xml:space="preserve">Tori Campbell, Deputy </w:t>
      </w:r>
      <w:r w:rsidR="002C4E10">
        <w:rPr>
          <w:rFonts w:ascii="Tahoma" w:hAnsi="Tahoma" w:cs="Tahoma"/>
          <w:sz w:val="24"/>
          <w:szCs w:val="24"/>
        </w:rPr>
        <w:t>Recorder</w:t>
      </w:r>
    </w:p>
    <w:p w14:paraId="4C535118" w14:textId="338ADCE3" w:rsidR="002A1263" w:rsidRPr="00460A7C" w:rsidRDefault="002A1263" w:rsidP="003148FC">
      <w:pPr>
        <w:autoSpaceDE w:val="0"/>
        <w:autoSpaceDN w:val="0"/>
        <w:adjustRightInd w:val="0"/>
        <w:spacing w:line="240" w:lineRule="auto"/>
        <w:jc w:val="both"/>
        <w:rPr>
          <w:rFonts w:cstheme="minorHAnsi"/>
        </w:rPr>
      </w:pPr>
      <w:r w:rsidRPr="00460A7C">
        <w:rPr>
          <w:rFonts w:cstheme="minorHAnsi"/>
        </w:rPr>
        <w:t xml:space="preserve">This public notice is posted on the Utah Public Notice website </w:t>
      </w:r>
      <w:hyperlink r:id="rId7" w:history="1">
        <w:r w:rsidRPr="00A22BD5">
          <w:rPr>
            <w:rStyle w:val="Hyperlink"/>
            <w:rFonts w:cstheme="minorHAnsi"/>
            <w:color w:val="0070C0"/>
          </w:rPr>
          <w:t>www.utah.gov/pmn/</w:t>
        </w:r>
      </w:hyperlink>
      <w:r w:rsidRPr="00460A7C">
        <w:rPr>
          <w:rFonts w:cstheme="minorHAnsi"/>
        </w:rPr>
        <w:t xml:space="preserve">, the Layton City website </w:t>
      </w:r>
      <w:r w:rsidR="00A22BD5" w:rsidRPr="00A22BD5">
        <w:rPr>
          <w:color w:val="0070C0"/>
          <w:u w:val="single"/>
        </w:rPr>
        <w:t>www.laytoncityutah.gov/LC</w:t>
      </w:r>
      <w:r w:rsidR="00A22BD5">
        <w:t xml:space="preserve">, </w:t>
      </w:r>
      <w:r w:rsidRPr="00460A7C">
        <w:rPr>
          <w:rFonts w:cstheme="minorHAnsi"/>
        </w:rPr>
        <w:t>and at the Layton City Center. Audio recordings and pending minutes for this advisory body can be requested in the City’s Parks and Recreation Office, 465 N Wasatch Drive, or by calling 801-336-3900.</w:t>
      </w:r>
    </w:p>
    <w:p w14:paraId="335AE7F3" w14:textId="77777777" w:rsidR="002A1263" w:rsidRDefault="002A1263" w:rsidP="003148FC">
      <w:pPr>
        <w:autoSpaceDE w:val="0"/>
        <w:autoSpaceDN w:val="0"/>
        <w:adjustRightInd w:val="0"/>
        <w:spacing w:after="0" w:line="240" w:lineRule="auto"/>
        <w:jc w:val="both"/>
        <w:rPr>
          <w:rFonts w:cstheme="minorHAnsi"/>
        </w:rPr>
      </w:pPr>
      <w:r w:rsidRPr="00460A7C">
        <w:rPr>
          <w:rFonts w:cstheme="minorHAnsi"/>
        </w:rPr>
        <w:t xml:space="preserve">In compliance with the Americans with Disabilities Act, persons in need of special accommodations or services to participate in this meeting shall notify the City at least 24 hours in advance at 801-336-3826 or 801-336-3820. </w:t>
      </w:r>
    </w:p>
    <w:p w14:paraId="41813423" w14:textId="77777777" w:rsidR="005E4F4A" w:rsidRDefault="005E4F4A" w:rsidP="002A1263">
      <w:pPr>
        <w:autoSpaceDE w:val="0"/>
        <w:autoSpaceDN w:val="0"/>
        <w:adjustRightInd w:val="0"/>
        <w:jc w:val="both"/>
        <w:rPr>
          <w:rFonts w:cstheme="minorHAnsi"/>
        </w:rPr>
      </w:pPr>
    </w:p>
    <w:p w14:paraId="268BF025" w14:textId="77777777" w:rsidR="00425679" w:rsidRDefault="00425679" w:rsidP="002A1263">
      <w:pPr>
        <w:autoSpaceDE w:val="0"/>
        <w:autoSpaceDN w:val="0"/>
        <w:adjustRightInd w:val="0"/>
        <w:jc w:val="both"/>
        <w:rPr>
          <w:rFonts w:cstheme="minorHAnsi"/>
        </w:rPr>
      </w:pPr>
    </w:p>
    <w:p w14:paraId="4F04C624" w14:textId="77777777" w:rsidR="00425679" w:rsidRDefault="00425679" w:rsidP="002A1263">
      <w:pPr>
        <w:autoSpaceDE w:val="0"/>
        <w:autoSpaceDN w:val="0"/>
        <w:adjustRightInd w:val="0"/>
        <w:jc w:val="both"/>
        <w:rPr>
          <w:rFonts w:cstheme="minorHAnsi"/>
        </w:rPr>
      </w:pPr>
    </w:p>
    <w:p w14:paraId="14B9FAE9" w14:textId="77777777" w:rsidR="005E4F4A" w:rsidRDefault="005E4F4A" w:rsidP="005E4F4A">
      <w:pPr>
        <w:spacing w:before="91"/>
        <w:ind w:left="3784" w:right="3662"/>
        <w:jc w:val="center"/>
        <w:rPr>
          <w:b/>
        </w:rPr>
      </w:pPr>
      <w:r>
        <w:rPr>
          <w:b/>
        </w:rPr>
        <w:lastRenderedPageBreak/>
        <w:t>Citizen Comment Guidelines</w:t>
      </w:r>
    </w:p>
    <w:p w14:paraId="3DDB681A" w14:textId="77777777" w:rsidR="005E4F4A" w:rsidRDefault="005E4F4A" w:rsidP="005E4F4A">
      <w:pPr>
        <w:pStyle w:val="BodyText"/>
        <w:spacing w:before="7"/>
        <w:rPr>
          <w:b/>
          <w:sz w:val="23"/>
        </w:rPr>
      </w:pPr>
    </w:p>
    <w:p w14:paraId="253594C6" w14:textId="77777777" w:rsidR="005E4F4A" w:rsidRDefault="005E4F4A" w:rsidP="005E4F4A">
      <w:pPr>
        <w:pStyle w:val="BodyText"/>
        <w:ind w:left="120" w:right="845"/>
      </w:pPr>
      <w:r>
        <w:t>For the benefit of all who participate in a PUBLIC HEARING or in giving PUBLIC COMMENT during a Parks and Recreation Commission meeting, we respectfully request that the following procedures be observed so that all concerned individuals may have an opportunity to speak.</w:t>
      </w:r>
    </w:p>
    <w:p w14:paraId="139935EA" w14:textId="77777777" w:rsidR="005E4F4A" w:rsidRDefault="005E4F4A" w:rsidP="005E4F4A">
      <w:pPr>
        <w:pStyle w:val="BodyText"/>
        <w:spacing w:before="8"/>
        <w:rPr>
          <w:sz w:val="21"/>
        </w:rPr>
      </w:pPr>
    </w:p>
    <w:p w14:paraId="77B61E82" w14:textId="77777777" w:rsidR="005E4F4A" w:rsidRDefault="005E4F4A" w:rsidP="005E4F4A">
      <w:pPr>
        <w:pStyle w:val="BodyText"/>
        <w:spacing w:before="1"/>
        <w:ind w:left="120"/>
      </w:pPr>
      <w:r>
        <w:rPr>
          <w:b/>
        </w:rPr>
        <w:t xml:space="preserve">Electronic Information: </w:t>
      </w:r>
      <w:r>
        <w:t xml:space="preserve">An electronic or hard copy of any electronic information presented to the </w:t>
      </w:r>
      <w:proofErr w:type="gramStart"/>
      <w:r>
        <w:t>Park</w:t>
      </w:r>
      <w:proofErr w:type="gramEnd"/>
      <w:r>
        <w:t xml:space="preserve"> and Recreation Commission must be submitted to the Commission Secretary by the end of the meeting.</w:t>
      </w:r>
    </w:p>
    <w:p w14:paraId="20BD4C87" w14:textId="77777777" w:rsidR="005E4F4A" w:rsidRDefault="005E4F4A" w:rsidP="005E4F4A">
      <w:pPr>
        <w:pStyle w:val="BodyText"/>
      </w:pPr>
    </w:p>
    <w:p w14:paraId="192D8EB8" w14:textId="77777777" w:rsidR="005E4F4A" w:rsidRDefault="005E4F4A" w:rsidP="005E4F4A">
      <w:pPr>
        <w:pStyle w:val="BodyText"/>
        <w:spacing w:line="252" w:lineRule="exact"/>
        <w:ind w:left="120"/>
      </w:pPr>
      <w:r>
        <w:rPr>
          <w:b/>
        </w:rPr>
        <w:t>Time</w:t>
      </w:r>
      <w:r>
        <w:t>: If you are giving public input on any item on the agenda, please limit comments to three (3) minutes.</w:t>
      </w:r>
    </w:p>
    <w:p w14:paraId="03C8DAC0" w14:textId="77777777" w:rsidR="005E4F4A" w:rsidRDefault="005E4F4A" w:rsidP="005E4F4A">
      <w:pPr>
        <w:pStyle w:val="BodyText"/>
        <w:ind w:left="119" w:right="194"/>
      </w:pPr>
      <w:r>
        <w:t>If greater time is necessary to discuss the item, the matter may, upon request, be placed on a future City Council agenda for further discussion.</w:t>
      </w:r>
    </w:p>
    <w:p w14:paraId="4B7CAA2D" w14:textId="77777777" w:rsidR="005E4F4A" w:rsidRDefault="005E4F4A" w:rsidP="005E4F4A">
      <w:pPr>
        <w:pStyle w:val="BodyText"/>
        <w:spacing w:before="1"/>
      </w:pPr>
    </w:p>
    <w:p w14:paraId="0899638E" w14:textId="77777777" w:rsidR="005E4F4A" w:rsidRDefault="005E4F4A" w:rsidP="005E4F4A">
      <w:pPr>
        <w:pStyle w:val="BodyText"/>
        <w:ind w:left="119" w:right="578"/>
      </w:pPr>
      <w:r>
        <w:rPr>
          <w:b/>
        </w:rPr>
        <w:t>New Information</w:t>
      </w:r>
      <w:r>
        <w:t>: Please limit comments to new information only to avoid repeating the same information multiple times.</w:t>
      </w:r>
    </w:p>
    <w:p w14:paraId="7F8D04F1" w14:textId="77777777" w:rsidR="005E4F4A" w:rsidRDefault="005E4F4A" w:rsidP="005E4F4A">
      <w:pPr>
        <w:pStyle w:val="BodyText"/>
        <w:spacing w:before="9"/>
        <w:rPr>
          <w:sz w:val="21"/>
        </w:rPr>
      </w:pPr>
    </w:p>
    <w:p w14:paraId="600380E5" w14:textId="77777777" w:rsidR="005E4F4A" w:rsidRDefault="005E4F4A" w:rsidP="005E4F4A">
      <w:pPr>
        <w:pStyle w:val="BodyText"/>
        <w:ind w:left="119"/>
      </w:pPr>
      <w:r>
        <w:rPr>
          <w:b/>
        </w:rPr>
        <w:t>Spokesperson</w:t>
      </w:r>
      <w:r>
        <w:t>: Please, if you are part of a large group, select a spokesperson for the group.</w:t>
      </w:r>
    </w:p>
    <w:p w14:paraId="0174A80A" w14:textId="77777777" w:rsidR="005E4F4A" w:rsidRDefault="005E4F4A" w:rsidP="005E4F4A">
      <w:pPr>
        <w:pStyle w:val="BodyText"/>
      </w:pPr>
    </w:p>
    <w:p w14:paraId="735F28C0" w14:textId="77777777" w:rsidR="005E4F4A" w:rsidRDefault="005E4F4A" w:rsidP="005E4F4A">
      <w:pPr>
        <w:pStyle w:val="BodyText"/>
        <w:ind w:left="120" w:right="540"/>
      </w:pPr>
      <w:r>
        <w:rPr>
          <w:b/>
        </w:rPr>
        <w:t>Courtesy</w:t>
      </w:r>
      <w:r>
        <w:t>: Please be courteous to those making comments by avoiding applauding or verbal outbursts either in favor of or against what is being said.</w:t>
      </w:r>
    </w:p>
    <w:p w14:paraId="24AB3288" w14:textId="77777777" w:rsidR="005E4F4A" w:rsidRDefault="005E4F4A" w:rsidP="005E4F4A">
      <w:pPr>
        <w:pStyle w:val="BodyText"/>
      </w:pPr>
    </w:p>
    <w:p w14:paraId="56BE5642" w14:textId="77777777" w:rsidR="005E4F4A" w:rsidRDefault="005E4F4A" w:rsidP="005E4F4A">
      <w:pPr>
        <w:pStyle w:val="BodyText"/>
        <w:ind w:left="120" w:right="889"/>
      </w:pPr>
      <w:r>
        <w:rPr>
          <w:b/>
        </w:rPr>
        <w:t>Comments</w:t>
      </w:r>
      <w:r>
        <w:t xml:space="preserve">: Your comments are important. To give order to the meeting, </w:t>
      </w:r>
      <w:proofErr w:type="gramStart"/>
      <w:r>
        <w:t>please</w:t>
      </w:r>
      <w:proofErr w:type="gramEnd"/>
      <w:r>
        <w:t xml:space="preserve"> direct comments to and through the person conducting the meeting.</w:t>
      </w:r>
    </w:p>
    <w:p w14:paraId="5F000D6C" w14:textId="77777777" w:rsidR="005E4F4A" w:rsidRDefault="005E4F4A" w:rsidP="005E4F4A">
      <w:pPr>
        <w:pStyle w:val="BodyText"/>
      </w:pPr>
    </w:p>
    <w:p w14:paraId="200FD435" w14:textId="77777777" w:rsidR="005E4F4A" w:rsidRDefault="005E4F4A" w:rsidP="005E4F4A">
      <w:pPr>
        <w:pStyle w:val="BodyText"/>
        <w:ind w:left="120"/>
      </w:pPr>
      <w:r>
        <w:t>Thank you.</w:t>
      </w:r>
    </w:p>
    <w:p w14:paraId="1A4CC548" w14:textId="77777777" w:rsidR="005E4F4A" w:rsidRPr="00460A7C" w:rsidRDefault="005E4F4A" w:rsidP="002A1263">
      <w:pPr>
        <w:autoSpaceDE w:val="0"/>
        <w:autoSpaceDN w:val="0"/>
        <w:adjustRightInd w:val="0"/>
        <w:jc w:val="both"/>
        <w:rPr>
          <w:rFonts w:cstheme="minorHAnsi"/>
        </w:rPr>
      </w:pPr>
    </w:p>
    <w:p w14:paraId="0E390E56" w14:textId="77777777" w:rsidR="006A1A4E" w:rsidRPr="002A1263" w:rsidRDefault="006A1A4E" w:rsidP="00DB3298">
      <w:pPr>
        <w:rPr>
          <w:rFonts w:ascii="Tahoma" w:hAnsi="Tahoma" w:cs="Tahoma"/>
          <w:sz w:val="18"/>
          <w:szCs w:val="18"/>
        </w:rPr>
      </w:pPr>
    </w:p>
    <w:sectPr w:rsidR="006A1A4E" w:rsidRPr="002A1263" w:rsidSect="002A126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7A3F"/>
    <w:multiLevelType w:val="hybridMultilevel"/>
    <w:tmpl w:val="F35245CE"/>
    <w:lvl w:ilvl="0" w:tplc="40684B2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E35216"/>
    <w:multiLevelType w:val="hybridMultilevel"/>
    <w:tmpl w:val="2390B94E"/>
    <w:lvl w:ilvl="0" w:tplc="981AC986">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E642AD"/>
    <w:multiLevelType w:val="hybridMultilevel"/>
    <w:tmpl w:val="1A3A7664"/>
    <w:lvl w:ilvl="0" w:tplc="5A1C364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E51786"/>
    <w:multiLevelType w:val="hybridMultilevel"/>
    <w:tmpl w:val="BD6C8532"/>
    <w:lvl w:ilvl="0" w:tplc="69D4419E">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AB24EF6"/>
    <w:multiLevelType w:val="hybridMultilevel"/>
    <w:tmpl w:val="48D22A10"/>
    <w:lvl w:ilvl="0" w:tplc="95C88EA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7C46FE"/>
    <w:multiLevelType w:val="hybridMultilevel"/>
    <w:tmpl w:val="8C7271E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8230CBB"/>
    <w:multiLevelType w:val="hybridMultilevel"/>
    <w:tmpl w:val="1B889A76"/>
    <w:lvl w:ilvl="0" w:tplc="490EF4FC">
      <w:start w:val="1"/>
      <w:numFmt w:val="upperLetter"/>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D7C3427"/>
    <w:multiLevelType w:val="hybridMultilevel"/>
    <w:tmpl w:val="1DB027F6"/>
    <w:lvl w:ilvl="0" w:tplc="1250D24A">
      <w:start w:val="1"/>
      <w:numFmt w:val="upperLetter"/>
      <w:lvlText w:val="%1&gt;"/>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60633F7"/>
    <w:multiLevelType w:val="hybridMultilevel"/>
    <w:tmpl w:val="74626CDE"/>
    <w:lvl w:ilvl="0" w:tplc="F040563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7336D8A"/>
    <w:multiLevelType w:val="hybridMultilevel"/>
    <w:tmpl w:val="F04C588C"/>
    <w:lvl w:ilvl="0" w:tplc="261C8D3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1A2311B"/>
    <w:multiLevelType w:val="hybridMultilevel"/>
    <w:tmpl w:val="568807B0"/>
    <w:lvl w:ilvl="0" w:tplc="9764645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98C34C9"/>
    <w:multiLevelType w:val="hybridMultilevel"/>
    <w:tmpl w:val="5D8C4FC0"/>
    <w:lvl w:ilvl="0" w:tplc="04090001">
      <w:start w:val="1"/>
      <w:numFmt w:val="bullet"/>
      <w:lvlText w:val=""/>
      <w:lvlJc w:val="left"/>
      <w:pPr>
        <w:ind w:left="2383" w:hanging="360"/>
      </w:pPr>
      <w:rPr>
        <w:rFonts w:ascii="Symbol" w:hAnsi="Symbol" w:hint="default"/>
      </w:rPr>
    </w:lvl>
    <w:lvl w:ilvl="1" w:tplc="04090003" w:tentative="1">
      <w:start w:val="1"/>
      <w:numFmt w:val="bullet"/>
      <w:lvlText w:val="o"/>
      <w:lvlJc w:val="left"/>
      <w:pPr>
        <w:ind w:left="3103" w:hanging="360"/>
      </w:pPr>
      <w:rPr>
        <w:rFonts w:ascii="Courier New" w:hAnsi="Courier New" w:cs="Courier New" w:hint="default"/>
      </w:rPr>
    </w:lvl>
    <w:lvl w:ilvl="2" w:tplc="04090005" w:tentative="1">
      <w:start w:val="1"/>
      <w:numFmt w:val="bullet"/>
      <w:lvlText w:val=""/>
      <w:lvlJc w:val="left"/>
      <w:pPr>
        <w:ind w:left="3823" w:hanging="360"/>
      </w:pPr>
      <w:rPr>
        <w:rFonts w:ascii="Wingdings" w:hAnsi="Wingdings" w:hint="default"/>
      </w:rPr>
    </w:lvl>
    <w:lvl w:ilvl="3" w:tplc="04090001" w:tentative="1">
      <w:start w:val="1"/>
      <w:numFmt w:val="bullet"/>
      <w:lvlText w:val=""/>
      <w:lvlJc w:val="left"/>
      <w:pPr>
        <w:ind w:left="4543" w:hanging="360"/>
      </w:pPr>
      <w:rPr>
        <w:rFonts w:ascii="Symbol" w:hAnsi="Symbol" w:hint="default"/>
      </w:rPr>
    </w:lvl>
    <w:lvl w:ilvl="4" w:tplc="04090003" w:tentative="1">
      <w:start w:val="1"/>
      <w:numFmt w:val="bullet"/>
      <w:lvlText w:val="o"/>
      <w:lvlJc w:val="left"/>
      <w:pPr>
        <w:ind w:left="5263" w:hanging="360"/>
      </w:pPr>
      <w:rPr>
        <w:rFonts w:ascii="Courier New" w:hAnsi="Courier New" w:cs="Courier New" w:hint="default"/>
      </w:rPr>
    </w:lvl>
    <w:lvl w:ilvl="5" w:tplc="04090005" w:tentative="1">
      <w:start w:val="1"/>
      <w:numFmt w:val="bullet"/>
      <w:lvlText w:val=""/>
      <w:lvlJc w:val="left"/>
      <w:pPr>
        <w:ind w:left="5983" w:hanging="360"/>
      </w:pPr>
      <w:rPr>
        <w:rFonts w:ascii="Wingdings" w:hAnsi="Wingdings" w:hint="default"/>
      </w:rPr>
    </w:lvl>
    <w:lvl w:ilvl="6" w:tplc="04090001" w:tentative="1">
      <w:start w:val="1"/>
      <w:numFmt w:val="bullet"/>
      <w:lvlText w:val=""/>
      <w:lvlJc w:val="left"/>
      <w:pPr>
        <w:ind w:left="6703" w:hanging="360"/>
      </w:pPr>
      <w:rPr>
        <w:rFonts w:ascii="Symbol" w:hAnsi="Symbol" w:hint="default"/>
      </w:rPr>
    </w:lvl>
    <w:lvl w:ilvl="7" w:tplc="04090003" w:tentative="1">
      <w:start w:val="1"/>
      <w:numFmt w:val="bullet"/>
      <w:lvlText w:val="o"/>
      <w:lvlJc w:val="left"/>
      <w:pPr>
        <w:ind w:left="7423" w:hanging="360"/>
      </w:pPr>
      <w:rPr>
        <w:rFonts w:ascii="Courier New" w:hAnsi="Courier New" w:cs="Courier New" w:hint="default"/>
      </w:rPr>
    </w:lvl>
    <w:lvl w:ilvl="8" w:tplc="04090005" w:tentative="1">
      <w:start w:val="1"/>
      <w:numFmt w:val="bullet"/>
      <w:lvlText w:val=""/>
      <w:lvlJc w:val="left"/>
      <w:pPr>
        <w:ind w:left="8143" w:hanging="360"/>
      </w:pPr>
      <w:rPr>
        <w:rFonts w:ascii="Wingdings" w:hAnsi="Wingdings" w:hint="default"/>
      </w:rPr>
    </w:lvl>
  </w:abstractNum>
  <w:abstractNum w:abstractNumId="12" w15:restartNumberingAfterBreak="0">
    <w:nsid w:val="49A2207F"/>
    <w:multiLevelType w:val="hybridMultilevel"/>
    <w:tmpl w:val="0CFEE814"/>
    <w:lvl w:ilvl="0" w:tplc="D4728FC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2DD2EF8"/>
    <w:multiLevelType w:val="hybridMultilevel"/>
    <w:tmpl w:val="E98C22E2"/>
    <w:lvl w:ilvl="0" w:tplc="FFFFFFFF">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55473CAD"/>
    <w:multiLevelType w:val="hybridMultilevel"/>
    <w:tmpl w:val="56E611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B529F3"/>
    <w:multiLevelType w:val="hybridMultilevel"/>
    <w:tmpl w:val="9FDE88B8"/>
    <w:lvl w:ilvl="0" w:tplc="724E773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D210380"/>
    <w:multiLevelType w:val="hybridMultilevel"/>
    <w:tmpl w:val="5DC22F0C"/>
    <w:lvl w:ilvl="0" w:tplc="7BF4B51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DD56E55"/>
    <w:multiLevelType w:val="hybridMultilevel"/>
    <w:tmpl w:val="3356B266"/>
    <w:lvl w:ilvl="0" w:tplc="7482090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E813AA4"/>
    <w:multiLevelType w:val="hybridMultilevel"/>
    <w:tmpl w:val="B4500800"/>
    <w:lvl w:ilvl="0" w:tplc="E5766DD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05A3647"/>
    <w:multiLevelType w:val="hybridMultilevel"/>
    <w:tmpl w:val="CD140856"/>
    <w:lvl w:ilvl="0" w:tplc="3EE425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0FD2340"/>
    <w:multiLevelType w:val="hybridMultilevel"/>
    <w:tmpl w:val="D396AF08"/>
    <w:lvl w:ilvl="0" w:tplc="C4E4FA9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4CF36BA"/>
    <w:multiLevelType w:val="hybridMultilevel"/>
    <w:tmpl w:val="7044680A"/>
    <w:lvl w:ilvl="0" w:tplc="E4F2A34E">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FD16D96"/>
    <w:multiLevelType w:val="hybridMultilevel"/>
    <w:tmpl w:val="B46AD510"/>
    <w:lvl w:ilvl="0" w:tplc="51ACABBA">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0192F23"/>
    <w:multiLevelType w:val="hybridMultilevel"/>
    <w:tmpl w:val="75641742"/>
    <w:lvl w:ilvl="0" w:tplc="AF1664DC">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2DC395F"/>
    <w:multiLevelType w:val="hybridMultilevel"/>
    <w:tmpl w:val="B8BA40EA"/>
    <w:lvl w:ilvl="0" w:tplc="B1DCC51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5652882">
    <w:abstractNumId w:val="24"/>
  </w:num>
  <w:num w:numId="2" w16cid:durableId="818183886">
    <w:abstractNumId w:val="18"/>
  </w:num>
  <w:num w:numId="3" w16cid:durableId="1043410499">
    <w:abstractNumId w:val="21"/>
  </w:num>
  <w:num w:numId="4" w16cid:durableId="1628272348">
    <w:abstractNumId w:val="0"/>
  </w:num>
  <w:num w:numId="5" w16cid:durableId="2068871940">
    <w:abstractNumId w:val="8"/>
  </w:num>
  <w:num w:numId="6" w16cid:durableId="857501701">
    <w:abstractNumId w:val="2"/>
  </w:num>
  <w:num w:numId="7" w16cid:durableId="1004436725">
    <w:abstractNumId w:val="20"/>
  </w:num>
  <w:num w:numId="8" w16cid:durableId="1208756869">
    <w:abstractNumId w:val="17"/>
  </w:num>
  <w:num w:numId="9" w16cid:durableId="2103648668">
    <w:abstractNumId w:val="15"/>
  </w:num>
  <w:num w:numId="10" w16cid:durableId="992216785">
    <w:abstractNumId w:val="7"/>
  </w:num>
  <w:num w:numId="11" w16cid:durableId="658732712">
    <w:abstractNumId w:val="14"/>
  </w:num>
  <w:num w:numId="12" w16cid:durableId="653416088">
    <w:abstractNumId w:val="12"/>
  </w:num>
  <w:num w:numId="13" w16cid:durableId="649750302">
    <w:abstractNumId w:val="1"/>
  </w:num>
  <w:num w:numId="14" w16cid:durableId="1574269960">
    <w:abstractNumId w:val="16"/>
  </w:num>
  <w:num w:numId="15" w16cid:durableId="398328364">
    <w:abstractNumId w:val="22"/>
  </w:num>
  <w:num w:numId="16" w16cid:durableId="1334843204">
    <w:abstractNumId w:val="3"/>
  </w:num>
  <w:num w:numId="17" w16cid:durableId="1760321791">
    <w:abstractNumId w:val="23"/>
  </w:num>
  <w:num w:numId="18" w16cid:durableId="501507402">
    <w:abstractNumId w:val="6"/>
  </w:num>
  <w:num w:numId="19" w16cid:durableId="2143649404">
    <w:abstractNumId w:val="4"/>
  </w:num>
  <w:num w:numId="20" w16cid:durableId="19694364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4432748">
    <w:abstractNumId w:val="19"/>
  </w:num>
  <w:num w:numId="22" w16cid:durableId="1974821416">
    <w:abstractNumId w:val="9"/>
  </w:num>
  <w:num w:numId="23" w16cid:durableId="1338386976">
    <w:abstractNumId w:val="10"/>
  </w:num>
  <w:num w:numId="24" w16cid:durableId="1175807763">
    <w:abstractNumId w:val="5"/>
  </w:num>
  <w:num w:numId="25" w16cid:durableId="1107043905">
    <w:abstractNumId w:val="11"/>
  </w:num>
  <w:num w:numId="26" w16cid:durableId="7412978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ABF"/>
    <w:rsid w:val="00004406"/>
    <w:rsid w:val="00006B0C"/>
    <w:rsid w:val="00075405"/>
    <w:rsid w:val="00085736"/>
    <w:rsid w:val="00087E2A"/>
    <w:rsid w:val="000C4032"/>
    <w:rsid w:val="000C7AE0"/>
    <w:rsid w:val="000D3C6D"/>
    <w:rsid w:val="001123A5"/>
    <w:rsid w:val="00120CA0"/>
    <w:rsid w:val="001273D8"/>
    <w:rsid w:val="001A2670"/>
    <w:rsid w:val="001A4CCB"/>
    <w:rsid w:val="001A6A6C"/>
    <w:rsid w:val="001D4410"/>
    <w:rsid w:val="001F5E0A"/>
    <w:rsid w:val="00205BD2"/>
    <w:rsid w:val="00213216"/>
    <w:rsid w:val="002177A8"/>
    <w:rsid w:val="00236143"/>
    <w:rsid w:val="00244ACC"/>
    <w:rsid w:val="00247984"/>
    <w:rsid w:val="00254CCC"/>
    <w:rsid w:val="0027395F"/>
    <w:rsid w:val="00281422"/>
    <w:rsid w:val="002A1263"/>
    <w:rsid w:val="002B436F"/>
    <w:rsid w:val="002C4E10"/>
    <w:rsid w:val="002C5298"/>
    <w:rsid w:val="002E10BE"/>
    <w:rsid w:val="002E7112"/>
    <w:rsid w:val="002F1EFE"/>
    <w:rsid w:val="002F2D4C"/>
    <w:rsid w:val="003148FC"/>
    <w:rsid w:val="0033044D"/>
    <w:rsid w:val="003503F8"/>
    <w:rsid w:val="003650AC"/>
    <w:rsid w:val="00366A66"/>
    <w:rsid w:val="00374731"/>
    <w:rsid w:val="00375338"/>
    <w:rsid w:val="003808AE"/>
    <w:rsid w:val="00396AD8"/>
    <w:rsid w:val="003A7C5F"/>
    <w:rsid w:val="003B006F"/>
    <w:rsid w:val="003C3483"/>
    <w:rsid w:val="003C39B0"/>
    <w:rsid w:val="00403C4E"/>
    <w:rsid w:val="00414391"/>
    <w:rsid w:val="00425679"/>
    <w:rsid w:val="0045255A"/>
    <w:rsid w:val="004563E3"/>
    <w:rsid w:val="004563F0"/>
    <w:rsid w:val="00460A7C"/>
    <w:rsid w:val="00464B21"/>
    <w:rsid w:val="00487048"/>
    <w:rsid w:val="00487621"/>
    <w:rsid w:val="004A0DD6"/>
    <w:rsid w:val="004A622D"/>
    <w:rsid w:val="004B0B83"/>
    <w:rsid w:val="004C285B"/>
    <w:rsid w:val="004C69B4"/>
    <w:rsid w:val="004D3B7E"/>
    <w:rsid w:val="004F5692"/>
    <w:rsid w:val="00505705"/>
    <w:rsid w:val="00516F44"/>
    <w:rsid w:val="00531C7B"/>
    <w:rsid w:val="00536434"/>
    <w:rsid w:val="005533EE"/>
    <w:rsid w:val="00581F1A"/>
    <w:rsid w:val="00586751"/>
    <w:rsid w:val="00591779"/>
    <w:rsid w:val="00594F27"/>
    <w:rsid w:val="00595E72"/>
    <w:rsid w:val="005B740F"/>
    <w:rsid w:val="005D48F0"/>
    <w:rsid w:val="005E4F4A"/>
    <w:rsid w:val="006069B1"/>
    <w:rsid w:val="00610268"/>
    <w:rsid w:val="00612E38"/>
    <w:rsid w:val="006329B5"/>
    <w:rsid w:val="00655ED4"/>
    <w:rsid w:val="006834C9"/>
    <w:rsid w:val="00692325"/>
    <w:rsid w:val="006971A3"/>
    <w:rsid w:val="006975E0"/>
    <w:rsid w:val="006A1A4E"/>
    <w:rsid w:val="006A21E1"/>
    <w:rsid w:val="006B4C93"/>
    <w:rsid w:val="006C4459"/>
    <w:rsid w:val="006E0D2E"/>
    <w:rsid w:val="006F4ABF"/>
    <w:rsid w:val="00706C08"/>
    <w:rsid w:val="007116D7"/>
    <w:rsid w:val="007411CF"/>
    <w:rsid w:val="00741FBB"/>
    <w:rsid w:val="007A0584"/>
    <w:rsid w:val="007B536A"/>
    <w:rsid w:val="007C58A8"/>
    <w:rsid w:val="007C629C"/>
    <w:rsid w:val="007D051D"/>
    <w:rsid w:val="007D723F"/>
    <w:rsid w:val="00800DF9"/>
    <w:rsid w:val="00831F5B"/>
    <w:rsid w:val="008410D1"/>
    <w:rsid w:val="00841AF6"/>
    <w:rsid w:val="00853262"/>
    <w:rsid w:val="00891784"/>
    <w:rsid w:val="008978ED"/>
    <w:rsid w:val="008B0FD5"/>
    <w:rsid w:val="008C59F7"/>
    <w:rsid w:val="009002F7"/>
    <w:rsid w:val="00902898"/>
    <w:rsid w:val="009032D1"/>
    <w:rsid w:val="00924F06"/>
    <w:rsid w:val="009304A3"/>
    <w:rsid w:val="00937278"/>
    <w:rsid w:val="00950273"/>
    <w:rsid w:val="00977AC4"/>
    <w:rsid w:val="0099006B"/>
    <w:rsid w:val="009964A5"/>
    <w:rsid w:val="009C3A37"/>
    <w:rsid w:val="009C492D"/>
    <w:rsid w:val="009F1BBD"/>
    <w:rsid w:val="009F653D"/>
    <w:rsid w:val="00A071A0"/>
    <w:rsid w:val="00A11446"/>
    <w:rsid w:val="00A22BD5"/>
    <w:rsid w:val="00A27574"/>
    <w:rsid w:val="00A311A9"/>
    <w:rsid w:val="00A346F0"/>
    <w:rsid w:val="00A64822"/>
    <w:rsid w:val="00A757F1"/>
    <w:rsid w:val="00A80CA4"/>
    <w:rsid w:val="00A92110"/>
    <w:rsid w:val="00AD35C8"/>
    <w:rsid w:val="00AE435D"/>
    <w:rsid w:val="00AF08A3"/>
    <w:rsid w:val="00AF5849"/>
    <w:rsid w:val="00B43B4D"/>
    <w:rsid w:val="00B45DA9"/>
    <w:rsid w:val="00B6357D"/>
    <w:rsid w:val="00B86A55"/>
    <w:rsid w:val="00B97B5A"/>
    <w:rsid w:val="00BA0192"/>
    <w:rsid w:val="00BB0896"/>
    <w:rsid w:val="00BC0069"/>
    <w:rsid w:val="00BD419C"/>
    <w:rsid w:val="00C2001C"/>
    <w:rsid w:val="00C2421B"/>
    <w:rsid w:val="00C5487A"/>
    <w:rsid w:val="00C572EA"/>
    <w:rsid w:val="00C60017"/>
    <w:rsid w:val="00C73F2B"/>
    <w:rsid w:val="00C76283"/>
    <w:rsid w:val="00C80A87"/>
    <w:rsid w:val="00CB3133"/>
    <w:rsid w:val="00CD04CE"/>
    <w:rsid w:val="00CD34C9"/>
    <w:rsid w:val="00CD5386"/>
    <w:rsid w:val="00CD6FD1"/>
    <w:rsid w:val="00CE1932"/>
    <w:rsid w:val="00CE761C"/>
    <w:rsid w:val="00D115E1"/>
    <w:rsid w:val="00D135F9"/>
    <w:rsid w:val="00D1693E"/>
    <w:rsid w:val="00D431E4"/>
    <w:rsid w:val="00D50639"/>
    <w:rsid w:val="00D51E4F"/>
    <w:rsid w:val="00D602E1"/>
    <w:rsid w:val="00D62834"/>
    <w:rsid w:val="00D63C0D"/>
    <w:rsid w:val="00D81AFD"/>
    <w:rsid w:val="00D96891"/>
    <w:rsid w:val="00DB3298"/>
    <w:rsid w:val="00DC3FF5"/>
    <w:rsid w:val="00DC4C8D"/>
    <w:rsid w:val="00E20F77"/>
    <w:rsid w:val="00E2567B"/>
    <w:rsid w:val="00E26E4F"/>
    <w:rsid w:val="00E505EA"/>
    <w:rsid w:val="00E60083"/>
    <w:rsid w:val="00E64C77"/>
    <w:rsid w:val="00E81320"/>
    <w:rsid w:val="00EB385B"/>
    <w:rsid w:val="00EC1CF9"/>
    <w:rsid w:val="00EC2C35"/>
    <w:rsid w:val="00EC6A9E"/>
    <w:rsid w:val="00ED3CCF"/>
    <w:rsid w:val="00EE2F21"/>
    <w:rsid w:val="00EE5A84"/>
    <w:rsid w:val="00EF2C71"/>
    <w:rsid w:val="00EF2EAB"/>
    <w:rsid w:val="00EF359C"/>
    <w:rsid w:val="00F1080E"/>
    <w:rsid w:val="00F529CC"/>
    <w:rsid w:val="00F64791"/>
    <w:rsid w:val="00F70C24"/>
    <w:rsid w:val="00FB41CF"/>
    <w:rsid w:val="00FB5C5A"/>
    <w:rsid w:val="00FC017A"/>
    <w:rsid w:val="00FC518F"/>
    <w:rsid w:val="00FE2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0E4E6"/>
  <w15:chartTrackingRefBased/>
  <w15:docId w15:val="{42107D82-58D4-4F4D-87FA-A4EF732F2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A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DF9"/>
    <w:pPr>
      <w:spacing w:after="0"/>
      <w:ind w:left="720"/>
      <w:contextualSpacing/>
    </w:pPr>
  </w:style>
  <w:style w:type="paragraph" w:styleId="BalloonText">
    <w:name w:val="Balloon Text"/>
    <w:basedOn w:val="Normal"/>
    <w:link w:val="BalloonTextChar"/>
    <w:uiPriority w:val="99"/>
    <w:semiHidden/>
    <w:unhideWhenUsed/>
    <w:rsid w:val="00531C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C7B"/>
    <w:rPr>
      <w:rFonts w:ascii="Segoe UI" w:hAnsi="Segoe UI" w:cs="Segoe UI"/>
      <w:sz w:val="18"/>
      <w:szCs w:val="18"/>
    </w:rPr>
  </w:style>
  <w:style w:type="character" w:styleId="Hyperlink">
    <w:name w:val="Hyperlink"/>
    <w:basedOn w:val="DefaultParagraphFont"/>
    <w:uiPriority w:val="99"/>
    <w:unhideWhenUsed/>
    <w:rsid w:val="006A1A4E"/>
    <w:rPr>
      <w:color w:val="0000FF" w:themeColor="hyperlink"/>
      <w:u w:val="single"/>
    </w:rPr>
  </w:style>
  <w:style w:type="paragraph" w:styleId="BodyText">
    <w:name w:val="Body Text"/>
    <w:basedOn w:val="Normal"/>
    <w:link w:val="BodyTextChar"/>
    <w:uiPriority w:val="1"/>
    <w:qFormat/>
    <w:rsid w:val="005E4F4A"/>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5E4F4A"/>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D43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68607">
      <w:bodyDiv w:val="1"/>
      <w:marLeft w:val="0"/>
      <w:marRight w:val="0"/>
      <w:marTop w:val="0"/>
      <w:marBottom w:val="0"/>
      <w:divBdr>
        <w:top w:val="none" w:sz="0" w:space="0" w:color="auto"/>
        <w:left w:val="none" w:sz="0" w:space="0" w:color="auto"/>
        <w:bottom w:val="none" w:sz="0" w:space="0" w:color="auto"/>
        <w:right w:val="none" w:sz="0" w:space="0" w:color="auto"/>
      </w:divBdr>
    </w:div>
    <w:div w:id="469134339">
      <w:bodyDiv w:val="1"/>
      <w:marLeft w:val="0"/>
      <w:marRight w:val="0"/>
      <w:marTop w:val="0"/>
      <w:marBottom w:val="0"/>
      <w:divBdr>
        <w:top w:val="none" w:sz="0" w:space="0" w:color="auto"/>
        <w:left w:val="none" w:sz="0" w:space="0" w:color="auto"/>
        <w:bottom w:val="none" w:sz="0" w:space="0" w:color="auto"/>
        <w:right w:val="none" w:sz="0" w:space="0" w:color="auto"/>
      </w:divBdr>
    </w:div>
    <w:div w:id="157215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tah.gov/pm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MP@laytoncity.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D8257-3F3A-44ED-9926-5E663E940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437</Words>
  <Characters>2278</Characters>
  <Application>Microsoft Office Word</Application>
  <DocSecurity>4</DocSecurity>
  <Lines>73</Lines>
  <Paragraphs>42</Paragraphs>
  <ScaleCrop>false</ScaleCrop>
  <HeadingPairs>
    <vt:vector size="2" baseType="variant">
      <vt:variant>
        <vt:lpstr>Title</vt:lpstr>
      </vt:variant>
      <vt:variant>
        <vt:i4>1</vt:i4>
      </vt:variant>
    </vt:vector>
  </HeadingPairs>
  <TitlesOfParts>
    <vt:vector size="1" baseType="lpstr">
      <vt:lpstr/>
    </vt:vector>
  </TitlesOfParts>
  <Company>Layton City</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prtemp</dc:creator>
  <cp:keywords/>
  <dc:description/>
  <cp:lastModifiedBy>Tori Campbell</cp:lastModifiedBy>
  <cp:revision>2</cp:revision>
  <cp:lastPrinted>2026-07-14T13:00:00Z</cp:lastPrinted>
  <dcterms:created xsi:type="dcterms:W3CDTF">2026-07-23T21:56:00Z</dcterms:created>
  <dcterms:modified xsi:type="dcterms:W3CDTF">2026-07-23T21:56:00Z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15f4f8d685fc840f5a3ebba726a573a16c6269977b55eb069868d95fc4833b4c</vt:lpwstr>
  </property>
</Properties>
</file>