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DF03" w14:textId="77777777" w:rsidR="00441CE0" w:rsidRPr="00431ED7" w:rsidRDefault="00441CE0" w:rsidP="00431ED7">
      <w:pPr>
        <w:spacing w:before="200"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444444"/>
          <w:sz w:val="32"/>
          <w:szCs w:val="32"/>
        </w:rPr>
      </w:pPr>
      <w:r w:rsidRPr="00431ED7">
        <w:rPr>
          <w:rFonts w:ascii="Arial" w:eastAsia="Times New Roman" w:hAnsi="Arial" w:cs="Arial"/>
          <w:b/>
          <w:bCs/>
          <w:i/>
          <w:iCs/>
          <w:color w:val="444444"/>
          <w:sz w:val="32"/>
          <w:szCs w:val="32"/>
        </w:rPr>
        <w:t>"PUBLIC NOTICE”</w:t>
      </w:r>
    </w:p>
    <w:p w14:paraId="7215DF04" w14:textId="77777777" w:rsidR="00441CE0" w:rsidRPr="00441CE0" w:rsidRDefault="00441CE0" w:rsidP="00441CE0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E1F95" w14:textId="6EACF94D" w:rsidR="00FD4601" w:rsidRDefault="00441CE0" w:rsidP="00441CE0">
      <w:pPr>
        <w:spacing w:after="0" w:line="240" w:lineRule="auto"/>
        <w:rPr>
          <w:rFonts w:ascii="Arial" w:eastAsia="Times New Roman" w:hAnsi="Arial" w:cs="Arial"/>
          <w:i/>
          <w:iCs/>
          <w:color w:val="FF0000"/>
        </w:rPr>
      </w:pPr>
      <w:r w:rsidRPr="00431ED7">
        <w:rPr>
          <w:rFonts w:ascii="Arial" w:eastAsia="Times New Roman" w:hAnsi="Arial" w:cs="Arial"/>
          <w:b/>
          <w:bCs/>
          <w:i/>
          <w:iCs/>
          <w:color w:val="FF0000"/>
        </w:rPr>
        <w:t>Piute County</w:t>
      </w:r>
      <w:r w:rsidRPr="00441CE0">
        <w:rPr>
          <w:rFonts w:ascii="Arial" w:eastAsia="Times New Roman" w:hAnsi="Arial" w:cs="Arial"/>
          <w:i/>
          <w:iCs/>
          <w:color w:val="444444"/>
        </w:rPr>
        <w:t xml:space="preserve"> Request For </w:t>
      </w:r>
      <w:r w:rsidR="009452CE">
        <w:rPr>
          <w:rFonts w:ascii="Arial" w:eastAsia="Times New Roman" w:hAnsi="Arial" w:cs="Arial"/>
          <w:i/>
          <w:iCs/>
          <w:color w:val="444444"/>
        </w:rPr>
        <w:t>Emergency Proposals</w:t>
      </w:r>
      <w:r w:rsidRPr="00441CE0">
        <w:rPr>
          <w:rFonts w:ascii="Arial" w:eastAsia="Times New Roman" w:hAnsi="Arial" w:cs="Arial"/>
          <w:i/>
          <w:iCs/>
          <w:color w:val="444444"/>
        </w:rPr>
        <w:t xml:space="preserve"> – </w:t>
      </w:r>
      <w:r w:rsidRPr="005D3B6B">
        <w:rPr>
          <w:rFonts w:ascii="Arial" w:eastAsia="Times New Roman" w:hAnsi="Arial" w:cs="Arial"/>
          <w:b/>
          <w:bCs/>
          <w:i/>
          <w:iCs/>
          <w:color w:val="FF0000"/>
        </w:rPr>
        <w:t>Piute County</w:t>
      </w:r>
      <w:r w:rsidRPr="00441CE0">
        <w:rPr>
          <w:rFonts w:ascii="Arial" w:eastAsia="Times New Roman" w:hAnsi="Arial" w:cs="Arial"/>
          <w:i/>
          <w:iCs/>
          <w:color w:val="444444"/>
        </w:rPr>
        <w:t xml:space="preserve"> is soliciting </w:t>
      </w:r>
      <w:r w:rsidR="009452CE">
        <w:rPr>
          <w:rFonts w:ascii="Arial" w:eastAsia="Times New Roman" w:hAnsi="Arial" w:cs="Arial"/>
          <w:i/>
          <w:iCs/>
          <w:color w:val="444444"/>
        </w:rPr>
        <w:t>proposals</w:t>
      </w:r>
      <w:r w:rsidRPr="00441CE0">
        <w:rPr>
          <w:rFonts w:ascii="Arial" w:eastAsia="Times New Roman" w:hAnsi="Arial" w:cs="Arial"/>
          <w:i/>
          <w:iCs/>
          <w:color w:val="444444"/>
        </w:rPr>
        <w:t xml:space="preserve"> from qualified General Contractors/Engineering Firms </w:t>
      </w:r>
      <w:r w:rsidR="009452CE">
        <w:rPr>
          <w:rFonts w:ascii="Arial" w:eastAsia="Times New Roman" w:hAnsi="Arial" w:cs="Arial"/>
          <w:i/>
          <w:iCs/>
          <w:color w:val="444444"/>
        </w:rPr>
        <w:t xml:space="preserve">to address devastating floods in Piute County, to include Deer Creek, Beaver Creek, Cottonwood North, Cottonwood South, Gold Gulch, Ten Mile and City Creek. </w:t>
      </w:r>
      <w:r w:rsidRPr="00441CE0">
        <w:rPr>
          <w:rFonts w:ascii="Arial" w:eastAsia="Times New Roman" w:hAnsi="Arial" w:cs="Arial"/>
          <w:i/>
          <w:iCs/>
          <w:color w:val="444444"/>
        </w:rPr>
        <w:t xml:space="preserve">This Request for </w:t>
      </w:r>
      <w:r w:rsidR="00FD4601">
        <w:rPr>
          <w:rFonts w:ascii="Arial" w:eastAsia="Times New Roman" w:hAnsi="Arial" w:cs="Arial"/>
          <w:i/>
          <w:iCs/>
          <w:color w:val="444444"/>
        </w:rPr>
        <w:t>Proposals is</w:t>
      </w:r>
      <w:r w:rsidRPr="00441CE0">
        <w:rPr>
          <w:rFonts w:ascii="Arial" w:eastAsia="Times New Roman" w:hAnsi="Arial" w:cs="Arial"/>
          <w:i/>
          <w:iCs/>
          <w:color w:val="444444"/>
        </w:rPr>
        <w:t xml:space="preserve"> being issued as a bidding process to select a qualified </w:t>
      </w:r>
      <w:r w:rsidR="00FD4601">
        <w:rPr>
          <w:rFonts w:ascii="Arial" w:eastAsia="Times New Roman" w:hAnsi="Arial" w:cs="Arial"/>
          <w:i/>
          <w:iCs/>
          <w:color w:val="444444"/>
        </w:rPr>
        <w:t xml:space="preserve">Engineers </w:t>
      </w:r>
      <w:r w:rsidRPr="00441CE0">
        <w:rPr>
          <w:rFonts w:ascii="Arial" w:eastAsia="Times New Roman" w:hAnsi="Arial" w:cs="Arial"/>
          <w:i/>
          <w:iCs/>
          <w:color w:val="444444"/>
        </w:rPr>
        <w:t xml:space="preserve">to </w:t>
      </w:r>
      <w:r w:rsidR="00FD4601">
        <w:rPr>
          <w:rFonts w:ascii="Arial" w:eastAsia="Times New Roman" w:hAnsi="Arial" w:cs="Arial"/>
          <w:i/>
          <w:iCs/>
          <w:color w:val="444444"/>
        </w:rPr>
        <w:t xml:space="preserve">address </w:t>
      </w:r>
      <w:r w:rsidR="00FD4601" w:rsidRPr="00FD4601">
        <w:rPr>
          <w:rFonts w:ascii="Arial" w:eastAsia="Times New Roman" w:hAnsi="Arial" w:cs="Arial"/>
          <w:b/>
          <w:bCs/>
          <w:i/>
          <w:iCs/>
          <w:color w:val="EE0000"/>
        </w:rPr>
        <w:t>ALL ISSUES RELATED TO FLOODS AFTER FIRES</w:t>
      </w:r>
      <w:r w:rsidR="00FD4601" w:rsidRPr="00FD4601">
        <w:rPr>
          <w:rFonts w:ascii="Arial" w:eastAsia="Times New Roman" w:hAnsi="Arial" w:cs="Arial"/>
          <w:i/>
          <w:iCs/>
          <w:color w:val="EE0000"/>
        </w:rPr>
        <w:t xml:space="preserve"> </w:t>
      </w:r>
      <w:r w:rsidR="00FD4601">
        <w:rPr>
          <w:rFonts w:ascii="Arial" w:eastAsia="Times New Roman" w:hAnsi="Arial" w:cs="Arial"/>
          <w:i/>
          <w:iCs/>
          <w:color w:val="444444"/>
        </w:rPr>
        <w:t>in Piute County, State of Utah</w:t>
      </w:r>
      <w:r>
        <w:rPr>
          <w:rFonts w:ascii="Arial" w:eastAsia="Times New Roman" w:hAnsi="Arial" w:cs="Arial"/>
          <w:i/>
          <w:iCs/>
          <w:color w:val="FF0000"/>
        </w:rPr>
        <w:t xml:space="preserve"> </w:t>
      </w:r>
    </w:p>
    <w:p w14:paraId="1DB8E5B5" w14:textId="77777777" w:rsidR="00FD4601" w:rsidRDefault="00FD4601" w:rsidP="00441CE0">
      <w:pPr>
        <w:spacing w:after="0" w:line="240" w:lineRule="auto"/>
        <w:rPr>
          <w:rFonts w:ascii="Arial" w:eastAsia="Times New Roman" w:hAnsi="Arial" w:cs="Arial"/>
          <w:i/>
          <w:iCs/>
          <w:color w:val="FF0000"/>
        </w:rPr>
      </w:pPr>
    </w:p>
    <w:p w14:paraId="7215DF05" w14:textId="6DE38883" w:rsidR="00441CE0" w:rsidRDefault="00FD4601" w:rsidP="00441CE0">
      <w:pPr>
        <w:spacing w:after="0" w:line="240" w:lineRule="auto"/>
        <w:rPr>
          <w:rFonts w:ascii="Arial" w:eastAsia="Times New Roman" w:hAnsi="Arial" w:cs="Arial"/>
          <w:i/>
          <w:iCs/>
          <w:color w:val="444444"/>
        </w:rPr>
      </w:pPr>
      <w:r>
        <w:rPr>
          <w:rFonts w:ascii="Arial" w:eastAsia="Times New Roman" w:hAnsi="Arial" w:cs="Arial"/>
          <w:i/>
          <w:iCs/>
        </w:rPr>
        <w:t xml:space="preserve">A representative(s) from the General Contractors/Engineering Firms are invited to appear, in person, before the Piute County Commission on </w:t>
      </w:r>
      <w:r w:rsidR="00431ED7">
        <w:rPr>
          <w:rFonts w:ascii="Arial" w:eastAsia="Times New Roman" w:hAnsi="Arial" w:cs="Arial"/>
          <w:i/>
          <w:iCs/>
        </w:rPr>
        <w:t>July 23</w:t>
      </w:r>
      <w:r w:rsidR="00431ED7" w:rsidRPr="00431ED7">
        <w:rPr>
          <w:rFonts w:ascii="Arial" w:eastAsia="Times New Roman" w:hAnsi="Arial" w:cs="Arial"/>
          <w:i/>
          <w:iCs/>
          <w:vertAlign w:val="superscript"/>
        </w:rPr>
        <w:t>rd</w:t>
      </w:r>
      <w:r w:rsidR="00431ED7">
        <w:rPr>
          <w:rFonts w:ascii="Arial" w:eastAsia="Times New Roman" w:hAnsi="Arial" w:cs="Arial"/>
          <w:i/>
          <w:iCs/>
        </w:rPr>
        <w:t>, 2026, at 10AM,</w:t>
      </w:r>
      <w:r w:rsidR="00441CE0">
        <w:rPr>
          <w:rFonts w:ascii="Arial" w:eastAsia="Times New Roman" w:hAnsi="Arial" w:cs="Arial"/>
          <w:i/>
          <w:iCs/>
          <w:color w:val="000000"/>
        </w:rPr>
        <w:t xml:space="preserve"> </w:t>
      </w:r>
      <w:r w:rsidR="00441CE0" w:rsidRPr="005D3B6B">
        <w:rPr>
          <w:rFonts w:ascii="Arial" w:eastAsia="Times New Roman" w:hAnsi="Arial" w:cs="Arial"/>
          <w:b/>
          <w:bCs/>
          <w:i/>
          <w:iCs/>
          <w:color w:val="FF0000"/>
        </w:rPr>
        <w:t>550 North Main</w:t>
      </w:r>
      <w:r w:rsidR="00441CE0">
        <w:rPr>
          <w:rFonts w:ascii="Arial" w:eastAsia="Times New Roman" w:hAnsi="Arial" w:cs="Arial"/>
          <w:i/>
          <w:iCs/>
          <w:color w:val="FF0000"/>
        </w:rPr>
        <w:t xml:space="preserve"> </w:t>
      </w:r>
      <w:r w:rsidR="00441CE0" w:rsidRPr="005D3B6B">
        <w:rPr>
          <w:rFonts w:ascii="Arial" w:eastAsia="Times New Roman" w:hAnsi="Arial" w:cs="Arial"/>
          <w:b/>
          <w:bCs/>
          <w:i/>
          <w:iCs/>
          <w:color w:val="FF0000"/>
        </w:rPr>
        <w:t>Junction, Utah</w:t>
      </w:r>
      <w:r w:rsidR="00441CE0" w:rsidRPr="00441CE0">
        <w:rPr>
          <w:rFonts w:ascii="Arial" w:eastAsia="Times New Roman" w:hAnsi="Arial" w:cs="Arial"/>
          <w:i/>
          <w:iCs/>
          <w:color w:val="000000"/>
        </w:rPr>
        <w:t>.</w:t>
      </w:r>
      <w:r w:rsidR="00441CE0" w:rsidRPr="00441CE0">
        <w:rPr>
          <w:rFonts w:ascii="Arial" w:eastAsia="Times New Roman" w:hAnsi="Arial" w:cs="Arial"/>
          <w:i/>
          <w:iCs/>
          <w:color w:val="444444"/>
        </w:rPr>
        <w:t> </w:t>
      </w:r>
      <w:r w:rsidR="00431ED7">
        <w:rPr>
          <w:rFonts w:ascii="Arial" w:eastAsia="Times New Roman" w:hAnsi="Arial" w:cs="Arial"/>
          <w:i/>
          <w:iCs/>
          <w:color w:val="444444"/>
        </w:rPr>
        <w:t xml:space="preserve">All </w:t>
      </w:r>
      <w:r w:rsidR="00441CE0" w:rsidRPr="00441CE0">
        <w:rPr>
          <w:rFonts w:ascii="Arial" w:eastAsia="Times New Roman" w:hAnsi="Arial" w:cs="Arial"/>
          <w:i/>
          <w:iCs/>
          <w:color w:val="444444"/>
        </w:rPr>
        <w:t xml:space="preserve">Proposals </w:t>
      </w:r>
      <w:r w:rsidR="005D3B6B">
        <w:rPr>
          <w:rFonts w:ascii="Arial" w:eastAsia="Times New Roman" w:hAnsi="Arial" w:cs="Arial"/>
          <w:i/>
          <w:iCs/>
          <w:color w:val="444444"/>
        </w:rPr>
        <w:t xml:space="preserve">will be </w:t>
      </w:r>
      <w:r w:rsidR="00004131">
        <w:rPr>
          <w:rFonts w:ascii="Arial" w:eastAsia="Times New Roman" w:hAnsi="Arial" w:cs="Arial"/>
          <w:i/>
          <w:iCs/>
          <w:color w:val="444444"/>
        </w:rPr>
        <w:t>considered,</w:t>
      </w:r>
      <w:r w:rsidR="00431ED7">
        <w:rPr>
          <w:rFonts w:ascii="Arial" w:eastAsia="Times New Roman" w:hAnsi="Arial" w:cs="Arial"/>
          <w:i/>
          <w:iCs/>
          <w:color w:val="444444"/>
        </w:rPr>
        <w:t xml:space="preserve"> and an emergency decision shall be made, by the Piute Commissioners following the presentation of </w:t>
      </w:r>
      <w:r w:rsidR="00004131">
        <w:rPr>
          <w:rFonts w:ascii="Arial" w:eastAsia="Times New Roman" w:hAnsi="Arial" w:cs="Arial"/>
          <w:i/>
          <w:iCs/>
          <w:color w:val="444444"/>
        </w:rPr>
        <w:t>Proposals.</w:t>
      </w:r>
    </w:p>
    <w:p w14:paraId="7215DF06" w14:textId="77777777" w:rsidR="00441CE0" w:rsidRPr="00441CE0" w:rsidRDefault="00441CE0" w:rsidP="00441CE0">
      <w:pPr>
        <w:spacing w:after="0" w:line="240" w:lineRule="auto"/>
        <w:rPr>
          <w:rFonts w:ascii="Arial" w:eastAsia="Times New Roman" w:hAnsi="Arial" w:cs="Arial"/>
          <w:i/>
          <w:iCs/>
          <w:color w:val="FF0000"/>
        </w:rPr>
      </w:pPr>
    </w:p>
    <w:p w14:paraId="7215DF07" w14:textId="5A2A209A" w:rsidR="00441CE0" w:rsidRDefault="00441CE0" w:rsidP="00441CE0">
      <w:pPr>
        <w:spacing w:after="0" w:line="240" w:lineRule="auto"/>
        <w:rPr>
          <w:rFonts w:ascii="Arial" w:eastAsia="Times New Roman" w:hAnsi="Arial" w:cs="Arial"/>
          <w:i/>
          <w:iCs/>
          <w:color w:val="FF0000"/>
        </w:rPr>
      </w:pPr>
      <w:r w:rsidRPr="00441CE0">
        <w:rPr>
          <w:rFonts w:ascii="Arial" w:eastAsia="Times New Roman" w:hAnsi="Arial" w:cs="Arial"/>
          <w:i/>
          <w:iCs/>
          <w:color w:val="444444"/>
        </w:rPr>
        <w:t>Published on the Utah Public Notice Website on </w:t>
      </w:r>
      <w:r w:rsidR="005D3B6B">
        <w:rPr>
          <w:rFonts w:ascii="Arial" w:eastAsia="Times New Roman" w:hAnsi="Arial" w:cs="Arial"/>
          <w:i/>
          <w:iCs/>
          <w:color w:val="FF0000"/>
        </w:rPr>
        <w:t>July 23, 2026.</w:t>
      </w:r>
    </w:p>
    <w:p w14:paraId="7215DF08" w14:textId="3C8A2394" w:rsidR="00441CE0" w:rsidRPr="00441CE0" w:rsidRDefault="00441CE0" w:rsidP="0044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5DF0B" w14:textId="77777777" w:rsidR="00441CE0" w:rsidRDefault="00441CE0"/>
    <w:sectPr w:rsidR="0044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E0"/>
    <w:rsid w:val="00004131"/>
    <w:rsid w:val="00431ED7"/>
    <w:rsid w:val="00441CE0"/>
    <w:rsid w:val="005D3B6B"/>
    <w:rsid w:val="00823BF1"/>
    <w:rsid w:val="009452CE"/>
    <w:rsid w:val="009D6AC4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DF03"/>
  <w15:docId w15:val="{6DFD58E7-F394-45F9-A6A7-08CDED08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kgleave</dc:creator>
  <cp:lastModifiedBy>Kali Gleave</cp:lastModifiedBy>
  <cp:revision>4</cp:revision>
  <dcterms:created xsi:type="dcterms:W3CDTF">2026-07-22T15:38:00Z</dcterms:created>
  <dcterms:modified xsi:type="dcterms:W3CDTF">2026-07-22T15:39:00Z</dcterms:modified>
</cp:coreProperties>
</file>