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693F4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693F4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46756A1C" w14:textId="670EAA37" w:rsidR="00F51C79" w:rsidRDefault="00790816" w:rsidP="00693F4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Sienna Hills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693F4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693F40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76AA35AC" w:rsidR="000804A2" w:rsidRDefault="00C54C7D" w:rsidP="00693F40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2507BA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71C75">
        <w:rPr>
          <w:rFonts w:ascii="Times New Roman" w:hAnsi="Times New Roman" w:cs="Times New Roman"/>
          <w:color w:val="08050B"/>
          <w:sz w:val="24"/>
          <w:szCs w:val="24"/>
          <w:u w:val="single"/>
        </w:rPr>
        <w:t>MAY 13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2507BA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693F40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501A5073" w:rsidR="00787DB2" w:rsidRPr="0054668F" w:rsidRDefault="00787DB2" w:rsidP="00693F40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2507BA">
        <w:rPr>
          <w:rFonts w:ascii="Times New Roman" w:hAnsi="Times New Roman" w:cs="Times New Roman"/>
          <w:color w:val="08050B"/>
          <w:sz w:val="24"/>
          <w:szCs w:val="24"/>
          <w:u w:val="single"/>
        </w:rPr>
        <w:t>2:30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0F1CD4"/>
    <w:p w14:paraId="67B50104" w14:textId="611994DB" w:rsidR="00C84D8C" w:rsidRPr="0023402A" w:rsidRDefault="00C84D8C" w:rsidP="00427483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23402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Ted Wheeler (zoom), Greg Whitehead (zoom), Gregg McArthur (zoom), </w:t>
      </w:r>
    </w:p>
    <w:p w14:paraId="5C394C15" w14:textId="222472EF" w:rsidR="004532F0" w:rsidRDefault="00C84D8C" w:rsidP="00427483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A36432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42748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 Warburton (zoom), Tyler King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7928CCD9" w:rsidR="00914DCF" w:rsidRDefault="00914DCF" w:rsidP="00693F4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844C3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844C3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Jared Wheeler, Justin Wayment</w:t>
      </w:r>
    </w:p>
    <w:p w14:paraId="5401CBC3" w14:textId="020D41EE" w:rsidR="00914DCF" w:rsidRPr="009E1FD3" w:rsidRDefault="00914DCF" w:rsidP="000F1CD4"/>
    <w:p w14:paraId="4C69DA0D" w14:textId="180D2452" w:rsidR="00380A15" w:rsidRPr="004532F0" w:rsidRDefault="000740D0" w:rsidP="00693F40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693F40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B300588" w:rsidR="00380A15" w:rsidRPr="004532F0" w:rsidRDefault="00380A15" w:rsidP="00693F40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42748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2:41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0F1CD4"/>
    <w:p w14:paraId="4CF4D036" w14:textId="1EC46B11" w:rsidR="004532F0" w:rsidRPr="00914DCF" w:rsidRDefault="004532F0" w:rsidP="00693F40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693F40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693F40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693F40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1212D462" w:rsidR="00914DCF" w:rsidRPr="001713A0" w:rsidRDefault="00323965" w:rsidP="00693F40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571C75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11, 2026</w:t>
      </w:r>
    </w:p>
    <w:p w14:paraId="50097F64" w14:textId="77777777" w:rsidR="001713A0" w:rsidRPr="001713A0" w:rsidRDefault="001713A0" w:rsidP="00693F4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223A7D4F" w:rsidR="00CB5277" w:rsidRDefault="00DA042A" w:rsidP="00693F4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40C1C">
        <w:rPr>
          <w:rFonts w:ascii="Times New Roman" w:hAnsi="Times New Roman" w:cs="Times New Roman"/>
          <w:color w:val="08050B"/>
          <w:sz w:val="24"/>
          <w:szCs w:val="24"/>
        </w:rPr>
        <w:t xml:space="preserve">Greg Whitehead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652143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652143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571C75">
        <w:rPr>
          <w:rFonts w:ascii="Times New Roman" w:hAnsi="Times New Roman" w:cs="Times New Roman"/>
          <w:color w:val="08050B"/>
          <w:sz w:val="24"/>
          <w:szCs w:val="24"/>
        </w:rPr>
        <w:t>February 11, 2026.</w:t>
      </w:r>
    </w:p>
    <w:p w14:paraId="7945BBE5" w14:textId="6BF8EFFA" w:rsidR="00914DCF" w:rsidRDefault="00DA042A" w:rsidP="00693F4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40C1C">
        <w:rPr>
          <w:rFonts w:ascii="Times New Roman" w:hAnsi="Times New Roman" w:cs="Times New Roman"/>
          <w:color w:val="08050B"/>
          <w:sz w:val="24"/>
          <w:szCs w:val="24"/>
        </w:rPr>
        <w:t xml:space="preserve">Gregg McArthur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2FB28A7" w14:textId="018CF722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Ted Wheeler: Aye</w:t>
      </w:r>
    </w:p>
    <w:p w14:paraId="0853770C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Whitehead: Aye</w:t>
      </w:r>
    </w:p>
    <w:p w14:paraId="050ABBD0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McArthur: Aye</w:t>
      </w:r>
    </w:p>
    <w:p w14:paraId="029C246B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23DB7532" w14:textId="77777777" w:rsidR="00F42A49" w:rsidRDefault="00F42A49" w:rsidP="005C0CCD"/>
    <w:p w14:paraId="0CC1DC90" w14:textId="77777777" w:rsidR="00F42A49" w:rsidRPr="009763E3" w:rsidRDefault="00F42A49" w:rsidP="00F42A49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1991AF67" w14:textId="3B2DE135" w:rsidR="005A43B8" w:rsidRDefault="005A43B8" w:rsidP="005C0CCD"/>
    <w:p w14:paraId="443B72AB" w14:textId="2A24F9F6" w:rsidR="00F765EB" w:rsidRDefault="00F765EB" w:rsidP="00693F4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Lauren Warburton explained the Quarterly Expenditures.</w:t>
      </w:r>
    </w:p>
    <w:p w14:paraId="5E6184EE" w14:textId="77777777" w:rsidR="00F765EB" w:rsidRDefault="00F765EB" w:rsidP="005C0CCD"/>
    <w:p w14:paraId="04EC27CC" w14:textId="6707B3C2" w:rsidR="00D02B73" w:rsidRDefault="00AA7EAA" w:rsidP="00693F40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693F40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65127F7" w:rsidR="00153A1E" w:rsidRPr="00C00DC4" w:rsidRDefault="000C1569" w:rsidP="00693F40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2507BA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571C75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2507BA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693F4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493304AF" w14:textId="04BEE0D0" w:rsidR="001439F9" w:rsidRDefault="005C0CCD" w:rsidP="005C0CC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Lauren Warburton explained the First Quarter Financial Statements</w:t>
      </w:r>
      <w:r w:rsidR="0021615C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08DBA742" w14:textId="4811E882" w:rsidR="005C0CCD" w:rsidRDefault="001439F9" w:rsidP="005C0CC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Michael Jensen reminded Board Members of development advances.</w:t>
      </w:r>
    </w:p>
    <w:p w14:paraId="4CC24CAA" w14:textId="77777777" w:rsidR="000614A1" w:rsidRDefault="000614A1" w:rsidP="005C0CC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25F1A04" w14:textId="39AB6122" w:rsidR="000614A1" w:rsidRPr="005C0CCD" w:rsidRDefault="000614A1" w:rsidP="005C0CC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Michael Jensen asked for a motion to accept the First Quarter Financials and Expenditure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list.</w:t>
      </w:r>
    </w:p>
    <w:p w14:paraId="60015578" w14:textId="3AD18854" w:rsidR="00914DCF" w:rsidRDefault="000614A1" w:rsidP="00C02BDE">
      <w:pPr>
        <w:tabs>
          <w:tab w:val="left" w:pos="810"/>
        </w:tabs>
      </w:pPr>
      <w:r>
        <w:tab/>
      </w:r>
    </w:p>
    <w:p w14:paraId="50F50F69" w14:textId="7359B223" w:rsidR="00914DCF" w:rsidRDefault="004B00B6" w:rsidP="000614A1">
      <w:pPr>
        <w:pStyle w:val="ListParagraph"/>
        <w:tabs>
          <w:tab w:val="left" w:pos="810"/>
        </w:tabs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</w:r>
      <w:r w:rsidR="000614A1">
        <w:rPr>
          <w:rFonts w:ascii="Times New Roman" w:hAnsi="Times New Roman" w:cs="Times New Roman"/>
          <w:bCs/>
          <w:color w:val="08050B"/>
          <w:sz w:val="24"/>
          <w:szCs w:val="24"/>
        </w:rPr>
        <w:t>Greg Whitehead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0614A1">
        <w:rPr>
          <w:rFonts w:ascii="Times New Roman" w:hAnsi="Times New Roman" w:cs="Times New Roman"/>
          <w:bCs/>
          <w:color w:val="08050B"/>
          <w:sz w:val="24"/>
          <w:szCs w:val="24"/>
        </w:rPr>
        <w:t>approve.</w:t>
      </w:r>
    </w:p>
    <w:p w14:paraId="16500AB9" w14:textId="39C76187" w:rsidR="00914DCF" w:rsidRDefault="004B00B6" w:rsidP="00693F4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614A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Gregg McArthur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66009FEA" w14:textId="388403FF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Ted Wheeler: Aye</w:t>
      </w:r>
    </w:p>
    <w:p w14:paraId="4103B364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Whitehead: Aye</w:t>
      </w:r>
    </w:p>
    <w:p w14:paraId="4605E5EF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McArthur: Aye</w:t>
      </w:r>
    </w:p>
    <w:p w14:paraId="1965CD51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34252495" w14:textId="718259B7" w:rsidR="00DA042A" w:rsidRDefault="00DA042A" w:rsidP="0021615C"/>
    <w:p w14:paraId="7E9C5D81" w14:textId="6802289E" w:rsidR="0024498C" w:rsidRPr="0024498C" w:rsidRDefault="0024498C" w:rsidP="00742B3D">
      <w:pPr>
        <w:pStyle w:val="ListParagraph"/>
        <w:numPr>
          <w:ilvl w:val="0"/>
          <w:numId w:val="17"/>
        </w:numPr>
        <w:tabs>
          <w:tab w:val="left" w:pos="810"/>
        </w:tabs>
        <w:spacing w:line="276" w:lineRule="auto"/>
        <w:ind w:left="450" w:firstLine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24498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review and approval of the Utah Local Government </w:t>
      </w:r>
      <w:r w:rsidRPr="0024498C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Trust Insurance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24498C">
        <w:rPr>
          <w:rFonts w:ascii="Times New Roman" w:hAnsi="Times New Roman" w:cs="Times New Roman"/>
          <w:b/>
          <w:bCs/>
          <w:color w:val="08050B"/>
          <w:sz w:val="24"/>
          <w:szCs w:val="24"/>
        </w:rPr>
        <w:t>Policy coverage</w:t>
      </w:r>
    </w:p>
    <w:p w14:paraId="67DD7ED8" w14:textId="4FBC0962" w:rsidR="00DA042A" w:rsidRPr="0024498C" w:rsidRDefault="00DA042A" w:rsidP="0021615C"/>
    <w:p w14:paraId="21CE9EF1" w14:textId="7D743C47" w:rsidR="00C02BDE" w:rsidRPr="00C02BDE" w:rsidRDefault="00C02BDE" w:rsidP="00C02BDE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</w:rPr>
        <w:tab/>
      </w:r>
      <w:r w:rsidRPr="00C02BDE"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Insurance Policy limit options and discussed them with Board Members.  </w:t>
      </w:r>
    </w:p>
    <w:p w14:paraId="0EB458BF" w14:textId="77777777" w:rsidR="00C02BDE" w:rsidRPr="00C02BDE" w:rsidRDefault="00C02BDE" w:rsidP="00C02BDE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C02BDE">
        <w:rPr>
          <w:rFonts w:ascii="Times New Roman" w:hAnsi="Times New Roman" w:cs="Times New Roman"/>
          <w:color w:val="08050B"/>
          <w:sz w:val="24"/>
          <w:szCs w:val="24"/>
        </w:rPr>
        <w:tab/>
        <w:t>Board Members decided on a $2M limit.</w:t>
      </w:r>
    </w:p>
    <w:p w14:paraId="0884926F" w14:textId="65537C5A" w:rsidR="000C1569" w:rsidRDefault="000C1569" w:rsidP="00020382"/>
    <w:p w14:paraId="7D9D6D49" w14:textId="27E0930A" w:rsidR="0019546E" w:rsidRDefault="005E7BDE" w:rsidP="00693F40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693F40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C48B84D" w14:textId="64192A4B" w:rsidR="00A36432" w:rsidRPr="009E002F" w:rsidRDefault="009E002F" w:rsidP="009E002F">
      <w:pPr>
        <w:pStyle w:val="BodyText2"/>
        <w:tabs>
          <w:tab w:val="left" w:pos="810"/>
        </w:tabs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9E002F">
        <w:rPr>
          <w:rFonts w:ascii="Times New Roman" w:hAnsi="Times New Roman" w:cs="Times New Roman"/>
          <w:bCs/>
          <w:color w:val="08050B"/>
          <w:sz w:val="24"/>
          <w:szCs w:val="24"/>
        </w:rPr>
        <w:t>Discussion on Conflict-of-Interest Disclosures</w:t>
      </w:r>
    </w:p>
    <w:p w14:paraId="5DD5B5CE" w14:textId="77777777" w:rsidR="00A36432" w:rsidRDefault="00A36432" w:rsidP="00860EF9"/>
    <w:p w14:paraId="45543E6E" w14:textId="000CEF42" w:rsidR="00DA042A" w:rsidRDefault="00C02BDE" w:rsidP="00C02BDE">
      <w:pPr>
        <w:pStyle w:val="BodyText2"/>
        <w:tabs>
          <w:tab w:val="left" w:pos="81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Tyler King explained the Disclosures and discussed them with Board Members and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Jensen.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</w:p>
    <w:p w14:paraId="6CBB9AD0" w14:textId="77777777" w:rsidR="000740D0" w:rsidRDefault="000740D0" w:rsidP="00860EF9"/>
    <w:p w14:paraId="7C975505" w14:textId="1E22E8A7" w:rsidR="00914DCF" w:rsidRDefault="000740D0" w:rsidP="00693F40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693F40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46F5377C" w14:textId="2E2CD39A" w:rsidR="00DA042A" w:rsidRDefault="00020382" w:rsidP="0002038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and Board Members discussed location options for holding Board Meetings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at.</w:t>
      </w:r>
    </w:p>
    <w:p w14:paraId="3C0BFE09" w14:textId="77777777" w:rsidR="00D02B73" w:rsidRPr="001C5A54" w:rsidRDefault="00D02B73" w:rsidP="00020382">
      <w:pPr>
        <w:rPr>
          <w:highlight w:val="yellow"/>
        </w:rPr>
      </w:pPr>
    </w:p>
    <w:p w14:paraId="3216418E" w14:textId="468920EA" w:rsidR="00F37942" w:rsidRDefault="000740D0" w:rsidP="00693F40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232C3B3" w14:textId="77777777" w:rsidR="007B158E" w:rsidRDefault="007B158E" w:rsidP="00693F40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033ABE3F" w:rsidR="00DA042A" w:rsidRDefault="00DA042A" w:rsidP="00693F4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0382" w:rsidRPr="00020382">
        <w:rPr>
          <w:rFonts w:ascii="Times New Roman" w:hAnsi="Times New Roman" w:cs="Times New Roman"/>
          <w:b w:val="0"/>
          <w:bCs/>
          <w:sz w:val="24"/>
          <w:szCs w:val="24"/>
        </w:rPr>
        <w:t>Gregg McArthur</w:t>
      </w:r>
      <w:r w:rsidR="00020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652143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40EC630A" w:rsidR="00DA042A" w:rsidRPr="00DA042A" w:rsidRDefault="00DA042A" w:rsidP="00693F4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020382">
        <w:rPr>
          <w:rFonts w:ascii="Times New Roman" w:hAnsi="Times New Roman" w:cs="Times New Roman"/>
          <w:b w:val="0"/>
          <w:bCs/>
          <w:sz w:val="24"/>
          <w:szCs w:val="24"/>
        </w:rPr>
        <w:t xml:space="preserve">Greg Whitehead </w:t>
      </w:r>
      <w:r w:rsidR="007B158E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0434C431" w14:textId="4ED67365" w:rsidR="0023402A" w:rsidRDefault="0023402A" w:rsidP="00693F40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Ted Wheeler: Aye</w:t>
      </w:r>
    </w:p>
    <w:p w14:paraId="7757445E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Whitehead: Aye</w:t>
      </w:r>
    </w:p>
    <w:p w14:paraId="69E6CFAB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McArthur: Aye</w:t>
      </w:r>
    </w:p>
    <w:p w14:paraId="3B0AEE88" w14:textId="47A047EE" w:rsidR="00235EDB" w:rsidRDefault="0023402A" w:rsidP="00020382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  <w:bookmarkEnd w:id="3"/>
    </w:p>
    <w:p w14:paraId="2D6DB90A" w14:textId="77777777" w:rsidR="00235EDB" w:rsidRDefault="00235EDB" w:rsidP="00693F40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693F40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7B158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7B158E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693F40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3C2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376A" w14:textId="77777777" w:rsidR="00CF02E3" w:rsidRDefault="00CF02E3">
      <w:r>
        <w:separator/>
      </w:r>
    </w:p>
  </w:endnote>
  <w:endnote w:type="continuationSeparator" w:id="0">
    <w:p w14:paraId="7477A504" w14:textId="77777777" w:rsidR="00CF02E3" w:rsidRDefault="00CF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0211" w14:textId="77777777" w:rsidR="00CF02E3" w:rsidRDefault="00CF02E3">
      <w:r>
        <w:separator/>
      </w:r>
    </w:p>
  </w:footnote>
  <w:footnote w:type="continuationSeparator" w:id="0">
    <w:p w14:paraId="27A22559" w14:textId="77777777" w:rsidR="00CF02E3" w:rsidRDefault="00CF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CF02E3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382"/>
    <w:rsid w:val="00020D15"/>
    <w:rsid w:val="00023A20"/>
    <w:rsid w:val="000245E4"/>
    <w:rsid w:val="000248C3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4A1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80B"/>
    <w:rsid w:val="00093A9D"/>
    <w:rsid w:val="0009423D"/>
    <w:rsid w:val="0009615E"/>
    <w:rsid w:val="000A0698"/>
    <w:rsid w:val="000A07AE"/>
    <w:rsid w:val="000A082B"/>
    <w:rsid w:val="000A4384"/>
    <w:rsid w:val="000A5F6C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1CD4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1138"/>
    <w:rsid w:val="00124CBC"/>
    <w:rsid w:val="00126749"/>
    <w:rsid w:val="001273AA"/>
    <w:rsid w:val="00127915"/>
    <w:rsid w:val="00127AED"/>
    <w:rsid w:val="001317F5"/>
    <w:rsid w:val="00133905"/>
    <w:rsid w:val="00134DE1"/>
    <w:rsid w:val="001354B0"/>
    <w:rsid w:val="0013634D"/>
    <w:rsid w:val="00136945"/>
    <w:rsid w:val="00141CF4"/>
    <w:rsid w:val="0014254C"/>
    <w:rsid w:val="001427C2"/>
    <w:rsid w:val="001439F9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15C"/>
    <w:rsid w:val="00216DB2"/>
    <w:rsid w:val="002178B1"/>
    <w:rsid w:val="00221677"/>
    <w:rsid w:val="0022282F"/>
    <w:rsid w:val="00224F43"/>
    <w:rsid w:val="00225651"/>
    <w:rsid w:val="00225799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02A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8C"/>
    <w:rsid w:val="002449C8"/>
    <w:rsid w:val="00244D5F"/>
    <w:rsid w:val="00244F6D"/>
    <w:rsid w:val="00250708"/>
    <w:rsid w:val="002507BA"/>
    <w:rsid w:val="002510FA"/>
    <w:rsid w:val="002523F0"/>
    <w:rsid w:val="00252D3D"/>
    <w:rsid w:val="002554AD"/>
    <w:rsid w:val="00255D12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39EF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2DD7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44D5"/>
    <w:rsid w:val="00425754"/>
    <w:rsid w:val="00426A88"/>
    <w:rsid w:val="00427483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91B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1C75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0CCD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7D2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014"/>
    <w:rsid w:val="006445B7"/>
    <w:rsid w:val="00645FDB"/>
    <w:rsid w:val="00651C45"/>
    <w:rsid w:val="00652143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3F40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2B3D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0816"/>
    <w:rsid w:val="0079100C"/>
    <w:rsid w:val="00792EDC"/>
    <w:rsid w:val="007B0291"/>
    <w:rsid w:val="007B0417"/>
    <w:rsid w:val="007B158E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4C3B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0EF9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19D6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38DF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0C1C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02F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432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49FE"/>
    <w:rsid w:val="00A65821"/>
    <w:rsid w:val="00A65CE2"/>
    <w:rsid w:val="00A70783"/>
    <w:rsid w:val="00A715B6"/>
    <w:rsid w:val="00A717CD"/>
    <w:rsid w:val="00A71B3E"/>
    <w:rsid w:val="00A73C13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6A4A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5F51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4A1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BDE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D75AF"/>
    <w:rsid w:val="00CE2048"/>
    <w:rsid w:val="00CE2CFB"/>
    <w:rsid w:val="00CE33F5"/>
    <w:rsid w:val="00CE4DA9"/>
    <w:rsid w:val="00CE5C1F"/>
    <w:rsid w:val="00CE5E27"/>
    <w:rsid w:val="00CF02E3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48E6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3BA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A49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396C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5EB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329</Words>
  <Characters>1856</Characters>
  <Application>Microsoft Office Word</Application>
  <DocSecurity>0</DocSecurity>
  <Lines>88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2126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26</cp:revision>
  <cp:lastPrinted>2024-09-27T19:50:00Z</cp:lastPrinted>
  <dcterms:created xsi:type="dcterms:W3CDTF">2025-06-03T16:50:00Z</dcterms:created>
  <dcterms:modified xsi:type="dcterms:W3CDTF">2026-05-14T20:10:00Z</dcterms:modified>
</cp:coreProperties>
</file>