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DDEE" w14:textId="77777777" w:rsidR="00A812D7" w:rsidRPr="005A6DFD" w:rsidRDefault="00A812D7" w:rsidP="00A812D7">
      <w:pPr>
        <w:jc w:val="center"/>
        <w:rPr>
          <w:b/>
          <w:bCs/>
          <w:color w:val="171717" w:themeColor="background2" w:themeShade="1A"/>
          <w:sz w:val="24"/>
          <w:szCs w:val="24"/>
          <w:u w:val="single"/>
        </w:rPr>
      </w:pPr>
      <w:r w:rsidRPr="005A6DFD">
        <w:rPr>
          <w:b/>
          <w:bCs/>
          <w:color w:val="171717" w:themeColor="background2" w:themeShade="1A"/>
          <w:sz w:val="24"/>
          <w:szCs w:val="24"/>
          <w:u w:val="single"/>
        </w:rPr>
        <w:t xml:space="preserve">TOURISM TAX ADVISORY BOARD </w:t>
      </w:r>
    </w:p>
    <w:p w14:paraId="4F4098ED" w14:textId="45A76862" w:rsidR="00A812D7" w:rsidRPr="005A6DFD" w:rsidRDefault="00A60E50" w:rsidP="00B27D5F">
      <w:pPr>
        <w:jc w:val="center"/>
        <w:rPr>
          <w:b/>
          <w:bCs/>
          <w:color w:val="171717" w:themeColor="background2" w:themeShade="1A"/>
          <w:sz w:val="24"/>
          <w:szCs w:val="24"/>
          <w:u w:val="single"/>
        </w:rPr>
      </w:pPr>
      <w:proofErr w:type="gramStart"/>
      <w:r>
        <w:rPr>
          <w:b/>
          <w:bCs/>
          <w:color w:val="171717" w:themeColor="background2" w:themeShade="1A"/>
          <w:sz w:val="24"/>
          <w:szCs w:val="24"/>
          <w:u w:val="single"/>
        </w:rPr>
        <w:t>PENDING</w:t>
      </w:r>
      <w:proofErr w:type="gramEnd"/>
      <w:r w:rsidR="00A812D7">
        <w:rPr>
          <w:b/>
          <w:bCs/>
          <w:color w:val="171717" w:themeColor="background2" w:themeShade="1A"/>
          <w:sz w:val="24"/>
          <w:szCs w:val="24"/>
          <w:u w:val="single"/>
        </w:rPr>
        <w:t xml:space="preserve"> </w:t>
      </w:r>
      <w:r w:rsidR="00A812D7" w:rsidRPr="005A6DFD">
        <w:rPr>
          <w:b/>
          <w:bCs/>
          <w:color w:val="171717" w:themeColor="background2" w:themeShade="1A"/>
          <w:sz w:val="24"/>
          <w:szCs w:val="24"/>
          <w:u w:val="single"/>
        </w:rPr>
        <w:t xml:space="preserve">MEETING MINUTES </w:t>
      </w:r>
      <w:r w:rsidR="001E7A96">
        <w:rPr>
          <w:b/>
          <w:bCs/>
          <w:color w:val="171717" w:themeColor="background2" w:themeShade="1A"/>
          <w:sz w:val="24"/>
          <w:szCs w:val="24"/>
          <w:u w:val="single"/>
        </w:rPr>
        <w:t>JUNE 25</w:t>
      </w:r>
      <w:r w:rsidR="00F771D2">
        <w:rPr>
          <w:b/>
          <w:bCs/>
          <w:color w:val="171717" w:themeColor="background2" w:themeShade="1A"/>
          <w:sz w:val="24"/>
          <w:szCs w:val="24"/>
          <w:u w:val="single"/>
        </w:rPr>
        <w:t>, 2026</w:t>
      </w:r>
    </w:p>
    <w:p w14:paraId="7C378F0A" w14:textId="77777777" w:rsidR="00A812D7" w:rsidRPr="005A6DFD" w:rsidRDefault="00A812D7" w:rsidP="00A812D7">
      <w:pPr>
        <w:numPr>
          <w:ilvl w:val="12"/>
          <w:numId w:val="0"/>
        </w:numPr>
        <w:jc w:val="both"/>
        <w:rPr>
          <w:b/>
          <w:bCs/>
          <w:color w:val="171717" w:themeColor="background2" w:themeShade="1A"/>
          <w:sz w:val="24"/>
          <w:szCs w:val="24"/>
          <w:u w:val="single"/>
        </w:rPr>
      </w:pPr>
    </w:p>
    <w:p w14:paraId="53C911BC" w14:textId="658674C4" w:rsidR="001E7A96" w:rsidRPr="001E7A96" w:rsidRDefault="001E7A96" w:rsidP="001E7A96">
      <w:pPr>
        <w:tabs>
          <w:tab w:val="left" w:pos="9810"/>
        </w:tabs>
        <w:rPr>
          <w:b/>
          <w:color w:val="040206"/>
          <w:sz w:val="24"/>
          <w:szCs w:val="24"/>
        </w:rPr>
      </w:pPr>
      <w:r>
        <w:rPr>
          <w:color w:val="171717" w:themeColor="background2" w:themeShade="1A"/>
          <w:sz w:val="24"/>
          <w:szCs w:val="24"/>
        </w:rPr>
        <w:t>Brittany McMichael</w:t>
      </w:r>
      <w:r w:rsidR="00E70422">
        <w:rPr>
          <w:color w:val="171717" w:themeColor="background2" w:themeShade="1A"/>
          <w:sz w:val="24"/>
          <w:szCs w:val="24"/>
        </w:rPr>
        <w:t xml:space="preserve"> </w:t>
      </w:r>
      <w:r w:rsidR="00A812D7">
        <w:rPr>
          <w:color w:val="171717" w:themeColor="background2" w:themeShade="1A"/>
          <w:sz w:val="24"/>
          <w:szCs w:val="24"/>
        </w:rPr>
        <w:t xml:space="preserve">called the meeting of the </w:t>
      </w:r>
      <w:r w:rsidR="00A812D7" w:rsidRPr="005A6DFD">
        <w:rPr>
          <w:color w:val="171717" w:themeColor="background2" w:themeShade="1A"/>
          <w:sz w:val="24"/>
          <w:szCs w:val="24"/>
        </w:rPr>
        <w:t xml:space="preserve">Tourism Tax Advisory Board of Washington County to order at </w:t>
      </w:r>
      <w:r w:rsidR="00A812D7">
        <w:rPr>
          <w:color w:val="171717" w:themeColor="background2" w:themeShade="1A"/>
          <w:sz w:val="24"/>
          <w:szCs w:val="24"/>
        </w:rPr>
        <w:t>9</w:t>
      </w:r>
      <w:r w:rsidR="00E70422">
        <w:rPr>
          <w:color w:val="171717" w:themeColor="background2" w:themeShade="1A"/>
          <w:sz w:val="24"/>
          <w:szCs w:val="24"/>
        </w:rPr>
        <w:t>:</w:t>
      </w:r>
      <w:r>
        <w:rPr>
          <w:color w:val="171717" w:themeColor="background2" w:themeShade="1A"/>
          <w:sz w:val="24"/>
          <w:szCs w:val="24"/>
        </w:rPr>
        <w:t>35</w:t>
      </w:r>
      <w:r w:rsidR="00A812D7" w:rsidRPr="005A6DFD">
        <w:rPr>
          <w:color w:val="171717" w:themeColor="background2" w:themeShade="1A"/>
          <w:sz w:val="24"/>
          <w:szCs w:val="24"/>
        </w:rPr>
        <w:t xml:space="preserve"> AM on Thursday, </w:t>
      </w:r>
      <w:r>
        <w:rPr>
          <w:color w:val="171717" w:themeColor="background2" w:themeShade="1A"/>
          <w:sz w:val="24"/>
          <w:szCs w:val="24"/>
        </w:rPr>
        <w:t>June 25</w:t>
      </w:r>
      <w:r w:rsidR="00F771D2">
        <w:rPr>
          <w:color w:val="171717" w:themeColor="background2" w:themeShade="1A"/>
          <w:sz w:val="24"/>
          <w:szCs w:val="24"/>
        </w:rPr>
        <w:t>, 2026,</w:t>
      </w:r>
      <w:r w:rsidR="00A812D7" w:rsidRPr="005A6DFD">
        <w:rPr>
          <w:color w:val="171717" w:themeColor="background2" w:themeShade="1A"/>
          <w:sz w:val="24"/>
          <w:szCs w:val="24"/>
        </w:rPr>
        <w:t xml:space="preserve"> </w:t>
      </w:r>
      <w:r>
        <w:rPr>
          <w:color w:val="171717" w:themeColor="background2" w:themeShade="1A"/>
          <w:sz w:val="24"/>
          <w:szCs w:val="24"/>
        </w:rPr>
        <w:t>in</w:t>
      </w:r>
      <w:r w:rsidR="00F771D2">
        <w:rPr>
          <w:color w:val="171717" w:themeColor="background2" w:themeShade="1A"/>
          <w:sz w:val="24"/>
          <w:szCs w:val="24"/>
        </w:rPr>
        <w:t xml:space="preserve"> </w:t>
      </w:r>
      <w:r w:rsidRPr="001E7A96">
        <w:rPr>
          <w:b/>
          <w:color w:val="040206"/>
          <w:sz w:val="24"/>
          <w:szCs w:val="24"/>
        </w:rPr>
        <w:t>Conference Room #182, at</w:t>
      </w:r>
    </w:p>
    <w:p w14:paraId="7A7775C1" w14:textId="36DC6D7D" w:rsidR="00A812D7" w:rsidRDefault="001E7A96" w:rsidP="001E7A96">
      <w:r w:rsidRPr="001E7A96">
        <w:rPr>
          <w:b/>
          <w:color w:val="040206"/>
          <w:sz w:val="24"/>
          <w:szCs w:val="24"/>
        </w:rPr>
        <w:t>111 East Tabernacle Street, St. George, UT 84770</w:t>
      </w:r>
      <w:r w:rsidR="00A812D7" w:rsidRPr="001E7A96">
        <w:rPr>
          <w:color w:val="171717" w:themeColor="background2" w:themeShade="1A"/>
          <w:sz w:val="24"/>
          <w:szCs w:val="24"/>
        </w:rPr>
        <w:t>.</w:t>
      </w:r>
      <w:r w:rsidR="00A812D7" w:rsidRPr="005A6DFD">
        <w:rPr>
          <w:color w:val="171717" w:themeColor="background2" w:themeShade="1A"/>
          <w:sz w:val="24"/>
          <w:szCs w:val="24"/>
        </w:rPr>
        <w:t xml:space="preserve"> Those in attendance</w:t>
      </w:r>
      <w:r w:rsidR="00297E6E">
        <w:rPr>
          <w:color w:val="171717" w:themeColor="background2" w:themeShade="1A"/>
          <w:sz w:val="24"/>
          <w:szCs w:val="24"/>
        </w:rPr>
        <w:t xml:space="preserve"> included the</w:t>
      </w:r>
      <w:r w:rsidR="00A812D7" w:rsidRPr="005A6DFD">
        <w:rPr>
          <w:color w:val="171717" w:themeColor="background2" w:themeShade="1A"/>
          <w:sz w:val="24"/>
          <w:szCs w:val="24"/>
        </w:rPr>
        <w:t xml:space="preserve"> Tourism Tax</w:t>
      </w:r>
      <w:r w:rsidR="00A812D7">
        <w:rPr>
          <w:color w:val="171717" w:themeColor="background2" w:themeShade="1A"/>
          <w:sz w:val="24"/>
          <w:szCs w:val="24"/>
        </w:rPr>
        <w:t xml:space="preserve"> Advisory Board: Kevin Smith</w:t>
      </w:r>
      <w:r w:rsidR="005A6372">
        <w:rPr>
          <w:color w:val="171717" w:themeColor="background2" w:themeShade="1A"/>
          <w:sz w:val="24"/>
          <w:szCs w:val="24"/>
        </w:rPr>
        <w:t xml:space="preserve">, </w:t>
      </w:r>
      <w:r>
        <w:rPr>
          <w:color w:val="171717" w:themeColor="background2" w:themeShade="1A"/>
          <w:sz w:val="24"/>
          <w:szCs w:val="24"/>
        </w:rPr>
        <w:t>Dor</w:t>
      </w:r>
      <w:r w:rsidR="00544A48">
        <w:rPr>
          <w:color w:val="171717" w:themeColor="background2" w:themeShade="1A"/>
          <w:sz w:val="24"/>
          <w:szCs w:val="24"/>
        </w:rPr>
        <w:t>o</w:t>
      </w:r>
      <w:r>
        <w:rPr>
          <w:color w:val="171717" w:themeColor="background2" w:themeShade="1A"/>
          <w:sz w:val="24"/>
          <w:szCs w:val="24"/>
        </w:rPr>
        <w:t>thy Heers, Shayne</w:t>
      </w:r>
      <w:r w:rsidR="0087659B">
        <w:rPr>
          <w:color w:val="171717" w:themeColor="background2" w:themeShade="1A"/>
          <w:sz w:val="24"/>
          <w:szCs w:val="24"/>
        </w:rPr>
        <w:t xml:space="preserve"> Wittwer</w:t>
      </w:r>
      <w:r w:rsidR="00FD27A7">
        <w:rPr>
          <w:color w:val="171717" w:themeColor="background2" w:themeShade="1A"/>
          <w:sz w:val="24"/>
          <w:szCs w:val="24"/>
        </w:rPr>
        <w:t xml:space="preserve">, </w:t>
      </w:r>
      <w:r w:rsidR="00F771D2">
        <w:rPr>
          <w:color w:val="171717" w:themeColor="background2" w:themeShade="1A"/>
          <w:sz w:val="24"/>
          <w:szCs w:val="24"/>
        </w:rPr>
        <w:t xml:space="preserve">Dustin Warren, David Moody, </w:t>
      </w:r>
      <w:r w:rsidR="00E70422">
        <w:rPr>
          <w:color w:val="171717" w:themeColor="background2" w:themeShade="1A"/>
          <w:sz w:val="24"/>
          <w:szCs w:val="24"/>
        </w:rPr>
        <w:t xml:space="preserve">and </w:t>
      </w:r>
      <w:r w:rsidR="00FD27A7">
        <w:rPr>
          <w:color w:val="171717" w:themeColor="background2" w:themeShade="1A"/>
          <w:sz w:val="24"/>
          <w:szCs w:val="24"/>
        </w:rPr>
        <w:t xml:space="preserve">Zac </w:t>
      </w:r>
      <w:r w:rsidR="00CA0F39">
        <w:rPr>
          <w:color w:val="171717" w:themeColor="background2" w:themeShade="1A"/>
          <w:sz w:val="24"/>
          <w:szCs w:val="24"/>
        </w:rPr>
        <w:t>Nixon</w:t>
      </w:r>
      <w:r w:rsidR="00E70422">
        <w:rPr>
          <w:color w:val="171717" w:themeColor="background2" w:themeShade="1A"/>
          <w:sz w:val="24"/>
          <w:szCs w:val="24"/>
        </w:rPr>
        <w:t xml:space="preserve">. </w:t>
      </w:r>
      <w:r w:rsidR="00A812D7">
        <w:rPr>
          <w:color w:val="171717" w:themeColor="background2" w:themeShade="1A"/>
          <w:sz w:val="24"/>
          <w:szCs w:val="24"/>
        </w:rPr>
        <w:t>Other attendees</w:t>
      </w:r>
      <w:r w:rsidR="00A812D7" w:rsidRPr="005A6DFD">
        <w:rPr>
          <w:color w:val="171717" w:themeColor="background2" w:themeShade="1A"/>
          <w:sz w:val="24"/>
          <w:szCs w:val="24"/>
        </w:rPr>
        <w:t xml:space="preserve"> include</w:t>
      </w:r>
      <w:r w:rsidR="00A2460A">
        <w:rPr>
          <w:color w:val="171717" w:themeColor="background2" w:themeShade="1A"/>
          <w:sz w:val="24"/>
          <w:szCs w:val="24"/>
        </w:rPr>
        <w:t>d</w:t>
      </w:r>
      <w:r w:rsidR="00A812D7">
        <w:rPr>
          <w:color w:val="171717" w:themeColor="background2" w:themeShade="1A"/>
          <w:sz w:val="24"/>
          <w:szCs w:val="24"/>
        </w:rPr>
        <w:t xml:space="preserve"> Deputy County Attorney Steven Scott,</w:t>
      </w:r>
      <w:r w:rsidR="00A812D7" w:rsidRPr="005A6DFD">
        <w:rPr>
          <w:color w:val="171717" w:themeColor="background2" w:themeShade="1A"/>
          <w:sz w:val="24"/>
          <w:szCs w:val="24"/>
        </w:rPr>
        <w:t xml:space="preserve"> </w:t>
      </w:r>
      <w:r w:rsidR="00A812D7">
        <w:rPr>
          <w:color w:val="171717" w:themeColor="background2" w:themeShade="1A"/>
          <w:sz w:val="24"/>
          <w:szCs w:val="24"/>
        </w:rPr>
        <w:t xml:space="preserve">Tourism </w:t>
      </w:r>
      <w:r w:rsidR="00A812D7" w:rsidRPr="005A6DFD">
        <w:rPr>
          <w:color w:val="171717" w:themeColor="background2" w:themeShade="1A"/>
          <w:sz w:val="24"/>
          <w:szCs w:val="24"/>
        </w:rPr>
        <w:t xml:space="preserve">Director </w:t>
      </w:r>
      <w:r w:rsidR="00A812D7">
        <w:rPr>
          <w:color w:val="171717" w:themeColor="background2" w:themeShade="1A"/>
          <w:sz w:val="24"/>
          <w:szCs w:val="24"/>
        </w:rPr>
        <w:t>Brittany McMichael</w:t>
      </w:r>
      <w:r w:rsidR="00E70422">
        <w:rPr>
          <w:color w:val="171717" w:themeColor="background2" w:themeShade="1A"/>
          <w:sz w:val="24"/>
          <w:szCs w:val="24"/>
        </w:rPr>
        <w:t xml:space="preserve">, and </w:t>
      </w:r>
      <w:r w:rsidR="00A812D7">
        <w:rPr>
          <w:color w:val="171717" w:themeColor="background2" w:themeShade="1A"/>
          <w:sz w:val="24"/>
          <w:szCs w:val="24"/>
        </w:rPr>
        <w:t>Tourism staff members</w:t>
      </w:r>
      <w:r w:rsidR="00557FDC">
        <w:rPr>
          <w:color w:val="171717" w:themeColor="background2" w:themeShade="1A"/>
          <w:sz w:val="24"/>
          <w:szCs w:val="24"/>
        </w:rPr>
        <w:t>:</w:t>
      </w:r>
      <w:r w:rsidR="00A812D7">
        <w:rPr>
          <w:color w:val="171717" w:themeColor="background2" w:themeShade="1A"/>
          <w:sz w:val="24"/>
          <w:szCs w:val="24"/>
        </w:rPr>
        <w:t xml:space="preserve"> </w:t>
      </w:r>
      <w:r>
        <w:rPr>
          <w:color w:val="171717" w:themeColor="background2" w:themeShade="1A"/>
          <w:sz w:val="24"/>
          <w:szCs w:val="24"/>
        </w:rPr>
        <w:t xml:space="preserve">Ed Aurrecoechea, </w:t>
      </w:r>
      <w:r w:rsidR="00E70422">
        <w:rPr>
          <w:color w:val="171717" w:themeColor="background2" w:themeShade="1A"/>
          <w:sz w:val="24"/>
          <w:szCs w:val="24"/>
        </w:rPr>
        <w:t>Joyce Kelly, Linné Marsh</w:t>
      </w:r>
      <w:r w:rsidR="00A812D7">
        <w:rPr>
          <w:color w:val="171717" w:themeColor="background2" w:themeShade="1A"/>
          <w:sz w:val="24"/>
          <w:szCs w:val="24"/>
        </w:rPr>
        <w:t>,</w:t>
      </w:r>
      <w:r w:rsidR="0087659B">
        <w:rPr>
          <w:color w:val="171717" w:themeColor="background2" w:themeShade="1A"/>
          <w:sz w:val="24"/>
          <w:szCs w:val="24"/>
        </w:rPr>
        <w:t xml:space="preserve"> </w:t>
      </w:r>
      <w:r w:rsidR="00FD27A7">
        <w:rPr>
          <w:color w:val="171717" w:themeColor="background2" w:themeShade="1A"/>
          <w:sz w:val="24"/>
          <w:szCs w:val="24"/>
        </w:rPr>
        <w:t>Jamie Allen</w:t>
      </w:r>
      <w:r w:rsidR="00544A48">
        <w:rPr>
          <w:color w:val="171717" w:themeColor="background2" w:themeShade="1A"/>
          <w:sz w:val="24"/>
          <w:szCs w:val="24"/>
        </w:rPr>
        <w:t>, and Leslie Fonger</w:t>
      </w:r>
      <w:r w:rsidR="00A812D7">
        <w:rPr>
          <w:color w:val="171717" w:themeColor="background2" w:themeShade="1A"/>
          <w:sz w:val="24"/>
          <w:szCs w:val="24"/>
        </w:rPr>
        <w:t>.</w:t>
      </w:r>
    </w:p>
    <w:p w14:paraId="53ED6885" w14:textId="77777777" w:rsidR="00A812D7" w:rsidRDefault="00A812D7" w:rsidP="00A812D7">
      <w:pPr>
        <w:numPr>
          <w:ilvl w:val="12"/>
          <w:numId w:val="0"/>
        </w:numPr>
        <w:jc w:val="both"/>
        <w:rPr>
          <w:color w:val="171717" w:themeColor="background2" w:themeShade="1A"/>
          <w:sz w:val="24"/>
          <w:szCs w:val="24"/>
        </w:rPr>
      </w:pPr>
      <w:r>
        <w:rPr>
          <w:color w:val="171717" w:themeColor="background2" w:themeShade="1A"/>
          <w:sz w:val="24"/>
          <w:szCs w:val="24"/>
        </w:rPr>
        <w:t xml:space="preserve"> </w:t>
      </w:r>
    </w:p>
    <w:p w14:paraId="55CF9673" w14:textId="77777777" w:rsidR="00A812D7" w:rsidRPr="005A6DFD" w:rsidRDefault="00A812D7" w:rsidP="00A812D7">
      <w:pPr>
        <w:numPr>
          <w:ilvl w:val="12"/>
          <w:numId w:val="0"/>
        </w:numPr>
        <w:jc w:val="both"/>
        <w:rPr>
          <w:color w:val="171717" w:themeColor="background2" w:themeShade="1A"/>
          <w:sz w:val="24"/>
          <w:szCs w:val="24"/>
        </w:rPr>
      </w:pPr>
    </w:p>
    <w:p w14:paraId="17CB9558" w14:textId="77777777" w:rsidR="00A812D7" w:rsidRDefault="00A812D7" w:rsidP="00A812D7">
      <w:pPr>
        <w:rPr>
          <w:b/>
          <w:color w:val="171717" w:themeColor="background2" w:themeShade="1A"/>
          <w:sz w:val="24"/>
          <w:szCs w:val="24"/>
          <w:u w:val="single"/>
        </w:rPr>
      </w:pPr>
      <w:r>
        <w:rPr>
          <w:b/>
          <w:color w:val="171717" w:themeColor="background2" w:themeShade="1A"/>
          <w:sz w:val="24"/>
          <w:szCs w:val="24"/>
          <w:u w:val="single"/>
        </w:rPr>
        <w:t>WELCOME</w:t>
      </w:r>
    </w:p>
    <w:p w14:paraId="782D0318" w14:textId="77777777" w:rsidR="00A812D7" w:rsidRPr="005A6DFD" w:rsidRDefault="00A812D7" w:rsidP="00A812D7">
      <w:pPr>
        <w:rPr>
          <w:b/>
          <w:color w:val="171717" w:themeColor="background2" w:themeShade="1A"/>
          <w:sz w:val="24"/>
          <w:szCs w:val="24"/>
          <w:u w:val="single"/>
        </w:rPr>
      </w:pPr>
    </w:p>
    <w:p w14:paraId="4A795789" w14:textId="2CFD77F5" w:rsidR="00557FDC" w:rsidRDefault="001E7A96" w:rsidP="00557FDC">
      <w:pPr>
        <w:numPr>
          <w:ilvl w:val="12"/>
          <w:numId w:val="0"/>
        </w:numPr>
        <w:rPr>
          <w:sz w:val="24"/>
          <w:szCs w:val="24"/>
        </w:rPr>
      </w:pPr>
      <w:r>
        <w:rPr>
          <w:sz w:val="24"/>
          <w:szCs w:val="24"/>
        </w:rPr>
        <w:t>Brittany McMichael</w:t>
      </w:r>
      <w:r w:rsidR="00557FDC">
        <w:rPr>
          <w:sz w:val="24"/>
          <w:szCs w:val="24"/>
        </w:rPr>
        <w:t xml:space="preserve"> </w:t>
      </w:r>
      <w:r w:rsidR="00297E6E" w:rsidRPr="00297E6E">
        <w:rPr>
          <w:sz w:val="24"/>
          <w:szCs w:val="24"/>
        </w:rPr>
        <w:t xml:space="preserve">welcomed all </w:t>
      </w:r>
      <w:r w:rsidR="00A2460A">
        <w:rPr>
          <w:sz w:val="24"/>
          <w:szCs w:val="24"/>
        </w:rPr>
        <w:t xml:space="preserve">attendees </w:t>
      </w:r>
      <w:r w:rsidR="00544A48">
        <w:rPr>
          <w:sz w:val="24"/>
          <w:szCs w:val="24"/>
        </w:rPr>
        <w:t xml:space="preserve">and </w:t>
      </w:r>
      <w:r w:rsidR="00557FDC">
        <w:rPr>
          <w:sz w:val="24"/>
          <w:szCs w:val="24"/>
        </w:rPr>
        <w:t>confirmed</w:t>
      </w:r>
      <w:r w:rsidR="00557FDC" w:rsidRPr="00297E6E">
        <w:rPr>
          <w:sz w:val="24"/>
          <w:szCs w:val="24"/>
        </w:rPr>
        <w:t xml:space="preserve"> that a quorum existed for voting on action items</w:t>
      </w:r>
      <w:r w:rsidR="00F771D2">
        <w:rPr>
          <w:sz w:val="24"/>
          <w:szCs w:val="24"/>
        </w:rPr>
        <w:t>.</w:t>
      </w:r>
    </w:p>
    <w:p w14:paraId="650D8892" w14:textId="77777777" w:rsidR="00557FDC" w:rsidRDefault="00557FDC" w:rsidP="00557FDC">
      <w:pPr>
        <w:numPr>
          <w:ilvl w:val="12"/>
          <w:numId w:val="0"/>
        </w:numPr>
        <w:rPr>
          <w:sz w:val="24"/>
          <w:szCs w:val="24"/>
        </w:rPr>
      </w:pPr>
    </w:p>
    <w:p w14:paraId="211FBE41" w14:textId="3A019198" w:rsidR="00A812D7" w:rsidRDefault="00A812D7" w:rsidP="00557FDC">
      <w:pPr>
        <w:numPr>
          <w:ilvl w:val="12"/>
          <w:numId w:val="0"/>
        </w:numPr>
        <w:rPr>
          <w:b/>
          <w:color w:val="040206"/>
          <w:sz w:val="24"/>
          <w:szCs w:val="24"/>
          <w:u w:val="single"/>
        </w:rPr>
      </w:pPr>
      <w:r w:rsidRPr="005A00DB">
        <w:rPr>
          <w:b/>
          <w:color w:val="040206"/>
          <w:sz w:val="24"/>
          <w:szCs w:val="24"/>
          <w:u w:val="single"/>
        </w:rPr>
        <w:t xml:space="preserve">CONSIDERATION OF </w:t>
      </w:r>
      <w:r w:rsidR="00DF64F5">
        <w:rPr>
          <w:b/>
          <w:color w:val="040206"/>
          <w:sz w:val="24"/>
          <w:szCs w:val="24"/>
          <w:u w:val="single"/>
        </w:rPr>
        <w:t xml:space="preserve">MINUTES FOR </w:t>
      </w:r>
      <w:r w:rsidR="00544A48">
        <w:rPr>
          <w:b/>
          <w:color w:val="040206"/>
          <w:sz w:val="24"/>
          <w:szCs w:val="24"/>
          <w:u w:val="single"/>
        </w:rPr>
        <w:t>APRIL</w:t>
      </w:r>
      <w:r w:rsidR="001E7A96">
        <w:rPr>
          <w:b/>
          <w:color w:val="040206"/>
          <w:sz w:val="24"/>
          <w:szCs w:val="24"/>
          <w:u w:val="single"/>
        </w:rPr>
        <w:t xml:space="preserve"> 30</w:t>
      </w:r>
      <w:r w:rsidR="00F771D2">
        <w:rPr>
          <w:b/>
          <w:color w:val="040206"/>
          <w:sz w:val="24"/>
          <w:szCs w:val="24"/>
          <w:u w:val="single"/>
        </w:rPr>
        <w:t xml:space="preserve">, 2026 </w:t>
      </w:r>
    </w:p>
    <w:p w14:paraId="59D288FF" w14:textId="77777777" w:rsidR="00A812D7" w:rsidRDefault="00A812D7" w:rsidP="00A812D7">
      <w:pPr>
        <w:ind w:left="1440" w:hanging="1440"/>
        <w:rPr>
          <w:b/>
          <w:color w:val="040206"/>
          <w:sz w:val="24"/>
          <w:szCs w:val="24"/>
          <w:u w:val="single"/>
        </w:rPr>
      </w:pPr>
    </w:p>
    <w:p w14:paraId="7CDE801D" w14:textId="2AB4FBD7" w:rsidR="00A812D7" w:rsidRDefault="00A812D7" w:rsidP="00A812D7">
      <w:pPr>
        <w:ind w:left="1440" w:hanging="1440"/>
        <w:rPr>
          <w:b/>
          <w:color w:val="171717" w:themeColor="background2" w:themeShade="1A"/>
          <w:sz w:val="24"/>
          <w:szCs w:val="24"/>
        </w:rPr>
      </w:pPr>
      <w:r>
        <w:rPr>
          <w:b/>
          <w:color w:val="171717" w:themeColor="background2" w:themeShade="1A"/>
          <w:sz w:val="24"/>
          <w:szCs w:val="24"/>
        </w:rPr>
        <w:t>MOTION:</w:t>
      </w:r>
      <w:r>
        <w:rPr>
          <w:b/>
          <w:color w:val="171717" w:themeColor="background2" w:themeShade="1A"/>
          <w:sz w:val="24"/>
          <w:szCs w:val="24"/>
        </w:rPr>
        <w:tab/>
        <w:t xml:space="preserve">Motion by </w:t>
      </w:r>
      <w:r w:rsidR="001E7A96">
        <w:rPr>
          <w:b/>
          <w:color w:val="171717" w:themeColor="background2" w:themeShade="1A"/>
          <w:sz w:val="24"/>
          <w:szCs w:val="24"/>
        </w:rPr>
        <w:t>Zach Nixon</w:t>
      </w:r>
      <w:r w:rsidR="00FD27A7">
        <w:rPr>
          <w:b/>
          <w:color w:val="171717" w:themeColor="background2" w:themeShade="1A"/>
          <w:sz w:val="24"/>
          <w:szCs w:val="24"/>
        </w:rPr>
        <w:t xml:space="preserve"> </w:t>
      </w:r>
      <w:r w:rsidRPr="005A6DFD">
        <w:rPr>
          <w:b/>
          <w:color w:val="171717" w:themeColor="background2" w:themeShade="1A"/>
          <w:sz w:val="24"/>
          <w:szCs w:val="24"/>
        </w:rPr>
        <w:t>to</w:t>
      </w:r>
      <w:r>
        <w:rPr>
          <w:b/>
          <w:color w:val="171717" w:themeColor="background2" w:themeShade="1A"/>
          <w:sz w:val="24"/>
          <w:szCs w:val="24"/>
        </w:rPr>
        <w:t xml:space="preserve"> approve </w:t>
      </w:r>
      <w:r w:rsidR="001E7A96">
        <w:rPr>
          <w:b/>
          <w:color w:val="171717" w:themeColor="background2" w:themeShade="1A"/>
          <w:sz w:val="24"/>
          <w:szCs w:val="24"/>
        </w:rPr>
        <w:t>April 30</w:t>
      </w:r>
      <w:r w:rsidR="00F771D2">
        <w:rPr>
          <w:b/>
          <w:color w:val="171717" w:themeColor="background2" w:themeShade="1A"/>
          <w:sz w:val="24"/>
          <w:szCs w:val="24"/>
        </w:rPr>
        <w:t xml:space="preserve">, 2026, </w:t>
      </w:r>
      <w:r w:rsidR="00DF64F5">
        <w:rPr>
          <w:b/>
          <w:color w:val="040206"/>
          <w:sz w:val="24"/>
          <w:szCs w:val="24"/>
        </w:rPr>
        <w:t xml:space="preserve">Meeting </w:t>
      </w:r>
      <w:r w:rsidR="00557FDC" w:rsidRPr="00557FDC">
        <w:rPr>
          <w:b/>
          <w:color w:val="040206"/>
          <w:sz w:val="24"/>
          <w:szCs w:val="24"/>
        </w:rPr>
        <w:t>Minutes</w:t>
      </w:r>
    </w:p>
    <w:p w14:paraId="7EE5E4CC" w14:textId="6D86D102" w:rsidR="00A812D7" w:rsidRDefault="00A812D7" w:rsidP="00A812D7">
      <w:pPr>
        <w:ind w:left="1440"/>
        <w:rPr>
          <w:b/>
          <w:color w:val="171717" w:themeColor="background2" w:themeShade="1A"/>
          <w:sz w:val="24"/>
          <w:szCs w:val="24"/>
        </w:rPr>
      </w:pPr>
      <w:r>
        <w:rPr>
          <w:b/>
          <w:color w:val="171717" w:themeColor="background2" w:themeShade="1A"/>
          <w:sz w:val="24"/>
          <w:szCs w:val="24"/>
        </w:rPr>
        <w:t xml:space="preserve">Motion seconded by </w:t>
      </w:r>
      <w:r w:rsidR="00F771D2">
        <w:rPr>
          <w:b/>
          <w:color w:val="171717" w:themeColor="background2" w:themeShade="1A"/>
          <w:sz w:val="24"/>
          <w:szCs w:val="24"/>
        </w:rPr>
        <w:t>David Moody</w:t>
      </w:r>
      <w:r>
        <w:rPr>
          <w:b/>
          <w:color w:val="171717" w:themeColor="background2" w:themeShade="1A"/>
          <w:sz w:val="24"/>
          <w:szCs w:val="24"/>
        </w:rPr>
        <w:t xml:space="preserve"> </w:t>
      </w:r>
      <w:r w:rsidRPr="005A6DFD">
        <w:rPr>
          <w:b/>
          <w:color w:val="171717" w:themeColor="background2" w:themeShade="1A"/>
          <w:sz w:val="24"/>
          <w:szCs w:val="24"/>
        </w:rPr>
        <w:t xml:space="preserve">and carried by a unanimous vote. </w:t>
      </w:r>
    </w:p>
    <w:p w14:paraId="54876782" w14:textId="77777777" w:rsidR="00A812D7" w:rsidRDefault="00A812D7" w:rsidP="00A812D7">
      <w:pPr>
        <w:ind w:left="1440"/>
        <w:rPr>
          <w:b/>
          <w:color w:val="171717" w:themeColor="background2" w:themeShade="1A"/>
          <w:sz w:val="24"/>
          <w:szCs w:val="24"/>
        </w:rPr>
      </w:pPr>
    </w:p>
    <w:p w14:paraId="699ADABD" w14:textId="77777777" w:rsidR="00A812D7" w:rsidRDefault="00A812D7" w:rsidP="00A812D7">
      <w:pPr>
        <w:rPr>
          <w:b/>
          <w:sz w:val="24"/>
          <w:szCs w:val="24"/>
          <w:u w:val="single"/>
        </w:rPr>
      </w:pPr>
      <w:r>
        <w:rPr>
          <w:b/>
          <w:sz w:val="24"/>
          <w:szCs w:val="24"/>
          <w:u w:val="single"/>
        </w:rPr>
        <w:t>DIRECTOR’S REPORT</w:t>
      </w:r>
    </w:p>
    <w:p w14:paraId="74C66FCE" w14:textId="77777777" w:rsidR="00A812D7" w:rsidRDefault="00A812D7" w:rsidP="00A812D7">
      <w:pPr>
        <w:rPr>
          <w:b/>
          <w:sz w:val="24"/>
          <w:szCs w:val="24"/>
          <w:u w:val="single"/>
        </w:rPr>
      </w:pPr>
    </w:p>
    <w:p w14:paraId="73B7EE50" w14:textId="446AF233" w:rsidR="001E7A96" w:rsidRPr="001E7A96" w:rsidRDefault="001E7A96" w:rsidP="001E7A96">
      <w:pPr>
        <w:rPr>
          <w:color w:val="040206"/>
          <w:sz w:val="24"/>
          <w:szCs w:val="24"/>
        </w:rPr>
      </w:pPr>
      <w:r w:rsidRPr="001E7A96">
        <w:rPr>
          <w:color w:val="040206"/>
          <w:sz w:val="24"/>
          <w:szCs w:val="24"/>
        </w:rPr>
        <w:t>Director Brittany McMichael reported that transient room tax through April 2026 is $6.5M, up 13.2% versus 2025, with April posting one of the highest months on record</w:t>
      </w:r>
      <w:r w:rsidR="00544A48">
        <w:rPr>
          <w:color w:val="040206"/>
          <w:sz w:val="24"/>
          <w:szCs w:val="24"/>
        </w:rPr>
        <w:t xml:space="preserve">. </w:t>
      </w:r>
      <w:r w:rsidRPr="001E7A96">
        <w:rPr>
          <w:color w:val="040206"/>
          <w:sz w:val="24"/>
          <w:szCs w:val="24"/>
        </w:rPr>
        <w:t>Hotel occupancy remains flat versus 2025, though slightly down versus 2024. Short-term rental occupancy is up 6% year-to-date, while RevPAR across all lodging is up 3.9% versus 2025, with S</w:t>
      </w:r>
      <w:r w:rsidR="00544A48">
        <w:rPr>
          <w:color w:val="040206"/>
          <w:sz w:val="24"/>
          <w:szCs w:val="24"/>
        </w:rPr>
        <w:t xml:space="preserve">hort </w:t>
      </w:r>
      <w:r w:rsidRPr="001E7A96">
        <w:rPr>
          <w:color w:val="040206"/>
          <w:sz w:val="24"/>
          <w:szCs w:val="24"/>
        </w:rPr>
        <w:t>T</w:t>
      </w:r>
      <w:r w:rsidR="00544A48">
        <w:rPr>
          <w:color w:val="040206"/>
          <w:sz w:val="24"/>
          <w:szCs w:val="24"/>
        </w:rPr>
        <w:t xml:space="preserve">erm </w:t>
      </w:r>
      <w:r w:rsidRPr="001E7A96">
        <w:rPr>
          <w:color w:val="040206"/>
          <w:sz w:val="24"/>
          <w:szCs w:val="24"/>
        </w:rPr>
        <w:t>R</w:t>
      </w:r>
      <w:r w:rsidR="00544A48">
        <w:rPr>
          <w:color w:val="040206"/>
          <w:sz w:val="24"/>
          <w:szCs w:val="24"/>
        </w:rPr>
        <w:t>ental (STR)</w:t>
      </w:r>
      <w:r w:rsidRPr="001E7A96">
        <w:rPr>
          <w:color w:val="040206"/>
          <w:sz w:val="24"/>
          <w:szCs w:val="24"/>
        </w:rPr>
        <w:t xml:space="preserve"> RevPAR particularly strong at up 31% versus 2025. ADR overall is up 3.7% through May, and STRs now represent approximately 40% of total TRT collections. Restaurant tax through April is $2.2M, up 5% versus 2025. National </w:t>
      </w:r>
      <w:r>
        <w:rPr>
          <w:color w:val="040206"/>
          <w:sz w:val="24"/>
          <w:szCs w:val="24"/>
        </w:rPr>
        <w:t>P</w:t>
      </w:r>
      <w:r w:rsidRPr="001E7A96">
        <w:rPr>
          <w:color w:val="040206"/>
          <w:sz w:val="24"/>
          <w:szCs w:val="24"/>
        </w:rPr>
        <w:t>ark visitation is up about 3%, with nearly 2 million visitors recorded through May.</w:t>
      </w:r>
    </w:p>
    <w:p w14:paraId="2DFFC6E4" w14:textId="77777777" w:rsidR="001E7A96" w:rsidRDefault="001E7A96" w:rsidP="001E7A96">
      <w:pPr>
        <w:rPr>
          <w:color w:val="040206"/>
          <w:sz w:val="24"/>
          <w:szCs w:val="24"/>
        </w:rPr>
      </w:pPr>
    </w:p>
    <w:p w14:paraId="4C43F3DD" w14:textId="55915669" w:rsidR="00020D82" w:rsidRDefault="001E7A96" w:rsidP="00E6247F">
      <w:pPr>
        <w:rPr>
          <w:b/>
          <w:color w:val="040206"/>
          <w:sz w:val="24"/>
          <w:szCs w:val="24"/>
          <w:u w:val="single"/>
        </w:rPr>
      </w:pPr>
      <w:r w:rsidRPr="001E7A96">
        <w:rPr>
          <w:color w:val="040206"/>
          <w:sz w:val="24"/>
          <w:szCs w:val="24"/>
        </w:rPr>
        <w:t xml:space="preserve">PR efforts in Q1 yielded 12 top placements, 556.9 coverage impressions, 3 press visits, and 20 media interactions, with strong national coverage from </w:t>
      </w:r>
      <w:r w:rsidRPr="00544A48">
        <w:rPr>
          <w:i/>
          <w:iCs/>
          <w:color w:val="040206"/>
          <w:sz w:val="24"/>
          <w:szCs w:val="24"/>
        </w:rPr>
        <w:t>Forbes</w:t>
      </w:r>
      <w:r w:rsidRPr="001E7A96">
        <w:rPr>
          <w:color w:val="040206"/>
          <w:sz w:val="24"/>
          <w:szCs w:val="24"/>
        </w:rPr>
        <w:t xml:space="preserve">, </w:t>
      </w:r>
      <w:r w:rsidRPr="00544A48">
        <w:rPr>
          <w:i/>
          <w:iCs/>
          <w:color w:val="040206"/>
          <w:sz w:val="24"/>
          <w:szCs w:val="24"/>
        </w:rPr>
        <w:t>Outside</w:t>
      </w:r>
      <w:r w:rsidRPr="001E7A96">
        <w:rPr>
          <w:color w:val="040206"/>
          <w:sz w:val="24"/>
          <w:szCs w:val="24"/>
        </w:rPr>
        <w:t xml:space="preserve"> Magazine, </w:t>
      </w:r>
      <w:r w:rsidRPr="00544A48">
        <w:rPr>
          <w:i/>
          <w:iCs/>
          <w:color w:val="040206"/>
          <w:sz w:val="24"/>
          <w:szCs w:val="24"/>
        </w:rPr>
        <w:t>Lonely Planet</w:t>
      </w:r>
      <w:r w:rsidRPr="001E7A96">
        <w:rPr>
          <w:color w:val="040206"/>
          <w:sz w:val="24"/>
          <w:szCs w:val="24"/>
        </w:rPr>
        <w:t xml:space="preserve">, </w:t>
      </w:r>
      <w:r w:rsidRPr="00544A48">
        <w:rPr>
          <w:i/>
          <w:iCs/>
          <w:color w:val="040206"/>
          <w:sz w:val="24"/>
          <w:szCs w:val="24"/>
        </w:rPr>
        <w:t>Travel + Leisure</w:t>
      </w:r>
      <w:r w:rsidRPr="001E7A96">
        <w:rPr>
          <w:color w:val="040206"/>
          <w:sz w:val="24"/>
          <w:szCs w:val="24"/>
        </w:rPr>
        <w:t xml:space="preserve">, and golf.com. The park-and-ride announcement generated local coverage, and SunTran ridership into the park is performing very well. The "No Greater Feeling" campaign is tracking exceptionally well with 15 million impressions and 196.8K clicks, with visitors taking an average of 26.8 days from </w:t>
      </w:r>
      <w:r w:rsidR="00A5650D">
        <w:rPr>
          <w:color w:val="040206"/>
          <w:sz w:val="24"/>
          <w:szCs w:val="24"/>
        </w:rPr>
        <w:t>th</w:t>
      </w:r>
      <w:r w:rsidR="00127C3D">
        <w:rPr>
          <w:color w:val="040206"/>
          <w:sz w:val="24"/>
          <w:szCs w:val="24"/>
        </w:rPr>
        <w:t xml:space="preserve">e </w:t>
      </w:r>
      <w:r w:rsidR="00A5650D">
        <w:rPr>
          <w:color w:val="040206"/>
          <w:sz w:val="24"/>
          <w:szCs w:val="24"/>
        </w:rPr>
        <w:t>introduction to the area</w:t>
      </w:r>
      <w:r w:rsidRPr="001E7A96">
        <w:rPr>
          <w:color w:val="040206"/>
          <w:sz w:val="24"/>
          <w:szCs w:val="24"/>
        </w:rPr>
        <w:t xml:space="preserve"> to planning a visit. </w:t>
      </w:r>
    </w:p>
    <w:p w14:paraId="27D0EF3A" w14:textId="77777777" w:rsidR="00020D82" w:rsidRDefault="00020D82" w:rsidP="00E6247F">
      <w:pPr>
        <w:rPr>
          <w:b/>
          <w:color w:val="040206"/>
          <w:sz w:val="24"/>
          <w:szCs w:val="24"/>
          <w:u w:val="single"/>
        </w:rPr>
      </w:pPr>
    </w:p>
    <w:p w14:paraId="4E5C281A" w14:textId="055C4A69" w:rsidR="001E7A96" w:rsidRDefault="001E7A96" w:rsidP="001E7A96">
      <w:pPr>
        <w:rPr>
          <w:b/>
          <w:sz w:val="24"/>
          <w:szCs w:val="24"/>
          <w:u w:val="single"/>
        </w:rPr>
      </w:pPr>
      <w:r>
        <w:rPr>
          <w:b/>
          <w:sz w:val="24"/>
          <w:szCs w:val="24"/>
          <w:u w:val="single"/>
        </w:rPr>
        <w:t>MARKETING UPDATE</w:t>
      </w:r>
    </w:p>
    <w:p w14:paraId="3BF9A7B3" w14:textId="77777777" w:rsidR="001E7A96" w:rsidRDefault="001E7A96" w:rsidP="001E7A96">
      <w:pPr>
        <w:rPr>
          <w:b/>
          <w:sz w:val="24"/>
          <w:szCs w:val="24"/>
          <w:u w:val="single"/>
        </w:rPr>
      </w:pPr>
    </w:p>
    <w:p w14:paraId="5CD90C89" w14:textId="43ACD4CF" w:rsidR="001E7A96" w:rsidRDefault="001E7A96" w:rsidP="001E7A96">
      <w:pPr>
        <w:rPr>
          <w:sz w:val="24"/>
          <w:szCs w:val="24"/>
        </w:rPr>
      </w:pPr>
      <w:r w:rsidRPr="001E7A96">
        <w:rPr>
          <w:sz w:val="24"/>
          <w:szCs w:val="24"/>
        </w:rPr>
        <w:t xml:space="preserve">Ed </w:t>
      </w:r>
      <w:r>
        <w:rPr>
          <w:sz w:val="24"/>
          <w:szCs w:val="24"/>
        </w:rPr>
        <w:t xml:space="preserve">Aurrecoechea </w:t>
      </w:r>
      <w:r w:rsidRPr="001E7A96">
        <w:rPr>
          <w:sz w:val="24"/>
          <w:szCs w:val="24"/>
        </w:rPr>
        <w:t xml:space="preserve">presented on the expanding creative asset library built through intensive photo and video shoots, fueling multiple campaigns including "No Greater Feeling," the FIFA World Cup 2026 effort (which generated approximately 10,000 website visits in its first 3–4 days), and partnerships with Outside TV and Utah Tech's Brooks the Bison series. Physical visitor guide </w:t>
      </w:r>
      <w:r w:rsidRPr="001E7A96">
        <w:rPr>
          <w:sz w:val="24"/>
          <w:szCs w:val="24"/>
        </w:rPr>
        <w:lastRenderedPageBreak/>
        <w:t xml:space="preserve">demand has surged and is projected to run out in less than two months, while the Zion Corridor Park &amp; Ride Google listing is tracking strong engagement with over 500 clicks </w:t>
      </w:r>
      <w:r>
        <w:rPr>
          <w:sz w:val="24"/>
          <w:szCs w:val="24"/>
        </w:rPr>
        <w:t>every weekend. The tourism office received e</w:t>
      </w:r>
      <w:r w:rsidRPr="001E7A96">
        <w:rPr>
          <w:sz w:val="24"/>
          <w:szCs w:val="24"/>
        </w:rPr>
        <w:t>xternal validation from Expedia</w:t>
      </w:r>
      <w:r w:rsidR="00127C3D">
        <w:rPr>
          <w:sz w:val="24"/>
          <w:szCs w:val="24"/>
        </w:rPr>
        <w:t>,</w:t>
      </w:r>
      <w:r w:rsidRPr="001E7A96">
        <w:rPr>
          <w:sz w:val="24"/>
          <w:szCs w:val="24"/>
        </w:rPr>
        <w:t xml:space="preserve"> naming St. George a top summer destination</w:t>
      </w:r>
      <w:r>
        <w:rPr>
          <w:sz w:val="24"/>
          <w:szCs w:val="24"/>
        </w:rPr>
        <w:t>.</w:t>
      </w:r>
    </w:p>
    <w:p w14:paraId="213D5B2B" w14:textId="77777777" w:rsidR="001E7A96" w:rsidRPr="001E7A96" w:rsidRDefault="001E7A96" w:rsidP="001E7A96">
      <w:pPr>
        <w:rPr>
          <w:sz w:val="24"/>
          <w:szCs w:val="24"/>
        </w:rPr>
      </w:pPr>
    </w:p>
    <w:p w14:paraId="0307DA50" w14:textId="52CE6D6C" w:rsidR="001E7A96" w:rsidRDefault="001E7A96" w:rsidP="001E7A96">
      <w:pPr>
        <w:rPr>
          <w:b/>
          <w:sz w:val="24"/>
          <w:szCs w:val="24"/>
          <w:u w:val="single"/>
        </w:rPr>
      </w:pPr>
      <w:r>
        <w:rPr>
          <w:b/>
          <w:sz w:val="24"/>
          <w:szCs w:val="24"/>
          <w:u w:val="single"/>
        </w:rPr>
        <w:t>FILM UPDATE</w:t>
      </w:r>
    </w:p>
    <w:p w14:paraId="6B3D47D3" w14:textId="77777777" w:rsidR="001E7A96" w:rsidRDefault="001E7A96" w:rsidP="001E7A96">
      <w:pPr>
        <w:rPr>
          <w:b/>
          <w:sz w:val="24"/>
          <w:szCs w:val="24"/>
          <w:u w:val="single"/>
        </w:rPr>
      </w:pPr>
    </w:p>
    <w:p w14:paraId="39D8A679" w14:textId="74A76834" w:rsidR="001E7A96" w:rsidRDefault="001E7A96" w:rsidP="00E6247F">
      <w:pPr>
        <w:rPr>
          <w:b/>
          <w:color w:val="040206"/>
          <w:sz w:val="24"/>
          <w:szCs w:val="24"/>
          <w:u w:val="single"/>
        </w:rPr>
      </w:pPr>
      <w:r w:rsidRPr="001E7A96">
        <w:rPr>
          <w:bCs/>
          <w:color w:val="040206"/>
          <w:sz w:val="24"/>
          <w:szCs w:val="24"/>
        </w:rPr>
        <w:t>Joyce Kelly reported that three recent productions</w:t>
      </w:r>
      <w:r>
        <w:rPr>
          <w:bCs/>
          <w:color w:val="040206"/>
          <w:sz w:val="24"/>
          <w:szCs w:val="24"/>
        </w:rPr>
        <w:t>,</w:t>
      </w:r>
      <w:r w:rsidRPr="001E7A96">
        <w:rPr>
          <w:bCs/>
          <w:color w:val="040206"/>
          <w:sz w:val="24"/>
          <w:szCs w:val="24"/>
        </w:rPr>
        <w:t xml:space="preserve"> Netflix's </w:t>
      </w:r>
      <w:r w:rsidRPr="001E7A96">
        <w:rPr>
          <w:bCs/>
          <w:i/>
          <w:iCs/>
          <w:color w:val="040206"/>
          <w:sz w:val="24"/>
          <w:szCs w:val="24"/>
        </w:rPr>
        <w:t>Barbecue Showdown</w:t>
      </w:r>
      <w:r w:rsidRPr="001E7A96">
        <w:rPr>
          <w:bCs/>
          <w:color w:val="040206"/>
          <w:sz w:val="24"/>
          <w:szCs w:val="24"/>
        </w:rPr>
        <w:t xml:space="preserve">, Netflix's </w:t>
      </w:r>
      <w:r w:rsidRPr="001E7A96">
        <w:rPr>
          <w:bCs/>
          <w:i/>
          <w:iCs/>
          <w:color w:val="040206"/>
          <w:sz w:val="24"/>
          <w:szCs w:val="24"/>
        </w:rPr>
        <w:t>Untamed</w:t>
      </w:r>
      <w:r w:rsidRPr="001E7A96">
        <w:rPr>
          <w:bCs/>
          <w:color w:val="040206"/>
          <w:sz w:val="24"/>
          <w:szCs w:val="24"/>
        </w:rPr>
        <w:t xml:space="preserve"> Season 2, and </w:t>
      </w:r>
      <w:r w:rsidRPr="001E7A96">
        <w:rPr>
          <w:bCs/>
          <w:i/>
          <w:iCs/>
          <w:color w:val="040206"/>
          <w:sz w:val="24"/>
          <w:szCs w:val="24"/>
        </w:rPr>
        <w:t>Blood on the Promontory</w:t>
      </w:r>
      <w:r>
        <w:rPr>
          <w:bCs/>
          <w:color w:val="040206"/>
          <w:sz w:val="24"/>
          <w:szCs w:val="24"/>
        </w:rPr>
        <w:t xml:space="preserve">, </w:t>
      </w:r>
      <w:r w:rsidRPr="001E7A96">
        <w:rPr>
          <w:bCs/>
          <w:color w:val="040206"/>
          <w:sz w:val="24"/>
          <w:szCs w:val="24"/>
        </w:rPr>
        <w:t>generated substantial local economic impact</w:t>
      </w:r>
      <w:r>
        <w:rPr>
          <w:bCs/>
          <w:color w:val="040206"/>
          <w:sz w:val="24"/>
          <w:szCs w:val="24"/>
        </w:rPr>
        <w:t>,</w:t>
      </w:r>
      <w:r w:rsidRPr="001E7A96">
        <w:rPr>
          <w:bCs/>
          <w:color w:val="040206"/>
          <w:sz w:val="24"/>
          <w:szCs w:val="24"/>
        </w:rPr>
        <w:t xml:space="preserve"> collectively bringing millions in </w:t>
      </w:r>
      <w:r>
        <w:rPr>
          <w:bCs/>
          <w:color w:val="040206"/>
          <w:sz w:val="24"/>
          <w:szCs w:val="24"/>
        </w:rPr>
        <w:t xml:space="preserve">local </w:t>
      </w:r>
      <w:r w:rsidRPr="001E7A96">
        <w:rPr>
          <w:bCs/>
          <w:color w:val="040206"/>
          <w:sz w:val="24"/>
          <w:szCs w:val="24"/>
        </w:rPr>
        <w:t>spending and thousands of room nights. She also outlined a multi-country co-op project ("All Things International") targeting the UK, Germany, France, Italy, and Australia with influencer visits, co-branded itineraries, and Michelin guide coverage</w:t>
      </w:r>
      <w:r w:rsidR="00544A48">
        <w:rPr>
          <w:bCs/>
          <w:color w:val="040206"/>
          <w:sz w:val="24"/>
          <w:szCs w:val="24"/>
        </w:rPr>
        <w:t>.</w:t>
      </w:r>
      <w:r w:rsidRPr="001E7A96">
        <w:rPr>
          <w:bCs/>
          <w:color w:val="040206"/>
          <w:sz w:val="24"/>
          <w:szCs w:val="24"/>
        </w:rPr>
        <w:t xml:space="preserve"> </w:t>
      </w:r>
      <w:r w:rsidR="00544A48">
        <w:rPr>
          <w:bCs/>
          <w:color w:val="040206"/>
          <w:sz w:val="24"/>
          <w:szCs w:val="24"/>
        </w:rPr>
        <w:t>E</w:t>
      </w:r>
      <w:r w:rsidRPr="001E7A96">
        <w:rPr>
          <w:bCs/>
          <w:color w:val="040206"/>
          <w:sz w:val="24"/>
          <w:szCs w:val="24"/>
        </w:rPr>
        <w:t xml:space="preserve">very </w:t>
      </w:r>
      <w:r w:rsidR="00544A48">
        <w:rPr>
          <w:bCs/>
          <w:color w:val="040206"/>
          <w:sz w:val="24"/>
          <w:szCs w:val="24"/>
        </w:rPr>
        <w:t xml:space="preserve">promoted </w:t>
      </w:r>
      <w:r w:rsidRPr="001E7A96">
        <w:rPr>
          <w:bCs/>
          <w:color w:val="040206"/>
          <w:sz w:val="24"/>
          <w:szCs w:val="24"/>
        </w:rPr>
        <w:t xml:space="preserve">activity </w:t>
      </w:r>
      <w:r w:rsidR="00544A48">
        <w:rPr>
          <w:bCs/>
          <w:color w:val="040206"/>
          <w:sz w:val="24"/>
          <w:szCs w:val="24"/>
        </w:rPr>
        <w:t xml:space="preserve">is </w:t>
      </w:r>
      <w:r w:rsidRPr="001E7A96">
        <w:rPr>
          <w:bCs/>
          <w:color w:val="040206"/>
          <w:sz w:val="24"/>
          <w:szCs w:val="24"/>
        </w:rPr>
        <w:t>tied to tour operators and concrete calls to action to convert interest into bookings</w:t>
      </w:r>
      <w:r>
        <w:rPr>
          <w:bCs/>
          <w:color w:val="040206"/>
          <w:sz w:val="24"/>
          <w:szCs w:val="24"/>
        </w:rPr>
        <w:t>.</w:t>
      </w:r>
      <w:r w:rsidR="00A5650D">
        <w:rPr>
          <w:bCs/>
          <w:color w:val="040206"/>
          <w:sz w:val="24"/>
          <w:szCs w:val="24"/>
        </w:rPr>
        <w:t xml:space="preserve"> The “All Things International” project will </w:t>
      </w:r>
      <w:r w:rsidR="00127C3D">
        <w:rPr>
          <w:bCs/>
          <w:color w:val="040206"/>
          <w:sz w:val="24"/>
          <w:szCs w:val="24"/>
        </w:rPr>
        <w:t>move forward</w:t>
      </w:r>
      <w:r w:rsidR="00A5650D">
        <w:rPr>
          <w:bCs/>
          <w:color w:val="040206"/>
          <w:sz w:val="24"/>
          <w:szCs w:val="24"/>
        </w:rPr>
        <w:t xml:space="preserve"> if Kelly secures funding from the Utah Office of Tourism </w:t>
      </w:r>
      <w:r w:rsidR="00127C3D">
        <w:rPr>
          <w:bCs/>
          <w:color w:val="040206"/>
          <w:sz w:val="24"/>
          <w:szCs w:val="24"/>
        </w:rPr>
        <w:t xml:space="preserve">Cooperative Marketing Grant. </w:t>
      </w:r>
      <w:r w:rsidR="00A5650D">
        <w:rPr>
          <w:bCs/>
          <w:color w:val="040206"/>
          <w:sz w:val="24"/>
          <w:szCs w:val="24"/>
        </w:rPr>
        <w:t xml:space="preserve"> </w:t>
      </w:r>
    </w:p>
    <w:p w14:paraId="0D922145" w14:textId="77777777" w:rsidR="001E7A96" w:rsidRDefault="001E7A96" w:rsidP="00E6247F">
      <w:pPr>
        <w:rPr>
          <w:b/>
          <w:color w:val="040206"/>
          <w:sz w:val="24"/>
          <w:szCs w:val="24"/>
          <w:u w:val="single"/>
        </w:rPr>
      </w:pPr>
    </w:p>
    <w:p w14:paraId="58044E51" w14:textId="7D8386D5" w:rsidR="00E6247F" w:rsidRDefault="00E6247F" w:rsidP="00E6247F">
      <w:pPr>
        <w:rPr>
          <w:b/>
          <w:color w:val="040206"/>
          <w:sz w:val="24"/>
          <w:szCs w:val="24"/>
          <w:u w:val="single"/>
        </w:rPr>
      </w:pPr>
      <w:r w:rsidRPr="00D12F5C">
        <w:rPr>
          <w:b/>
          <w:color w:val="040206"/>
          <w:sz w:val="24"/>
          <w:szCs w:val="24"/>
          <w:u w:val="single"/>
        </w:rPr>
        <w:t>CONSIDERATION OF FUNDING REQUESTS</w:t>
      </w:r>
    </w:p>
    <w:p w14:paraId="2167E9D1" w14:textId="77777777" w:rsidR="001E7A96" w:rsidRDefault="001E7A96" w:rsidP="00E6247F">
      <w:pPr>
        <w:rPr>
          <w:b/>
          <w:color w:val="040206"/>
          <w:sz w:val="24"/>
          <w:szCs w:val="24"/>
          <w:u w:val="single"/>
        </w:rPr>
      </w:pPr>
    </w:p>
    <w:p w14:paraId="427574B0" w14:textId="5EF0B9D6" w:rsidR="001E7A96" w:rsidRPr="00AC655E" w:rsidRDefault="001E7A96" w:rsidP="001E7A96">
      <w:pPr>
        <w:rPr>
          <w:b/>
          <w:bCs/>
          <w:color w:val="040206"/>
          <w:sz w:val="24"/>
          <w:szCs w:val="24"/>
          <w:u w:val="single"/>
        </w:rPr>
      </w:pPr>
      <w:r w:rsidRPr="00AC655E">
        <w:rPr>
          <w:b/>
          <w:bCs/>
          <w:color w:val="040206"/>
          <w:sz w:val="24"/>
          <w:szCs w:val="24"/>
          <w:u w:val="single"/>
        </w:rPr>
        <w:t xml:space="preserve">CONSIDERATION OF </w:t>
      </w:r>
      <w:r>
        <w:rPr>
          <w:b/>
          <w:bCs/>
          <w:color w:val="040206"/>
          <w:sz w:val="24"/>
          <w:szCs w:val="24"/>
          <w:u w:val="single"/>
        </w:rPr>
        <w:t xml:space="preserve">DESTINATION DEVELOPMENT </w:t>
      </w:r>
      <w:r w:rsidRPr="00AC655E">
        <w:rPr>
          <w:b/>
          <w:bCs/>
          <w:color w:val="040206"/>
          <w:sz w:val="24"/>
          <w:szCs w:val="24"/>
          <w:u w:val="single"/>
        </w:rPr>
        <w:t>REQUEST</w:t>
      </w:r>
    </w:p>
    <w:p w14:paraId="2108D05B" w14:textId="77777777" w:rsidR="001E7A96" w:rsidRDefault="001E7A96" w:rsidP="001E7A96">
      <w:pPr>
        <w:rPr>
          <w:b/>
          <w:bCs/>
          <w:color w:val="040206"/>
          <w:sz w:val="24"/>
          <w:szCs w:val="24"/>
          <w:u w:val="single"/>
        </w:rPr>
      </w:pPr>
    </w:p>
    <w:p w14:paraId="0612355E" w14:textId="77777777" w:rsidR="00A5650D" w:rsidRDefault="001E7A96" w:rsidP="001E7A96">
      <w:pPr>
        <w:rPr>
          <w:color w:val="040206"/>
          <w:sz w:val="24"/>
          <w:szCs w:val="24"/>
        </w:rPr>
      </w:pPr>
      <w:r>
        <w:rPr>
          <w:color w:val="040206"/>
          <w:sz w:val="24"/>
          <w:szCs w:val="24"/>
        </w:rPr>
        <w:t xml:space="preserve">Leslie Fonger presented a destination development request </w:t>
      </w:r>
      <w:r w:rsidR="00544A48">
        <w:rPr>
          <w:color w:val="040206"/>
          <w:sz w:val="24"/>
          <w:szCs w:val="24"/>
        </w:rPr>
        <w:t xml:space="preserve">from La </w:t>
      </w:r>
      <w:proofErr w:type="spellStart"/>
      <w:r w:rsidR="00544A48">
        <w:rPr>
          <w:color w:val="040206"/>
          <w:sz w:val="24"/>
          <w:szCs w:val="24"/>
        </w:rPr>
        <w:t>Verkin</w:t>
      </w:r>
      <w:proofErr w:type="spellEnd"/>
      <w:r w:rsidR="00544A48">
        <w:rPr>
          <w:color w:val="040206"/>
          <w:sz w:val="24"/>
          <w:szCs w:val="24"/>
        </w:rPr>
        <w:t xml:space="preserve"> City </w:t>
      </w:r>
      <w:r>
        <w:rPr>
          <w:color w:val="040206"/>
          <w:sz w:val="24"/>
          <w:szCs w:val="24"/>
        </w:rPr>
        <w:t xml:space="preserve">to approve </w:t>
      </w:r>
    </w:p>
    <w:p w14:paraId="6A2DFB70" w14:textId="133295C3" w:rsidR="001E7A96" w:rsidRDefault="001E7A96" w:rsidP="001E7A96">
      <w:pPr>
        <w:rPr>
          <w:color w:val="040206"/>
          <w:sz w:val="24"/>
          <w:szCs w:val="24"/>
        </w:rPr>
      </w:pPr>
      <w:r>
        <w:rPr>
          <w:color w:val="040206"/>
          <w:sz w:val="24"/>
          <w:szCs w:val="24"/>
        </w:rPr>
        <w:t xml:space="preserve">$35,824.15 to add lights to the Zion Corridor Trail at Cottonwood Hollow. </w:t>
      </w:r>
      <w:r w:rsidR="00544A48">
        <w:rPr>
          <w:color w:val="040206"/>
          <w:sz w:val="24"/>
          <w:szCs w:val="24"/>
        </w:rPr>
        <w:t xml:space="preserve">The Cottonwood Hollow segment of the Zion Corridor Trail runs between two tall block walls behind residential backyards, creating a dark </w:t>
      </w:r>
      <w:r w:rsidR="00127C3D">
        <w:rPr>
          <w:color w:val="040206"/>
          <w:sz w:val="24"/>
          <w:szCs w:val="24"/>
        </w:rPr>
        <w:t>canyon-like</w:t>
      </w:r>
      <w:r w:rsidR="00544A48">
        <w:rPr>
          <w:color w:val="040206"/>
          <w:sz w:val="24"/>
          <w:szCs w:val="24"/>
        </w:rPr>
        <w:t xml:space="preserve"> passage that could be a safety issue for trail users.    </w:t>
      </w:r>
    </w:p>
    <w:p w14:paraId="0113E35D" w14:textId="77777777" w:rsidR="001E7A96" w:rsidRDefault="001E7A96" w:rsidP="001E7A96">
      <w:pPr>
        <w:rPr>
          <w:color w:val="040206"/>
          <w:sz w:val="24"/>
          <w:szCs w:val="24"/>
        </w:rPr>
      </w:pPr>
    </w:p>
    <w:p w14:paraId="73061AEF" w14:textId="75E2A777" w:rsidR="001E7A96" w:rsidRDefault="001E7A96" w:rsidP="001E7A96">
      <w:pPr>
        <w:ind w:left="1440" w:hanging="1440"/>
        <w:rPr>
          <w:b/>
          <w:sz w:val="24"/>
          <w:szCs w:val="24"/>
        </w:rPr>
      </w:pPr>
      <w:r>
        <w:rPr>
          <w:b/>
          <w:sz w:val="24"/>
          <w:szCs w:val="24"/>
        </w:rPr>
        <w:t>MOTION:</w:t>
      </w:r>
      <w:r>
        <w:rPr>
          <w:b/>
          <w:sz w:val="24"/>
          <w:szCs w:val="24"/>
        </w:rPr>
        <w:tab/>
        <w:t xml:space="preserve">Motion by Kevin Smith to approve $35,824.15 </w:t>
      </w:r>
      <w:r w:rsidR="00A5438B">
        <w:rPr>
          <w:b/>
          <w:sz w:val="24"/>
          <w:szCs w:val="24"/>
        </w:rPr>
        <w:t>of</w:t>
      </w:r>
      <w:r>
        <w:rPr>
          <w:b/>
          <w:sz w:val="24"/>
          <w:szCs w:val="24"/>
        </w:rPr>
        <w:t xml:space="preserve"> TRCCA </w:t>
      </w:r>
      <w:r w:rsidR="00544A48">
        <w:rPr>
          <w:b/>
          <w:sz w:val="24"/>
          <w:szCs w:val="24"/>
        </w:rPr>
        <w:t>funding</w:t>
      </w:r>
      <w:r w:rsidR="00A5438B">
        <w:rPr>
          <w:b/>
          <w:sz w:val="24"/>
          <w:szCs w:val="24"/>
        </w:rPr>
        <w:t xml:space="preserve"> </w:t>
      </w:r>
      <w:r>
        <w:rPr>
          <w:b/>
          <w:sz w:val="24"/>
          <w:szCs w:val="24"/>
        </w:rPr>
        <w:t xml:space="preserve">the destination development request </w:t>
      </w:r>
      <w:r w:rsidR="00A5438B">
        <w:rPr>
          <w:b/>
          <w:sz w:val="24"/>
          <w:szCs w:val="24"/>
        </w:rPr>
        <w:t xml:space="preserve">for lights </w:t>
      </w:r>
      <w:r>
        <w:rPr>
          <w:b/>
          <w:sz w:val="24"/>
          <w:szCs w:val="24"/>
        </w:rPr>
        <w:t xml:space="preserve">at the Cottonwood Hollow trail section of the Zion Corridor Trail. </w:t>
      </w:r>
    </w:p>
    <w:p w14:paraId="2328D8D4" w14:textId="77777777" w:rsidR="00544A48" w:rsidRDefault="00544A48" w:rsidP="001E7A96">
      <w:pPr>
        <w:ind w:left="1440" w:hanging="1440"/>
        <w:rPr>
          <w:b/>
          <w:sz w:val="24"/>
          <w:szCs w:val="24"/>
        </w:rPr>
      </w:pPr>
    </w:p>
    <w:p w14:paraId="4C442CD9" w14:textId="27974676" w:rsidR="001E7A96" w:rsidRDefault="001E7A96" w:rsidP="001E7A96">
      <w:pPr>
        <w:rPr>
          <w:b/>
          <w:sz w:val="24"/>
          <w:szCs w:val="24"/>
        </w:rPr>
      </w:pPr>
      <w:r>
        <w:rPr>
          <w:b/>
          <w:sz w:val="24"/>
          <w:szCs w:val="24"/>
        </w:rPr>
        <w:tab/>
      </w:r>
      <w:r>
        <w:rPr>
          <w:b/>
          <w:sz w:val="24"/>
          <w:szCs w:val="24"/>
        </w:rPr>
        <w:tab/>
        <w:t>Motion seconded by Dorothy Heers and carried by a unanimous vote.</w:t>
      </w:r>
    </w:p>
    <w:p w14:paraId="4E082558" w14:textId="77777777" w:rsidR="001E7A96" w:rsidRDefault="001E7A96" w:rsidP="00E6247F">
      <w:pPr>
        <w:rPr>
          <w:b/>
          <w:color w:val="040206"/>
          <w:sz w:val="24"/>
          <w:szCs w:val="24"/>
          <w:u w:val="single"/>
        </w:rPr>
      </w:pPr>
    </w:p>
    <w:p w14:paraId="58949AD2" w14:textId="77777777" w:rsidR="00E6247F" w:rsidRDefault="00E6247F" w:rsidP="0027703A">
      <w:pPr>
        <w:rPr>
          <w:color w:val="040206"/>
          <w:sz w:val="24"/>
          <w:szCs w:val="24"/>
        </w:rPr>
      </w:pPr>
    </w:p>
    <w:p w14:paraId="66ED9028" w14:textId="4FA4ACB9" w:rsidR="00BA7BE7" w:rsidRPr="00AC655E" w:rsidRDefault="00AC655E" w:rsidP="0027703A">
      <w:pPr>
        <w:rPr>
          <w:b/>
          <w:bCs/>
          <w:color w:val="040206"/>
          <w:sz w:val="24"/>
          <w:szCs w:val="24"/>
          <w:u w:val="single"/>
        </w:rPr>
      </w:pPr>
      <w:r w:rsidRPr="00AC655E">
        <w:rPr>
          <w:b/>
          <w:bCs/>
          <w:color w:val="040206"/>
          <w:sz w:val="24"/>
          <w:szCs w:val="24"/>
          <w:u w:val="single"/>
        </w:rPr>
        <w:t xml:space="preserve">CONSIDERATION OF </w:t>
      </w:r>
      <w:r w:rsidR="001E7A96">
        <w:rPr>
          <w:b/>
          <w:bCs/>
          <w:color w:val="040206"/>
          <w:sz w:val="24"/>
          <w:szCs w:val="24"/>
          <w:u w:val="single"/>
        </w:rPr>
        <w:t>SUNTRAN</w:t>
      </w:r>
      <w:r w:rsidRPr="00AC655E">
        <w:rPr>
          <w:b/>
          <w:bCs/>
          <w:color w:val="040206"/>
          <w:sz w:val="24"/>
          <w:szCs w:val="24"/>
          <w:u w:val="single"/>
        </w:rPr>
        <w:t xml:space="preserve"> HOLIDAY COVERAGE REQUEST</w:t>
      </w:r>
    </w:p>
    <w:p w14:paraId="5DF9F501" w14:textId="7E401BB3" w:rsidR="00054CD2" w:rsidRDefault="00054CD2" w:rsidP="0027703A">
      <w:pPr>
        <w:rPr>
          <w:b/>
          <w:bCs/>
          <w:color w:val="040206"/>
          <w:sz w:val="24"/>
          <w:szCs w:val="24"/>
          <w:u w:val="single"/>
        </w:rPr>
      </w:pPr>
    </w:p>
    <w:p w14:paraId="3E370840" w14:textId="4CA28472" w:rsidR="006B4204" w:rsidRDefault="00BA7BE7" w:rsidP="0027703A">
      <w:pPr>
        <w:rPr>
          <w:color w:val="040206"/>
          <w:sz w:val="24"/>
          <w:szCs w:val="24"/>
        </w:rPr>
      </w:pPr>
      <w:r>
        <w:rPr>
          <w:color w:val="040206"/>
          <w:sz w:val="24"/>
          <w:szCs w:val="24"/>
        </w:rPr>
        <w:t xml:space="preserve">Heath Hansen presented a request to approve </w:t>
      </w:r>
      <w:r w:rsidR="001E7A96">
        <w:rPr>
          <w:color w:val="040206"/>
          <w:sz w:val="24"/>
          <w:szCs w:val="24"/>
        </w:rPr>
        <w:t>$7,200</w:t>
      </w:r>
      <w:r>
        <w:rPr>
          <w:color w:val="040206"/>
          <w:sz w:val="24"/>
          <w:szCs w:val="24"/>
        </w:rPr>
        <w:t xml:space="preserve"> </w:t>
      </w:r>
      <w:r w:rsidR="001E7A96">
        <w:rPr>
          <w:color w:val="040206"/>
          <w:sz w:val="24"/>
          <w:szCs w:val="24"/>
        </w:rPr>
        <w:t xml:space="preserve">to be paid to St. George Shuttle </w:t>
      </w:r>
      <w:r>
        <w:rPr>
          <w:color w:val="040206"/>
          <w:sz w:val="24"/>
          <w:szCs w:val="24"/>
        </w:rPr>
        <w:t>for</w:t>
      </w:r>
      <w:r w:rsidR="001E7A96">
        <w:rPr>
          <w:color w:val="040206"/>
          <w:sz w:val="24"/>
          <w:szCs w:val="24"/>
        </w:rPr>
        <w:t xml:space="preserve"> coverage of the Zion SunTran route on July 4 and 5, 2026. </w:t>
      </w:r>
      <w:r w:rsidR="00544A48">
        <w:rPr>
          <w:color w:val="040206"/>
          <w:sz w:val="24"/>
          <w:szCs w:val="24"/>
        </w:rPr>
        <w:t xml:space="preserve">SunTran does not run on federal holidays. These are some of the busiest days in Zion National Park.  St. George Shuttle has the capacity to shuttle visitors on July 4 and 5,2026. </w:t>
      </w:r>
    </w:p>
    <w:p w14:paraId="098922BC" w14:textId="77777777" w:rsidR="00BA7BE7" w:rsidRDefault="00BA7BE7" w:rsidP="0027703A">
      <w:pPr>
        <w:rPr>
          <w:color w:val="040206"/>
          <w:sz w:val="24"/>
          <w:szCs w:val="24"/>
        </w:rPr>
      </w:pPr>
    </w:p>
    <w:p w14:paraId="414C3247" w14:textId="1EFBCD0E" w:rsidR="001E7A96" w:rsidRDefault="00BA7BE7" w:rsidP="00BA7BE7">
      <w:pPr>
        <w:ind w:left="1440" w:hanging="1440"/>
        <w:rPr>
          <w:b/>
          <w:sz w:val="24"/>
          <w:szCs w:val="24"/>
        </w:rPr>
      </w:pPr>
      <w:r>
        <w:rPr>
          <w:b/>
          <w:sz w:val="24"/>
          <w:szCs w:val="24"/>
        </w:rPr>
        <w:t>MOTION:</w:t>
      </w:r>
      <w:r>
        <w:rPr>
          <w:b/>
          <w:sz w:val="24"/>
          <w:szCs w:val="24"/>
        </w:rPr>
        <w:tab/>
        <w:t xml:space="preserve">Motion by Shayne Wittwer to </w:t>
      </w:r>
      <w:r w:rsidR="001E7A96">
        <w:rPr>
          <w:b/>
          <w:sz w:val="24"/>
          <w:szCs w:val="24"/>
        </w:rPr>
        <w:t>approve $7,200 of TRT fund</w:t>
      </w:r>
      <w:r w:rsidR="00A5438B">
        <w:rPr>
          <w:b/>
          <w:sz w:val="24"/>
          <w:szCs w:val="24"/>
        </w:rPr>
        <w:t>ing</w:t>
      </w:r>
      <w:r>
        <w:rPr>
          <w:b/>
          <w:sz w:val="24"/>
          <w:szCs w:val="24"/>
        </w:rPr>
        <w:t xml:space="preserve"> </w:t>
      </w:r>
      <w:r w:rsidR="00F47F03">
        <w:rPr>
          <w:b/>
          <w:sz w:val="24"/>
          <w:szCs w:val="24"/>
        </w:rPr>
        <w:t xml:space="preserve">to </w:t>
      </w:r>
      <w:r w:rsidR="001E7A96">
        <w:rPr>
          <w:b/>
          <w:sz w:val="24"/>
          <w:szCs w:val="24"/>
        </w:rPr>
        <w:t>St. George Shuttle for holiday coverage of the SunTran Zion Route on July 4</w:t>
      </w:r>
      <w:r w:rsidR="001E7A96">
        <w:rPr>
          <w:b/>
          <w:sz w:val="24"/>
          <w:szCs w:val="24"/>
          <w:vertAlign w:val="superscript"/>
        </w:rPr>
        <w:t xml:space="preserve"> </w:t>
      </w:r>
      <w:r w:rsidR="001E7A96">
        <w:rPr>
          <w:b/>
          <w:sz w:val="24"/>
          <w:szCs w:val="24"/>
        </w:rPr>
        <w:t>and 5, 2026. In addition</w:t>
      </w:r>
      <w:r w:rsidR="00544A48">
        <w:rPr>
          <w:b/>
          <w:sz w:val="24"/>
          <w:szCs w:val="24"/>
        </w:rPr>
        <w:t>,</w:t>
      </w:r>
      <w:r w:rsidR="001E7A96">
        <w:rPr>
          <w:b/>
          <w:sz w:val="24"/>
          <w:szCs w:val="24"/>
        </w:rPr>
        <w:t xml:space="preserve"> </w:t>
      </w:r>
      <w:r w:rsidR="00A5650D">
        <w:rPr>
          <w:b/>
          <w:sz w:val="24"/>
          <w:szCs w:val="24"/>
        </w:rPr>
        <w:t xml:space="preserve">the </w:t>
      </w:r>
      <w:r w:rsidR="001E7A96">
        <w:rPr>
          <w:b/>
          <w:sz w:val="24"/>
          <w:szCs w:val="24"/>
        </w:rPr>
        <w:t xml:space="preserve">Greater Zion Convention &amp; Tourism Office </w:t>
      </w:r>
      <w:r w:rsidR="00544A48">
        <w:rPr>
          <w:b/>
          <w:sz w:val="24"/>
          <w:szCs w:val="24"/>
        </w:rPr>
        <w:t xml:space="preserve">has </w:t>
      </w:r>
      <w:r w:rsidR="001E7A96">
        <w:rPr>
          <w:b/>
          <w:sz w:val="24"/>
          <w:szCs w:val="24"/>
        </w:rPr>
        <w:t xml:space="preserve">permission to approve funds for future holiday coverage for the SunTran Zion Route at their discretion for the remainder of 2026. </w:t>
      </w:r>
    </w:p>
    <w:p w14:paraId="00D44A1A" w14:textId="77777777" w:rsidR="00544A48" w:rsidRDefault="00544A48" w:rsidP="00BA7BE7">
      <w:pPr>
        <w:ind w:left="1440" w:hanging="1440"/>
        <w:rPr>
          <w:b/>
          <w:sz w:val="24"/>
          <w:szCs w:val="24"/>
        </w:rPr>
      </w:pPr>
    </w:p>
    <w:p w14:paraId="62F81E8D" w14:textId="5B027338" w:rsidR="00BA7BE7" w:rsidRDefault="00BA7BE7" w:rsidP="00BA7BE7">
      <w:pPr>
        <w:rPr>
          <w:b/>
          <w:sz w:val="24"/>
          <w:szCs w:val="24"/>
        </w:rPr>
      </w:pPr>
      <w:r>
        <w:rPr>
          <w:b/>
          <w:sz w:val="24"/>
          <w:szCs w:val="24"/>
        </w:rPr>
        <w:lastRenderedPageBreak/>
        <w:tab/>
      </w:r>
      <w:r>
        <w:rPr>
          <w:b/>
          <w:sz w:val="24"/>
          <w:szCs w:val="24"/>
        </w:rPr>
        <w:tab/>
        <w:t xml:space="preserve">Motion seconded by </w:t>
      </w:r>
      <w:r w:rsidR="001E7A96">
        <w:rPr>
          <w:b/>
          <w:sz w:val="24"/>
          <w:szCs w:val="24"/>
        </w:rPr>
        <w:t>Dustin Warren</w:t>
      </w:r>
      <w:r>
        <w:rPr>
          <w:b/>
          <w:sz w:val="24"/>
          <w:szCs w:val="24"/>
        </w:rPr>
        <w:t xml:space="preserve"> and </w:t>
      </w:r>
      <w:proofErr w:type="gramStart"/>
      <w:r>
        <w:rPr>
          <w:b/>
          <w:sz w:val="24"/>
          <w:szCs w:val="24"/>
        </w:rPr>
        <w:t>carried</w:t>
      </w:r>
      <w:proofErr w:type="gramEnd"/>
      <w:r>
        <w:rPr>
          <w:b/>
          <w:sz w:val="24"/>
          <w:szCs w:val="24"/>
        </w:rPr>
        <w:t xml:space="preserve"> by </w:t>
      </w:r>
      <w:r w:rsidR="00AA3C0B">
        <w:rPr>
          <w:b/>
          <w:sz w:val="24"/>
          <w:szCs w:val="24"/>
        </w:rPr>
        <w:t xml:space="preserve">a </w:t>
      </w:r>
      <w:r>
        <w:rPr>
          <w:b/>
          <w:sz w:val="24"/>
          <w:szCs w:val="24"/>
        </w:rPr>
        <w:t>unanimous vote.</w:t>
      </w:r>
    </w:p>
    <w:p w14:paraId="687336E7" w14:textId="77777777" w:rsidR="00BA7BE7" w:rsidRDefault="00BA7BE7" w:rsidP="0027703A">
      <w:pPr>
        <w:rPr>
          <w:color w:val="040206"/>
          <w:sz w:val="24"/>
          <w:szCs w:val="24"/>
        </w:rPr>
      </w:pPr>
    </w:p>
    <w:p w14:paraId="11DB97A4" w14:textId="6E154333" w:rsidR="0027703A" w:rsidRPr="00AC655E" w:rsidRDefault="00AC655E" w:rsidP="0027703A">
      <w:pPr>
        <w:rPr>
          <w:b/>
          <w:bCs/>
          <w:color w:val="040206"/>
          <w:sz w:val="24"/>
          <w:szCs w:val="24"/>
          <w:u w:val="single"/>
        </w:rPr>
      </w:pPr>
      <w:r w:rsidRPr="00AC655E">
        <w:rPr>
          <w:b/>
          <w:bCs/>
          <w:color w:val="040206"/>
          <w:sz w:val="24"/>
          <w:szCs w:val="24"/>
          <w:u w:val="single"/>
        </w:rPr>
        <w:t xml:space="preserve">CONSIDERATION OF </w:t>
      </w:r>
      <w:r w:rsidR="001E7A96">
        <w:rPr>
          <w:b/>
          <w:bCs/>
          <w:color w:val="040206"/>
          <w:sz w:val="24"/>
          <w:szCs w:val="24"/>
          <w:u w:val="single"/>
        </w:rPr>
        <w:t>ZION REGIONAL RECREATION MANAGEMENT PLAN REQUEST</w:t>
      </w:r>
    </w:p>
    <w:p w14:paraId="268C27B8" w14:textId="77777777" w:rsidR="00D02BC3" w:rsidRDefault="00D02BC3" w:rsidP="00A812D7">
      <w:pPr>
        <w:rPr>
          <w:b/>
          <w:color w:val="040206"/>
          <w:sz w:val="24"/>
          <w:szCs w:val="24"/>
          <w:u w:val="single"/>
        </w:rPr>
      </w:pPr>
    </w:p>
    <w:p w14:paraId="6DDFF430" w14:textId="60F194C1" w:rsidR="00A5438B" w:rsidRDefault="00A5438B" w:rsidP="00A812D7">
      <w:pPr>
        <w:rPr>
          <w:color w:val="040206"/>
          <w:sz w:val="24"/>
          <w:szCs w:val="24"/>
        </w:rPr>
      </w:pPr>
      <w:r w:rsidRPr="00A5438B">
        <w:rPr>
          <w:color w:val="040206"/>
          <w:sz w:val="24"/>
          <w:szCs w:val="24"/>
        </w:rPr>
        <w:t>Heath Hansen presented Zion Forever Project’s request for $80,000 per year for two years (2027 and 2028) to support Phase 2 of the Zion Regional Recreation Management Plan (RRMP). </w:t>
      </w:r>
      <w:r w:rsidR="00544A48" w:rsidRPr="00544A48">
        <w:rPr>
          <w:color w:val="040206"/>
          <w:sz w:val="24"/>
          <w:szCs w:val="24"/>
        </w:rPr>
        <w:t> </w:t>
      </w:r>
      <w:r w:rsidR="00544A48">
        <w:rPr>
          <w:color w:val="040206"/>
          <w:sz w:val="24"/>
          <w:szCs w:val="24"/>
        </w:rPr>
        <w:t xml:space="preserve">RRMP </w:t>
      </w:r>
      <w:r w:rsidR="00544A48" w:rsidRPr="00544A48">
        <w:rPr>
          <w:color w:val="040206"/>
          <w:sz w:val="24"/>
          <w:szCs w:val="24"/>
        </w:rPr>
        <w:t xml:space="preserve">Phase 2 will </w:t>
      </w:r>
      <w:r w:rsidR="00544A48">
        <w:rPr>
          <w:color w:val="040206"/>
          <w:sz w:val="24"/>
          <w:szCs w:val="24"/>
        </w:rPr>
        <w:t xml:space="preserve">consist of </w:t>
      </w:r>
      <w:r w:rsidR="00544A48" w:rsidRPr="00544A48">
        <w:rPr>
          <w:color w:val="040206"/>
          <w:sz w:val="24"/>
          <w:szCs w:val="24"/>
        </w:rPr>
        <w:t xml:space="preserve">a detailed inventory and </w:t>
      </w:r>
      <w:r w:rsidR="00544A48">
        <w:rPr>
          <w:color w:val="040206"/>
          <w:sz w:val="24"/>
          <w:szCs w:val="24"/>
        </w:rPr>
        <w:t xml:space="preserve">digital </w:t>
      </w:r>
      <w:r w:rsidR="00544A48" w:rsidRPr="00544A48">
        <w:rPr>
          <w:color w:val="040206"/>
          <w:sz w:val="24"/>
          <w:szCs w:val="24"/>
        </w:rPr>
        <w:t xml:space="preserve">infrastructure plan for all recreation assets in </w:t>
      </w:r>
      <w:r w:rsidR="00544A48">
        <w:rPr>
          <w:color w:val="040206"/>
          <w:sz w:val="24"/>
          <w:szCs w:val="24"/>
        </w:rPr>
        <w:t>Washington C</w:t>
      </w:r>
      <w:r w:rsidR="00544A48" w:rsidRPr="00544A48">
        <w:rPr>
          <w:color w:val="040206"/>
          <w:sz w:val="24"/>
          <w:szCs w:val="24"/>
        </w:rPr>
        <w:t>ounty—identifying overcrowded sites, under</w:t>
      </w:r>
      <w:r w:rsidR="00544A48" w:rsidRPr="00544A48">
        <w:rPr>
          <w:color w:val="040206"/>
          <w:sz w:val="24"/>
          <w:szCs w:val="24"/>
        </w:rPr>
        <w:noBreakHyphen/>
        <w:t>used areas</w:t>
      </w:r>
      <w:r w:rsidR="00544A48">
        <w:rPr>
          <w:color w:val="040206"/>
          <w:sz w:val="24"/>
          <w:szCs w:val="24"/>
        </w:rPr>
        <w:t xml:space="preserve">, </w:t>
      </w:r>
      <w:r w:rsidR="00544A48" w:rsidRPr="00544A48">
        <w:rPr>
          <w:color w:val="040206"/>
          <w:sz w:val="24"/>
          <w:szCs w:val="24"/>
        </w:rPr>
        <w:t>and funding priorities</w:t>
      </w:r>
      <w:r w:rsidR="00544A48">
        <w:rPr>
          <w:color w:val="040206"/>
          <w:sz w:val="24"/>
          <w:szCs w:val="24"/>
        </w:rPr>
        <w:t xml:space="preserve"> for dispersing visitation throughout the county. </w:t>
      </w:r>
    </w:p>
    <w:p w14:paraId="5D020799" w14:textId="77777777" w:rsidR="00544A48" w:rsidRPr="00A5438B" w:rsidRDefault="00544A48" w:rsidP="00A812D7">
      <w:pPr>
        <w:rPr>
          <w:color w:val="040206"/>
          <w:sz w:val="24"/>
          <w:szCs w:val="24"/>
        </w:rPr>
      </w:pPr>
    </w:p>
    <w:p w14:paraId="7E817A6B" w14:textId="0D3EA38E" w:rsidR="00A5438B" w:rsidRDefault="00D02BC3" w:rsidP="00A5438B">
      <w:pPr>
        <w:ind w:left="1440" w:hanging="1440"/>
        <w:rPr>
          <w:b/>
          <w:color w:val="040206"/>
          <w:sz w:val="24"/>
          <w:szCs w:val="24"/>
        </w:rPr>
      </w:pPr>
      <w:r w:rsidRPr="00E6247F">
        <w:rPr>
          <w:b/>
          <w:sz w:val="24"/>
          <w:szCs w:val="24"/>
        </w:rPr>
        <w:t>MOTION:</w:t>
      </w:r>
      <w:r w:rsidRPr="00E6247F">
        <w:rPr>
          <w:b/>
          <w:sz w:val="24"/>
          <w:szCs w:val="24"/>
        </w:rPr>
        <w:tab/>
      </w:r>
      <w:r w:rsidR="00E6247F" w:rsidRPr="00E6247F">
        <w:rPr>
          <w:b/>
          <w:color w:val="040206"/>
          <w:sz w:val="24"/>
          <w:szCs w:val="24"/>
        </w:rPr>
        <w:t xml:space="preserve">Motion by </w:t>
      </w:r>
      <w:r w:rsidR="00A5438B">
        <w:rPr>
          <w:b/>
          <w:color w:val="040206"/>
          <w:sz w:val="24"/>
          <w:szCs w:val="24"/>
        </w:rPr>
        <w:t>Shayne Wittwer to approve $80, 000 of TRT funding to be granted to Zion Forever Project in 2027 and 2028 for use on</w:t>
      </w:r>
      <w:r w:rsidR="00544A48">
        <w:rPr>
          <w:b/>
          <w:color w:val="040206"/>
          <w:sz w:val="24"/>
          <w:szCs w:val="24"/>
        </w:rPr>
        <w:t xml:space="preserve"> RRMP </w:t>
      </w:r>
      <w:r w:rsidR="00A5438B">
        <w:rPr>
          <w:b/>
          <w:color w:val="040206"/>
          <w:sz w:val="24"/>
          <w:szCs w:val="24"/>
        </w:rPr>
        <w:t xml:space="preserve">Phase 2. </w:t>
      </w:r>
    </w:p>
    <w:p w14:paraId="0898F52E" w14:textId="003E375A" w:rsidR="00E6247F" w:rsidRPr="00E6247F" w:rsidRDefault="00E6247F" w:rsidP="00E6247F">
      <w:pPr>
        <w:ind w:left="1440"/>
        <w:rPr>
          <w:b/>
          <w:color w:val="040206"/>
          <w:sz w:val="24"/>
          <w:szCs w:val="24"/>
        </w:rPr>
      </w:pPr>
      <w:r w:rsidRPr="00E6247F">
        <w:rPr>
          <w:b/>
          <w:color w:val="040206"/>
          <w:sz w:val="24"/>
          <w:szCs w:val="24"/>
        </w:rPr>
        <w:br/>
        <w:t xml:space="preserve">Motion seconded by </w:t>
      </w:r>
      <w:r w:rsidR="00A5438B">
        <w:rPr>
          <w:b/>
          <w:color w:val="040206"/>
          <w:sz w:val="24"/>
          <w:szCs w:val="24"/>
        </w:rPr>
        <w:t>Dave Moody</w:t>
      </w:r>
      <w:r w:rsidRPr="00E6247F">
        <w:rPr>
          <w:b/>
          <w:color w:val="040206"/>
          <w:sz w:val="24"/>
          <w:szCs w:val="24"/>
        </w:rPr>
        <w:t xml:space="preserve"> and carried by </w:t>
      </w:r>
      <w:r w:rsidR="00AA3C0B">
        <w:rPr>
          <w:b/>
          <w:color w:val="040206"/>
          <w:sz w:val="24"/>
          <w:szCs w:val="24"/>
        </w:rPr>
        <w:t xml:space="preserve">a </w:t>
      </w:r>
      <w:r w:rsidRPr="00E6247F">
        <w:rPr>
          <w:b/>
          <w:color w:val="040206"/>
          <w:sz w:val="24"/>
          <w:szCs w:val="24"/>
        </w:rPr>
        <w:t>unanimous vote.</w:t>
      </w:r>
    </w:p>
    <w:p w14:paraId="00C4CC27" w14:textId="6F028CAC" w:rsidR="00D02BC3" w:rsidRPr="00D02BC3" w:rsidRDefault="00D02BC3" w:rsidP="00E6247F">
      <w:pPr>
        <w:ind w:left="1440" w:hanging="1440"/>
        <w:rPr>
          <w:bCs/>
          <w:color w:val="040206"/>
          <w:sz w:val="24"/>
          <w:szCs w:val="24"/>
        </w:rPr>
      </w:pPr>
    </w:p>
    <w:p w14:paraId="3A25ED6E" w14:textId="77777777" w:rsidR="00FD7577" w:rsidRDefault="00FD7577" w:rsidP="00A812D7">
      <w:pPr>
        <w:rPr>
          <w:b/>
          <w:color w:val="040206"/>
          <w:sz w:val="24"/>
          <w:szCs w:val="24"/>
          <w:u w:val="single"/>
        </w:rPr>
      </w:pPr>
    </w:p>
    <w:p w14:paraId="520605E1" w14:textId="61088FF9" w:rsidR="008B6DA0" w:rsidRPr="00AC655E" w:rsidRDefault="00AC655E" w:rsidP="00593AF1">
      <w:pPr>
        <w:rPr>
          <w:b/>
          <w:bCs/>
          <w:color w:val="040206"/>
          <w:sz w:val="24"/>
          <w:szCs w:val="24"/>
          <w:u w:val="single"/>
        </w:rPr>
      </w:pPr>
      <w:r w:rsidRPr="00AC655E">
        <w:rPr>
          <w:b/>
          <w:bCs/>
          <w:color w:val="040206"/>
          <w:sz w:val="24"/>
          <w:szCs w:val="24"/>
          <w:u w:val="single"/>
        </w:rPr>
        <w:t xml:space="preserve">CONSIDERATION OF </w:t>
      </w:r>
      <w:r w:rsidR="00A5438B">
        <w:rPr>
          <w:b/>
          <w:bCs/>
          <w:color w:val="040206"/>
          <w:sz w:val="24"/>
          <w:szCs w:val="24"/>
          <w:u w:val="single"/>
        </w:rPr>
        <w:t>EVENT SPONSORSHIP REQUEST</w:t>
      </w:r>
      <w:r w:rsidRPr="00AC655E">
        <w:rPr>
          <w:b/>
          <w:bCs/>
          <w:color w:val="040206"/>
          <w:sz w:val="24"/>
          <w:szCs w:val="24"/>
          <w:u w:val="single"/>
        </w:rPr>
        <w:t xml:space="preserve"> </w:t>
      </w:r>
    </w:p>
    <w:p w14:paraId="08A92C76" w14:textId="77777777" w:rsidR="00C66C0C" w:rsidRDefault="00C66C0C" w:rsidP="00C66C0C">
      <w:pPr>
        <w:rPr>
          <w:color w:val="040206"/>
          <w:sz w:val="24"/>
          <w:szCs w:val="24"/>
        </w:rPr>
      </w:pPr>
    </w:p>
    <w:p w14:paraId="47D4507A" w14:textId="212DA24E" w:rsidR="00C66C0C" w:rsidRPr="00C66C0C" w:rsidRDefault="00A5438B" w:rsidP="00C66C0C">
      <w:pPr>
        <w:rPr>
          <w:color w:val="040206"/>
          <w:sz w:val="24"/>
          <w:szCs w:val="24"/>
        </w:rPr>
      </w:pPr>
      <w:r>
        <w:rPr>
          <w:color w:val="040206"/>
          <w:sz w:val="24"/>
          <w:szCs w:val="24"/>
        </w:rPr>
        <w:t xml:space="preserve">Jamie Allen presented a request for funding from the </w:t>
      </w:r>
      <w:proofErr w:type="spellStart"/>
      <w:r>
        <w:rPr>
          <w:color w:val="040206"/>
          <w:sz w:val="24"/>
          <w:szCs w:val="24"/>
        </w:rPr>
        <w:t>SoulPhil</w:t>
      </w:r>
      <w:proofErr w:type="spellEnd"/>
      <w:r>
        <w:rPr>
          <w:color w:val="040206"/>
          <w:sz w:val="24"/>
          <w:szCs w:val="24"/>
        </w:rPr>
        <w:t xml:space="preserve"> Music Foundation for a one-night, free concert by Jenny Oaks Baker at the OC Tanner Amphitheaters on September 5, 2026. </w:t>
      </w:r>
      <w:proofErr w:type="spellStart"/>
      <w:r>
        <w:rPr>
          <w:color w:val="040206"/>
          <w:sz w:val="24"/>
          <w:szCs w:val="24"/>
        </w:rPr>
        <w:t>SoulPhil</w:t>
      </w:r>
      <w:proofErr w:type="spellEnd"/>
      <w:r>
        <w:rPr>
          <w:color w:val="040206"/>
          <w:sz w:val="24"/>
          <w:szCs w:val="24"/>
        </w:rPr>
        <w:t xml:space="preserve"> Music Foundation request</w:t>
      </w:r>
      <w:r w:rsidR="00544A48">
        <w:rPr>
          <w:color w:val="040206"/>
          <w:sz w:val="24"/>
          <w:szCs w:val="24"/>
        </w:rPr>
        <w:t>s</w:t>
      </w:r>
      <w:r>
        <w:rPr>
          <w:color w:val="040206"/>
          <w:sz w:val="24"/>
          <w:szCs w:val="24"/>
        </w:rPr>
        <w:t xml:space="preserve"> $ 10,000 dollars to offset costs and keep </w:t>
      </w:r>
      <w:r w:rsidR="00544A48">
        <w:rPr>
          <w:color w:val="040206"/>
          <w:sz w:val="24"/>
          <w:szCs w:val="24"/>
        </w:rPr>
        <w:t>the concert free</w:t>
      </w:r>
      <w:r>
        <w:rPr>
          <w:color w:val="040206"/>
          <w:sz w:val="24"/>
          <w:szCs w:val="24"/>
        </w:rPr>
        <w:t xml:space="preserve"> for attendees. </w:t>
      </w:r>
    </w:p>
    <w:p w14:paraId="6CFCCB0F" w14:textId="77777777" w:rsidR="00C66C0C" w:rsidRPr="00C66C0C" w:rsidRDefault="00C66C0C" w:rsidP="00C66C0C">
      <w:pPr>
        <w:rPr>
          <w:b/>
          <w:bCs/>
          <w:color w:val="040206"/>
          <w:sz w:val="24"/>
          <w:szCs w:val="24"/>
        </w:rPr>
      </w:pPr>
    </w:p>
    <w:p w14:paraId="7DBB858B" w14:textId="77777777" w:rsidR="00544A48" w:rsidRDefault="00C66C0C" w:rsidP="00C20B37">
      <w:pPr>
        <w:ind w:left="1440" w:hanging="1440"/>
        <w:rPr>
          <w:b/>
          <w:bCs/>
          <w:color w:val="040206"/>
          <w:sz w:val="24"/>
          <w:szCs w:val="24"/>
        </w:rPr>
      </w:pPr>
      <w:r w:rsidRPr="00C66C0C">
        <w:rPr>
          <w:b/>
          <w:bCs/>
          <w:color w:val="040206"/>
          <w:sz w:val="24"/>
          <w:szCs w:val="24"/>
        </w:rPr>
        <w:t>MOTION</w:t>
      </w:r>
      <w:proofErr w:type="gramStart"/>
      <w:r w:rsidRPr="00C66C0C">
        <w:rPr>
          <w:b/>
          <w:bCs/>
          <w:color w:val="040206"/>
          <w:sz w:val="24"/>
          <w:szCs w:val="24"/>
        </w:rPr>
        <w:t xml:space="preserve">: </w:t>
      </w:r>
      <w:r>
        <w:rPr>
          <w:b/>
          <w:bCs/>
          <w:color w:val="040206"/>
          <w:sz w:val="24"/>
          <w:szCs w:val="24"/>
        </w:rPr>
        <w:tab/>
      </w:r>
      <w:r w:rsidRPr="00C66C0C">
        <w:rPr>
          <w:b/>
          <w:bCs/>
          <w:color w:val="040206"/>
          <w:sz w:val="24"/>
          <w:szCs w:val="24"/>
        </w:rPr>
        <w:t>Motion</w:t>
      </w:r>
      <w:proofErr w:type="gramEnd"/>
      <w:r w:rsidRPr="00C66C0C">
        <w:rPr>
          <w:b/>
          <w:bCs/>
          <w:color w:val="040206"/>
          <w:sz w:val="24"/>
          <w:szCs w:val="24"/>
        </w:rPr>
        <w:t xml:space="preserve"> by </w:t>
      </w:r>
      <w:r w:rsidR="00A5438B">
        <w:rPr>
          <w:b/>
          <w:bCs/>
          <w:color w:val="040206"/>
          <w:sz w:val="24"/>
          <w:szCs w:val="24"/>
        </w:rPr>
        <w:t>Kevin Smith</w:t>
      </w:r>
      <w:r w:rsidRPr="00C66C0C">
        <w:rPr>
          <w:b/>
          <w:bCs/>
          <w:color w:val="040206"/>
          <w:sz w:val="24"/>
          <w:szCs w:val="24"/>
        </w:rPr>
        <w:t> to approve up to $</w:t>
      </w:r>
      <w:r w:rsidR="00A5438B">
        <w:rPr>
          <w:b/>
          <w:bCs/>
          <w:color w:val="040206"/>
          <w:sz w:val="24"/>
          <w:szCs w:val="24"/>
        </w:rPr>
        <w:t>5</w:t>
      </w:r>
      <w:r w:rsidRPr="00C66C0C">
        <w:rPr>
          <w:b/>
          <w:bCs/>
          <w:color w:val="040206"/>
          <w:sz w:val="24"/>
          <w:szCs w:val="24"/>
        </w:rPr>
        <w:t xml:space="preserve">,000 in </w:t>
      </w:r>
      <w:r w:rsidR="00AF6645">
        <w:rPr>
          <w:b/>
          <w:bCs/>
          <w:color w:val="040206"/>
          <w:sz w:val="24"/>
          <w:szCs w:val="24"/>
        </w:rPr>
        <w:t xml:space="preserve">TRT </w:t>
      </w:r>
      <w:r w:rsidRPr="00C66C0C">
        <w:rPr>
          <w:b/>
          <w:bCs/>
          <w:color w:val="040206"/>
          <w:sz w:val="24"/>
          <w:szCs w:val="24"/>
        </w:rPr>
        <w:t xml:space="preserve">funding to </w:t>
      </w:r>
      <w:r w:rsidR="00A5438B">
        <w:rPr>
          <w:b/>
          <w:bCs/>
          <w:color w:val="040206"/>
          <w:sz w:val="24"/>
          <w:szCs w:val="24"/>
        </w:rPr>
        <w:t xml:space="preserve">for the Jenny Oaks Baker concert on September 5, 2026. </w:t>
      </w:r>
    </w:p>
    <w:p w14:paraId="37A5F97F" w14:textId="6B2B7885" w:rsidR="00C66C0C" w:rsidRDefault="00C66C0C" w:rsidP="00C20B37">
      <w:pPr>
        <w:ind w:left="1440" w:hanging="1440"/>
        <w:rPr>
          <w:b/>
          <w:bCs/>
          <w:color w:val="040206"/>
          <w:sz w:val="24"/>
          <w:szCs w:val="24"/>
        </w:rPr>
      </w:pPr>
      <w:r w:rsidRPr="00C66C0C">
        <w:rPr>
          <w:b/>
          <w:bCs/>
          <w:color w:val="040206"/>
          <w:sz w:val="24"/>
          <w:szCs w:val="24"/>
        </w:rPr>
        <w:br/>
        <w:t>Motion seconded by D</w:t>
      </w:r>
      <w:r w:rsidR="00A5438B">
        <w:rPr>
          <w:b/>
          <w:bCs/>
          <w:color w:val="040206"/>
          <w:sz w:val="24"/>
          <w:szCs w:val="24"/>
        </w:rPr>
        <w:t>orothy Heers</w:t>
      </w:r>
      <w:r w:rsidRPr="00C66C0C">
        <w:rPr>
          <w:b/>
          <w:bCs/>
          <w:color w:val="040206"/>
          <w:sz w:val="24"/>
          <w:szCs w:val="24"/>
        </w:rPr>
        <w:t xml:space="preserve"> and carried by </w:t>
      </w:r>
      <w:r w:rsidR="00AA3C0B">
        <w:rPr>
          <w:b/>
          <w:bCs/>
          <w:color w:val="040206"/>
          <w:sz w:val="24"/>
          <w:szCs w:val="24"/>
        </w:rPr>
        <w:t xml:space="preserve">a </w:t>
      </w:r>
      <w:r w:rsidRPr="00C66C0C">
        <w:rPr>
          <w:b/>
          <w:bCs/>
          <w:color w:val="040206"/>
          <w:sz w:val="24"/>
          <w:szCs w:val="24"/>
        </w:rPr>
        <w:t>unanimous vote.</w:t>
      </w:r>
    </w:p>
    <w:p w14:paraId="2944364B" w14:textId="77777777" w:rsidR="00223414" w:rsidRDefault="00223414" w:rsidP="007A338A">
      <w:pPr>
        <w:rPr>
          <w:b/>
          <w:sz w:val="24"/>
          <w:szCs w:val="24"/>
        </w:rPr>
      </w:pPr>
    </w:p>
    <w:p w14:paraId="3144F3DF" w14:textId="77777777" w:rsidR="00DF64F5" w:rsidRDefault="00DF64F5" w:rsidP="00DF64F5">
      <w:pPr>
        <w:numPr>
          <w:ilvl w:val="12"/>
          <w:numId w:val="0"/>
        </w:numPr>
        <w:jc w:val="right"/>
        <w:rPr>
          <w:color w:val="171717" w:themeColor="background2" w:themeShade="1A"/>
          <w:sz w:val="24"/>
          <w:szCs w:val="24"/>
        </w:rPr>
      </w:pPr>
    </w:p>
    <w:p w14:paraId="16193DE7" w14:textId="7712A151" w:rsidR="00A812D7" w:rsidRDefault="00A812D7" w:rsidP="000C560F">
      <w:pPr>
        <w:rPr>
          <w:color w:val="171717" w:themeColor="background2" w:themeShade="1A"/>
          <w:sz w:val="24"/>
          <w:szCs w:val="24"/>
        </w:rPr>
      </w:pPr>
      <w:r>
        <w:rPr>
          <w:color w:val="171717" w:themeColor="background2" w:themeShade="1A"/>
          <w:sz w:val="24"/>
          <w:szCs w:val="24"/>
        </w:rPr>
        <w:t xml:space="preserve">The next meeting will be held </w:t>
      </w:r>
      <w:r w:rsidR="005C4C50">
        <w:rPr>
          <w:color w:val="171717" w:themeColor="background2" w:themeShade="1A"/>
          <w:sz w:val="24"/>
          <w:szCs w:val="24"/>
        </w:rPr>
        <w:t>on </w:t>
      </w:r>
      <w:r w:rsidR="00A5438B">
        <w:rPr>
          <w:color w:val="171717" w:themeColor="background2" w:themeShade="1A"/>
          <w:sz w:val="24"/>
          <w:szCs w:val="24"/>
        </w:rPr>
        <w:t>August 27</w:t>
      </w:r>
      <w:r>
        <w:rPr>
          <w:color w:val="171717" w:themeColor="background2" w:themeShade="1A"/>
          <w:sz w:val="24"/>
          <w:szCs w:val="24"/>
        </w:rPr>
        <w:t>, 202</w:t>
      </w:r>
      <w:r w:rsidR="00943BC9">
        <w:rPr>
          <w:color w:val="171717" w:themeColor="background2" w:themeShade="1A"/>
          <w:sz w:val="24"/>
          <w:szCs w:val="24"/>
        </w:rPr>
        <w:t>6</w:t>
      </w:r>
      <w:r>
        <w:rPr>
          <w:color w:val="171717" w:themeColor="background2" w:themeShade="1A"/>
          <w:sz w:val="24"/>
          <w:szCs w:val="24"/>
        </w:rPr>
        <w:t xml:space="preserve">. </w:t>
      </w:r>
    </w:p>
    <w:p w14:paraId="6672E33B" w14:textId="77777777" w:rsidR="00C73C91" w:rsidRDefault="00C73C91" w:rsidP="000C560F">
      <w:pPr>
        <w:rPr>
          <w:color w:val="171717" w:themeColor="background2" w:themeShade="1A"/>
          <w:sz w:val="24"/>
          <w:szCs w:val="24"/>
        </w:rPr>
      </w:pPr>
    </w:p>
    <w:p w14:paraId="7DC7D5BC" w14:textId="77777777" w:rsidR="003E4898" w:rsidRDefault="003E4898" w:rsidP="000C560F">
      <w:pPr>
        <w:rPr>
          <w:color w:val="171717" w:themeColor="background2" w:themeShade="1A"/>
          <w:sz w:val="24"/>
          <w:szCs w:val="24"/>
        </w:rPr>
      </w:pPr>
    </w:p>
    <w:p w14:paraId="0862668C" w14:textId="11939BBF" w:rsidR="003E4898" w:rsidRDefault="003E4898" w:rsidP="003E4898">
      <w:pPr>
        <w:ind w:left="1440" w:hanging="1440"/>
        <w:rPr>
          <w:b/>
          <w:sz w:val="24"/>
          <w:szCs w:val="24"/>
        </w:rPr>
      </w:pPr>
      <w:r>
        <w:rPr>
          <w:b/>
          <w:sz w:val="24"/>
          <w:szCs w:val="24"/>
        </w:rPr>
        <w:t>MOTION:</w:t>
      </w:r>
      <w:r>
        <w:rPr>
          <w:b/>
          <w:sz w:val="24"/>
          <w:szCs w:val="24"/>
        </w:rPr>
        <w:tab/>
        <w:t xml:space="preserve">Motion by </w:t>
      </w:r>
      <w:r w:rsidR="00A5438B">
        <w:rPr>
          <w:b/>
          <w:sz w:val="24"/>
          <w:szCs w:val="24"/>
        </w:rPr>
        <w:t>Dorothy Heers</w:t>
      </w:r>
      <w:r>
        <w:rPr>
          <w:b/>
          <w:sz w:val="24"/>
          <w:szCs w:val="24"/>
        </w:rPr>
        <w:t xml:space="preserve"> to </w:t>
      </w:r>
      <w:r w:rsidR="00EC4CC8">
        <w:rPr>
          <w:b/>
          <w:sz w:val="24"/>
          <w:szCs w:val="24"/>
        </w:rPr>
        <w:t>adjourn</w:t>
      </w:r>
      <w:r>
        <w:rPr>
          <w:b/>
          <w:sz w:val="24"/>
          <w:szCs w:val="24"/>
        </w:rPr>
        <w:t>.</w:t>
      </w:r>
    </w:p>
    <w:p w14:paraId="5EC3A7E1" w14:textId="77777777" w:rsidR="00544A48" w:rsidRDefault="00544A48" w:rsidP="003E4898">
      <w:pPr>
        <w:ind w:left="1440" w:hanging="1440"/>
        <w:rPr>
          <w:b/>
          <w:sz w:val="24"/>
          <w:szCs w:val="24"/>
        </w:rPr>
      </w:pPr>
    </w:p>
    <w:p w14:paraId="4204CB65" w14:textId="2F0270E6" w:rsidR="003E4898" w:rsidRDefault="003E4898" w:rsidP="003E4898">
      <w:pPr>
        <w:rPr>
          <w:b/>
          <w:sz w:val="24"/>
          <w:szCs w:val="24"/>
        </w:rPr>
      </w:pPr>
      <w:r>
        <w:rPr>
          <w:b/>
          <w:sz w:val="24"/>
          <w:szCs w:val="24"/>
        </w:rPr>
        <w:tab/>
      </w:r>
      <w:r>
        <w:rPr>
          <w:b/>
          <w:sz w:val="24"/>
          <w:szCs w:val="24"/>
        </w:rPr>
        <w:tab/>
      </w:r>
      <w:r w:rsidR="00A5438B">
        <w:rPr>
          <w:b/>
          <w:sz w:val="24"/>
          <w:szCs w:val="24"/>
        </w:rPr>
        <w:t>Seconded by Kev</w:t>
      </w:r>
      <w:r w:rsidR="00544A48">
        <w:rPr>
          <w:b/>
          <w:sz w:val="24"/>
          <w:szCs w:val="24"/>
        </w:rPr>
        <w:t>i</w:t>
      </w:r>
      <w:r w:rsidR="00A5438B">
        <w:rPr>
          <w:b/>
          <w:sz w:val="24"/>
          <w:szCs w:val="24"/>
        </w:rPr>
        <w:t>n Smith and</w:t>
      </w:r>
      <w:r>
        <w:rPr>
          <w:b/>
          <w:sz w:val="24"/>
          <w:szCs w:val="24"/>
        </w:rPr>
        <w:t xml:space="preserve"> carried by unanimous vote.</w:t>
      </w:r>
    </w:p>
    <w:p w14:paraId="1A5939AE" w14:textId="77777777" w:rsidR="003E4898" w:rsidRDefault="003E4898" w:rsidP="00A812D7">
      <w:pPr>
        <w:numPr>
          <w:ilvl w:val="12"/>
          <w:numId w:val="0"/>
        </w:numPr>
        <w:jc w:val="right"/>
        <w:rPr>
          <w:color w:val="171717" w:themeColor="background2" w:themeShade="1A"/>
          <w:sz w:val="24"/>
          <w:szCs w:val="24"/>
        </w:rPr>
      </w:pPr>
    </w:p>
    <w:p w14:paraId="21BF3DA4" w14:textId="77777777" w:rsidR="00EC4CC8" w:rsidRDefault="00EC4CC8" w:rsidP="00A812D7">
      <w:pPr>
        <w:numPr>
          <w:ilvl w:val="12"/>
          <w:numId w:val="0"/>
        </w:numPr>
        <w:jc w:val="right"/>
        <w:rPr>
          <w:color w:val="171717" w:themeColor="background2" w:themeShade="1A"/>
          <w:sz w:val="24"/>
          <w:szCs w:val="24"/>
        </w:rPr>
      </w:pPr>
    </w:p>
    <w:p w14:paraId="41318E35" w14:textId="185C334C" w:rsidR="00EC4CC8" w:rsidRDefault="003E4898" w:rsidP="00EC4CC8">
      <w:pPr>
        <w:numPr>
          <w:ilvl w:val="12"/>
          <w:numId w:val="0"/>
        </w:numPr>
        <w:jc w:val="right"/>
        <w:rPr>
          <w:color w:val="171717" w:themeColor="background2" w:themeShade="1A"/>
          <w:sz w:val="24"/>
          <w:szCs w:val="24"/>
        </w:rPr>
      </w:pPr>
      <w:r>
        <w:rPr>
          <w:color w:val="171717" w:themeColor="background2" w:themeShade="1A"/>
          <w:sz w:val="24"/>
          <w:szCs w:val="24"/>
        </w:rPr>
        <w:t>M</w:t>
      </w:r>
      <w:r w:rsidR="00A812D7" w:rsidRPr="005A6DFD">
        <w:rPr>
          <w:color w:val="171717" w:themeColor="background2" w:themeShade="1A"/>
          <w:sz w:val="24"/>
          <w:szCs w:val="24"/>
        </w:rPr>
        <w:t xml:space="preserve">inutes prepared by </w:t>
      </w:r>
      <w:r w:rsidR="00054CD2">
        <w:rPr>
          <w:color w:val="171717" w:themeColor="background2" w:themeShade="1A"/>
          <w:sz w:val="24"/>
          <w:szCs w:val="24"/>
        </w:rPr>
        <w:t>Linné Marsh</w:t>
      </w:r>
      <w:r w:rsidR="00117DB9">
        <w:rPr>
          <w:color w:val="171717" w:themeColor="background2" w:themeShade="1A"/>
          <w:sz w:val="24"/>
          <w:szCs w:val="24"/>
        </w:rPr>
        <w:t>,</w:t>
      </w:r>
    </w:p>
    <w:p w14:paraId="66ACA23C" w14:textId="7CF51C10" w:rsidR="00117DB9" w:rsidRDefault="00117DB9" w:rsidP="00EC4CC8">
      <w:pPr>
        <w:numPr>
          <w:ilvl w:val="12"/>
          <w:numId w:val="0"/>
        </w:numPr>
        <w:jc w:val="right"/>
        <w:rPr>
          <w:color w:val="171717" w:themeColor="background2" w:themeShade="1A"/>
          <w:sz w:val="24"/>
          <w:szCs w:val="24"/>
        </w:rPr>
      </w:pPr>
      <w:r>
        <w:rPr>
          <w:color w:val="171717" w:themeColor="background2" w:themeShade="1A"/>
          <w:sz w:val="24"/>
          <w:szCs w:val="24"/>
        </w:rPr>
        <w:t>Washington County Deputy Clerk</w:t>
      </w:r>
    </w:p>
    <w:p w14:paraId="002C465E" w14:textId="208021AA" w:rsidR="00A812D7" w:rsidRPr="005A6DFD" w:rsidRDefault="00A812D7" w:rsidP="00EC4CC8">
      <w:pPr>
        <w:numPr>
          <w:ilvl w:val="12"/>
          <w:numId w:val="0"/>
        </w:numPr>
        <w:jc w:val="right"/>
        <w:rPr>
          <w:color w:val="171717" w:themeColor="background2" w:themeShade="1A"/>
          <w:sz w:val="24"/>
          <w:szCs w:val="24"/>
        </w:rPr>
      </w:pPr>
      <w:r w:rsidRPr="005A6DFD">
        <w:rPr>
          <w:color w:val="171717" w:themeColor="background2" w:themeShade="1A"/>
          <w:sz w:val="24"/>
          <w:szCs w:val="24"/>
        </w:rPr>
        <w:t>Adj</w:t>
      </w:r>
      <w:r>
        <w:rPr>
          <w:color w:val="171717" w:themeColor="background2" w:themeShade="1A"/>
          <w:sz w:val="24"/>
          <w:szCs w:val="24"/>
        </w:rPr>
        <w:t xml:space="preserve">ourned at </w:t>
      </w:r>
      <w:r w:rsidR="00A5438B">
        <w:rPr>
          <w:color w:val="171717" w:themeColor="background2" w:themeShade="1A"/>
          <w:sz w:val="24"/>
          <w:szCs w:val="24"/>
        </w:rPr>
        <w:t>11:40</w:t>
      </w:r>
      <w:r w:rsidR="002C2C32">
        <w:rPr>
          <w:color w:val="171717" w:themeColor="background2" w:themeShade="1A"/>
          <w:sz w:val="24"/>
          <w:szCs w:val="24"/>
        </w:rPr>
        <w:t xml:space="preserve"> </w:t>
      </w:r>
      <w:r w:rsidR="0087590F">
        <w:rPr>
          <w:color w:val="171717" w:themeColor="background2" w:themeShade="1A"/>
          <w:sz w:val="24"/>
          <w:szCs w:val="24"/>
        </w:rPr>
        <w:t>A</w:t>
      </w:r>
      <w:r w:rsidRPr="005A6DFD">
        <w:rPr>
          <w:color w:val="171717" w:themeColor="background2" w:themeShade="1A"/>
          <w:sz w:val="24"/>
          <w:szCs w:val="24"/>
        </w:rPr>
        <w:t>M</w:t>
      </w:r>
    </w:p>
    <w:p w14:paraId="0AA0A7BA" w14:textId="77777777" w:rsidR="009344FB" w:rsidRDefault="009344FB" w:rsidP="00EC4CC8"/>
    <w:p w14:paraId="1AF4214E" w14:textId="77777777" w:rsidR="00B9579A" w:rsidRDefault="00B9579A"/>
    <w:p w14:paraId="5D52C7C0" w14:textId="77777777" w:rsidR="00B9579A" w:rsidRDefault="00B9579A" w:rsidP="00B9579A">
      <w:pPr>
        <w:jc w:val="center"/>
        <w:rPr>
          <w:b/>
          <w:bCs/>
          <w:color w:val="171717" w:themeColor="background2" w:themeShade="1A"/>
          <w:sz w:val="24"/>
          <w:szCs w:val="24"/>
          <w:u w:val="single"/>
        </w:rPr>
      </w:pPr>
      <w:bookmarkStart w:id="0" w:name="_Hlk173501866"/>
    </w:p>
    <w:p w14:paraId="04D37CDD" w14:textId="77777777" w:rsidR="00B9579A" w:rsidRDefault="00B9579A" w:rsidP="00B9579A">
      <w:pPr>
        <w:jc w:val="center"/>
        <w:rPr>
          <w:b/>
          <w:bCs/>
          <w:color w:val="171717" w:themeColor="background2" w:themeShade="1A"/>
          <w:sz w:val="24"/>
          <w:szCs w:val="24"/>
          <w:u w:val="single"/>
        </w:rPr>
      </w:pPr>
    </w:p>
    <w:bookmarkEnd w:id="0"/>
    <w:p w14:paraId="18D005B3" w14:textId="77777777" w:rsidR="00B9579A" w:rsidRDefault="00B9579A"/>
    <w:sectPr w:rsidR="00B9579A" w:rsidSect="00A812D7">
      <w:footerReference w:type="default" r:id="rId6"/>
      <w:pgSz w:w="12240" w:h="15840"/>
      <w:pgMar w:top="1440" w:right="1440" w:bottom="1440" w:left="1440" w:header="63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D5C2" w14:textId="77777777" w:rsidR="00A431B2" w:rsidRDefault="00A431B2" w:rsidP="00A60E50">
      <w:r>
        <w:separator/>
      </w:r>
    </w:p>
  </w:endnote>
  <w:endnote w:type="continuationSeparator" w:id="0">
    <w:p w14:paraId="5F8338A5" w14:textId="77777777" w:rsidR="00A431B2" w:rsidRDefault="00A431B2" w:rsidP="00A6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37291"/>
      <w:docPartObj>
        <w:docPartGallery w:val="Page Numbers (Bottom of Page)"/>
        <w:docPartUnique/>
      </w:docPartObj>
    </w:sdtPr>
    <w:sdtEndPr>
      <w:rPr>
        <w:noProof/>
      </w:rPr>
    </w:sdtEndPr>
    <w:sdtContent>
      <w:p w14:paraId="5DF615B9" w14:textId="213DD507" w:rsidR="00A60E50" w:rsidRDefault="00A60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0D700A" w14:textId="77777777" w:rsidR="00A60E50" w:rsidRDefault="00A60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AA09" w14:textId="77777777" w:rsidR="00A431B2" w:rsidRDefault="00A431B2" w:rsidP="00A60E50">
      <w:r>
        <w:separator/>
      </w:r>
    </w:p>
  </w:footnote>
  <w:footnote w:type="continuationSeparator" w:id="0">
    <w:p w14:paraId="2989A475" w14:textId="77777777" w:rsidR="00A431B2" w:rsidRDefault="00A431B2" w:rsidP="00A60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D7"/>
    <w:rsid w:val="0000036A"/>
    <w:rsid w:val="000149DA"/>
    <w:rsid w:val="00020D82"/>
    <w:rsid w:val="00020F6A"/>
    <w:rsid w:val="000403F4"/>
    <w:rsid w:val="00041825"/>
    <w:rsid w:val="000431AB"/>
    <w:rsid w:val="00054CD2"/>
    <w:rsid w:val="00076D74"/>
    <w:rsid w:val="000A64F6"/>
    <w:rsid w:val="000C560F"/>
    <w:rsid w:val="000E1BC1"/>
    <w:rsid w:val="000E5C06"/>
    <w:rsid w:val="00104465"/>
    <w:rsid w:val="00117DB9"/>
    <w:rsid w:val="00124976"/>
    <w:rsid w:val="00127C3D"/>
    <w:rsid w:val="00134C75"/>
    <w:rsid w:val="00135BC2"/>
    <w:rsid w:val="001757C0"/>
    <w:rsid w:val="00197118"/>
    <w:rsid w:val="001A2552"/>
    <w:rsid w:val="001A4394"/>
    <w:rsid w:val="001A609A"/>
    <w:rsid w:val="001B6E35"/>
    <w:rsid w:val="001E7A96"/>
    <w:rsid w:val="001F5BEB"/>
    <w:rsid w:val="00202D62"/>
    <w:rsid w:val="002106C2"/>
    <w:rsid w:val="00211EA4"/>
    <w:rsid w:val="00221050"/>
    <w:rsid w:val="00223414"/>
    <w:rsid w:val="00232CCB"/>
    <w:rsid w:val="002547EF"/>
    <w:rsid w:val="00254FA4"/>
    <w:rsid w:val="00257209"/>
    <w:rsid w:val="00257ED4"/>
    <w:rsid w:val="00262080"/>
    <w:rsid w:val="002625CB"/>
    <w:rsid w:val="0027703A"/>
    <w:rsid w:val="002814C2"/>
    <w:rsid w:val="00281E87"/>
    <w:rsid w:val="00297E6E"/>
    <w:rsid w:val="002C2C32"/>
    <w:rsid w:val="002D6527"/>
    <w:rsid w:val="002F0568"/>
    <w:rsid w:val="002F132D"/>
    <w:rsid w:val="00341932"/>
    <w:rsid w:val="0035163E"/>
    <w:rsid w:val="00352F23"/>
    <w:rsid w:val="00391B5B"/>
    <w:rsid w:val="003928AC"/>
    <w:rsid w:val="00396FBB"/>
    <w:rsid w:val="003A68C7"/>
    <w:rsid w:val="003D0ADD"/>
    <w:rsid w:val="003E4898"/>
    <w:rsid w:val="00413FFF"/>
    <w:rsid w:val="00423909"/>
    <w:rsid w:val="00424A31"/>
    <w:rsid w:val="00444EFB"/>
    <w:rsid w:val="0045486D"/>
    <w:rsid w:val="004647D6"/>
    <w:rsid w:val="00473716"/>
    <w:rsid w:val="0047413C"/>
    <w:rsid w:val="004B607A"/>
    <w:rsid w:val="004D0A31"/>
    <w:rsid w:val="004E2882"/>
    <w:rsid w:val="004F6533"/>
    <w:rsid w:val="005017EA"/>
    <w:rsid w:val="0050252E"/>
    <w:rsid w:val="0050311E"/>
    <w:rsid w:val="005240CA"/>
    <w:rsid w:val="00544A48"/>
    <w:rsid w:val="0054565E"/>
    <w:rsid w:val="00557FDC"/>
    <w:rsid w:val="0056694B"/>
    <w:rsid w:val="005849AE"/>
    <w:rsid w:val="005870DB"/>
    <w:rsid w:val="005910DC"/>
    <w:rsid w:val="00593AF1"/>
    <w:rsid w:val="005A0470"/>
    <w:rsid w:val="005A6372"/>
    <w:rsid w:val="005B2A78"/>
    <w:rsid w:val="005B5F16"/>
    <w:rsid w:val="005C4C50"/>
    <w:rsid w:val="0062487B"/>
    <w:rsid w:val="0063054D"/>
    <w:rsid w:val="0064732B"/>
    <w:rsid w:val="00662F69"/>
    <w:rsid w:val="006755DF"/>
    <w:rsid w:val="0069577D"/>
    <w:rsid w:val="006A72DE"/>
    <w:rsid w:val="006B1BA1"/>
    <w:rsid w:val="006B4204"/>
    <w:rsid w:val="006C5C8D"/>
    <w:rsid w:val="006C69AA"/>
    <w:rsid w:val="006E576A"/>
    <w:rsid w:val="006F4E05"/>
    <w:rsid w:val="006F748B"/>
    <w:rsid w:val="006F7D2B"/>
    <w:rsid w:val="007053FD"/>
    <w:rsid w:val="0070579B"/>
    <w:rsid w:val="00713948"/>
    <w:rsid w:val="00715D33"/>
    <w:rsid w:val="00731332"/>
    <w:rsid w:val="00742209"/>
    <w:rsid w:val="00745830"/>
    <w:rsid w:val="00745D85"/>
    <w:rsid w:val="007821C0"/>
    <w:rsid w:val="0078494A"/>
    <w:rsid w:val="00785372"/>
    <w:rsid w:val="007926A4"/>
    <w:rsid w:val="007A338A"/>
    <w:rsid w:val="007A61B5"/>
    <w:rsid w:val="007C30B8"/>
    <w:rsid w:val="007D42B6"/>
    <w:rsid w:val="007D5FB4"/>
    <w:rsid w:val="008036DB"/>
    <w:rsid w:val="00840485"/>
    <w:rsid w:val="00847D71"/>
    <w:rsid w:val="00855644"/>
    <w:rsid w:val="0086551C"/>
    <w:rsid w:val="0087590F"/>
    <w:rsid w:val="0087659B"/>
    <w:rsid w:val="00880EC0"/>
    <w:rsid w:val="008A094B"/>
    <w:rsid w:val="008B6DA0"/>
    <w:rsid w:val="008D411D"/>
    <w:rsid w:val="008E6542"/>
    <w:rsid w:val="008F3FBA"/>
    <w:rsid w:val="008F7879"/>
    <w:rsid w:val="00925A2A"/>
    <w:rsid w:val="0093021A"/>
    <w:rsid w:val="0093232A"/>
    <w:rsid w:val="009344FB"/>
    <w:rsid w:val="00943BC9"/>
    <w:rsid w:val="009A34D3"/>
    <w:rsid w:val="009A3754"/>
    <w:rsid w:val="009D46A0"/>
    <w:rsid w:val="009D474E"/>
    <w:rsid w:val="009D6CE3"/>
    <w:rsid w:val="009F218D"/>
    <w:rsid w:val="009F3983"/>
    <w:rsid w:val="009F7CD9"/>
    <w:rsid w:val="00A00B90"/>
    <w:rsid w:val="00A03CE1"/>
    <w:rsid w:val="00A2460A"/>
    <w:rsid w:val="00A323BA"/>
    <w:rsid w:val="00A42811"/>
    <w:rsid w:val="00A431B2"/>
    <w:rsid w:val="00A5438B"/>
    <w:rsid w:val="00A5650D"/>
    <w:rsid w:val="00A60E50"/>
    <w:rsid w:val="00A65C54"/>
    <w:rsid w:val="00A805F7"/>
    <w:rsid w:val="00A812D7"/>
    <w:rsid w:val="00A90DF6"/>
    <w:rsid w:val="00A93D87"/>
    <w:rsid w:val="00AA3C0B"/>
    <w:rsid w:val="00AA6B0C"/>
    <w:rsid w:val="00AC655E"/>
    <w:rsid w:val="00AD6A14"/>
    <w:rsid w:val="00AE78E0"/>
    <w:rsid w:val="00AF31EF"/>
    <w:rsid w:val="00AF413B"/>
    <w:rsid w:val="00AF6645"/>
    <w:rsid w:val="00AF6B36"/>
    <w:rsid w:val="00AF7158"/>
    <w:rsid w:val="00B14D8B"/>
    <w:rsid w:val="00B27D5F"/>
    <w:rsid w:val="00B30D9F"/>
    <w:rsid w:val="00B36330"/>
    <w:rsid w:val="00B4440F"/>
    <w:rsid w:val="00B63C71"/>
    <w:rsid w:val="00B70989"/>
    <w:rsid w:val="00B82E22"/>
    <w:rsid w:val="00B9579A"/>
    <w:rsid w:val="00BA7BE7"/>
    <w:rsid w:val="00BB729F"/>
    <w:rsid w:val="00BC2963"/>
    <w:rsid w:val="00BC565B"/>
    <w:rsid w:val="00BC69C5"/>
    <w:rsid w:val="00BE441B"/>
    <w:rsid w:val="00BF2BD3"/>
    <w:rsid w:val="00C02E03"/>
    <w:rsid w:val="00C20484"/>
    <w:rsid w:val="00C20B37"/>
    <w:rsid w:val="00C22178"/>
    <w:rsid w:val="00C51F3F"/>
    <w:rsid w:val="00C66C0C"/>
    <w:rsid w:val="00C73C91"/>
    <w:rsid w:val="00C815FA"/>
    <w:rsid w:val="00C93FCF"/>
    <w:rsid w:val="00CA0F39"/>
    <w:rsid w:val="00CD27D5"/>
    <w:rsid w:val="00CD2DBF"/>
    <w:rsid w:val="00CE0F4A"/>
    <w:rsid w:val="00CE2283"/>
    <w:rsid w:val="00CF19A8"/>
    <w:rsid w:val="00CF491B"/>
    <w:rsid w:val="00D02BC3"/>
    <w:rsid w:val="00D108FA"/>
    <w:rsid w:val="00D10FAD"/>
    <w:rsid w:val="00D13BF5"/>
    <w:rsid w:val="00D2423D"/>
    <w:rsid w:val="00D3176E"/>
    <w:rsid w:val="00D335E7"/>
    <w:rsid w:val="00D5021F"/>
    <w:rsid w:val="00D50B52"/>
    <w:rsid w:val="00D748E5"/>
    <w:rsid w:val="00D779DC"/>
    <w:rsid w:val="00D907F8"/>
    <w:rsid w:val="00D9262B"/>
    <w:rsid w:val="00DB08E4"/>
    <w:rsid w:val="00DC465C"/>
    <w:rsid w:val="00DE29BD"/>
    <w:rsid w:val="00DE70FE"/>
    <w:rsid w:val="00DF428A"/>
    <w:rsid w:val="00DF64F5"/>
    <w:rsid w:val="00E0160C"/>
    <w:rsid w:val="00E049F0"/>
    <w:rsid w:val="00E06093"/>
    <w:rsid w:val="00E372F4"/>
    <w:rsid w:val="00E574B0"/>
    <w:rsid w:val="00E6247F"/>
    <w:rsid w:val="00E70422"/>
    <w:rsid w:val="00E77AC8"/>
    <w:rsid w:val="00E97133"/>
    <w:rsid w:val="00EA1C5A"/>
    <w:rsid w:val="00EC06DA"/>
    <w:rsid w:val="00EC4CC8"/>
    <w:rsid w:val="00EC52B9"/>
    <w:rsid w:val="00EC61BF"/>
    <w:rsid w:val="00EE5B14"/>
    <w:rsid w:val="00F001B6"/>
    <w:rsid w:val="00F02E44"/>
    <w:rsid w:val="00F049AD"/>
    <w:rsid w:val="00F22B05"/>
    <w:rsid w:val="00F25330"/>
    <w:rsid w:val="00F338B0"/>
    <w:rsid w:val="00F46BDA"/>
    <w:rsid w:val="00F47F03"/>
    <w:rsid w:val="00F771D2"/>
    <w:rsid w:val="00F82CFD"/>
    <w:rsid w:val="00FB0C25"/>
    <w:rsid w:val="00FC3A33"/>
    <w:rsid w:val="00FC6AB2"/>
    <w:rsid w:val="00FD27A7"/>
    <w:rsid w:val="00FD7577"/>
    <w:rsid w:val="00FE65B6"/>
    <w:rsid w:val="00FF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9B41E"/>
  <w15:chartTrackingRefBased/>
  <w15:docId w15:val="{AA4DA383-EC30-4280-AA38-898E7110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89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3">
    <w:name w:val="heading 3"/>
    <w:basedOn w:val="Normal"/>
    <w:next w:val="Normal"/>
    <w:link w:val="Heading3Char"/>
    <w:uiPriority w:val="9"/>
    <w:semiHidden/>
    <w:unhideWhenUsed/>
    <w:qFormat/>
    <w:rsid w:val="00E372F4"/>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372F4"/>
    <w:rPr>
      <w:rFonts w:asciiTheme="majorHAnsi" w:eastAsiaTheme="majorEastAsia" w:hAnsiTheme="majorHAnsi" w:cstheme="majorBidi"/>
      <w:color w:val="0A2F40" w:themeColor="accent1" w:themeShade="7F"/>
      <w:kern w:val="0"/>
      <w14:ligatures w14:val="none"/>
    </w:rPr>
  </w:style>
  <w:style w:type="paragraph" w:styleId="Header">
    <w:name w:val="header"/>
    <w:basedOn w:val="Normal"/>
    <w:link w:val="HeaderChar"/>
    <w:uiPriority w:val="99"/>
    <w:unhideWhenUsed/>
    <w:rsid w:val="00A60E50"/>
    <w:pPr>
      <w:tabs>
        <w:tab w:val="center" w:pos="4680"/>
        <w:tab w:val="right" w:pos="9360"/>
      </w:tabs>
    </w:pPr>
  </w:style>
  <w:style w:type="character" w:customStyle="1" w:styleId="HeaderChar">
    <w:name w:val="Header Char"/>
    <w:basedOn w:val="DefaultParagraphFont"/>
    <w:link w:val="Header"/>
    <w:uiPriority w:val="99"/>
    <w:rsid w:val="00A60E5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A60E50"/>
    <w:pPr>
      <w:tabs>
        <w:tab w:val="center" w:pos="4680"/>
        <w:tab w:val="right" w:pos="9360"/>
      </w:tabs>
    </w:pPr>
  </w:style>
  <w:style w:type="character" w:customStyle="1" w:styleId="FooterChar">
    <w:name w:val="Footer Char"/>
    <w:basedOn w:val="DefaultParagraphFont"/>
    <w:link w:val="Footer"/>
    <w:uiPriority w:val="99"/>
    <w:rsid w:val="00A60E50"/>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487B"/>
    <w:rPr>
      <w:sz w:val="16"/>
      <w:szCs w:val="16"/>
    </w:rPr>
  </w:style>
  <w:style w:type="paragraph" w:styleId="CommentText">
    <w:name w:val="annotation text"/>
    <w:basedOn w:val="Normal"/>
    <w:link w:val="CommentTextChar"/>
    <w:uiPriority w:val="99"/>
    <w:unhideWhenUsed/>
    <w:rsid w:val="0062487B"/>
  </w:style>
  <w:style w:type="character" w:customStyle="1" w:styleId="CommentTextChar">
    <w:name w:val="Comment Text Char"/>
    <w:basedOn w:val="DefaultParagraphFont"/>
    <w:link w:val="CommentText"/>
    <w:uiPriority w:val="99"/>
    <w:rsid w:val="0062487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487B"/>
    <w:rPr>
      <w:b/>
      <w:bCs/>
    </w:rPr>
  </w:style>
  <w:style w:type="character" w:customStyle="1" w:styleId="CommentSubjectChar">
    <w:name w:val="Comment Subject Char"/>
    <w:basedOn w:val="CommentTextChar"/>
    <w:link w:val="CommentSubject"/>
    <w:uiPriority w:val="99"/>
    <w:semiHidden/>
    <w:rsid w:val="0062487B"/>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F664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5238">
      <w:bodyDiv w:val="1"/>
      <w:marLeft w:val="0"/>
      <w:marRight w:val="0"/>
      <w:marTop w:val="0"/>
      <w:marBottom w:val="0"/>
      <w:divBdr>
        <w:top w:val="none" w:sz="0" w:space="0" w:color="auto"/>
        <w:left w:val="none" w:sz="0" w:space="0" w:color="auto"/>
        <w:bottom w:val="none" w:sz="0" w:space="0" w:color="auto"/>
        <w:right w:val="none" w:sz="0" w:space="0" w:color="auto"/>
      </w:divBdr>
    </w:div>
    <w:div w:id="742724254">
      <w:bodyDiv w:val="1"/>
      <w:marLeft w:val="0"/>
      <w:marRight w:val="0"/>
      <w:marTop w:val="0"/>
      <w:marBottom w:val="0"/>
      <w:divBdr>
        <w:top w:val="none" w:sz="0" w:space="0" w:color="auto"/>
        <w:left w:val="none" w:sz="0" w:space="0" w:color="auto"/>
        <w:bottom w:val="none" w:sz="0" w:space="0" w:color="auto"/>
        <w:right w:val="none" w:sz="0" w:space="0" w:color="auto"/>
      </w:divBdr>
      <w:divsChild>
        <w:div w:id="740755351">
          <w:marLeft w:val="0"/>
          <w:marRight w:val="0"/>
          <w:marTop w:val="0"/>
          <w:marBottom w:val="0"/>
          <w:divBdr>
            <w:top w:val="none" w:sz="0" w:space="0" w:color="auto"/>
            <w:left w:val="none" w:sz="0" w:space="0" w:color="auto"/>
            <w:bottom w:val="none" w:sz="0" w:space="0" w:color="auto"/>
            <w:right w:val="none" w:sz="0" w:space="0" w:color="auto"/>
          </w:divBdr>
          <w:divsChild>
            <w:div w:id="1988047430">
              <w:marLeft w:val="0"/>
              <w:marRight w:val="0"/>
              <w:marTop w:val="0"/>
              <w:marBottom w:val="0"/>
              <w:divBdr>
                <w:top w:val="none" w:sz="0" w:space="0" w:color="auto"/>
                <w:left w:val="none" w:sz="0" w:space="0" w:color="auto"/>
                <w:bottom w:val="none" w:sz="0" w:space="0" w:color="auto"/>
                <w:right w:val="none" w:sz="0" w:space="0" w:color="auto"/>
              </w:divBdr>
              <w:divsChild>
                <w:div w:id="899559153">
                  <w:marLeft w:val="0"/>
                  <w:marRight w:val="0"/>
                  <w:marTop w:val="0"/>
                  <w:marBottom w:val="0"/>
                  <w:divBdr>
                    <w:top w:val="none" w:sz="0" w:space="0" w:color="auto"/>
                    <w:left w:val="none" w:sz="0" w:space="0" w:color="auto"/>
                    <w:bottom w:val="none" w:sz="0" w:space="0" w:color="auto"/>
                    <w:right w:val="none" w:sz="0" w:space="0" w:color="auto"/>
                  </w:divBdr>
                  <w:divsChild>
                    <w:div w:id="2088837644">
                      <w:marLeft w:val="0"/>
                      <w:marRight w:val="0"/>
                      <w:marTop w:val="0"/>
                      <w:marBottom w:val="0"/>
                      <w:divBdr>
                        <w:top w:val="none" w:sz="0" w:space="0" w:color="auto"/>
                        <w:left w:val="none" w:sz="0" w:space="0" w:color="auto"/>
                        <w:bottom w:val="none" w:sz="0" w:space="0" w:color="auto"/>
                        <w:right w:val="none" w:sz="0" w:space="0" w:color="auto"/>
                      </w:divBdr>
                      <w:divsChild>
                        <w:div w:id="1002586907">
                          <w:marLeft w:val="0"/>
                          <w:marRight w:val="0"/>
                          <w:marTop w:val="0"/>
                          <w:marBottom w:val="0"/>
                          <w:divBdr>
                            <w:top w:val="none" w:sz="0" w:space="0" w:color="auto"/>
                            <w:left w:val="none" w:sz="0" w:space="0" w:color="auto"/>
                            <w:bottom w:val="none" w:sz="0" w:space="0" w:color="auto"/>
                            <w:right w:val="none" w:sz="0" w:space="0" w:color="auto"/>
                          </w:divBdr>
                          <w:divsChild>
                            <w:div w:id="8008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799815">
      <w:bodyDiv w:val="1"/>
      <w:marLeft w:val="0"/>
      <w:marRight w:val="0"/>
      <w:marTop w:val="0"/>
      <w:marBottom w:val="0"/>
      <w:divBdr>
        <w:top w:val="none" w:sz="0" w:space="0" w:color="auto"/>
        <w:left w:val="none" w:sz="0" w:space="0" w:color="auto"/>
        <w:bottom w:val="none" w:sz="0" w:space="0" w:color="auto"/>
        <w:right w:val="none" w:sz="0" w:space="0" w:color="auto"/>
      </w:divBdr>
      <w:divsChild>
        <w:div w:id="1301426622">
          <w:marLeft w:val="0"/>
          <w:marRight w:val="0"/>
          <w:marTop w:val="0"/>
          <w:marBottom w:val="0"/>
          <w:divBdr>
            <w:top w:val="none" w:sz="0" w:space="0" w:color="auto"/>
            <w:left w:val="none" w:sz="0" w:space="0" w:color="auto"/>
            <w:bottom w:val="none" w:sz="0" w:space="0" w:color="auto"/>
            <w:right w:val="none" w:sz="0" w:space="0" w:color="auto"/>
          </w:divBdr>
          <w:divsChild>
            <w:div w:id="1332760667">
              <w:marLeft w:val="0"/>
              <w:marRight w:val="0"/>
              <w:marTop w:val="0"/>
              <w:marBottom w:val="0"/>
              <w:divBdr>
                <w:top w:val="none" w:sz="0" w:space="0" w:color="auto"/>
                <w:left w:val="none" w:sz="0" w:space="0" w:color="auto"/>
                <w:bottom w:val="none" w:sz="0" w:space="0" w:color="auto"/>
                <w:right w:val="none" w:sz="0" w:space="0" w:color="auto"/>
              </w:divBdr>
              <w:divsChild>
                <w:div w:id="809784248">
                  <w:marLeft w:val="0"/>
                  <w:marRight w:val="0"/>
                  <w:marTop w:val="0"/>
                  <w:marBottom w:val="0"/>
                  <w:divBdr>
                    <w:top w:val="none" w:sz="0" w:space="0" w:color="auto"/>
                    <w:left w:val="none" w:sz="0" w:space="0" w:color="auto"/>
                    <w:bottom w:val="none" w:sz="0" w:space="0" w:color="auto"/>
                    <w:right w:val="none" w:sz="0" w:space="0" w:color="auto"/>
                  </w:divBdr>
                  <w:divsChild>
                    <w:div w:id="1063983624">
                      <w:marLeft w:val="0"/>
                      <w:marRight w:val="0"/>
                      <w:marTop w:val="0"/>
                      <w:marBottom w:val="0"/>
                      <w:divBdr>
                        <w:top w:val="none" w:sz="0" w:space="0" w:color="auto"/>
                        <w:left w:val="none" w:sz="0" w:space="0" w:color="auto"/>
                        <w:bottom w:val="none" w:sz="0" w:space="0" w:color="auto"/>
                        <w:right w:val="none" w:sz="0" w:space="0" w:color="auto"/>
                      </w:divBdr>
                      <w:divsChild>
                        <w:div w:id="2041466897">
                          <w:marLeft w:val="0"/>
                          <w:marRight w:val="0"/>
                          <w:marTop w:val="0"/>
                          <w:marBottom w:val="0"/>
                          <w:divBdr>
                            <w:top w:val="none" w:sz="0" w:space="0" w:color="auto"/>
                            <w:left w:val="none" w:sz="0" w:space="0" w:color="auto"/>
                            <w:bottom w:val="none" w:sz="0" w:space="0" w:color="auto"/>
                            <w:right w:val="none" w:sz="0" w:space="0" w:color="auto"/>
                          </w:divBdr>
                          <w:divsChild>
                            <w:div w:id="18300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351624">
      <w:bodyDiv w:val="1"/>
      <w:marLeft w:val="0"/>
      <w:marRight w:val="0"/>
      <w:marTop w:val="0"/>
      <w:marBottom w:val="0"/>
      <w:divBdr>
        <w:top w:val="none" w:sz="0" w:space="0" w:color="auto"/>
        <w:left w:val="none" w:sz="0" w:space="0" w:color="auto"/>
        <w:bottom w:val="none" w:sz="0" w:space="0" w:color="auto"/>
        <w:right w:val="none" w:sz="0" w:space="0" w:color="auto"/>
      </w:divBdr>
    </w:div>
    <w:div w:id="1871717349">
      <w:bodyDiv w:val="1"/>
      <w:marLeft w:val="0"/>
      <w:marRight w:val="0"/>
      <w:marTop w:val="0"/>
      <w:marBottom w:val="0"/>
      <w:divBdr>
        <w:top w:val="none" w:sz="0" w:space="0" w:color="auto"/>
        <w:left w:val="none" w:sz="0" w:space="0" w:color="auto"/>
        <w:bottom w:val="none" w:sz="0" w:space="0" w:color="auto"/>
        <w:right w:val="none" w:sz="0" w:space="0" w:color="auto"/>
      </w:divBdr>
      <w:divsChild>
        <w:div w:id="554437155">
          <w:marLeft w:val="0"/>
          <w:marRight w:val="0"/>
          <w:marTop w:val="0"/>
          <w:marBottom w:val="0"/>
          <w:divBdr>
            <w:top w:val="none" w:sz="0" w:space="0" w:color="auto"/>
            <w:left w:val="none" w:sz="0" w:space="0" w:color="auto"/>
            <w:bottom w:val="none" w:sz="0" w:space="0" w:color="auto"/>
            <w:right w:val="none" w:sz="0" w:space="0" w:color="auto"/>
          </w:divBdr>
          <w:divsChild>
            <w:div w:id="215746071">
              <w:marLeft w:val="0"/>
              <w:marRight w:val="0"/>
              <w:marTop w:val="0"/>
              <w:marBottom w:val="0"/>
              <w:divBdr>
                <w:top w:val="none" w:sz="0" w:space="0" w:color="auto"/>
                <w:left w:val="none" w:sz="0" w:space="0" w:color="auto"/>
                <w:bottom w:val="none" w:sz="0" w:space="0" w:color="auto"/>
                <w:right w:val="none" w:sz="0" w:space="0" w:color="auto"/>
              </w:divBdr>
              <w:divsChild>
                <w:div w:id="1905992863">
                  <w:marLeft w:val="0"/>
                  <w:marRight w:val="0"/>
                  <w:marTop w:val="0"/>
                  <w:marBottom w:val="0"/>
                  <w:divBdr>
                    <w:top w:val="none" w:sz="0" w:space="0" w:color="auto"/>
                    <w:left w:val="none" w:sz="0" w:space="0" w:color="auto"/>
                    <w:bottom w:val="none" w:sz="0" w:space="0" w:color="auto"/>
                    <w:right w:val="none" w:sz="0" w:space="0" w:color="auto"/>
                  </w:divBdr>
                  <w:divsChild>
                    <w:div w:id="93596978">
                      <w:marLeft w:val="0"/>
                      <w:marRight w:val="0"/>
                      <w:marTop w:val="0"/>
                      <w:marBottom w:val="0"/>
                      <w:divBdr>
                        <w:top w:val="none" w:sz="0" w:space="0" w:color="auto"/>
                        <w:left w:val="none" w:sz="0" w:space="0" w:color="auto"/>
                        <w:bottom w:val="none" w:sz="0" w:space="0" w:color="auto"/>
                        <w:right w:val="none" w:sz="0" w:space="0" w:color="auto"/>
                      </w:divBdr>
                      <w:divsChild>
                        <w:div w:id="1013806348">
                          <w:marLeft w:val="0"/>
                          <w:marRight w:val="0"/>
                          <w:marTop w:val="0"/>
                          <w:marBottom w:val="0"/>
                          <w:divBdr>
                            <w:top w:val="none" w:sz="0" w:space="0" w:color="auto"/>
                            <w:left w:val="none" w:sz="0" w:space="0" w:color="auto"/>
                            <w:bottom w:val="none" w:sz="0" w:space="0" w:color="auto"/>
                            <w:right w:val="none" w:sz="0" w:space="0" w:color="auto"/>
                          </w:divBdr>
                          <w:divsChild>
                            <w:div w:id="20508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159461">
      <w:bodyDiv w:val="1"/>
      <w:marLeft w:val="0"/>
      <w:marRight w:val="0"/>
      <w:marTop w:val="0"/>
      <w:marBottom w:val="0"/>
      <w:divBdr>
        <w:top w:val="none" w:sz="0" w:space="0" w:color="auto"/>
        <w:left w:val="none" w:sz="0" w:space="0" w:color="auto"/>
        <w:bottom w:val="none" w:sz="0" w:space="0" w:color="auto"/>
        <w:right w:val="none" w:sz="0" w:space="0" w:color="auto"/>
      </w:divBdr>
      <w:divsChild>
        <w:div w:id="582642655">
          <w:marLeft w:val="0"/>
          <w:marRight w:val="0"/>
          <w:marTop w:val="0"/>
          <w:marBottom w:val="0"/>
          <w:divBdr>
            <w:top w:val="none" w:sz="0" w:space="0" w:color="auto"/>
            <w:left w:val="none" w:sz="0" w:space="0" w:color="auto"/>
            <w:bottom w:val="none" w:sz="0" w:space="0" w:color="auto"/>
            <w:right w:val="none" w:sz="0" w:space="0" w:color="auto"/>
          </w:divBdr>
          <w:divsChild>
            <w:div w:id="2101171871">
              <w:marLeft w:val="0"/>
              <w:marRight w:val="0"/>
              <w:marTop w:val="0"/>
              <w:marBottom w:val="0"/>
              <w:divBdr>
                <w:top w:val="none" w:sz="0" w:space="0" w:color="auto"/>
                <w:left w:val="none" w:sz="0" w:space="0" w:color="auto"/>
                <w:bottom w:val="none" w:sz="0" w:space="0" w:color="auto"/>
                <w:right w:val="none" w:sz="0" w:space="0" w:color="auto"/>
              </w:divBdr>
              <w:divsChild>
                <w:div w:id="1721172809">
                  <w:marLeft w:val="0"/>
                  <w:marRight w:val="0"/>
                  <w:marTop w:val="0"/>
                  <w:marBottom w:val="0"/>
                  <w:divBdr>
                    <w:top w:val="none" w:sz="0" w:space="0" w:color="auto"/>
                    <w:left w:val="none" w:sz="0" w:space="0" w:color="auto"/>
                    <w:bottom w:val="none" w:sz="0" w:space="0" w:color="auto"/>
                    <w:right w:val="none" w:sz="0" w:space="0" w:color="auto"/>
                  </w:divBdr>
                  <w:divsChild>
                    <w:div w:id="12921665">
                      <w:marLeft w:val="0"/>
                      <w:marRight w:val="0"/>
                      <w:marTop w:val="0"/>
                      <w:marBottom w:val="0"/>
                      <w:divBdr>
                        <w:top w:val="none" w:sz="0" w:space="0" w:color="auto"/>
                        <w:left w:val="none" w:sz="0" w:space="0" w:color="auto"/>
                        <w:bottom w:val="none" w:sz="0" w:space="0" w:color="auto"/>
                        <w:right w:val="none" w:sz="0" w:space="0" w:color="auto"/>
                      </w:divBdr>
                      <w:divsChild>
                        <w:div w:id="1547914028">
                          <w:marLeft w:val="0"/>
                          <w:marRight w:val="0"/>
                          <w:marTop w:val="0"/>
                          <w:marBottom w:val="0"/>
                          <w:divBdr>
                            <w:top w:val="none" w:sz="0" w:space="0" w:color="auto"/>
                            <w:left w:val="none" w:sz="0" w:space="0" w:color="auto"/>
                            <w:bottom w:val="none" w:sz="0" w:space="0" w:color="auto"/>
                            <w:right w:val="none" w:sz="0" w:space="0" w:color="auto"/>
                          </w:divBdr>
                          <w:divsChild>
                            <w:div w:id="6642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998</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Nielson</dc:creator>
  <cp:keywords/>
  <dc:description/>
  <cp:lastModifiedBy>Linne Marsh</cp:lastModifiedBy>
  <cp:revision>5</cp:revision>
  <cp:lastPrinted>2025-04-10T20:56:00Z</cp:lastPrinted>
  <dcterms:created xsi:type="dcterms:W3CDTF">2026-06-25T22:01:00Z</dcterms:created>
  <dcterms:modified xsi:type="dcterms:W3CDTF">2026-07-15T20:04:00Z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9fb9851a-6fd3-466e-9118-58b5befe2f92</vt:lpwstr>
  </property>
</Properties>
</file>