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rPr>
          <w:b w:val="1"/>
          <w:bCs w:val="1"/>
          <w:color w:val="ff0000"/>
        </w:rPr>
      </w:pPr>
      <w:r w:rsidDel="00000000" w:rsidR="00000000" w:rsidRPr="00000000">
        <w:rPr>
          <w:b w:val="1"/>
          <w:bCs w:val="1"/>
          <w:color w:val="ff0000"/>
          <w:rtl w:val="0"/>
        </w:rPr>
        <w:t xml:space="preserve">Overview </w:t>
      </w:r>
    </w:p>
    <w:p w:rsidR="00000000" w:rsidDel="00000000" w:rsidP="00000000" w:rsidRDefault="00000000" w:rsidRPr="00000000" w14:paraId="00000002">
      <w:pPr>
        <w:widowControl w:val="0"/>
        <w:spacing w:line="240" w:lineRule="auto"/>
        <w:rPr>
          <w:b w:val="1"/>
          <w:bCs w:val="1"/>
        </w:rPr>
      </w:pPr>
      <w:r w:rsidDel="00000000" w:rsidR="00000000" w:rsidRPr="00000000">
        <w:rPr>
          <w:rtl w:val="0"/>
        </w:rPr>
      </w:r>
    </w:p>
    <w:p w:rsidR="00000000" w:rsidDel="00000000" w:rsidP="00000000" w:rsidRDefault="00000000" w:rsidRPr="00000000" w14:paraId="00000003">
      <w:pPr>
        <w:widowControl w:val="0"/>
        <w:spacing w:line="240" w:lineRule="auto"/>
        <w:rPr>
          <w:rFonts w:ascii="Helvetica Neue" w:cs="Helvetica Neue" w:eastAsia="Helvetica Neue" w:hAnsi="Helvetica Neue"/>
          <w:color w:val="333333"/>
          <w:sz w:val="20"/>
          <w:szCs w:val="20"/>
          <w:highlight w:val="white"/>
        </w:rPr>
      </w:pPr>
      <w:r w:rsidDel="00000000" w:rsidR="00000000" w:rsidRPr="00000000">
        <w:rPr>
          <w:rFonts w:ascii="Helvetica Neue" w:cs="Helvetica Neue" w:eastAsia="Helvetica Neue" w:hAnsi="Helvetica Neue"/>
          <w:color w:val="333333"/>
          <w:sz w:val="20"/>
          <w:szCs w:val="20"/>
          <w:highlight w:val="white"/>
          <w:rtl w:val="0"/>
        </w:rPr>
        <w:t xml:space="preserve">The state board shall distribute money appropriated under this section to local education agencies (LEAs) to provide, in a school, targeted school-based mental health support, including clinical services and trauma-informed care, through employing or entering into contracts for services provided by qualifying personnel or employing behavioral health support personnel.</w:t>
        <w:br w:type="textWrapping"/>
      </w:r>
    </w:p>
    <w:p w:rsidR="00000000" w:rsidDel="00000000" w:rsidP="00000000" w:rsidRDefault="00000000" w:rsidRPr="00000000" w14:paraId="00000004">
      <w:pPr>
        <w:widowControl w:val="0"/>
        <w:spacing w:line="240" w:lineRule="auto"/>
        <w:rPr>
          <w:rFonts w:ascii="Helvetica Neue" w:cs="Helvetica Neue" w:eastAsia="Helvetica Neue" w:hAnsi="Helvetica Neue"/>
          <w:b w:val="1"/>
          <w:bCs w:val="1"/>
          <w:i w:val="1"/>
          <w:iCs w:val="1"/>
          <w:color w:val="333333"/>
          <w:highlight w:val="white"/>
        </w:rPr>
      </w:pPr>
      <w:r w:rsidDel="00000000" w:rsidR="00000000" w:rsidRPr="00000000">
        <w:rPr>
          <w:rFonts w:ascii="Helvetica Neue" w:cs="Helvetica Neue" w:eastAsia="Helvetica Neue" w:hAnsi="Helvetica Neue"/>
          <w:b w:val="1"/>
          <w:bCs w:val="1"/>
          <w:i w:val="1"/>
          <w:iCs w:val="1"/>
          <w:color w:val="333333"/>
          <w:highlight w:val="white"/>
          <w:rtl w:val="0"/>
        </w:rPr>
        <w:t xml:space="preserve">Please direct all questions to </w:t>
      </w:r>
      <w:hyperlink r:id="rId9">
        <w:r w:rsidDel="00000000" w:rsidR="00000000" w:rsidRPr="00000000">
          <w:rPr>
            <w:rFonts w:ascii="Helvetica Neue" w:cs="Helvetica Neue" w:eastAsia="Helvetica Neue" w:hAnsi="Helvetica Neue"/>
            <w:b w:val="1"/>
            <w:bCs w:val="1"/>
            <w:i w:val="1"/>
            <w:iCs w:val="1"/>
            <w:color w:val="0000ff"/>
            <w:highlight w:val="white"/>
            <w:u w:val="single"/>
            <w:rtl w:val="0"/>
          </w:rPr>
          <w:t xml:space="preserve">SBMHQualifyingGrant@schools.utah.gov</w:t>
        </w:r>
      </w:hyperlink>
      <w:r w:rsidDel="00000000" w:rsidR="00000000" w:rsidRPr="00000000">
        <w:rPr>
          <w:rtl w:val="0"/>
        </w:rPr>
      </w:r>
    </w:p>
    <w:p w:rsidR="00000000" w:rsidDel="00000000" w:rsidP="00000000" w:rsidRDefault="00000000" w:rsidRPr="00000000" w14:paraId="00000005">
      <w:pPr>
        <w:widowControl w:val="0"/>
        <w:spacing w:line="240" w:lineRule="auto"/>
        <w:rPr/>
      </w:pPr>
      <w:r w:rsidDel="00000000" w:rsidR="00000000" w:rsidRPr="00000000">
        <w:rPr>
          <w:rtl w:val="0"/>
        </w:rPr>
      </w:r>
    </w:p>
    <w:p w:rsidR="00000000" w:rsidDel="00000000" w:rsidP="00000000" w:rsidRDefault="00000000" w:rsidRPr="00000000" w14:paraId="00000006">
      <w:pPr>
        <w:widowControl w:val="0"/>
        <w:spacing w:line="240" w:lineRule="auto"/>
        <w:rPr>
          <w:b w:val="1"/>
          <w:bCs w:val="1"/>
          <w:color w:val="ff0000"/>
        </w:rPr>
      </w:pPr>
      <w:r w:rsidDel="00000000" w:rsidR="00000000" w:rsidRPr="00000000">
        <w:rPr>
          <w:b w:val="1"/>
          <w:bCs w:val="1"/>
          <w:color w:val="ff0000"/>
          <w:rtl w:val="0"/>
        </w:rPr>
        <w:t xml:space="preserve">Supporting Documents</w:t>
      </w:r>
    </w:p>
    <w:p w:rsidR="00000000" w:rsidDel="00000000" w:rsidP="00000000" w:rsidRDefault="00000000" w:rsidRPr="00000000" w14:paraId="00000007">
      <w:pPr>
        <w:widowControl w:val="0"/>
        <w:spacing w:line="240" w:lineRule="auto"/>
        <w:rPr/>
      </w:pPr>
      <w:hyperlink r:id="rId10">
        <w:r w:rsidDel="00000000" w:rsidR="00000000" w:rsidRPr="00000000">
          <w:rPr>
            <w:color w:val="0000ff"/>
            <w:u w:val="single"/>
            <w:rtl w:val="0"/>
          </w:rPr>
          <w:t xml:space="preserve">Frequently Asked Questions (FAQ) Document</w:t>
        </w:r>
      </w:hyperlink>
      <w:r w:rsidDel="00000000" w:rsidR="00000000" w:rsidRPr="00000000">
        <w:rPr>
          <w:rtl w:val="0"/>
        </w:rPr>
        <w:br w:type="textWrapping"/>
      </w:r>
      <w:hyperlink r:id="rId11">
        <w:r w:rsidDel="00000000" w:rsidR="00000000" w:rsidRPr="00000000">
          <w:rPr>
            <w:color w:val="0000ff"/>
            <w:u w:val="single"/>
            <w:rtl w:val="0"/>
          </w:rPr>
          <w:t xml:space="preserve">Utah Code 53F-2-415</w:t>
        </w:r>
      </w:hyperlink>
      <w:r w:rsidDel="00000000" w:rsidR="00000000" w:rsidRPr="00000000">
        <w:rPr>
          <w:rtl w:val="0"/>
        </w:rPr>
        <w:br w:type="textWrapping"/>
      </w:r>
      <w:hyperlink r:id="rId12">
        <w:r w:rsidDel="00000000" w:rsidR="00000000" w:rsidRPr="00000000">
          <w:rPr>
            <w:color w:val="0000ff"/>
            <w:u w:val="single"/>
            <w:rtl w:val="0"/>
          </w:rPr>
          <w:t xml:space="preserve">USBE Rule R277-622</w:t>
        </w:r>
      </w:hyperlink>
      <w:r w:rsidDel="00000000" w:rsidR="00000000" w:rsidRPr="00000000">
        <w:rPr>
          <w:rtl w:val="0"/>
        </w:rPr>
        <w:br w:type="textWrapping"/>
      </w:r>
      <w:hyperlink r:id="rId13">
        <w:r w:rsidDel="00000000" w:rsidR="00000000" w:rsidRPr="00000000">
          <w:rPr>
            <w:color w:val="0000ff"/>
            <w:u w:val="single"/>
            <w:rtl w:val="0"/>
          </w:rPr>
          <w:t xml:space="preserve">School-based Mental Health Qualifying Grant Program Website</w:t>
        </w:r>
      </w:hyperlink>
      <w:r w:rsidDel="00000000" w:rsidR="00000000" w:rsidRPr="00000000">
        <w:rPr>
          <w:rtl w:val="0"/>
        </w:rPr>
        <w:br w:type="textWrapping"/>
      </w:r>
      <w:hyperlink r:id="rId14">
        <w:r w:rsidDel="00000000" w:rsidR="00000000" w:rsidRPr="00000000">
          <w:rPr>
            <w:color w:val="0000ff"/>
            <w:u w:val="single"/>
            <w:rtl w:val="0"/>
          </w:rPr>
          <w:t xml:space="preserve">School-based Mental Health Qualifying Grant Program Resources Folder</w:t>
        </w:r>
      </w:hyperlink>
      <w:r w:rsidDel="00000000" w:rsidR="00000000" w:rsidRPr="00000000">
        <w:rPr>
          <w:rtl w:val="0"/>
        </w:rPr>
      </w:r>
    </w:p>
    <w:p w:rsidR="00000000" w:rsidDel="00000000" w:rsidP="00000000" w:rsidRDefault="00000000" w:rsidRPr="00000000" w14:paraId="00000008">
      <w:pPr>
        <w:widowControl w:val="0"/>
        <w:spacing w:line="240" w:lineRule="auto"/>
        <w:rPr>
          <w:rFonts w:ascii="Calibri" w:cs="Calibri" w:eastAsia="Calibri" w:hAnsi="Calibri"/>
          <w:b w:val="1"/>
          <w:bCs w:val="1"/>
          <w:color w:val="ff0000"/>
          <w:sz w:val="40"/>
          <w:szCs w:val="40"/>
        </w:rPr>
      </w:pPr>
      <w:r w:rsidDel="00000000" w:rsidR="00000000" w:rsidRPr="00000000">
        <w:rPr>
          <w:rtl w:val="0"/>
        </w:rPr>
      </w:r>
    </w:p>
    <w:p w:rsidR="00000000" w:rsidDel="00000000" w:rsidP="00000000" w:rsidRDefault="00000000" w:rsidRPr="00000000" w14:paraId="00000009">
      <w:pPr>
        <w:widowControl w:val="0"/>
        <w:spacing w:line="240" w:lineRule="auto"/>
        <w:rPr>
          <w:b w:val="1"/>
          <w:bCs w:val="1"/>
          <w:color w:val="ff0000"/>
        </w:rPr>
      </w:pPr>
      <w:r w:rsidDel="00000000" w:rsidR="00000000" w:rsidRPr="00000000">
        <w:rPr>
          <w:b w:val="1"/>
          <w:bCs w:val="1"/>
          <w:color w:val="ff0000"/>
          <w:rtl w:val="0"/>
        </w:rPr>
        <w:t xml:space="preserve">Key Definitions</w:t>
      </w:r>
    </w:p>
    <w:p w:rsidR="00000000" w:rsidDel="00000000" w:rsidP="00000000" w:rsidRDefault="00000000" w:rsidRPr="00000000" w14:paraId="0000000A">
      <w:pPr>
        <w:widowControl w:val="0"/>
        <w:spacing w:line="240" w:lineRule="auto"/>
        <w:rPr>
          <w:b w:val="0"/>
          <w:bCs w:val="0"/>
        </w:rPr>
      </w:pPr>
      <w:r w:rsidDel="00000000" w:rsidR="00000000" w:rsidRPr="00000000">
        <w:rPr>
          <w:color w:val="333333"/>
          <w:sz w:val="20"/>
          <w:szCs w:val="20"/>
          <w:highlight w:val="white"/>
          <w:rtl w:val="0"/>
        </w:rPr>
        <w:t xml:space="preserve">1. Additional Allocation (outlined in </w:t>
      </w:r>
      <w:hyperlink r:id="rId15">
        <w:r w:rsidDel="00000000" w:rsidR="00000000" w:rsidRPr="00000000">
          <w:rPr>
            <w:color w:val="0000ff"/>
            <w:sz w:val="20"/>
            <w:szCs w:val="20"/>
            <w:highlight w:val="white"/>
            <w:u w:val="single"/>
            <w:rtl w:val="0"/>
          </w:rPr>
          <w:t xml:space="preserve">USBE Rule R277-622-5(8)(9)</w:t>
        </w:r>
      </w:hyperlink>
      <w:r w:rsidDel="00000000" w:rsidR="00000000" w:rsidRPr="00000000">
        <w:rPr>
          <w:color w:val="333333"/>
          <w:sz w:val="20"/>
          <w:szCs w:val="20"/>
          <w:highlight w:val="white"/>
          <w:rtl w:val="0"/>
        </w:rPr>
        <w:t xml:space="preserve">):</w:t>
        <w:br w:type="textWrapping"/>
        <w:t xml:space="preserve">An allocation available to LEAs if there is an excess of funding available after the applications and annual plan updates are approved. It should be considered one-time funding.</w:t>
        <w:br w:type="textWrapping"/>
        <w:t xml:space="preserve">2. Behavioral Health Support Personnel (defined in </w:t>
      </w:r>
      <w:hyperlink r:id="rId16">
        <w:r w:rsidDel="00000000" w:rsidR="00000000" w:rsidRPr="00000000">
          <w:rPr>
            <w:color w:val="0000ff"/>
            <w:sz w:val="20"/>
            <w:szCs w:val="20"/>
            <w:highlight w:val="white"/>
            <w:u w:val="single"/>
            <w:rtl w:val="0"/>
          </w:rPr>
          <w:t xml:space="preserve">53F-2-415(1)(a)</w:t>
        </w:r>
      </w:hyperlink>
      <w:r w:rsidDel="00000000" w:rsidR="00000000" w:rsidRPr="00000000">
        <w:rPr>
          <w:color w:val="333333"/>
          <w:sz w:val="20"/>
          <w:szCs w:val="20"/>
          <w:highlight w:val="white"/>
          <w:rtl w:val="0"/>
        </w:rPr>
        <w:t xml:space="preserve">):</w:t>
        <w:br w:type="textWrapping"/>
        <w:t xml:space="preserve">An individual who:</w:t>
        <w:br w:type="textWrapping"/>
        <w:t xml:space="preserve">         (i) works under the direct supervision of qualifying personnel to:</w:t>
        <w:br w:type="textWrapping"/>
        <w:t xml:space="preserve">                  (A) Support and track a student’s progress and access to and completion of school curriculum; and</w:t>
        <w:br w:type="textWrapping"/>
        <w:t xml:space="preserve">                  (B) Support students by prompting, redirecting, encouraging, and reinforcing positive behaviors;</w:t>
        <w:br w:type="textWrapping"/>
      </w:r>
      <w:r w:rsidDel="00000000" w:rsidR="00000000" w:rsidRPr="00000000">
        <w:rPr>
          <w:i w:val="1"/>
          <w:iCs w:val="1"/>
          <w:color w:val="333333"/>
          <w:sz w:val="20"/>
          <w:szCs w:val="20"/>
          <w:highlight w:val="white"/>
          <w:rtl w:val="0"/>
        </w:rPr>
        <w:t xml:space="preserve">       </w:t>
      </w:r>
      <w:r w:rsidDel="00000000" w:rsidR="00000000" w:rsidRPr="00000000">
        <w:rPr>
          <w:color w:val="333333"/>
          <w:sz w:val="20"/>
          <w:szCs w:val="20"/>
          <w:highlight w:val="white"/>
          <w:rtl w:val="0"/>
        </w:rPr>
        <w:t xml:space="preserve">  (ii) is not certified or licensed in mental health; and</w:t>
        <w:br w:type="textWrapping"/>
        <w:t xml:space="preserve">         (iii) meets the professional qualifications as defined by state board rule.</w:t>
        <w:br w:type="textWrapping"/>
        <w:t xml:space="preserve">3. Qualifying Personnel (defined in </w:t>
      </w:r>
      <w:hyperlink r:id="rId17">
        <w:r w:rsidDel="00000000" w:rsidR="00000000" w:rsidRPr="00000000">
          <w:rPr>
            <w:color w:val="0000ff"/>
            <w:sz w:val="20"/>
            <w:szCs w:val="20"/>
            <w:highlight w:val="white"/>
            <w:u w:val="single"/>
            <w:rtl w:val="0"/>
          </w:rPr>
          <w:t xml:space="preserve">Subsection 53F-2-415(1)</w:t>
        </w:r>
      </w:hyperlink>
      <w:r w:rsidDel="00000000" w:rsidR="00000000" w:rsidRPr="00000000">
        <w:rPr>
          <w:color w:val="333333"/>
          <w:sz w:val="20"/>
          <w:szCs w:val="20"/>
          <w:highlight w:val="white"/>
          <w:rtl w:val="0"/>
        </w:rPr>
        <w:t xml:space="preserve">):</w:t>
        <w:br w:type="textWrapping"/>
        <w:t xml:space="preserve">A school counselor or other counselor, school psychologist or other psychologist, school social worker or other social worker, or school nurse who:</w:t>
        <w:br w:type="textWrapping"/>
        <w:t xml:space="preserve">         (a) is licensed; and</w:t>
        <w:br w:type="textWrapping"/>
        <w:t xml:space="preserve">         (b) collaborates with educators and a student's parent on:</w:t>
        <w:br w:type="textWrapping"/>
        <w:t xml:space="preserve">                  (i) early identification and intervention of the student's academic and mental health needs; and</w:t>
        <w:br w:type="textWrapping"/>
        <w:t xml:space="preserve">                  (ii) removing barriers to learning and developing skills and behaviors critical for the student's academic achievement.</w:t>
        <w:br w:type="textWrapping"/>
        <w:t xml:space="preserve">4. Related Services:</w:t>
        <w:br w:type="textWrapping"/>
        <w:t xml:space="preserve">Mental-health or school nursing services provided by:</w:t>
        <w:br w:type="textWrapping"/>
        <w:t xml:space="preserve">         (a) Qualifying personnel within the scope of their practice; or</w:t>
        <w:br w:type="textWrapping"/>
        <w:t xml:space="preserve">         (b) The local mental health authority; or</w:t>
        <w:br w:type="textWrapping"/>
        <w:t xml:space="preserve">         (c) A private provider through a contract; or</w:t>
        <w:br w:type="textWrapping"/>
        <w:t xml:space="preserve">         (d) Training is funded only through carry forward funds that are provided by qualifying personnel for school personnel.</w:t>
        <w:br w:type="textWrapping"/>
        <w:t xml:space="preserve">5. Telehealth Services (defined in Subsection </w:t>
      </w:r>
      <w:hyperlink r:id="rId18">
        <w:r w:rsidDel="00000000" w:rsidR="00000000" w:rsidRPr="00000000">
          <w:rPr>
            <w:color w:val="0000ff"/>
            <w:sz w:val="20"/>
            <w:szCs w:val="20"/>
            <w:highlight w:val="white"/>
            <w:u w:val="single"/>
            <w:rtl w:val="0"/>
          </w:rPr>
          <w:t xml:space="preserve">26B-4-704(1)(h)</w:t>
        </w:r>
      </w:hyperlink>
      <w:r w:rsidDel="00000000" w:rsidR="00000000" w:rsidRPr="00000000">
        <w:rPr>
          <w:color w:val="333333"/>
          <w:sz w:val="20"/>
          <w:szCs w:val="20"/>
          <w:highlight w:val="white"/>
          <w:rtl w:val="0"/>
        </w:rPr>
        <w:t xml:space="preserve">):</w:t>
        <w:br w:type="textWrapping"/>
        <w:t xml:space="preserve">The transmission of health-related services or information through the use of electronic communication or information technology.</w:t>
      </w:r>
      <w:r w:rsidDel="00000000" w:rsidR="00000000" w:rsidRPr="00000000">
        <w:rPr>
          <w:rtl w:val="0"/>
        </w:rPr>
      </w:r>
    </w:p>
    <w:p w:rsidR="00000000" w:rsidDel="00000000" w:rsidP="00000000" w:rsidRDefault="00000000" w:rsidRPr="00000000" w14:paraId="0000000B">
      <w:pPr>
        <w:widowControl w:val="0"/>
        <w:spacing w:line="240" w:lineRule="auto"/>
        <w:rPr>
          <w:b w:val="0"/>
          <w:bCs w:val="0"/>
        </w:rPr>
      </w:pPr>
      <w:r w:rsidDel="00000000" w:rsidR="00000000" w:rsidRPr="00000000">
        <w:rPr>
          <w:rtl w:val="0"/>
        </w:rPr>
      </w:r>
    </w:p>
    <w:p w:rsidR="00000000" w:rsidDel="00000000" w:rsidP="00000000" w:rsidRDefault="00000000" w:rsidRPr="00000000" w14:paraId="0000000C">
      <w:pPr>
        <w:widowControl w:val="0"/>
        <w:spacing w:line="240" w:lineRule="auto"/>
        <w:rPr>
          <w:b w:val="0"/>
          <w:bCs w:val="0"/>
        </w:rPr>
      </w:pPr>
      <w:r w:rsidDel="00000000" w:rsidR="00000000" w:rsidRPr="00000000">
        <w:rPr>
          <w:rtl w:val="0"/>
        </w:rPr>
      </w:r>
    </w:p>
    <w:p w:rsidR="00000000" w:rsidDel="00000000" w:rsidP="00000000" w:rsidRDefault="00000000" w:rsidRPr="00000000" w14:paraId="0000000D">
      <w:pPr>
        <w:widowControl w:val="0"/>
        <w:spacing w:line="240" w:lineRule="auto"/>
        <w:rPr>
          <w:b w:val="0"/>
          <w:bCs w:val="0"/>
        </w:rPr>
      </w:pPr>
      <w:r w:rsidDel="00000000" w:rsidR="00000000" w:rsidRPr="00000000">
        <w:rPr>
          <w:rtl w:val="0"/>
        </w:rPr>
      </w:r>
    </w:p>
    <w:p w:rsidR="00000000" w:rsidDel="00000000" w:rsidP="00000000" w:rsidRDefault="00000000" w:rsidRPr="00000000" w14:paraId="0000000E">
      <w:pPr>
        <w:widowControl w:val="0"/>
        <w:spacing w:line="240" w:lineRule="auto"/>
        <w:rPr>
          <w:b w:val="1"/>
          <w:bCs w:val="1"/>
        </w:rPr>
      </w:pPr>
      <w:r w:rsidDel="00000000" w:rsidR="00000000" w:rsidRPr="00000000">
        <w:rPr>
          <w:rtl w:val="0"/>
        </w:rPr>
      </w:r>
    </w:p>
    <w:p w:rsidR="00000000" w:rsidDel="00000000" w:rsidP="00000000" w:rsidRDefault="00000000" w:rsidRPr="00000000" w14:paraId="0000000F">
      <w:pPr>
        <w:widowControl w:val="0"/>
        <w:spacing w:line="240" w:lineRule="auto"/>
        <w:rPr>
          <w:rFonts w:ascii="Calibri" w:cs="Calibri" w:eastAsia="Calibri" w:hAnsi="Calibri"/>
          <w:b w:val="1"/>
          <w:bCs w:val="1"/>
          <w:color w:val="ff0000"/>
          <w:sz w:val="40"/>
          <w:szCs w:val="40"/>
        </w:rPr>
      </w:pPr>
      <w:r w:rsidDel="00000000" w:rsidR="00000000" w:rsidRPr="00000000">
        <w:rPr>
          <w:rFonts w:ascii="Calibri" w:cs="Calibri" w:eastAsia="Calibri" w:hAnsi="Calibri"/>
          <w:b w:val="1"/>
          <w:bCs w:val="1"/>
          <w:color w:val="ff0000"/>
          <w:sz w:val="40"/>
          <w:szCs w:val="40"/>
          <w:rtl w:val="0"/>
        </w:rPr>
        <w:t xml:space="preserve">Step 1) Complete LEA Overview</w:t>
      </w:r>
    </w:p>
    <w:p w:rsidR="00000000" w:rsidDel="00000000" w:rsidP="00000000" w:rsidRDefault="00000000" w:rsidRPr="00000000" w14:paraId="00000010">
      <w:pPr>
        <w:widowControl w:val="0"/>
        <w:spacing w:line="240" w:lineRule="auto"/>
        <w:rPr>
          <w:rFonts w:ascii="Calibri" w:cs="Calibri" w:eastAsia="Calibri" w:hAnsi="Calibri"/>
          <w:b w:val="1"/>
          <w:bCs w:val="1"/>
          <w:color w:val="ff0000"/>
          <w:sz w:val="40"/>
          <w:szCs w:val="40"/>
        </w:rPr>
      </w:pPr>
      <w:r w:rsidDel="00000000" w:rsidR="00000000" w:rsidRPr="00000000">
        <w:rPr>
          <w:sz w:val="18"/>
          <w:szCs w:val="18"/>
          <w:highlight w:val="white"/>
          <w:rtl w:val="0"/>
        </w:rPr>
        <w:t xml:space="preserve">(</w:t>
      </w:r>
      <w:r w:rsidDel="00000000" w:rsidR="00000000" w:rsidRPr="00000000">
        <w:rPr>
          <w:color w:val="ff0000"/>
          <w:sz w:val="18"/>
          <w:szCs w:val="18"/>
          <w:highlight w:val="white"/>
          <w:rtl w:val="0"/>
        </w:rPr>
        <w:t xml:space="preserve">*</w:t>
      </w:r>
      <w:r w:rsidDel="00000000" w:rsidR="00000000" w:rsidRPr="00000000">
        <w:rPr>
          <w:sz w:val="18"/>
          <w:szCs w:val="18"/>
          <w:highlight w:val="white"/>
          <w:rtl w:val="0"/>
        </w:rPr>
        <w:t xml:space="preserve"> Indicates Required)</w:t>
      </w: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p w:rsidR="00000000" w:rsidDel="00000000" w:rsidP="00000000" w:rsidRDefault="00000000" w:rsidRPr="00000000" w14:paraId="00000011">
            <w:pPr>
              <w:widowControl w:val="0"/>
              <w:spacing w:line="276" w:lineRule="auto"/>
              <w:rPr>
                <w:color w:val="6d6d6d"/>
                <w:sz w:val="20"/>
                <w:szCs w:val="20"/>
                <w:highlight w:val="white"/>
              </w:rPr>
            </w:pPr>
            <w:r w:rsidDel="00000000" w:rsidR="00000000" w:rsidRPr="00000000">
              <w:rPr>
                <w:color w:val="6d6d6d"/>
                <w:sz w:val="20"/>
                <w:szCs w:val="20"/>
                <w:highlight w:val="white"/>
                <w:rtl w:val="0"/>
              </w:rPr>
              <w:t xml:space="preserve">Application Lead Contact Name</w:t>
            </w:r>
            <w:r w:rsidDel="00000000" w:rsidR="00000000" w:rsidRPr="00000000">
              <w:rPr>
                <w:color w:val="ff0000"/>
                <w:sz w:val="20"/>
                <w:szCs w:val="20"/>
                <w:highlight w:val="white"/>
                <w:rtl w:val="0"/>
              </w:rPr>
              <w:t xml:space="preserve">*</w:t>
            </w:r>
            <w:r w:rsidDel="00000000" w:rsidR="00000000" w:rsidRPr="00000000">
              <w:rPr>
                <w:rtl w:val="0"/>
              </w:rPr>
            </w:r>
          </w:p>
          <w:p w:rsidR="00000000" w:rsidDel="00000000" w:rsidP="00000000" w:rsidRDefault="00000000" w:rsidRPr="00000000" w14:paraId="00000012">
            <w:pPr>
              <w:widowControl w:val="0"/>
              <w:spacing w:line="276" w:lineRule="auto"/>
              <w:rPr>
                <w:color w:val="6d6d6d"/>
                <w:sz w:val="20"/>
                <w:szCs w:val="20"/>
                <w:highlight w:val="white"/>
              </w:rPr>
            </w:pPr>
            <w:r w:rsidDel="00000000" w:rsidR="00000000" w:rsidRPr="00000000">
              <w:rPr>
                <w:color w:val="6d6d6d"/>
                <w:sz w:val="20"/>
                <w:szCs w:val="20"/>
                <w:highlight w:val="white"/>
                <w:rtl w:val="0"/>
              </w:rPr>
              <w:t xml:space="preserve">Stephanie Colson</w:t>
            </w:r>
          </w:p>
        </w:tc>
      </w:tr>
      <w:tr>
        <w:trPr>
          <w:cantSplit w:val="0"/>
          <w:tblHeader w:val="0"/>
        </w:trPr>
        <w:tc>
          <w:tcPr/>
          <w:p w:rsidR="00000000" w:rsidDel="00000000" w:rsidP="00000000" w:rsidRDefault="00000000" w:rsidRPr="00000000" w14:paraId="00000013">
            <w:pPr>
              <w:widowControl w:val="0"/>
              <w:spacing w:line="276" w:lineRule="auto"/>
              <w:rPr>
                <w:color w:val="6d6d6d"/>
                <w:sz w:val="20"/>
                <w:szCs w:val="20"/>
                <w:highlight w:val="white"/>
              </w:rPr>
            </w:pPr>
            <w:r w:rsidDel="00000000" w:rsidR="00000000" w:rsidRPr="00000000">
              <w:rPr>
                <w:color w:val="6d6d6d"/>
                <w:sz w:val="20"/>
                <w:szCs w:val="20"/>
                <w:highlight w:val="white"/>
                <w:rtl w:val="0"/>
              </w:rPr>
              <w:t xml:space="preserve">Application Lead Contact Position</w:t>
            </w:r>
            <w:r w:rsidDel="00000000" w:rsidR="00000000" w:rsidRPr="00000000">
              <w:rPr>
                <w:color w:val="ff0000"/>
                <w:sz w:val="20"/>
                <w:szCs w:val="20"/>
                <w:highlight w:val="white"/>
                <w:rtl w:val="0"/>
              </w:rPr>
              <w:t xml:space="preserve">*</w:t>
            </w:r>
            <w:r w:rsidDel="00000000" w:rsidR="00000000" w:rsidRPr="00000000">
              <w:rPr>
                <w:rtl w:val="0"/>
              </w:rPr>
            </w:r>
          </w:p>
          <w:p w:rsidR="00000000" w:rsidDel="00000000" w:rsidP="00000000" w:rsidRDefault="00000000" w:rsidRPr="00000000" w14:paraId="00000014">
            <w:pPr>
              <w:widowControl w:val="0"/>
              <w:spacing w:line="276" w:lineRule="auto"/>
              <w:rPr>
                <w:color w:val="6d6d6d"/>
                <w:sz w:val="20"/>
                <w:szCs w:val="20"/>
                <w:highlight w:val="white"/>
              </w:rPr>
            </w:pPr>
            <w:r w:rsidDel="00000000" w:rsidR="00000000" w:rsidRPr="00000000">
              <w:rPr>
                <w:color w:val="6d6d6d"/>
                <w:sz w:val="20"/>
                <w:szCs w:val="20"/>
                <w:highlight w:val="white"/>
                <w:rtl w:val="0"/>
              </w:rPr>
              <w:t xml:space="preserve">Executive Director</w:t>
            </w:r>
          </w:p>
        </w:tc>
      </w:tr>
      <w:tr>
        <w:trPr>
          <w:cantSplit w:val="0"/>
          <w:tblHeader w:val="0"/>
        </w:trPr>
        <w:tc>
          <w:tcPr/>
          <w:p w:rsidR="00000000" w:rsidDel="00000000" w:rsidP="00000000" w:rsidRDefault="00000000" w:rsidRPr="00000000" w14:paraId="00000015">
            <w:pPr>
              <w:widowControl w:val="0"/>
              <w:spacing w:line="276" w:lineRule="auto"/>
              <w:rPr>
                <w:rFonts w:ascii="Helvetica Neue" w:cs="Helvetica Neue" w:eastAsia="Helvetica Neue" w:hAnsi="Helvetica Neue"/>
                <w:color w:val="6d6d6d"/>
                <w:sz w:val="18"/>
                <w:szCs w:val="18"/>
                <w:highlight w:val="white"/>
              </w:rPr>
            </w:pPr>
            <w:r w:rsidDel="00000000" w:rsidR="00000000" w:rsidRPr="00000000">
              <w:rPr>
                <w:rFonts w:ascii="Helvetica Neue" w:cs="Helvetica Neue" w:eastAsia="Helvetica Neue" w:hAnsi="Helvetica Neue"/>
                <w:color w:val="6d6d6d"/>
                <w:sz w:val="18"/>
                <w:szCs w:val="18"/>
                <w:highlight w:val="white"/>
                <w:rtl w:val="0"/>
              </w:rPr>
              <w:t xml:space="preserve">Application Lead Contact Telephone no.</w:t>
            </w:r>
            <w:r w:rsidDel="00000000" w:rsidR="00000000" w:rsidRPr="00000000">
              <w:rPr>
                <w:rFonts w:ascii="Helvetica Neue" w:cs="Helvetica Neue" w:eastAsia="Helvetica Neue" w:hAnsi="Helvetica Neue"/>
                <w:color w:val="ff0000"/>
                <w:sz w:val="18"/>
                <w:szCs w:val="18"/>
                <w:highlight w:val="white"/>
                <w:rtl w:val="0"/>
              </w:rPr>
              <w:t xml:space="preserve">*</w:t>
            </w:r>
            <w:r w:rsidDel="00000000" w:rsidR="00000000" w:rsidRPr="00000000">
              <w:rPr>
                <w:rtl w:val="0"/>
              </w:rPr>
            </w:r>
          </w:p>
          <w:p w:rsidR="00000000" w:rsidDel="00000000" w:rsidP="00000000" w:rsidRDefault="00000000" w:rsidRPr="00000000" w14:paraId="00000016">
            <w:pPr>
              <w:widowControl w:val="0"/>
              <w:spacing w:line="276" w:lineRule="auto"/>
              <w:rPr>
                <w:color w:val="6d6d6d"/>
                <w:sz w:val="20"/>
                <w:szCs w:val="20"/>
                <w:highlight w:val="white"/>
              </w:rPr>
            </w:pPr>
            <w:r w:rsidDel="00000000" w:rsidR="00000000" w:rsidRPr="00000000">
              <w:rPr>
                <w:color w:val="6d6d6d"/>
                <w:sz w:val="20"/>
                <w:szCs w:val="20"/>
                <w:highlight w:val="white"/>
                <w:rtl w:val="0"/>
              </w:rPr>
              <w:t xml:space="preserve">801-789-4000</w:t>
            </w:r>
          </w:p>
        </w:tc>
      </w:tr>
      <w:tr>
        <w:trPr>
          <w:cantSplit w:val="0"/>
          <w:tblHeader w:val="0"/>
        </w:trPr>
        <w:tc>
          <w:tcPr/>
          <w:p w:rsidR="00000000" w:rsidDel="00000000" w:rsidP="00000000" w:rsidRDefault="00000000" w:rsidRPr="00000000" w14:paraId="00000017">
            <w:pPr>
              <w:widowControl w:val="0"/>
              <w:spacing w:line="276" w:lineRule="auto"/>
              <w:rPr>
                <w:color w:val="6d6d6d"/>
                <w:sz w:val="20"/>
                <w:szCs w:val="20"/>
                <w:highlight w:val="white"/>
              </w:rPr>
            </w:pPr>
            <w:r w:rsidDel="00000000" w:rsidR="00000000" w:rsidRPr="00000000">
              <w:rPr>
                <w:color w:val="6d6d6d"/>
                <w:sz w:val="20"/>
                <w:szCs w:val="20"/>
                <w:highlight w:val="white"/>
                <w:rtl w:val="0"/>
              </w:rPr>
              <w:t xml:space="preserve">Application Lead Contact Email Address</w:t>
            </w:r>
            <w:r w:rsidDel="00000000" w:rsidR="00000000" w:rsidRPr="00000000">
              <w:rPr>
                <w:color w:val="ff0000"/>
                <w:sz w:val="20"/>
                <w:szCs w:val="20"/>
                <w:highlight w:val="white"/>
                <w:rtl w:val="0"/>
              </w:rPr>
              <w:t xml:space="preserve">*</w:t>
            </w:r>
            <w:r w:rsidDel="00000000" w:rsidR="00000000" w:rsidRPr="00000000">
              <w:rPr>
                <w:rtl w:val="0"/>
              </w:rPr>
            </w:r>
          </w:p>
          <w:p w:rsidR="00000000" w:rsidDel="00000000" w:rsidP="00000000" w:rsidRDefault="00000000" w:rsidRPr="00000000" w14:paraId="00000018">
            <w:pPr>
              <w:widowControl w:val="0"/>
              <w:spacing w:line="276" w:lineRule="auto"/>
              <w:rPr>
                <w:color w:val="6d6d6d"/>
                <w:sz w:val="20"/>
                <w:szCs w:val="20"/>
                <w:highlight w:val="white"/>
              </w:rPr>
            </w:pPr>
            <w:r w:rsidDel="00000000" w:rsidR="00000000" w:rsidRPr="00000000">
              <w:rPr>
                <w:color w:val="6d6d6d"/>
                <w:sz w:val="20"/>
                <w:szCs w:val="20"/>
                <w:highlight w:val="white"/>
                <w:rtl w:val="0"/>
              </w:rPr>
              <w:t xml:space="preserve">scolson@theranchesacademy.com</w:t>
            </w:r>
          </w:p>
        </w:tc>
      </w:tr>
      <w:tr>
        <w:trPr>
          <w:cantSplit w:val="0"/>
          <w:tblHeader w:val="0"/>
        </w:trPr>
        <w:tc>
          <w:tcPr/>
          <w:p w:rsidR="00000000" w:rsidDel="00000000" w:rsidP="00000000" w:rsidRDefault="00000000" w:rsidRPr="00000000" w14:paraId="00000019">
            <w:pPr>
              <w:widowControl w:val="0"/>
              <w:spacing w:line="276" w:lineRule="auto"/>
              <w:rPr>
                <w:color w:val="6d6d6d"/>
                <w:sz w:val="20"/>
                <w:szCs w:val="20"/>
                <w:highlight w:val="white"/>
              </w:rPr>
            </w:pPr>
            <w:r w:rsidDel="00000000" w:rsidR="00000000" w:rsidRPr="00000000">
              <w:rPr>
                <w:color w:val="6d6d6d"/>
                <w:sz w:val="20"/>
                <w:szCs w:val="20"/>
                <w:highlight w:val="white"/>
                <w:rtl w:val="0"/>
              </w:rPr>
              <w:t xml:space="preserve">Second Point of Contact Name</w:t>
            </w:r>
            <w:r w:rsidDel="00000000" w:rsidR="00000000" w:rsidRPr="00000000">
              <w:rPr>
                <w:color w:val="ff0000"/>
                <w:sz w:val="20"/>
                <w:szCs w:val="20"/>
                <w:highlight w:val="white"/>
                <w:rtl w:val="0"/>
              </w:rPr>
              <w:t xml:space="preserve">*</w:t>
            </w:r>
            <w:r w:rsidDel="00000000" w:rsidR="00000000" w:rsidRPr="00000000">
              <w:rPr>
                <w:rtl w:val="0"/>
              </w:rPr>
            </w:r>
          </w:p>
          <w:p w:rsidR="00000000" w:rsidDel="00000000" w:rsidP="00000000" w:rsidRDefault="00000000" w:rsidRPr="00000000" w14:paraId="0000001A">
            <w:pPr>
              <w:widowControl w:val="0"/>
              <w:spacing w:line="276" w:lineRule="auto"/>
              <w:rPr>
                <w:color w:val="6d6d6d"/>
                <w:sz w:val="20"/>
                <w:szCs w:val="20"/>
                <w:highlight w:val="white"/>
              </w:rPr>
            </w:pPr>
            <w:r w:rsidDel="00000000" w:rsidR="00000000" w:rsidRPr="00000000">
              <w:rPr>
                <w:color w:val="6d6d6d"/>
                <w:sz w:val="20"/>
                <w:szCs w:val="20"/>
                <w:highlight w:val="white"/>
                <w:rtl w:val="0"/>
              </w:rPr>
              <w:t xml:space="preserve">Levi Anderson</w:t>
            </w:r>
          </w:p>
        </w:tc>
      </w:tr>
      <w:tr>
        <w:trPr>
          <w:cantSplit w:val="0"/>
          <w:tblHeader w:val="0"/>
        </w:trPr>
        <w:tc>
          <w:tcPr/>
          <w:p w:rsidR="00000000" w:rsidDel="00000000" w:rsidP="00000000" w:rsidRDefault="00000000" w:rsidRPr="00000000" w14:paraId="0000001B">
            <w:pPr>
              <w:widowControl w:val="0"/>
              <w:spacing w:line="276" w:lineRule="auto"/>
              <w:rPr>
                <w:color w:val="6d6d6d"/>
                <w:sz w:val="20"/>
                <w:szCs w:val="20"/>
                <w:highlight w:val="white"/>
              </w:rPr>
            </w:pPr>
            <w:r w:rsidDel="00000000" w:rsidR="00000000" w:rsidRPr="00000000">
              <w:rPr>
                <w:color w:val="6d6d6d"/>
                <w:sz w:val="20"/>
                <w:szCs w:val="20"/>
                <w:highlight w:val="white"/>
                <w:rtl w:val="0"/>
              </w:rPr>
              <w:t xml:space="preserve">Second Point of Contact Position</w:t>
            </w:r>
            <w:r w:rsidDel="00000000" w:rsidR="00000000" w:rsidRPr="00000000">
              <w:rPr>
                <w:color w:val="ff0000"/>
                <w:sz w:val="20"/>
                <w:szCs w:val="20"/>
                <w:highlight w:val="white"/>
                <w:rtl w:val="0"/>
              </w:rPr>
              <w:t xml:space="preserve">*</w:t>
            </w:r>
            <w:r w:rsidDel="00000000" w:rsidR="00000000" w:rsidRPr="00000000">
              <w:rPr>
                <w:rtl w:val="0"/>
              </w:rPr>
            </w:r>
          </w:p>
          <w:p w:rsidR="00000000" w:rsidDel="00000000" w:rsidP="00000000" w:rsidRDefault="00000000" w:rsidRPr="00000000" w14:paraId="0000001C">
            <w:pPr>
              <w:widowControl w:val="0"/>
              <w:spacing w:line="276" w:lineRule="auto"/>
              <w:rPr>
                <w:color w:val="6d6d6d"/>
                <w:sz w:val="20"/>
                <w:szCs w:val="20"/>
                <w:highlight w:val="white"/>
              </w:rPr>
            </w:pPr>
            <w:r w:rsidDel="00000000" w:rsidR="00000000" w:rsidRPr="00000000">
              <w:rPr>
                <w:color w:val="6d6d6d"/>
                <w:sz w:val="20"/>
                <w:szCs w:val="20"/>
                <w:highlight w:val="white"/>
                <w:rtl w:val="0"/>
              </w:rPr>
              <w:t xml:space="preserve">Academic Director</w:t>
            </w:r>
          </w:p>
        </w:tc>
      </w:tr>
      <w:tr>
        <w:trPr>
          <w:cantSplit w:val="0"/>
          <w:tblHeader w:val="0"/>
        </w:trPr>
        <w:tc>
          <w:tcPr/>
          <w:p w:rsidR="00000000" w:rsidDel="00000000" w:rsidP="00000000" w:rsidRDefault="00000000" w:rsidRPr="00000000" w14:paraId="0000001D">
            <w:pPr>
              <w:widowControl w:val="0"/>
              <w:spacing w:line="276" w:lineRule="auto"/>
              <w:rPr>
                <w:color w:val="6d6d6d"/>
                <w:sz w:val="20"/>
                <w:szCs w:val="20"/>
                <w:highlight w:val="white"/>
              </w:rPr>
            </w:pPr>
            <w:r w:rsidDel="00000000" w:rsidR="00000000" w:rsidRPr="00000000">
              <w:rPr>
                <w:color w:val="6d6d6d"/>
                <w:sz w:val="20"/>
                <w:szCs w:val="20"/>
                <w:highlight w:val="white"/>
                <w:rtl w:val="0"/>
              </w:rPr>
              <w:t xml:space="preserve">Second Point of Contact Telephone no.</w:t>
            </w:r>
            <w:r w:rsidDel="00000000" w:rsidR="00000000" w:rsidRPr="00000000">
              <w:rPr>
                <w:color w:val="ff0000"/>
                <w:sz w:val="20"/>
                <w:szCs w:val="20"/>
                <w:highlight w:val="white"/>
                <w:rtl w:val="0"/>
              </w:rPr>
              <w:t xml:space="preserve">*</w:t>
            </w:r>
            <w:r w:rsidDel="00000000" w:rsidR="00000000" w:rsidRPr="00000000">
              <w:rPr>
                <w:rtl w:val="0"/>
              </w:rPr>
            </w:r>
          </w:p>
          <w:p w:rsidR="00000000" w:rsidDel="00000000" w:rsidP="00000000" w:rsidRDefault="00000000" w:rsidRPr="00000000" w14:paraId="0000001E">
            <w:pPr>
              <w:widowControl w:val="0"/>
              <w:spacing w:line="276" w:lineRule="auto"/>
              <w:rPr>
                <w:color w:val="6d6d6d"/>
                <w:sz w:val="20"/>
                <w:szCs w:val="20"/>
                <w:highlight w:val="white"/>
              </w:rPr>
            </w:pPr>
            <w:r w:rsidDel="00000000" w:rsidR="00000000" w:rsidRPr="00000000">
              <w:rPr>
                <w:color w:val="6d6d6d"/>
                <w:sz w:val="20"/>
                <w:szCs w:val="20"/>
                <w:highlight w:val="white"/>
                <w:rtl w:val="0"/>
              </w:rPr>
              <w:t xml:space="preserve">801-789-4000</w:t>
            </w:r>
          </w:p>
        </w:tc>
      </w:tr>
      <w:tr>
        <w:trPr>
          <w:cantSplit w:val="0"/>
          <w:tblHeader w:val="0"/>
        </w:trPr>
        <w:tc>
          <w:tcPr/>
          <w:p w:rsidR="00000000" w:rsidDel="00000000" w:rsidP="00000000" w:rsidRDefault="00000000" w:rsidRPr="00000000" w14:paraId="0000001F">
            <w:pPr>
              <w:widowControl w:val="0"/>
              <w:spacing w:line="276" w:lineRule="auto"/>
              <w:rPr>
                <w:color w:val="6d6d6d"/>
                <w:sz w:val="20"/>
                <w:szCs w:val="20"/>
                <w:highlight w:val="white"/>
              </w:rPr>
            </w:pPr>
            <w:r w:rsidDel="00000000" w:rsidR="00000000" w:rsidRPr="00000000">
              <w:rPr>
                <w:color w:val="6d6d6d"/>
                <w:sz w:val="20"/>
                <w:szCs w:val="20"/>
                <w:highlight w:val="white"/>
                <w:rtl w:val="0"/>
              </w:rPr>
              <w:t xml:space="preserve">Second Point of Contact Email Address</w:t>
            </w:r>
            <w:r w:rsidDel="00000000" w:rsidR="00000000" w:rsidRPr="00000000">
              <w:rPr>
                <w:color w:val="ff0000"/>
                <w:sz w:val="20"/>
                <w:szCs w:val="20"/>
                <w:highlight w:val="white"/>
                <w:rtl w:val="0"/>
              </w:rPr>
              <w:t xml:space="preserve">*</w:t>
            </w:r>
            <w:r w:rsidDel="00000000" w:rsidR="00000000" w:rsidRPr="00000000">
              <w:rPr>
                <w:rtl w:val="0"/>
              </w:rPr>
            </w:r>
          </w:p>
          <w:p w:rsidR="00000000" w:rsidDel="00000000" w:rsidP="00000000" w:rsidRDefault="00000000" w:rsidRPr="00000000" w14:paraId="00000020">
            <w:pPr>
              <w:widowControl w:val="0"/>
              <w:spacing w:line="276" w:lineRule="auto"/>
              <w:rPr>
                <w:color w:val="6d6d6d"/>
                <w:sz w:val="20"/>
                <w:szCs w:val="20"/>
                <w:highlight w:val="white"/>
              </w:rPr>
            </w:pPr>
            <w:r w:rsidDel="00000000" w:rsidR="00000000" w:rsidRPr="00000000">
              <w:rPr>
                <w:color w:val="6d6d6d"/>
                <w:sz w:val="20"/>
                <w:szCs w:val="20"/>
                <w:highlight w:val="white"/>
                <w:rtl w:val="0"/>
              </w:rPr>
              <w:t xml:space="preserve">levi.anderson@theranchesacademy.com</w:t>
            </w:r>
          </w:p>
        </w:tc>
      </w:tr>
      <w:tr>
        <w:trPr>
          <w:cantSplit w:val="0"/>
          <w:tblHeader w:val="0"/>
        </w:trPr>
        <w:tc>
          <w:tcPr/>
          <w:p w:rsidR="00000000" w:rsidDel="00000000" w:rsidP="00000000" w:rsidRDefault="00000000" w:rsidRPr="00000000" w14:paraId="00000021">
            <w:pPr>
              <w:widowControl w:val="0"/>
              <w:spacing w:line="276" w:lineRule="auto"/>
              <w:rPr>
                <w:color w:val="6d6d6d"/>
                <w:sz w:val="20"/>
                <w:szCs w:val="20"/>
                <w:highlight w:val="white"/>
              </w:rPr>
            </w:pPr>
            <w:r w:rsidDel="00000000" w:rsidR="00000000" w:rsidRPr="00000000">
              <w:rPr>
                <w:color w:val="6d6d6d"/>
                <w:sz w:val="20"/>
                <w:szCs w:val="20"/>
                <w:highlight w:val="white"/>
                <w:rtl w:val="0"/>
              </w:rPr>
              <w:t xml:space="preserve">Business Administrator Name</w:t>
            </w:r>
            <w:r w:rsidDel="00000000" w:rsidR="00000000" w:rsidRPr="00000000">
              <w:rPr>
                <w:color w:val="ff0000"/>
                <w:sz w:val="20"/>
                <w:szCs w:val="20"/>
                <w:highlight w:val="white"/>
                <w:rtl w:val="0"/>
              </w:rPr>
              <w:t xml:space="preserve">*</w:t>
            </w:r>
            <w:r w:rsidDel="00000000" w:rsidR="00000000" w:rsidRPr="00000000">
              <w:rPr>
                <w:rtl w:val="0"/>
              </w:rPr>
            </w:r>
          </w:p>
          <w:p w:rsidR="00000000" w:rsidDel="00000000" w:rsidP="00000000" w:rsidRDefault="00000000" w:rsidRPr="00000000" w14:paraId="00000022">
            <w:pPr>
              <w:widowControl w:val="0"/>
              <w:spacing w:line="276" w:lineRule="auto"/>
              <w:rPr>
                <w:color w:val="6d6d6d"/>
                <w:sz w:val="20"/>
                <w:szCs w:val="20"/>
                <w:highlight w:val="white"/>
              </w:rPr>
            </w:pPr>
            <w:r w:rsidDel="00000000" w:rsidR="00000000" w:rsidRPr="00000000">
              <w:rPr>
                <w:color w:val="6d6d6d"/>
                <w:sz w:val="20"/>
                <w:szCs w:val="20"/>
                <w:highlight w:val="white"/>
                <w:rtl w:val="0"/>
              </w:rPr>
              <w:t xml:space="preserve">Haydn Stender</w:t>
            </w:r>
          </w:p>
        </w:tc>
      </w:tr>
      <w:tr>
        <w:trPr>
          <w:cantSplit w:val="0"/>
          <w:tblHeader w:val="0"/>
        </w:trPr>
        <w:tc>
          <w:tcPr/>
          <w:p w:rsidR="00000000" w:rsidDel="00000000" w:rsidP="00000000" w:rsidRDefault="00000000" w:rsidRPr="00000000" w14:paraId="00000023">
            <w:pPr>
              <w:widowControl w:val="0"/>
              <w:spacing w:line="276" w:lineRule="auto"/>
              <w:rPr>
                <w:color w:val="6d6d6d"/>
                <w:sz w:val="20"/>
                <w:szCs w:val="20"/>
                <w:highlight w:val="white"/>
              </w:rPr>
            </w:pPr>
            <w:r w:rsidDel="00000000" w:rsidR="00000000" w:rsidRPr="00000000">
              <w:rPr>
                <w:color w:val="6d6d6d"/>
                <w:sz w:val="20"/>
                <w:szCs w:val="20"/>
                <w:highlight w:val="white"/>
                <w:rtl w:val="0"/>
              </w:rPr>
              <w:t xml:space="preserve">Business Administrator Position</w:t>
            </w:r>
            <w:r w:rsidDel="00000000" w:rsidR="00000000" w:rsidRPr="00000000">
              <w:rPr>
                <w:color w:val="ff0000"/>
                <w:sz w:val="20"/>
                <w:szCs w:val="20"/>
                <w:highlight w:val="white"/>
                <w:rtl w:val="0"/>
              </w:rPr>
              <w:t xml:space="preserve">*</w:t>
            </w:r>
            <w:r w:rsidDel="00000000" w:rsidR="00000000" w:rsidRPr="00000000">
              <w:rPr>
                <w:rtl w:val="0"/>
              </w:rPr>
            </w:r>
          </w:p>
          <w:p w:rsidR="00000000" w:rsidDel="00000000" w:rsidP="00000000" w:rsidRDefault="00000000" w:rsidRPr="00000000" w14:paraId="00000024">
            <w:pPr>
              <w:widowControl w:val="0"/>
              <w:spacing w:line="276" w:lineRule="auto"/>
              <w:rPr>
                <w:color w:val="6d6d6d"/>
                <w:sz w:val="20"/>
                <w:szCs w:val="20"/>
                <w:highlight w:val="white"/>
              </w:rPr>
            </w:pPr>
            <w:r w:rsidDel="00000000" w:rsidR="00000000" w:rsidRPr="00000000">
              <w:rPr>
                <w:color w:val="6d6d6d"/>
                <w:sz w:val="20"/>
                <w:szCs w:val="20"/>
                <w:highlight w:val="white"/>
                <w:rtl w:val="0"/>
              </w:rPr>
              <w:t xml:space="preserve">Business Manager</w:t>
            </w:r>
          </w:p>
        </w:tc>
      </w:tr>
      <w:tr>
        <w:trPr>
          <w:cantSplit w:val="0"/>
          <w:tblHeader w:val="0"/>
        </w:trPr>
        <w:tc>
          <w:tcPr/>
          <w:p w:rsidR="00000000" w:rsidDel="00000000" w:rsidP="00000000" w:rsidRDefault="00000000" w:rsidRPr="00000000" w14:paraId="00000025">
            <w:pPr>
              <w:widowControl w:val="0"/>
              <w:spacing w:line="276" w:lineRule="auto"/>
              <w:rPr>
                <w:color w:val="6d6d6d"/>
                <w:sz w:val="20"/>
                <w:szCs w:val="20"/>
                <w:highlight w:val="white"/>
              </w:rPr>
            </w:pPr>
            <w:r w:rsidDel="00000000" w:rsidR="00000000" w:rsidRPr="00000000">
              <w:rPr>
                <w:color w:val="6d6d6d"/>
                <w:sz w:val="20"/>
                <w:szCs w:val="20"/>
                <w:highlight w:val="white"/>
                <w:rtl w:val="0"/>
              </w:rPr>
              <w:t xml:space="preserve">Business Administrator Telephone no.</w:t>
            </w:r>
            <w:r w:rsidDel="00000000" w:rsidR="00000000" w:rsidRPr="00000000">
              <w:rPr>
                <w:color w:val="ff0000"/>
                <w:sz w:val="20"/>
                <w:szCs w:val="20"/>
                <w:highlight w:val="white"/>
                <w:rtl w:val="0"/>
              </w:rPr>
              <w:t xml:space="preserve">*</w:t>
            </w:r>
            <w:r w:rsidDel="00000000" w:rsidR="00000000" w:rsidRPr="00000000">
              <w:rPr>
                <w:rtl w:val="0"/>
              </w:rPr>
            </w:r>
          </w:p>
          <w:p w:rsidR="00000000" w:rsidDel="00000000" w:rsidP="00000000" w:rsidRDefault="00000000" w:rsidRPr="00000000" w14:paraId="00000026">
            <w:pPr>
              <w:widowControl w:val="0"/>
              <w:spacing w:line="276" w:lineRule="auto"/>
              <w:rPr>
                <w:color w:val="6d6d6d"/>
                <w:sz w:val="20"/>
                <w:szCs w:val="20"/>
                <w:highlight w:val="white"/>
              </w:rPr>
            </w:pPr>
            <w:r w:rsidDel="00000000" w:rsidR="00000000" w:rsidRPr="00000000">
              <w:rPr>
                <w:color w:val="6d6d6d"/>
                <w:sz w:val="20"/>
                <w:szCs w:val="20"/>
                <w:highlight w:val="white"/>
                <w:rtl w:val="0"/>
              </w:rPr>
              <w:t xml:space="preserve">801-394-4140</w:t>
            </w:r>
          </w:p>
        </w:tc>
      </w:tr>
      <w:tr>
        <w:trPr>
          <w:cantSplit w:val="0"/>
          <w:tblHeader w:val="0"/>
        </w:trPr>
        <w:tc>
          <w:tcPr/>
          <w:p w:rsidR="00000000" w:rsidDel="00000000" w:rsidP="00000000" w:rsidRDefault="00000000" w:rsidRPr="00000000" w14:paraId="00000027">
            <w:pPr>
              <w:widowControl w:val="0"/>
              <w:spacing w:line="276" w:lineRule="auto"/>
              <w:rPr>
                <w:color w:val="6d6d6d"/>
                <w:sz w:val="20"/>
                <w:szCs w:val="20"/>
                <w:highlight w:val="white"/>
              </w:rPr>
            </w:pPr>
            <w:r w:rsidDel="00000000" w:rsidR="00000000" w:rsidRPr="00000000">
              <w:rPr>
                <w:color w:val="6d6d6d"/>
                <w:sz w:val="20"/>
                <w:szCs w:val="20"/>
                <w:highlight w:val="white"/>
                <w:rtl w:val="0"/>
              </w:rPr>
              <w:t xml:space="preserve">Business Administrator Email Address</w:t>
            </w:r>
            <w:r w:rsidDel="00000000" w:rsidR="00000000" w:rsidRPr="00000000">
              <w:rPr>
                <w:color w:val="ff0000"/>
                <w:sz w:val="20"/>
                <w:szCs w:val="20"/>
                <w:highlight w:val="white"/>
                <w:rtl w:val="0"/>
              </w:rPr>
              <w:t xml:space="preserve">*</w:t>
            </w:r>
            <w:r w:rsidDel="00000000" w:rsidR="00000000" w:rsidRPr="00000000">
              <w:rPr>
                <w:rtl w:val="0"/>
              </w:rPr>
            </w:r>
          </w:p>
          <w:p w:rsidR="00000000" w:rsidDel="00000000" w:rsidP="00000000" w:rsidRDefault="00000000" w:rsidRPr="00000000" w14:paraId="00000028">
            <w:pPr>
              <w:widowControl w:val="0"/>
              <w:spacing w:line="276" w:lineRule="auto"/>
              <w:rPr>
                <w:color w:val="6d6d6d"/>
                <w:sz w:val="20"/>
                <w:szCs w:val="20"/>
                <w:highlight w:val="white"/>
              </w:rPr>
            </w:pPr>
            <w:r w:rsidDel="00000000" w:rsidR="00000000" w:rsidRPr="00000000">
              <w:rPr>
                <w:color w:val="6d6d6d"/>
                <w:sz w:val="20"/>
                <w:szCs w:val="20"/>
                <w:highlight w:val="white"/>
                <w:rtl w:val="0"/>
              </w:rPr>
              <w:t xml:space="preserve">haydn@redapplefinance.com</w:t>
            </w:r>
          </w:p>
        </w:tc>
      </w:tr>
    </w:tbl>
    <w:p w:rsidR="00000000" w:rsidDel="00000000" w:rsidP="00000000" w:rsidRDefault="00000000" w:rsidRPr="00000000" w14:paraId="00000029">
      <w:pPr>
        <w:widowControl w:val="0"/>
        <w:spacing w:line="240" w:lineRule="auto"/>
        <w:rPr>
          <w:rFonts w:ascii="Calibri" w:cs="Calibri" w:eastAsia="Calibri" w:hAnsi="Calibri"/>
          <w:b w:val="1"/>
          <w:bCs w:val="1"/>
          <w:color w:val="ff0000"/>
          <w:sz w:val="40"/>
          <w:szCs w:val="40"/>
        </w:rPr>
      </w:pPr>
      <w:r w:rsidDel="00000000" w:rsidR="00000000" w:rsidRPr="00000000">
        <w:rPr>
          <w:rtl w:val="0"/>
        </w:rPr>
      </w:r>
    </w:p>
    <w:p w:rsidR="00000000" w:rsidDel="00000000" w:rsidP="00000000" w:rsidRDefault="00000000" w:rsidRPr="00000000" w14:paraId="0000002A">
      <w:pPr>
        <w:widowControl w:val="0"/>
        <w:spacing w:line="240" w:lineRule="auto"/>
        <w:rPr>
          <w:rFonts w:ascii="Calibri" w:cs="Calibri" w:eastAsia="Calibri" w:hAnsi="Calibri"/>
          <w:b w:val="1"/>
          <w:bCs w:val="1"/>
          <w:color w:val="ff0000"/>
          <w:sz w:val="40"/>
          <w:szCs w:val="40"/>
        </w:rPr>
      </w:pPr>
      <w:r w:rsidDel="00000000" w:rsidR="00000000" w:rsidRPr="00000000">
        <w:rPr>
          <w:rFonts w:ascii="Calibri" w:cs="Calibri" w:eastAsia="Calibri" w:hAnsi="Calibri"/>
          <w:b w:val="1"/>
          <w:bCs w:val="1"/>
          <w:color w:val="ff0000"/>
          <w:sz w:val="40"/>
          <w:szCs w:val="40"/>
          <w:rtl w:val="0"/>
        </w:rPr>
        <w:t xml:space="preserve">Step 2) Complete the following Three-Year Plan Requirements</w:t>
      </w:r>
    </w:p>
    <w:p w:rsidR="00000000" w:rsidDel="00000000" w:rsidP="00000000" w:rsidRDefault="00000000" w:rsidRPr="00000000" w14:paraId="0000002B">
      <w:pPr>
        <w:widowControl w:val="0"/>
        <w:spacing w:line="240" w:lineRule="auto"/>
        <w:rPr>
          <w:rFonts w:ascii="Calibri" w:cs="Calibri" w:eastAsia="Calibri" w:hAnsi="Calibri"/>
          <w:b w:val="1"/>
          <w:bCs w:val="1"/>
          <w:sz w:val="34"/>
          <w:szCs w:val="34"/>
        </w:rPr>
      </w:pPr>
      <w:r w:rsidDel="00000000" w:rsidR="00000000" w:rsidRPr="00000000">
        <w:rPr>
          <w:rtl w:val="0"/>
        </w:rPr>
      </w:r>
    </w:p>
    <w:p w:rsidR="00000000" w:rsidDel="00000000" w:rsidP="00000000" w:rsidRDefault="00000000" w:rsidRPr="00000000" w14:paraId="0000002C">
      <w:pPr>
        <w:widowControl w:val="0"/>
        <w:spacing w:line="240" w:lineRule="auto"/>
        <w:rPr>
          <w:i w:val="1"/>
          <w:iCs w:val="1"/>
          <w:color w:val="333333"/>
          <w:sz w:val="20"/>
          <w:szCs w:val="20"/>
          <w:highlight w:val="white"/>
        </w:rPr>
      </w:pPr>
      <w:r w:rsidDel="00000000" w:rsidR="00000000" w:rsidRPr="00000000">
        <w:rPr>
          <w:b w:val="1"/>
          <w:bCs w:val="1"/>
          <w:color w:val="333333"/>
          <w:sz w:val="20"/>
          <w:szCs w:val="20"/>
          <w:highlight w:val="white"/>
          <w:rtl w:val="0"/>
        </w:rPr>
        <w:t xml:space="preserve">Provide a three-year plan for your LEA’s measurable goals, metrics, and outcomes approved by your LEA’s governing board on improving student engagement, school culture, student safety, and/or academic achievement. </w:t>
      </w:r>
      <w:r w:rsidDel="00000000" w:rsidR="00000000" w:rsidRPr="00000000">
        <w:rPr>
          <w:color w:val="ff0000"/>
          <w:sz w:val="20"/>
          <w:szCs w:val="20"/>
          <w:highlight w:val="white"/>
          <w:rtl w:val="0"/>
        </w:rPr>
        <w:t xml:space="preserve">(2 goals required)</w:t>
      </w:r>
      <w:r w:rsidDel="00000000" w:rsidR="00000000" w:rsidRPr="00000000">
        <w:rPr>
          <w:rFonts w:ascii="Helvetica Neue" w:cs="Helvetica Neue" w:eastAsia="Helvetica Neue" w:hAnsi="Helvetica Neue"/>
          <w:color w:val="333333"/>
          <w:sz w:val="20"/>
          <w:szCs w:val="20"/>
          <w:rtl w:val="0"/>
        </w:rPr>
        <w:br w:type="textWrapping"/>
        <w:br w:type="textWrapping"/>
      </w:r>
      <w:r w:rsidDel="00000000" w:rsidR="00000000" w:rsidRPr="00000000">
        <w:rPr>
          <w:i w:val="1"/>
          <w:iCs w:val="1"/>
          <w:color w:val="333333"/>
          <w:sz w:val="20"/>
          <w:szCs w:val="20"/>
          <w:highlight w:val="white"/>
          <w:rtl w:val="0"/>
        </w:rPr>
        <w:t xml:space="preserve">See the </w:t>
      </w:r>
      <w:hyperlink r:id="rId19">
        <w:r w:rsidDel="00000000" w:rsidR="00000000" w:rsidRPr="00000000">
          <w:rPr>
            <w:i w:val="1"/>
            <w:iCs w:val="1"/>
            <w:color w:val="0000ff"/>
            <w:sz w:val="20"/>
            <w:szCs w:val="20"/>
            <w:highlight w:val="white"/>
            <w:u w:val="single"/>
            <w:rtl w:val="0"/>
          </w:rPr>
          <w:t xml:space="preserve">Goal Writing Guidance Document</w:t>
        </w:r>
      </w:hyperlink>
      <w:r w:rsidDel="00000000" w:rsidR="00000000" w:rsidRPr="00000000">
        <w:rPr>
          <w:i w:val="1"/>
          <w:iCs w:val="1"/>
          <w:color w:val="333333"/>
          <w:sz w:val="20"/>
          <w:szCs w:val="20"/>
          <w:highlight w:val="white"/>
          <w:rtl w:val="0"/>
        </w:rPr>
        <w:t xml:space="preserve"> for tips on writing a S.M.A.R.T. (specific, measurable, attainable, realistic, and timebound) goal.</w:t>
      </w:r>
    </w:p>
    <w:p w:rsidR="00000000" w:rsidDel="00000000" w:rsidP="00000000" w:rsidRDefault="00000000" w:rsidRPr="00000000" w14:paraId="0000002D">
      <w:pPr>
        <w:widowControl w:val="0"/>
        <w:spacing w:line="240" w:lineRule="auto"/>
        <w:rPr>
          <w:rFonts w:ascii="Calibri" w:cs="Calibri" w:eastAsia="Calibri" w:hAnsi="Calibri"/>
          <w:b w:val="1"/>
          <w:bCs w:val="1"/>
          <w:sz w:val="34"/>
          <w:szCs w:val="34"/>
        </w:rPr>
      </w:pPr>
      <w:r w:rsidDel="00000000" w:rsidR="00000000" w:rsidRPr="00000000">
        <w:rPr>
          <w:rFonts w:ascii="Helvetica Neue" w:cs="Helvetica Neue" w:eastAsia="Helvetica Neue" w:hAnsi="Helvetica Neue"/>
          <w:color w:val="333333"/>
          <w:sz w:val="20"/>
          <w:szCs w:val="20"/>
          <w:rtl w:val="0"/>
        </w:rPr>
        <w:br w:type="textWrapping"/>
      </w:r>
      <w:r w:rsidDel="00000000" w:rsidR="00000000" w:rsidRPr="00000000">
        <w:rPr>
          <w:color w:val="333333"/>
          <w:sz w:val="20"/>
          <w:szCs w:val="20"/>
          <w:highlight w:val="white"/>
          <w:rtl w:val="0"/>
        </w:rPr>
        <w:t xml:space="preserve">Your goal must include these three elements</w:t>
      </w:r>
      <w:r w:rsidDel="00000000" w:rsidR="00000000" w:rsidRPr="00000000">
        <w:rPr>
          <w:rFonts w:ascii="Helvetica Neue" w:cs="Helvetica Neue" w:eastAsia="Helvetica Neue" w:hAnsi="Helvetica Neue"/>
          <w:color w:val="333333"/>
          <w:sz w:val="20"/>
          <w:szCs w:val="20"/>
          <w:rtl w:val="0"/>
        </w:rPr>
        <w:br w:type="textWrapping"/>
      </w:r>
      <w:r w:rsidDel="00000000" w:rsidR="00000000" w:rsidRPr="00000000">
        <w:rPr>
          <w:color w:val="333333"/>
          <w:sz w:val="20"/>
          <w:szCs w:val="20"/>
          <w:highlight w:val="white"/>
          <w:rtl w:val="0"/>
        </w:rPr>
        <w:t xml:space="preserve">1: Who is being served (what student population).</w:t>
      </w:r>
      <w:r w:rsidDel="00000000" w:rsidR="00000000" w:rsidRPr="00000000">
        <w:rPr>
          <w:rFonts w:ascii="Helvetica Neue" w:cs="Helvetica Neue" w:eastAsia="Helvetica Neue" w:hAnsi="Helvetica Neue"/>
          <w:color w:val="333333"/>
          <w:sz w:val="20"/>
          <w:szCs w:val="20"/>
          <w:rtl w:val="0"/>
        </w:rPr>
        <w:br w:type="textWrapping"/>
      </w:r>
      <w:r w:rsidDel="00000000" w:rsidR="00000000" w:rsidRPr="00000000">
        <w:rPr>
          <w:color w:val="333333"/>
          <w:sz w:val="20"/>
          <w:szCs w:val="20"/>
          <w:highlight w:val="white"/>
          <w:rtl w:val="0"/>
        </w:rPr>
        <w:t xml:space="preserve">2: What is being achieved, which must be measurable?</w:t>
      </w:r>
      <w:r w:rsidDel="00000000" w:rsidR="00000000" w:rsidRPr="00000000">
        <w:rPr>
          <w:rFonts w:ascii="Helvetica Neue" w:cs="Helvetica Neue" w:eastAsia="Helvetica Neue" w:hAnsi="Helvetica Neue"/>
          <w:color w:val="333333"/>
          <w:sz w:val="20"/>
          <w:szCs w:val="20"/>
          <w:rtl w:val="0"/>
        </w:rPr>
        <w:br w:type="textWrapping"/>
      </w:r>
      <w:r w:rsidDel="00000000" w:rsidR="00000000" w:rsidRPr="00000000">
        <w:rPr>
          <w:color w:val="333333"/>
          <w:sz w:val="20"/>
          <w:szCs w:val="20"/>
          <w:highlight w:val="white"/>
          <w:rtl w:val="0"/>
        </w:rPr>
        <w:t xml:space="preserve">3: By what time will the goal be achieved?</w:t>
      </w:r>
      <w:r w:rsidDel="00000000" w:rsidR="00000000" w:rsidRPr="00000000">
        <w:rPr>
          <w:rFonts w:ascii="Helvetica Neue" w:cs="Helvetica Neue" w:eastAsia="Helvetica Neue" w:hAnsi="Helvetica Neue"/>
          <w:color w:val="333333"/>
          <w:sz w:val="20"/>
          <w:szCs w:val="20"/>
          <w:rtl w:val="0"/>
        </w:rPr>
        <w:br w:type="textWrapping"/>
        <w:br w:type="textWrapping"/>
      </w:r>
      <w:r w:rsidDel="00000000" w:rsidR="00000000" w:rsidRPr="00000000">
        <w:rPr>
          <w:color w:val="333333"/>
          <w:sz w:val="20"/>
          <w:szCs w:val="20"/>
          <w:highlight w:val="white"/>
          <w:rtl w:val="0"/>
        </w:rPr>
        <w:t xml:space="preserve">Example: ABC School district will increase the attendance rates of chronically absent students by 5% by the end of the 2026-2027 school year.</w:t>
      </w:r>
      <w:r w:rsidDel="00000000" w:rsidR="00000000" w:rsidRPr="00000000">
        <w:rPr>
          <w:rFonts w:ascii="Helvetica Neue" w:cs="Helvetica Neue" w:eastAsia="Helvetica Neue" w:hAnsi="Helvetica Neue"/>
          <w:color w:val="333333"/>
          <w:sz w:val="20"/>
          <w:szCs w:val="20"/>
          <w:rtl w:val="0"/>
        </w:rPr>
        <w:t xml:space="preserve"> </w:t>
      </w:r>
      <w:hyperlink r:id="rId20">
        <w:r w:rsidDel="00000000" w:rsidR="00000000" w:rsidRPr="00000000">
          <w:rPr>
            <w:b w:val="1"/>
            <w:bCs w:val="1"/>
            <w:color w:val="0000ff"/>
            <w:u w:val="single"/>
            <w:rtl w:val="0"/>
          </w:rPr>
          <w:t xml:space="preserve">(See Sample Here)</w:t>
        </w:r>
      </w:hyperlink>
      <w:r w:rsidDel="00000000" w:rsidR="00000000" w:rsidRPr="00000000">
        <w:rPr>
          <w:rtl w:val="0"/>
        </w:rPr>
      </w:r>
    </w:p>
    <w:p w:rsidR="00000000" w:rsidDel="00000000" w:rsidP="00000000" w:rsidRDefault="00000000" w:rsidRPr="00000000" w14:paraId="0000002E">
      <w:pPr>
        <w:widowControl w:val="0"/>
        <w:spacing w:line="240" w:lineRule="auto"/>
        <w:rPr>
          <w:rFonts w:ascii="Calibri" w:cs="Calibri" w:eastAsia="Calibri" w:hAnsi="Calibri"/>
          <w:b w:val="1"/>
          <w:bCs w:val="1"/>
          <w:sz w:val="34"/>
          <w:szCs w:val="34"/>
        </w:rPr>
      </w:pPr>
      <w:r w:rsidDel="00000000" w:rsidR="00000000" w:rsidRPr="00000000">
        <w:rPr>
          <w:rtl w:val="0"/>
        </w:rPr>
      </w:r>
    </w:p>
    <w:tbl>
      <w:tblPr>
        <w:tblStyle w:val="Table2"/>
        <w:tblW w:w="100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65"/>
        <w:tblGridChange w:id="0">
          <w:tblGrid>
            <w:gridCol w:w="10065"/>
          </w:tblGrid>
        </w:tblGridChange>
      </w:tblGrid>
      <w:tr>
        <w:trPr>
          <w:cantSplit w:val="0"/>
          <w:trHeight w:val="30" w:hRule="atLeast"/>
          <w:tblHeader w:val="0"/>
        </w:trPr>
        <w:tc>
          <w:tcPr>
            <w:tcBorders>
              <w:top w:color="000000" w:space="0" w:sz="8" w:val="single"/>
              <w:left w:color="000000" w:space="0" w:sz="8" w:val="single"/>
              <w:bottom w:color="000000" w:space="0" w:sz="8" w:val="single"/>
              <w:right w:color="000000" w:space="0" w:sz="8" w:val="single"/>
            </w:tcBorders>
            <w:shd w:fill="bdd6ee" w:val="clear"/>
            <w:tcMar>
              <w:top w:w="100.0" w:type="dxa"/>
              <w:left w:w="100.0" w:type="dxa"/>
              <w:bottom w:w="100.0" w:type="dxa"/>
              <w:right w:w="100.0" w:type="dxa"/>
            </w:tcMar>
          </w:tcPr>
          <w:p w:rsidR="00000000" w:rsidDel="00000000" w:rsidP="00000000" w:rsidRDefault="00000000" w:rsidRPr="00000000" w14:paraId="0000002F">
            <w:pPr>
              <w:widowControl w:val="0"/>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sz w:val="24"/>
                <w:szCs w:val="24"/>
                <w:rtl w:val="0"/>
              </w:rPr>
              <w:t xml:space="preserve">Mental Health Support Goal #1 REQUIRED (category):</w:t>
            </w:r>
            <w:r w:rsidDel="00000000" w:rsidR="00000000" w:rsidRPr="00000000">
              <w:rPr>
                <w:rtl w:val="0"/>
              </w:rPr>
            </w:r>
          </w:p>
          <w:p w:rsidR="00000000" w:rsidDel="00000000" w:rsidP="00000000" w:rsidRDefault="00000000" w:rsidRPr="00000000" w14:paraId="00000030">
            <w:pPr>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Academic achievement</w:t>
            </w:r>
          </w:p>
          <w:p w:rsidR="00000000" w:rsidDel="00000000" w:rsidP="00000000" w:rsidRDefault="00000000" w:rsidRPr="00000000" w14:paraId="00000031">
            <w:pPr>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x</w:t>
            </w:r>
            <w:r w:rsidDel="00000000" w:rsidR="00000000" w:rsidRPr="00000000">
              <w:rPr>
                <w:rFonts w:ascii="Calibri" w:cs="Calibri" w:eastAsia="Calibri" w:hAnsi="Calibri"/>
                <w:b w:val="1"/>
                <w:bCs w:val="1"/>
                <w:sz w:val="24"/>
                <w:szCs w:val="24"/>
                <w:rtl w:val="0"/>
              </w:rPr>
              <w:t xml:space="preserve"> School culture</w:t>
            </w:r>
          </w:p>
          <w:p w:rsidR="00000000" w:rsidDel="00000000" w:rsidP="00000000" w:rsidRDefault="00000000" w:rsidRPr="00000000" w14:paraId="00000032">
            <w:pPr>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Student engagement</w:t>
            </w:r>
          </w:p>
          <w:p w:rsidR="00000000" w:rsidDel="00000000" w:rsidP="00000000" w:rsidRDefault="00000000" w:rsidRPr="00000000" w14:paraId="00000033">
            <w:pPr>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Student safety</w:t>
            </w:r>
          </w:p>
        </w:tc>
      </w:tr>
      <w:tr>
        <w:trPr>
          <w:cantSplit w:val="0"/>
          <w:trHeight w:val="2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4">
            <w:pPr>
              <w:widowControl w:val="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Goal #1 (spanning three-year grant cycle):  </w:t>
            </w:r>
          </w:p>
          <w:p w:rsidR="00000000" w:rsidDel="00000000" w:rsidP="00000000" w:rsidRDefault="00000000" w:rsidRPr="00000000" w14:paraId="00000035">
            <w:pPr>
              <w:widowControl w:val="0"/>
              <w:rPr>
                <w:rFonts w:ascii="Calibri" w:cs="Calibri" w:eastAsia="Calibri" w:hAnsi="Calibri"/>
                <w:i w:val="1"/>
                <w:iCs w:val="1"/>
                <w:color w:val="38761d"/>
                <w:sz w:val="24"/>
                <w:szCs w:val="24"/>
              </w:rPr>
            </w:pPr>
            <w:r w:rsidDel="00000000" w:rsidR="00000000" w:rsidRPr="00000000">
              <w:rPr>
                <w:rFonts w:ascii="Roboto" w:cs="Roboto" w:eastAsia="Roboto" w:hAnsi="Roboto"/>
                <w:color w:val="444746"/>
                <w:sz w:val="21"/>
                <w:szCs w:val="21"/>
                <w:highlight w:val="white"/>
                <w:rtl w:val="0"/>
              </w:rPr>
              <w:t xml:space="preserve">The Ranches Academy will have an annual goal for each year over the three-year period ending in 2028-2029 school year. Each year a different group of identified students will participate in Tier 2 small-group social skill instruction and improve proficiency of skills by 10%  as measured by BOY and EOY teacher survey.</w:t>
            </w:r>
            <w:r w:rsidDel="00000000" w:rsidR="00000000" w:rsidRPr="00000000">
              <w:rPr>
                <w:rtl w:val="0"/>
              </w:rPr>
            </w:r>
          </w:p>
        </w:tc>
      </w:tr>
      <w:tr>
        <w:trPr>
          <w:cantSplit w:val="0"/>
          <w:trHeight w:val="25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6">
            <w:pPr>
              <w:widowControl w:val="0"/>
              <w:rPr>
                <w:rFonts w:ascii="Google Sans" w:cs="Google Sans" w:eastAsia="Google Sans" w:hAnsi="Google Sans"/>
                <w:color w:val="1f1f1f"/>
              </w:rPr>
            </w:pPr>
            <w:r w:rsidDel="00000000" w:rsidR="00000000" w:rsidRPr="00000000">
              <w:rPr>
                <w:rFonts w:ascii="Calibri" w:cs="Calibri" w:eastAsia="Calibri" w:hAnsi="Calibri"/>
                <w:b w:val="1"/>
                <w:bCs w:val="1"/>
                <w:sz w:val="24"/>
                <w:szCs w:val="24"/>
                <w:rtl w:val="0"/>
              </w:rPr>
              <w:t xml:space="preserve">Baseline (data collected before FY27): </w:t>
            </w:r>
            <w:r w:rsidDel="00000000" w:rsidR="00000000" w:rsidRPr="00000000">
              <w:rPr>
                <w:rFonts w:ascii="Google Sans" w:cs="Google Sans" w:eastAsia="Google Sans" w:hAnsi="Google Sans"/>
                <w:color w:val="1f1f1f"/>
                <w:rtl w:val="0"/>
              </w:rPr>
              <w:t xml:space="preserve">Because this is a new implementation with no historical data, the 2026-2027 BOY survey will serve as the initial baseline. Targets for subsequent years will be evaluated relative to each year's respective cohort baseline.</w:t>
            </w:r>
          </w:p>
          <w:p w:rsidR="00000000" w:rsidDel="00000000" w:rsidP="00000000" w:rsidRDefault="00000000" w:rsidRPr="00000000" w14:paraId="00000037">
            <w:pPr>
              <w:widowControl w:val="0"/>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38">
            <w:pPr>
              <w:widowControl w:val="0"/>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39">
            <w:pPr>
              <w:widowControl w:val="0"/>
              <w:rPr>
                <w:rFonts w:ascii="Calibri" w:cs="Calibri" w:eastAsia="Calibri" w:hAnsi="Calibri"/>
                <w:i w:val="1"/>
                <w:iCs w:val="1"/>
                <w:color w:val="38761d"/>
                <w:sz w:val="24"/>
                <w:szCs w:val="24"/>
              </w:rPr>
            </w:pP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A">
            <w:pPr>
              <w:widowControl w:val="0"/>
              <w:rPr>
                <w:rFonts w:ascii="Google Sans" w:cs="Google Sans" w:eastAsia="Google Sans" w:hAnsi="Google Sans"/>
                <w:color w:val="1f1f1f"/>
              </w:rPr>
            </w:pPr>
            <w:r w:rsidDel="00000000" w:rsidR="00000000" w:rsidRPr="00000000">
              <w:rPr>
                <w:rFonts w:ascii="Calibri" w:cs="Calibri" w:eastAsia="Calibri" w:hAnsi="Calibri"/>
                <w:b w:val="1"/>
                <w:bCs w:val="1"/>
                <w:sz w:val="24"/>
                <w:szCs w:val="24"/>
                <w:rtl w:val="0"/>
              </w:rPr>
              <w:t xml:space="preserve">Projected Target Data for FY27: </w:t>
            </w:r>
            <w:r w:rsidDel="00000000" w:rsidR="00000000" w:rsidRPr="00000000">
              <w:rPr>
                <w:rFonts w:ascii="Google Sans" w:cs="Google Sans" w:eastAsia="Google Sans" w:hAnsi="Google Sans"/>
                <w:color w:val="1f1f1f"/>
                <w:rtl w:val="0"/>
              </w:rPr>
              <w:t xml:space="preserve"> By the end of the 2026-2027 school year, 100% of the identified K-3 student cohort will demonstrate an average of 10% growth in proficiency across targeted social-emotional skills, measured by comparing the Spring 2027 EOY teacher survey to the Fall 2026 BOY baseline survey.</w:t>
            </w:r>
          </w:p>
          <w:p w:rsidR="00000000" w:rsidDel="00000000" w:rsidP="00000000" w:rsidRDefault="00000000" w:rsidRPr="00000000" w14:paraId="0000003B">
            <w:pPr>
              <w:widowControl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C">
            <w:pPr>
              <w:widowControl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D">
            <w:pPr>
              <w:widowControl w:val="0"/>
              <w:rPr>
                <w:rFonts w:ascii="Calibri" w:cs="Calibri" w:eastAsia="Calibri" w:hAnsi="Calibri"/>
                <w:i w:val="1"/>
                <w:iCs w:val="1"/>
                <w:color w:val="38761d"/>
                <w:sz w:val="24"/>
                <w:szCs w:val="24"/>
              </w:rPr>
            </w:pP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E">
            <w:pPr>
              <w:widowControl w:val="0"/>
              <w:rPr>
                <w:rFonts w:ascii="Google Sans" w:cs="Google Sans" w:eastAsia="Google Sans" w:hAnsi="Google Sans"/>
                <w:color w:val="1f1f1f"/>
              </w:rPr>
            </w:pPr>
            <w:r w:rsidDel="00000000" w:rsidR="00000000" w:rsidRPr="00000000">
              <w:rPr>
                <w:rFonts w:ascii="Calibri" w:cs="Calibri" w:eastAsia="Calibri" w:hAnsi="Calibri"/>
                <w:b w:val="1"/>
                <w:bCs w:val="1"/>
                <w:sz w:val="24"/>
                <w:szCs w:val="24"/>
                <w:rtl w:val="0"/>
              </w:rPr>
              <w:t xml:space="preserve">Projected Target Data for FY28:  </w:t>
            </w:r>
            <w:r w:rsidDel="00000000" w:rsidR="00000000" w:rsidRPr="00000000">
              <w:rPr>
                <w:rFonts w:ascii="Google Sans" w:cs="Google Sans" w:eastAsia="Google Sans" w:hAnsi="Google Sans"/>
                <w:color w:val="1f1f1f"/>
                <w:rtl w:val="0"/>
              </w:rPr>
              <w:t xml:space="preserve">By the end of the 2027-2028 school year, the newly identified 2027-2028 K-3 student cohort will demonstrate an average of 10% growth in proficiency across targeted social-emotional skills, measured by comparing the Spring 2028 EOY teacher survey to the Fall 2027 BOY baseline survey.</w:t>
            </w:r>
          </w:p>
          <w:p w:rsidR="00000000" w:rsidDel="00000000" w:rsidP="00000000" w:rsidRDefault="00000000" w:rsidRPr="00000000" w14:paraId="0000003F">
            <w:pPr>
              <w:widowControl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0">
            <w:pPr>
              <w:widowControl w:val="0"/>
              <w:rPr>
                <w:rFonts w:ascii="Calibri" w:cs="Calibri" w:eastAsia="Calibri" w:hAnsi="Calibri"/>
                <w:i w:val="1"/>
                <w:iCs w:val="1"/>
                <w:color w:val="38761d"/>
                <w:sz w:val="24"/>
                <w:szCs w:val="24"/>
              </w:rPr>
            </w:pP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1">
            <w:pPr>
              <w:widowControl w:val="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Projected Target Data for FY29:   </w:t>
            </w:r>
            <w:r w:rsidDel="00000000" w:rsidR="00000000" w:rsidRPr="00000000">
              <w:rPr>
                <w:rFonts w:ascii="Calibri" w:cs="Calibri" w:eastAsia="Calibri" w:hAnsi="Calibri"/>
                <w:sz w:val="24"/>
                <w:szCs w:val="24"/>
                <w:rtl w:val="0"/>
              </w:rPr>
              <w:t xml:space="preserve">By the end of the 2028-2029 school year, the newly identified 2028-2029 K-3 student cohort will demonstrate an average of 10% growth in proficiency across targeted social-emotional skills, measured by comparing the Spring 2029 EOY teacher survey to the Fall 2028 BOY baseline survey.</w:t>
            </w:r>
          </w:p>
          <w:p w:rsidR="00000000" w:rsidDel="00000000" w:rsidP="00000000" w:rsidRDefault="00000000" w:rsidRPr="00000000" w14:paraId="00000042">
            <w:pPr>
              <w:widowControl w:val="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3">
            <w:pPr>
              <w:widowControl w:val="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4">
            <w:pPr>
              <w:widowControl w:val="0"/>
              <w:rPr>
                <w:rFonts w:ascii="Calibri" w:cs="Calibri" w:eastAsia="Calibri" w:hAnsi="Calibri"/>
                <w:b w:val="1"/>
                <w:bCs w:val="1"/>
                <w:color w:val="38761d"/>
                <w:sz w:val="24"/>
                <w:szCs w:val="24"/>
              </w:rPr>
            </w:pP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5">
            <w:pPr>
              <w:widowControl w:val="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Indicate the type of qualifying personnel and/or contracted services funded through this grant that will support this goal.</w:t>
            </w:r>
          </w:p>
          <w:p w:rsidR="00000000" w:rsidDel="00000000" w:rsidP="00000000" w:rsidRDefault="00000000" w:rsidRPr="00000000" w14:paraId="00000046">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X</w:t>
            </w:r>
            <w:r w:rsidDel="00000000" w:rsidR="00000000" w:rsidRPr="00000000">
              <w:rPr>
                <w:rFonts w:ascii="Calibri" w:cs="Calibri" w:eastAsia="Calibri" w:hAnsi="Calibri"/>
                <w:b w:val="1"/>
                <w:bCs w:val="1"/>
                <w:sz w:val="24"/>
                <w:szCs w:val="24"/>
                <w:rtl w:val="0"/>
              </w:rPr>
              <w:t xml:space="preserve"> Clinical Mental Health Counselor</w:t>
            </w:r>
          </w:p>
          <w:p w:rsidR="00000000" w:rsidDel="00000000" w:rsidP="00000000" w:rsidRDefault="00000000" w:rsidRPr="00000000" w14:paraId="00000047">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Licensed Behavior Analyst/Board Certified Behavior Analyst</w:t>
            </w:r>
          </w:p>
          <w:p w:rsidR="00000000" w:rsidDel="00000000" w:rsidP="00000000" w:rsidRDefault="00000000" w:rsidRPr="00000000" w14:paraId="00000048">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X </w:t>
            </w:r>
            <w:r w:rsidDel="00000000" w:rsidR="00000000" w:rsidRPr="00000000">
              <w:rPr>
                <w:rFonts w:ascii="Calibri" w:cs="Calibri" w:eastAsia="Calibri" w:hAnsi="Calibri"/>
                <w:b w:val="1"/>
                <w:bCs w:val="1"/>
                <w:sz w:val="24"/>
                <w:szCs w:val="24"/>
                <w:rtl w:val="0"/>
              </w:rPr>
              <w:t xml:space="preserve">Licensed clinical social worker/certified social worker</w:t>
            </w:r>
          </w:p>
          <w:p w:rsidR="00000000" w:rsidDel="00000000" w:rsidP="00000000" w:rsidRDefault="00000000" w:rsidRPr="00000000" w14:paraId="00000049">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Social Service Worker</w:t>
            </w:r>
          </w:p>
          <w:p w:rsidR="00000000" w:rsidDel="00000000" w:rsidP="00000000" w:rsidRDefault="00000000" w:rsidRPr="00000000" w14:paraId="0000004A">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Marriage and Family Therapist</w:t>
            </w:r>
          </w:p>
          <w:p w:rsidR="00000000" w:rsidDel="00000000" w:rsidP="00000000" w:rsidRDefault="00000000" w:rsidRPr="00000000" w14:paraId="0000004B">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X</w:t>
            </w:r>
            <w:r w:rsidDel="00000000" w:rsidR="00000000" w:rsidRPr="00000000">
              <w:rPr>
                <w:rFonts w:ascii="Calibri" w:cs="Calibri" w:eastAsia="Calibri" w:hAnsi="Calibri"/>
                <w:b w:val="1"/>
                <w:bCs w:val="1"/>
                <w:sz w:val="24"/>
                <w:szCs w:val="24"/>
                <w:rtl w:val="0"/>
              </w:rPr>
              <w:t xml:space="preserve"> Recreational Therapist</w:t>
            </w:r>
          </w:p>
          <w:p w:rsidR="00000000" w:rsidDel="00000000" w:rsidP="00000000" w:rsidRDefault="00000000" w:rsidRPr="00000000" w14:paraId="0000004C">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School Counselor</w:t>
            </w:r>
          </w:p>
          <w:p w:rsidR="00000000" w:rsidDel="00000000" w:rsidP="00000000" w:rsidRDefault="00000000" w:rsidRPr="00000000" w14:paraId="0000004D">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School Nurse</w:t>
            </w:r>
          </w:p>
          <w:p w:rsidR="00000000" w:rsidDel="00000000" w:rsidP="00000000" w:rsidRDefault="00000000" w:rsidRPr="00000000" w14:paraId="0000004E">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School Psychologist</w:t>
            </w:r>
          </w:p>
          <w:p w:rsidR="00000000" w:rsidDel="00000000" w:rsidP="00000000" w:rsidRDefault="00000000" w:rsidRPr="00000000" w14:paraId="0000004F">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Psychologist</w:t>
            </w:r>
          </w:p>
          <w:p w:rsidR="00000000" w:rsidDel="00000000" w:rsidP="00000000" w:rsidRDefault="00000000" w:rsidRPr="00000000" w14:paraId="00000050">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X</w:t>
            </w:r>
            <w:r w:rsidDel="00000000" w:rsidR="00000000" w:rsidRPr="00000000">
              <w:rPr>
                <w:rFonts w:ascii="Calibri" w:cs="Calibri" w:eastAsia="Calibri" w:hAnsi="Calibri"/>
                <w:b w:val="1"/>
                <w:bCs w:val="1"/>
                <w:sz w:val="24"/>
                <w:szCs w:val="24"/>
                <w:rtl w:val="0"/>
              </w:rPr>
              <w:t xml:space="preserve"> Psychiatrist</w:t>
            </w:r>
          </w:p>
          <w:p w:rsidR="00000000" w:rsidDel="00000000" w:rsidP="00000000" w:rsidRDefault="00000000" w:rsidRPr="00000000" w14:paraId="00000051">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X</w:t>
            </w:r>
            <w:r w:rsidDel="00000000" w:rsidR="00000000" w:rsidRPr="00000000">
              <w:rPr>
                <w:rFonts w:ascii="Calibri" w:cs="Calibri" w:eastAsia="Calibri" w:hAnsi="Calibri"/>
                <w:b w:val="1"/>
                <w:bCs w:val="1"/>
                <w:sz w:val="24"/>
                <w:szCs w:val="24"/>
                <w:rtl w:val="0"/>
              </w:rPr>
              <w:t xml:space="preserve"> Qualifying Personnel through contracted services </w:t>
            </w:r>
          </w:p>
          <w:p w:rsidR="00000000" w:rsidDel="00000000" w:rsidP="00000000" w:rsidRDefault="00000000" w:rsidRPr="00000000" w14:paraId="00000052">
            <w:pPr>
              <w:widowControl w:val="0"/>
              <w:rPr>
                <w:rFonts w:ascii="Calibri" w:cs="Calibri" w:eastAsia="Calibri" w:hAnsi="Calibri"/>
                <w:i w:val="1"/>
                <w:iCs w:val="1"/>
                <w:color w:val="38761d"/>
                <w:sz w:val="24"/>
                <w:szCs w:val="24"/>
              </w:rPr>
            </w:pPr>
            <w:r w:rsidDel="00000000" w:rsidR="00000000" w:rsidRPr="00000000">
              <w:rPr>
                <w:rFonts w:ascii="Calibri" w:cs="Calibri" w:eastAsia="Calibri" w:hAnsi="Calibri"/>
                <w:b w:val="1"/>
                <w:bCs w:val="1"/>
                <w:sz w:val="24"/>
                <w:szCs w:val="24"/>
                <w:rtl w:val="0"/>
              </w:rPr>
              <w:t xml:space="preserve">*multiple boxes can be checked</w:t>
            </w: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3">
            <w:pPr>
              <w:widowControl w:val="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Describe how the qualifying personnel and/or contracted services funded through this grant will support this goal.</w:t>
            </w:r>
          </w:p>
          <w:p w:rsidR="00000000" w:rsidDel="00000000" w:rsidP="00000000" w:rsidRDefault="00000000" w:rsidRPr="00000000" w14:paraId="00000054">
            <w:pPr>
              <w:widowControl w:val="0"/>
              <w:rPr>
                <w:rFonts w:ascii="Calibri" w:cs="Calibri" w:eastAsia="Calibri" w:hAnsi="Calibri"/>
                <w:i w:val="1"/>
                <w:iCs w:val="1"/>
                <w:color w:val="38761d"/>
                <w:sz w:val="24"/>
                <w:szCs w:val="24"/>
              </w:rPr>
            </w:pPr>
            <w:r w:rsidDel="00000000" w:rsidR="00000000" w:rsidRPr="00000000">
              <w:rPr>
                <w:rFonts w:ascii="Calibri" w:cs="Calibri" w:eastAsia="Calibri" w:hAnsi="Calibri"/>
                <w:i w:val="1"/>
                <w:iCs w:val="1"/>
                <w:color w:val="38761d"/>
                <w:sz w:val="24"/>
                <w:szCs w:val="24"/>
                <w:rtl w:val="0"/>
              </w:rPr>
              <w:t xml:space="preserve">Qualifying personnel will provide small group instruction structured to educate and apply concepts of targeted skills. </w:t>
            </w:r>
          </w:p>
          <w:p w:rsidR="00000000" w:rsidDel="00000000" w:rsidP="00000000" w:rsidRDefault="00000000" w:rsidRPr="00000000" w14:paraId="00000055">
            <w:pPr>
              <w:widowControl w:val="0"/>
              <w:rPr>
                <w:rFonts w:ascii="Calibri" w:cs="Calibri" w:eastAsia="Calibri" w:hAnsi="Calibri"/>
                <w:i w:val="1"/>
                <w:iCs w:val="1"/>
                <w:color w:val="38761d"/>
                <w:sz w:val="24"/>
                <w:szCs w:val="24"/>
              </w:rPr>
            </w:pPr>
            <w:r w:rsidDel="00000000" w:rsidR="00000000" w:rsidRPr="00000000">
              <w:rPr>
                <w:rFonts w:ascii="Calibri" w:cs="Calibri" w:eastAsia="Calibri" w:hAnsi="Calibri"/>
                <w:i w:val="1"/>
                <w:iCs w:val="1"/>
                <w:color w:val="38761d"/>
                <w:sz w:val="24"/>
                <w:szCs w:val="24"/>
                <w:rtl w:val="0"/>
              </w:rPr>
              <w:t xml:space="preserve">Teachers and parents will recommend students to receive tier 2 instruction on emotional regulation, peer interactions and social skills, conflict resolution, and self advocacy skills.  </w:t>
            </w:r>
          </w:p>
          <w:p w:rsidR="00000000" w:rsidDel="00000000" w:rsidP="00000000" w:rsidRDefault="00000000" w:rsidRPr="00000000" w14:paraId="00000056">
            <w:pPr>
              <w:widowControl w:val="0"/>
              <w:rPr>
                <w:rFonts w:ascii="Calibri" w:cs="Calibri" w:eastAsia="Calibri" w:hAnsi="Calibri"/>
                <w:i w:val="1"/>
                <w:iCs w:val="1"/>
                <w:color w:val="38761d"/>
                <w:sz w:val="24"/>
                <w:szCs w:val="24"/>
              </w:rPr>
            </w:pPr>
            <w:r w:rsidDel="00000000" w:rsidR="00000000" w:rsidRPr="00000000">
              <w:rPr>
                <w:rFonts w:ascii="Calibri" w:cs="Calibri" w:eastAsia="Calibri" w:hAnsi="Calibri"/>
                <w:i w:val="1"/>
                <w:iCs w:val="1"/>
                <w:color w:val="38761d"/>
                <w:sz w:val="24"/>
                <w:szCs w:val="24"/>
                <w:rtl w:val="0"/>
              </w:rPr>
              <w:t xml:space="preserve">Teachers will complete surveys on student progress. </w:t>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7">
            <w:pPr>
              <w:widowControl w:val="0"/>
              <w:rPr>
                <w:rFonts w:ascii="Calibri" w:cs="Calibri" w:eastAsia="Calibri" w:hAnsi="Calibri"/>
                <w:i w:val="1"/>
                <w:iCs w:val="1"/>
                <w:sz w:val="24"/>
                <w:szCs w:val="24"/>
              </w:rPr>
            </w:pPr>
            <w:r w:rsidDel="00000000" w:rsidR="00000000" w:rsidRPr="00000000">
              <w:rPr>
                <w:rFonts w:ascii="Calibri" w:cs="Calibri" w:eastAsia="Calibri" w:hAnsi="Calibri"/>
                <w:b w:val="1"/>
                <w:bCs w:val="1"/>
                <w:sz w:val="24"/>
                <w:szCs w:val="24"/>
                <w:u w:val="single"/>
                <w:rtl w:val="0"/>
              </w:rPr>
              <w:t xml:space="preserve">If applicable, </w:t>
            </w:r>
            <w:r w:rsidDel="00000000" w:rsidR="00000000" w:rsidRPr="00000000">
              <w:rPr>
                <w:rFonts w:ascii="Calibri" w:cs="Calibri" w:eastAsia="Calibri" w:hAnsi="Calibri"/>
                <w:b w:val="1"/>
                <w:bCs w:val="1"/>
                <w:sz w:val="24"/>
                <w:szCs w:val="24"/>
                <w:rtl w:val="0"/>
              </w:rPr>
              <w:t xml:space="preserve">describe how the behavioral health support personnel, under the direct supervision of a qualifying personnel, funded through this grant will support this goal </w:t>
            </w:r>
            <w:r w:rsidDel="00000000" w:rsidR="00000000" w:rsidRPr="00000000">
              <w:rPr>
                <w:rFonts w:ascii="Calibri" w:cs="Calibri" w:eastAsia="Calibri" w:hAnsi="Calibri"/>
                <w:i w:val="1"/>
                <w:iCs w:val="1"/>
                <w:sz w:val="24"/>
                <w:szCs w:val="24"/>
                <w:rtl w:val="0"/>
              </w:rPr>
              <w:t xml:space="preserve">(if not applicable, write N/A).</w:t>
            </w:r>
          </w:p>
          <w:p w:rsidR="00000000" w:rsidDel="00000000" w:rsidP="00000000" w:rsidRDefault="00000000" w:rsidRPr="00000000" w14:paraId="00000058">
            <w:pPr>
              <w:widowControl w:val="0"/>
              <w:rPr>
                <w:rFonts w:ascii="Calibri" w:cs="Calibri" w:eastAsia="Calibri" w:hAnsi="Calibri"/>
                <w:i w:val="1"/>
                <w:iCs w:val="1"/>
                <w:color w:val="38761d"/>
                <w:sz w:val="24"/>
                <w:szCs w:val="24"/>
              </w:rPr>
            </w:pPr>
            <w:r w:rsidDel="00000000" w:rsidR="00000000" w:rsidRPr="00000000">
              <w:rPr>
                <w:rFonts w:ascii="Calibri" w:cs="Calibri" w:eastAsia="Calibri" w:hAnsi="Calibri"/>
                <w:i w:val="1"/>
                <w:iCs w:val="1"/>
                <w:color w:val="38761d"/>
                <w:sz w:val="24"/>
                <w:szCs w:val="24"/>
                <w:rtl w:val="0"/>
              </w:rPr>
              <w:t xml:space="preserve">N/A</w:t>
            </w:r>
          </w:p>
        </w:tc>
      </w:tr>
    </w:tbl>
    <w:p w:rsidR="00000000" w:rsidDel="00000000" w:rsidP="00000000" w:rsidRDefault="00000000" w:rsidRPr="00000000" w14:paraId="00000059">
      <w:pPr>
        <w:widowControl w:val="0"/>
        <w:spacing w:line="240" w:lineRule="auto"/>
        <w:rPr>
          <w:rFonts w:ascii="Calibri" w:cs="Calibri" w:eastAsia="Calibri" w:hAnsi="Calibri"/>
          <w:b w:val="1"/>
          <w:bCs w:val="1"/>
          <w:sz w:val="34"/>
          <w:szCs w:val="34"/>
        </w:rPr>
      </w:pPr>
      <w:r w:rsidDel="00000000" w:rsidR="00000000" w:rsidRPr="00000000">
        <w:br w:type="page"/>
      </w:r>
      <w:r w:rsidDel="00000000" w:rsidR="00000000" w:rsidRPr="00000000">
        <w:rPr>
          <w:rtl w:val="0"/>
        </w:rPr>
      </w:r>
    </w:p>
    <w:tbl>
      <w:tblPr>
        <w:tblStyle w:val="Table3"/>
        <w:tblW w:w="1008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80"/>
        <w:tblGridChange w:id="0">
          <w:tblGrid>
            <w:gridCol w:w="10080"/>
          </w:tblGrid>
        </w:tblGridChange>
      </w:tblGrid>
      <w:tr>
        <w:trPr>
          <w:cantSplit w:val="0"/>
          <w:trHeight w:val="30" w:hRule="atLeast"/>
          <w:tblHeader w:val="0"/>
        </w:trPr>
        <w:tc>
          <w:tcPr>
            <w:tcBorders>
              <w:top w:color="000000" w:space="0" w:sz="8" w:val="single"/>
              <w:left w:color="000000" w:space="0" w:sz="8" w:val="single"/>
              <w:bottom w:color="000000" w:space="0" w:sz="8" w:val="single"/>
              <w:right w:color="000000" w:space="0" w:sz="8" w:val="single"/>
            </w:tcBorders>
            <w:shd w:fill="bdd6ee" w:val="clear"/>
            <w:tcMar>
              <w:top w:w="100.0" w:type="dxa"/>
              <w:left w:w="100.0" w:type="dxa"/>
              <w:bottom w:w="100.0" w:type="dxa"/>
              <w:right w:w="100.0" w:type="dxa"/>
            </w:tcMar>
          </w:tcPr>
          <w:p w:rsidR="00000000" w:rsidDel="00000000" w:rsidP="00000000" w:rsidRDefault="00000000" w:rsidRPr="00000000" w14:paraId="0000005A">
            <w:pPr>
              <w:widowControl w:val="0"/>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sz w:val="24"/>
                <w:szCs w:val="24"/>
                <w:rtl w:val="0"/>
              </w:rPr>
              <w:t xml:space="preserve">Mental Health Support Goal #2 REQUIRED (category):</w:t>
            </w:r>
            <w:r w:rsidDel="00000000" w:rsidR="00000000" w:rsidRPr="00000000">
              <w:rPr>
                <w:rtl w:val="0"/>
              </w:rPr>
            </w:r>
          </w:p>
          <w:p w:rsidR="00000000" w:rsidDel="00000000" w:rsidP="00000000" w:rsidRDefault="00000000" w:rsidRPr="00000000" w14:paraId="0000005B">
            <w:pPr>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Academic achievement</w:t>
            </w:r>
          </w:p>
          <w:p w:rsidR="00000000" w:rsidDel="00000000" w:rsidP="00000000" w:rsidRDefault="00000000" w:rsidRPr="00000000" w14:paraId="0000005C">
            <w:pPr>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X</w:t>
            </w:r>
            <w:r w:rsidDel="00000000" w:rsidR="00000000" w:rsidRPr="00000000">
              <w:rPr>
                <w:rFonts w:ascii="Calibri" w:cs="Calibri" w:eastAsia="Calibri" w:hAnsi="Calibri"/>
                <w:b w:val="1"/>
                <w:bCs w:val="1"/>
                <w:sz w:val="24"/>
                <w:szCs w:val="24"/>
                <w:rtl w:val="0"/>
              </w:rPr>
              <w:t xml:space="preserve"> School culture</w:t>
            </w:r>
          </w:p>
          <w:p w:rsidR="00000000" w:rsidDel="00000000" w:rsidP="00000000" w:rsidRDefault="00000000" w:rsidRPr="00000000" w14:paraId="0000005D">
            <w:pPr>
              <w:ind w:left="360" w:firstLine="0"/>
              <w:rPr>
                <w:rFonts w:ascii="Calibri" w:cs="Calibri" w:eastAsia="Calibri" w:hAnsi="Calibri"/>
                <w:b w:val="1"/>
                <w:bCs w:val="1"/>
                <w:sz w:val="24"/>
                <w:szCs w:val="24"/>
              </w:rPr>
            </w:pPr>
            <w:sdt>
              <w:sdtPr>
                <w:id w:val="-192265171"/>
                <w:tag w:val="goog_rdk_0"/>
              </w:sdtPr>
              <w:sdtContent>
                <w:commentRangeStart w:id="0"/>
              </w:sdtContent>
            </w:sdt>
            <w:r w:rsidDel="00000000" w:rsidR="00000000" w:rsidRPr="00000000">
              <w:rPr>
                <w:rFonts w:ascii="Calibri" w:cs="Calibri" w:eastAsia="Calibri" w:hAnsi="Calibri"/>
                <w:b w:val="1"/>
                <w:bCs w:val="1"/>
                <w:sz w:val="24"/>
                <w:szCs w:val="24"/>
                <w:rtl w:val="0"/>
              </w:rPr>
              <w:t xml:space="preserve"> Student engagement</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5E">
            <w:pPr>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Student safety</w:t>
            </w:r>
          </w:p>
        </w:tc>
      </w:tr>
      <w:tr>
        <w:trPr>
          <w:cantSplit w:val="0"/>
          <w:trHeight w:val="2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F">
            <w:pPr>
              <w:widowControl w:val="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Goal #2 (spanning three-year grant cycle): </w:t>
            </w:r>
          </w:p>
          <w:p w:rsidR="00000000" w:rsidDel="00000000" w:rsidP="00000000" w:rsidRDefault="00000000" w:rsidRPr="00000000" w14:paraId="00000060">
            <w:pPr>
              <w:widowControl w:val="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1">
            <w:pPr>
              <w:widowControl w:val="0"/>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Each year over a three-year period ending in the 2028-2029 school year, Ranches Academy students in grades 4-6 will participate in whole-class Life Skills Academy and emotional health instruction under the direction of contracted school behavior support personnel.</w:t>
            </w:r>
          </w:p>
          <w:p w:rsidR="00000000" w:rsidDel="00000000" w:rsidP="00000000" w:rsidRDefault="00000000" w:rsidRPr="00000000" w14:paraId="00000062">
            <w:pPr>
              <w:widowControl w:val="0"/>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To track growth, each annual cohort will be administered a pre- and post-test. The target is for the student body's overall proficiency in the content areas—social skills, communication, self-awareness, sense of belonging, and emotional regulation—to increase by an average of 30% from the pre-test to the post-test.</w:t>
            </w:r>
          </w:p>
          <w:p w:rsidR="00000000" w:rsidDel="00000000" w:rsidP="00000000" w:rsidRDefault="00000000" w:rsidRPr="00000000" w14:paraId="00000063">
            <w:pPr>
              <w:widowControl w:val="0"/>
              <w:rPr>
                <w:rFonts w:ascii="Calibri" w:cs="Calibri" w:eastAsia="Calibri" w:hAnsi="Calibri"/>
                <w:i w:val="1"/>
                <w:iCs w:val="1"/>
                <w:color w:val="38761d"/>
                <w:sz w:val="24"/>
                <w:szCs w:val="24"/>
              </w:rPr>
            </w:pPr>
            <w:r w:rsidDel="00000000" w:rsidR="00000000" w:rsidRPr="00000000">
              <w:rPr>
                <w:rtl w:val="0"/>
              </w:rPr>
            </w:r>
          </w:p>
          <w:p w:rsidR="00000000" w:rsidDel="00000000" w:rsidP="00000000" w:rsidRDefault="00000000" w:rsidRPr="00000000" w14:paraId="00000064">
            <w:pPr>
              <w:widowControl w:val="0"/>
              <w:rPr>
                <w:rFonts w:ascii="Calibri" w:cs="Calibri" w:eastAsia="Calibri" w:hAnsi="Calibri"/>
                <w:i w:val="1"/>
                <w:iCs w:val="1"/>
                <w:color w:val="38761d"/>
                <w:sz w:val="24"/>
                <w:szCs w:val="24"/>
              </w:rPr>
            </w:pPr>
            <w:r w:rsidDel="00000000" w:rsidR="00000000" w:rsidRPr="00000000">
              <w:rPr>
                <w:rtl w:val="0"/>
              </w:rPr>
            </w:r>
          </w:p>
        </w:tc>
      </w:tr>
      <w:tr>
        <w:trPr>
          <w:cantSplit w:val="0"/>
          <w:trHeight w:val="25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5">
            <w:pPr>
              <w:widowControl w:val="0"/>
              <w:rPr>
                <w:rFonts w:ascii="Calibri" w:cs="Calibri" w:eastAsia="Calibri" w:hAnsi="Calibri"/>
                <w:i w:val="1"/>
                <w:iCs w:val="1"/>
                <w:color w:val="38761d"/>
                <w:sz w:val="24"/>
                <w:szCs w:val="24"/>
              </w:rPr>
            </w:pPr>
            <w:r w:rsidDel="00000000" w:rsidR="00000000" w:rsidRPr="00000000">
              <w:rPr>
                <w:rFonts w:ascii="Calibri" w:cs="Calibri" w:eastAsia="Calibri" w:hAnsi="Calibri"/>
                <w:b w:val="1"/>
                <w:bCs w:val="1"/>
                <w:sz w:val="24"/>
                <w:szCs w:val="24"/>
                <w:rtl w:val="0"/>
              </w:rPr>
              <w:t xml:space="preserve">Baseline (data collected before FY27): </w:t>
            </w:r>
            <w:r w:rsidDel="00000000" w:rsidR="00000000" w:rsidRPr="00000000">
              <w:rPr>
                <w:rtl w:val="0"/>
              </w:rPr>
            </w:r>
          </w:p>
          <w:p w:rsidR="00000000" w:rsidDel="00000000" w:rsidP="00000000" w:rsidRDefault="00000000" w:rsidRPr="00000000" w14:paraId="00000066">
            <w:pPr>
              <w:widowControl w:val="0"/>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baseline for the 2026–2027 school year will be established in Fall 2026 using the initial Life Skills Academy pre-test scores for the current grades 4–6 cohort. Growth targets for the Spring 2027 evaluation will be measured directly against this Fall 2026 baseline."</w:t>
            </w:r>
          </w:p>
          <w:p w:rsidR="00000000" w:rsidDel="00000000" w:rsidP="00000000" w:rsidRDefault="00000000" w:rsidRPr="00000000" w14:paraId="00000067">
            <w:pPr>
              <w:widowControl w:val="0"/>
              <w:rPr>
                <w:rFonts w:ascii="Calibri" w:cs="Calibri" w:eastAsia="Calibri" w:hAnsi="Calibri"/>
                <w:i w:val="1"/>
                <w:iCs w:val="1"/>
                <w:color w:val="38761d"/>
                <w:sz w:val="24"/>
                <w:szCs w:val="24"/>
              </w:rPr>
            </w:pP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8">
            <w:pPr>
              <w:widowControl w:val="0"/>
              <w:rPr>
                <w:rFonts w:ascii="Calibri" w:cs="Calibri" w:eastAsia="Calibri" w:hAnsi="Calibri"/>
                <w:i w:val="1"/>
                <w:iCs w:val="1"/>
                <w:color w:val="38761d"/>
                <w:sz w:val="24"/>
                <w:szCs w:val="24"/>
              </w:rPr>
            </w:pPr>
            <w:r w:rsidDel="00000000" w:rsidR="00000000" w:rsidRPr="00000000">
              <w:rPr>
                <w:rFonts w:ascii="Calibri" w:cs="Calibri" w:eastAsia="Calibri" w:hAnsi="Calibri"/>
                <w:b w:val="1"/>
                <w:bCs w:val="1"/>
                <w:sz w:val="24"/>
                <w:szCs w:val="24"/>
                <w:rtl w:val="0"/>
              </w:rPr>
              <w:t xml:space="preserve">Projected Target Data for FY27: </w:t>
            </w:r>
            <w:sdt>
              <w:sdtPr>
                <w:id w:val="1834183989"/>
                <w:tag w:val="goog_rdk_1"/>
              </w:sdtPr>
              <w:sdtContent>
                <w:commentRangeStart w:id="1"/>
              </w:sdtContent>
            </w:sdt>
            <w:r w:rsidDel="00000000" w:rsidR="00000000" w:rsidRPr="00000000">
              <w:rPr>
                <w:rtl w:val="0"/>
              </w:rPr>
            </w:r>
          </w:p>
          <w:p w:rsidR="00000000" w:rsidDel="00000000" w:rsidP="00000000" w:rsidRDefault="00000000" w:rsidRPr="00000000" w14:paraId="00000069">
            <w:pPr>
              <w:widowControl w:val="0"/>
              <w:spacing w:line="275.9999942779541" w:lineRule="auto"/>
              <w:ind w:left="0" w:firstLine="0"/>
              <w:rPr>
                <w:rFonts w:ascii="Google Sans" w:cs="Google Sans" w:eastAsia="Google Sans" w:hAnsi="Google Sans"/>
                <w:color w:val="1f1f1f"/>
              </w:rPr>
            </w:pPr>
            <w:commentRangeEnd w:id="1"/>
            <w:r w:rsidDel="00000000" w:rsidR="00000000" w:rsidRPr="00000000">
              <w:commentReference w:id="1"/>
            </w:r>
            <w:r w:rsidDel="00000000" w:rsidR="00000000" w:rsidRPr="00000000">
              <w:rPr>
                <w:rFonts w:ascii="Google Sans" w:cs="Google Sans" w:eastAsia="Google Sans" w:hAnsi="Google Sans"/>
                <w:color w:val="1f1f1f"/>
                <w:rtl w:val="0"/>
              </w:rPr>
              <w:t xml:space="preserve">For the 2026-2027 school year, the grades 4-6 student cohort will demonstrate an average 20% improvement from the Fall 2026 pre-test to the Spring 2027 post-test.</w:t>
            </w:r>
          </w:p>
          <w:p w:rsidR="00000000" w:rsidDel="00000000" w:rsidP="00000000" w:rsidRDefault="00000000" w:rsidRPr="00000000" w14:paraId="0000006A">
            <w:pPr>
              <w:widowControl w:val="0"/>
              <w:rPr>
                <w:rFonts w:ascii="Calibri" w:cs="Calibri" w:eastAsia="Calibri" w:hAnsi="Calibri"/>
                <w:i w:val="1"/>
                <w:iCs w:val="1"/>
                <w:color w:val="38761d"/>
                <w:sz w:val="24"/>
                <w:szCs w:val="24"/>
              </w:rPr>
            </w:pP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B">
            <w:pPr>
              <w:widowControl w:val="0"/>
              <w:rPr>
                <w:rFonts w:ascii="Calibri" w:cs="Calibri" w:eastAsia="Calibri" w:hAnsi="Calibri"/>
                <w:i w:val="1"/>
                <w:iCs w:val="1"/>
                <w:color w:val="38761d"/>
                <w:sz w:val="24"/>
                <w:szCs w:val="24"/>
              </w:rPr>
            </w:pPr>
            <w:r w:rsidDel="00000000" w:rsidR="00000000" w:rsidRPr="00000000">
              <w:rPr>
                <w:rFonts w:ascii="Calibri" w:cs="Calibri" w:eastAsia="Calibri" w:hAnsi="Calibri"/>
                <w:b w:val="1"/>
                <w:bCs w:val="1"/>
                <w:sz w:val="24"/>
                <w:szCs w:val="24"/>
                <w:rtl w:val="0"/>
              </w:rPr>
              <w:t xml:space="preserve">Projected Target Data for FY28:  </w:t>
            </w:r>
            <w:r w:rsidDel="00000000" w:rsidR="00000000" w:rsidRPr="00000000">
              <w:rPr>
                <w:rtl w:val="0"/>
              </w:rPr>
            </w:r>
          </w:p>
          <w:p w:rsidR="00000000" w:rsidDel="00000000" w:rsidP="00000000" w:rsidRDefault="00000000" w:rsidRPr="00000000" w14:paraId="0000006C">
            <w:pPr>
              <w:widowControl w:val="0"/>
              <w:spacing w:line="275.9999942779541" w:lineRule="auto"/>
              <w:ind w:left="0" w:firstLine="0"/>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For the 2027-2028 school year, the newly enrolled grades 4-6 student cohort will demonstrate an average 25% improvement from the Fall 2027 pre-test to the Spring 2028 post-test.</w:t>
            </w:r>
          </w:p>
          <w:p w:rsidR="00000000" w:rsidDel="00000000" w:rsidP="00000000" w:rsidRDefault="00000000" w:rsidRPr="00000000" w14:paraId="0000006D">
            <w:pPr>
              <w:widowControl w:val="0"/>
              <w:rPr>
                <w:rFonts w:ascii="Calibri" w:cs="Calibri" w:eastAsia="Calibri" w:hAnsi="Calibri"/>
                <w:i w:val="1"/>
                <w:iCs w:val="1"/>
                <w:color w:val="38761d"/>
                <w:sz w:val="24"/>
                <w:szCs w:val="24"/>
              </w:rPr>
            </w:pP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E">
            <w:pPr>
              <w:widowControl w:val="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Projected Target Data for FY29:  </w:t>
            </w:r>
          </w:p>
          <w:p w:rsidR="00000000" w:rsidDel="00000000" w:rsidP="00000000" w:rsidRDefault="00000000" w:rsidRPr="00000000" w14:paraId="0000006F">
            <w:pPr>
              <w:widowControl w:val="0"/>
              <w:spacing w:line="275.9999942779541" w:lineRule="auto"/>
              <w:ind w:left="0" w:firstLine="0"/>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For the 2028-2029 school year, the newly enrolled grades 4-6 student cohort will demonstrate an average 30% improvement from the Fall 2028 pre-test to the Spring 2029 post-test.</w:t>
            </w:r>
          </w:p>
          <w:p w:rsidR="00000000" w:rsidDel="00000000" w:rsidP="00000000" w:rsidRDefault="00000000" w:rsidRPr="00000000" w14:paraId="00000070">
            <w:pPr>
              <w:widowControl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1">
            <w:pPr>
              <w:widowControl w:val="0"/>
              <w:rPr>
                <w:rFonts w:ascii="Calibri" w:cs="Calibri" w:eastAsia="Calibri" w:hAnsi="Calibri"/>
                <w:i w:val="1"/>
                <w:iCs w:val="1"/>
                <w:color w:val="38761d"/>
                <w:sz w:val="24"/>
                <w:szCs w:val="24"/>
              </w:rPr>
            </w:pP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2">
            <w:pPr>
              <w:widowControl w:val="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Indicate the type of qualifying personnel and/or contracted services funded through this grant that will support this goal.</w:t>
            </w:r>
          </w:p>
          <w:p w:rsidR="00000000" w:rsidDel="00000000" w:rsidP="00000000" w:rsidRDefault="00000000" w:rsidRPr="00000000" w14:paraId="00000073">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X</w:t>
            </w:r>
            <w:r w:rsidDel="00000000" w:rsidR="00000000" w:rsidRPr="00000000">
              <w:rPr>
                <w:rFonts w:ascii="Calibri" w:cs="Calibri" w:eastAsia="Calibri" w:hAnsi="Calibri"/>
                <w:b w:val="1"/>
                <w:bCs w:val="1"/>
                <w:sz w:val="24"/>
                <w:szCs w:val="24"/>
                <w:rtl w:val="0"/>
              </w:rPr>
              <w:t xml:space="preserve"> Clinical Mental Health Counselor</w:t>
            </w:r>
          </w:p>
          <w:p w:rsidR="00000000" w:rsidDel="00000000" w:rsidP="00000000" w:rsidRDefault="00000000" w:rsidRPr="00000000" w14:paraId="00000074">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Licensed Behavior Analyst/Board Certified Behavior Analyst</w:t>
            </w:r>
          </w:p>
          <w:p w:rsidR="00000000" w:rsidDel="00000000" w:rsidP="00000000" w:rsidRDefault="00000000" w:rsidRPr="00000000" w14:paraId="00000075">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X </w:t>
            </w:r>
            <w:r w:rsidDel="00000000" w:rsidR="00000000" w:rsidRPr="00000000">
              <w:rPr>
                <w:rFonts w:ascii="Calibri" w:cs="Calibri" w:eastAsia="Calibri" w:hAnsi="Calibri"/>
                <w:b w:val="1"/>
                <w:bCs w:val="1"/>
                <w:sz w:val="24"/>
                <w:szCs w:val="24"/>
                <w:rtl w:val="0"/>
              </w:rPr>
              <w:t xml:space="preserve">Licensed clinical social worker/certified social worker</w:t>
            </w:r>
          </w:p>
          <w:p w:rsidR="00000000" w:rsidDel="00000000" w:rsidP="00000000" w:rsidRDefault="00000000" w:rsidRPr="00000000" w14:paraId="00000076">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Social Service Worker</w:t>
            </w:r>
          </w:p>
          <w:p w:rsidR="00000000" w:rsidDel="00000000" w:rsidP="00000000" w:rsidRDefault="00000000" w:rsidRPr="00000000" w14:paraId="00000077">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Marriage and Family Therapist</w:t>
            </w:r>
          </w:p>
          <w:p w:rsidR="00000000" w:rsidDel="00000000" w:rsidP="00000000" w:rsidRDefault="00000000" w:rsidRPr="00000000" w14:paraId="00000078">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X</w:t>
            </w:r>
            <w:r w:rsidDel="00000000" w:rsidR="00000000" w:rsidRPr="00000000">
              <w:rPr>
                <w:rFonts w:ascii="Calibri" w:cs="Calibri" w:eastAsia="Calibri" w:hAnsi="Calibri"/>
                <w:b w:val="1"/>
                <w:bCs w:val="1"/>
                <w:sz w:val="24"/>
                <w:szCs w:val="24"/>
                <w:rtl w:val="0"/>
              </w:rPr>
              <w:t xml:space="preserve"> Recreational Therapist</w:t>
            </w:r>
          </w:p>
          <w:p w:rsidR="00000000" w:rsidDel="00000000" w:rsidP="00000000" w:rsidRDefault="00000000" w:rsidRPr="00000000" w14:paraId="00000079">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School Counselor</w:t>
            </w:r>
          </w:p>
          <w:p w:rsidR="00000000" w:rsidDel="00000000" w:rsidP="00000000" w:rsidRDefault="00000000" w:rsidRPr="00000000" w14:paraId="0000007A">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School Nurse</w:t>
            </w:r>
          </w:p>
          <w:p w:rsidR="00000000" w:rsidDel="00000000" w:rsidP="00000000" w:rsidRDefault="00000000" w:rsidRPr="00000000" w14:paraId="0000007B">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School Psychologist</w:t>
            </w:r>
          </w:p>
          <w:p w:rsidR="00000000" w:rsidDel="00000000" w:rsidP="00000000" w:rsidRDefault="00000000" w:rsidRPr="00000000" w14:paraId="0000007C">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X</w:t>
            </w:r>
            <w:r w:rsidDel="00000000" w:rsidR="00000000" w:rsidRPr="00000000">
              <w:rPr>
                <w:rFonts w:ascii="Calibri" w:cs="Calibri" w:eastAsia="Calibri" w:hAnsi="Calibri"/>
                <w:b w:val="1"/>
                <w:bCs w:val="1"/>
                <w:sz w:val="24"/>
                <w:szCs w:val="24"/>
                <w:rtl w:val="0"/>
              </w:rPr>
              <w:t xml:space="preserve"> Psychologist</w:t>
            </w:r>
          </w:p>
          <w:p w:rsidR="00000000" w:rsidDel="00000000" w:rsidP="00000000" w:rsidRDefault="00000000" w:rsidRPr="00000000" w14:paraId="0000007D">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X</w:t>
            </w:r>
            <w:r w:rsidDel="00000000" w:rsidR="00000000" w:rsidRPr="00000000">
              <w:rPr>
                <w:rFonts w:ascii="Calibri" w:cs="Calibri" w:eastAsia="Calibri" w:hAnsi="Calibri"/>
                <w:b w:val="1"/>
                <w:bCs w:val="1"/>
                <w:sz w:val="24"/>
                <w:szCs w:val="24"/>
                <w:rtl w:val="0"/>
              </w:rPr>
              <w:t xml:space="preserve"> Psychiatrist</w:t>
            </w:r>
          </w:p>
          <w:p w:rsidR="00000000" w:rsidDel="00000000" w:rsidP="00000000" w:rsidRDefault="00000000" w:rsidRPr="00000000" w14:paraId="0000007E">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X</w:t>
            </w:r>
            <w:r w:rsidDel="00000000" w:rsidR="00000000" w:rsidRPr="00000000">
              <w:rPr>
                <w:rFonts w:ascii="Calibri" w:cs="Calibri" w:eastAsia="Calibri" w:hAnsi="Calibri"/>
                <w:b w:val="1"/>
                <w:bCs w:val="1"/>
                <w:sz w:val="24"/>
                <w:szCs w:val="24"/>
                <w:rtl w:val="0"/>
              </w:rPr>
              <w:t xml:space="preserve"> Qualifying Personnel through contracted services </w:t>
            </w:r>
          </w:p>
          <w:p w:rsidR="00000000" w:rsidDel="00000000" w:rsidP="00000000" w:rsidRDefault="00000000" w:rsidRPr="00000000" w14:paraId="0000007F">
            <w:pPr>
              <w:widowControl w:val="0"/>
              <w:rPr>
                <w:rFonts w:ascii="Calibri" w:cs="Calibri" w:eastAsia="Calibri" w:hAnsi="Calibri"/>
                <w:i w:val="1"/>
                <w:iCs w:val="1"/>
                <w:color w:val="38761d"/>
                <w:sz w:val="24"/>
                <w:szCs w:val="24"/>
              </w:rPr>
            </w:pPr>
            <w:r w:rsidDel="00000000" w:rsidR="00000000" w:rsidRPr="00000000">
              <w:rPr>
                <w:rFonts w:ascii="Calibri" w:cs="Calibri" w:eastAsia="Calibri" w:hAnsi="Calibri"/>
                <w:b w:val="1"/>
                <w:bCs w:val="1"/>
                <w:sz w:val="24"/>
                <w:szCs w:val="24"/>
                <w:rtl w:val="0"/>
              </w:rPr>
              <w:t xml:space="preserve">*multiple boxes can be checked</w:t>
            </w: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0">
            <w:pPr>
              <w:widowControl w:val="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Describe how the qualifying personnel and/or contracted services funded through this grant will support this goal.</w:t>
            </w:r>
          </w:p>
          <w:p w:rsidR="00000000" w:rsidDel="00000000" w:rsidP="00000000" w:rsidRDefault="00000000" w:rsidRPr="00000000" w14:paraId="00000081">
            <w:pPr>
              <w:widowControl w:val="0"/>
              <w:rPr>
                <w:rFonts w:ascii="Calibri" w:cs="Calibri" w:eastAsia="Calibri" w:hAnsi="Calibri"/>
                <w:i w:val="1"/>
                <w:iCs w:val="1"/>
                <w:color w:val="38761d"/>
                <w:sz w:val="24"/>
                <w:szCs w:val="24"/>
              </w:rPr>
            </w:pPr>
            <w:r w:rsidDel="00000000" w:rsidR="00000000" w:rsidRPr="00000000">
              <w:rPr>
                <w:rFonts w:ascii="Calibri" w:cs="Calibri" w:eastAsia="Calibri" w:hAnsi="Calibri"/>
                <w:i w:val="1"/>
                <w:iCs w:val="1"/>
                <w:color w:val="38761d"/>
                <w:sz w:val="24"/>
                <w:szCs w:val="24"/>
                <w:rtl w:val="0"/>
              </w:rPr>
              <w:t xml:space="preserve">Contracted service provider will provide whole class instruction on social skills, communication, self awareness, sense of belonging and emotional regulation. </w:t>
            </w:r>
          </w:p>
          <w:p w:rsidR="00000000" w:rsidDel="00000000" w:rsidP="00000000" w:rsidRDefault="00000000" w:rsidRPr="00000000" w14:paraId="00000082">
            <w:pPr>
              <w:widowControl w:val="0"/>
              <w:rPr>
                <w:rFonts w:ascii="Calibri" w:cs="Calibri" w:eastAsia="Calibri" w:hAnsi="Calibri"/>
                <w:i w:val="1"/>
                <w:iCs w:val="1"/>
                <w:color w:val="38761d"/>
                <w:sz w:val="24"/>
                <w:szCs w:val="24"/>
              </w:rPr>
            </w:pPr>
            <w:r w:rsidDel="00000000" w:rsidR="00000000" w:rsidRPr="00000000">
              <w:rPr>
                <w:rFonts w:ascii="Calibri" w:cs="Calibri" w:eastAsia="Calibri" w:hAnsi="Calibri"/>
                <w:i w:val="1"/>
                <w:iCs w:val="1"/>
                <w:color w:val="38761d"/>
                <w:sz w:val="24"/>
                <w:szCs w:val="24"/>
                <w:rtl w:val="0"/>
              </w:rPr>
              <w:t xml:space="preserve">Contracted service provider will administer pre and post test with parent consent.</w:t>
            </w:r>
          </w:p>
          <w:p w:rsidR="00000000" w:rsidDel="00000000" w:rsidP="00000000" w:rsidRDefault="00000000" w:rsidRPr="00000000" w14:paraId="00000083">
            <w:pPr>
              <w:widowControl w:val="0"/>
              <w:rPr>
                <w:rFonts w:ascii="Calibri" w:cs="Calibri" w:eastAsia="Calibri" w:hAnsi="Calibri"/>
                <w:i w:val="1"/>
                <w:iCs w:val="1"/>
                <w:color w:val="38761d"/>
                <w:sz w:val="24"/>
                <w:szCs w:val="24"/>
              </w:rPr>
            </w:pPr>
            <w:r w:rsidDel="00000000" w:rsidR="00000000" w:rsidRPr="00000000">
              <w:rPr>
                <w:rFonts w:ascii="Calibri" w:cs="Calibri" w:eastAsia="Calibri" w:hAnsi="Calibri"/>
                <w:i w:val="1"/>
                <w:iCs w:val="1"/>
                <w:color w:val="38761d"/>
                <w:sz w:val="24"/>
                <w:szCs w:val="24"/>
                <w:rtl w:val="0"/>
              </w:rPr>
              <w:t xml:space="preserve">Contracted service provider and school administration will analyse test results to guide instruction and promote student well being. </w:t>
            </w:r>
          </w:p>
          <w:p w:rsidR="00000000" w:rsidDel="00000000" w:rsidP="00000000" w:rsidRDefault="00000000" w:rsidRPr="00000000" w14:paraId="00000084">
            <w:pPr>
              <w:widowControl w:val="0"/>
              <w:rPr>
                <w:rFonts w:ascii="Calibri" w:cs="Calibri" w:eastAsia="Calibri" w:hAnsi="Calibri"/>
                <w:i w:val="1"/>
                <w:iCs w:val="1"/>
                <w:color w:val="38761d"/>
                <w:sz w:val="24"/>
                <w:szCs w:val="24"/>
              </w:rPr>
            </w:pPr>
            <w:r w:rsidDel="00000000" w:rsidR="00000000" w:rsidRPr="00000000">
              <w:rPr>
                <w:rFonts w:ascii="Calibri" w:cs="Calibri" w:eastAsia="Calibri" w:hAnsi="Calibri"/>
                <w:i w:val="1"/>
                <w:iCs w:val="1"/>
                <w:color w:val="38761d"/>
                <w:sz w:val="24"/>
                <w:szCs w:val="24"/>
                <w:rtl w:val="0"/>
              </w:rPr>
              <w:t xml:space="preserve">Whole group instruction will foster a positive school culture that promotes all students’ social and emotional well-being. School wide learning and mental health topics will be communicated through parent newsletter. </w:t>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5">
            <w:pPr>
              <w:widowControl w:val="0"/>
              <w:rPr>
                <w:rFonts w:ascii="Calibri" w:cs="Calibri" w:eastAsia="Calibri" w:hAnsi="Calibri"/>
                <w:i w:val="1"/>
                <w:iCs w:val="1"/>
                <w:sz w:val="24"/>
                <w:szCs w:val="24"/>
              </w:rPr>
            </w:pPr>
            <w:r w:rsidDel="00000000" w:rsidR="00000000" w:rsidRPr="00000000">
              <w:rPr>
                <w:rFonts w:ascii="Calibri" w:cs="Calibri" w:eastAsia="Calibri" w:hAnsi="Calibri"/>
                <w:b w:val="1"/>
                <w:bCs w:val="1"/>
                <w:sz w:val="24"/>
                <w:szCs w:val="24"/>
                <w:u w:val="single"/>
                <w:rtl w:val="0"/>
              </w:rPr>
              <w:t xml:space="preserve">If applicable, </w:t>
            </w:r>
            <w:r w:rsidDel="00000000" w:rsidR="00000000" w:rsidRPr="00000000">
              <w:rPr>
                <w:rFonts w:ascii="Calibri" w:cs="Calibri" w:eastAsia="Calibri" w:hAnsi="Calibri"/>
                <w:b w:val="1"/>
                <w:bCs w:val="1"/>
                <w:sz w:val="24"/>
                <w:szCs w:val="24"/>
                <w:rtl w:val="0"/>
              </w:rPr>
              <w:t xml:space="preserve">describe how the behavioral health support personnel, under the direct supervision of a qualifying personnel, funded through this grant will support this goal </w:t>
            </w:r>
            <w:r w:rsidDel="00000000" w:rsidR="00000000" w:rsidRPr="00000000">
              <w:rPr>
                <w:rFonts w:ascii="Calibri" w:cs="Calibri" w:eastAsia="Calibri" w:hAnsi="Calibri"/>
                <w:i w:val="1"/>
                <w:iCs w:val="1"/>
                <w:sz w:val="24"/>
                <w:szCs w:val="24"/>
                <w:rtl w:val="0"/>
              </w:rPr>
              <w:t xml:space="preserve">(if not applicable, write N/A).</w:t>
            </w:r>
          </w:p>
          <w:p w:rsidR="00000000" w:rsidDel="00000000" w:rsidP="00000000" w:rsidRDefault="00000000" w:rsidRPr="00000000" w14:paraId="00000086">
            <w:pPr>
              <w:widowControl w:val="0"/>
              <w:rPr>
                <w:rFonts w:ascii="Calibri" w:cs="Calibri" w:eastAsia="Calibri" w:hAnsi="Calibri"/>
                <w:i w:val="1"/>
                <w:iCs w:val="1"/>
                <w:color w:val="38761d"/>
                <w:sz w:val="24"/>
                <w:szCs w:val="24"/>
              </w:rPr>
            </w:pPr>
            <w:r w:rsidDel="00000000" w:rsidR="00000000" w:rsidRPr="00000000">
              <w:rPr>
                <w:rFonts w:ascii="Calibri" w:cs="Calibri" w:eastAsia="Calibri" w:hAnsi="Calibri"/>
                <w:i w:val="1"/>
                <w:iCs w:val="1"/>
                <w:color w:val="38761d"/>
                <w:sz w:val="24"/>
                <w:szCs w:val="24"/>
                <w:rtl w:val="0"/>
              </w:rPr>
              <w:t xml:space="preserve">N/A</w:t>
            </w:r>
          </w:p>
        </w:tc>
      </w:tr>
    </w:tbl>
    <w:p w:rsidR="00000000" w:rsidDel="00000000" w:rsidP="00000000" w:rsidRDefault="00000000" w:rsidRPr="00000000" w14:paraId="00000087">
      <w:pPr>
        <w:widowControl w:val="0"/>
        <w:spacing w:line="240" w:lineRule="auto"/>
        <w:rPr/>
      </w:pPr>
      <w:r w:rsidDel="00000000" w:rsidR="00000000" w:rsidRPr="00000000">
        <w:rPr>
          <w:rtl w:val="0"/>
        </w:rPr>
      </w:r>
    </w:p>
    <w:p w:rsidR="00000000" w:rsidDel="00000000" w:rsidP="00000000" w:rsidRDefault="00000000" w:rsidRPr="00000000" w14:paraId="00000088">
      <w:pPr>
        <w:widowControl w:val="0"/>
        <w:spacing w:line="240" w:lineRule="auto"/>
        <w:rPr/>
      </w:pPr>
      <w:r w:rsidDel="00000000" w:rsidR="00000000" w:rsidRPr="00000000">
        <w:rPr>
          <w:rtl w:val="0"/>
        </w:rPr>
      </w:r>
    </w:p>
    <w:p w:rsidR="00000000" w:rsidDel="00000000" w:rsidP="00000000" w:rsidRDefault="00000000" w:rsidRPr="00000000" w14:paraId="00000089">
      <w:pPr>
        <w:widowControl w:val="0"/>
        <w:spacing w:line="240" w:lineRule="auto"/>
        <w:rPr/>
      </w:pPr>
      <w:r w:rsidDel="00000000" w:rsidR="00000000" w:rsidRPr="00000000">
        <w:rPr>
          <w:rtl w:val="0"/>
        </w:rPr>
      </w:r>
    </w:p>
    <w:p w:rsidR="00000000" w:rsidDel="00000000" w:rsidP="00000000" w:rsidRDefault="00000000" w:rsidRPr="00000000" w14:paraId="0000008A">
      <w:pPr>
        <w:widowControl w:val="0"/>
        <w:spacing w:line="240" w:lineRule="auto"/>
        <w:rPr/>
      </w:pPr>
      <w:r w:rsidDel="00000000" w:rsidR="00000000" w:rsidRPr="00000000">
        <w:rPr>
          <w:rtl w:val="0"/>
        </w:rPr>
      </w:r>
    </w:p>
    <w:p w:rsidR="00000000" w:rsidDel="00000000" w:rsidP="00000000" w:rsidRDefault="00000000" w:rsidRPr="00000000" w14:paraId="0000008B">
      <w:pPr>
        <w:widowControl w:val="0"/>
        <w:spacing w:line="240" w:lineRule="auto"/>
        <w:rPr/>
      </w:pPr>
      <w:r w:rsidDel="00000000" w:rsidR="00000000" w:rsidRPr="00000000">
        <w:rPr>
          <w:rtl w:val="0"/>
        </w:rPr>
      </w:r>
    </w:p>
    <w:p w:rsidR="00000000" w:rsidDel="00000000" w:rsidP="00000000" w:rsidRDefault="00000000" w:rsidRPr="00000000" w14:paraId="0000008C">
      <w:pPr>
        <w:widowControl w:val="0"/>
        <w:spacing w:line="240" w:lineRule="auto"/>
        <w:rPr/>
      </w:pPr>
      <w:r w:rsidDel="00000000" w:rsidR="00000000" w:rsidRPr="00000000">
        <w:rPr>
          <w:rtl w:val="0"/>
        </w:rPr>
      </w:r>
    </w:p>
    <w:p w:rsidR="00000000" w:rsidDel="00000000" w:rsidP="00000000" w:rsidRDefault="00000000" w:rsidRPr="00000000" w14:paraId="0000008D">
      <w:pPr>
        <w:widowControl w:val="0"/>
        <w:spacing w:line="240" w:lineRule="auto"/>
        <w:rPr/>
      </w:pPr>
      <w:r w:rsidDel="00000000" w:rsidR="00000000" w:rsidRPr="00000000">
        <w:rPr>
          <w:rtl w:val="0"/>
        </w:rPr>
      </w:r>
    </w:p>
    <w:p w:rsidR="00000000" w:rsidDel="00000000" w:rsidP="00000000" w:rsidRDefault="00000000" w:rsidRPr="00000000" w14:paraId="0000008E">
      <w:pPr>
        <w:widowControl w:val="0"/>
        <w:spacing w:line="240" w:lineRule="auto"/>
        <w:rPr/>
      </w:pPr>
      <w:r w:rsidDel="00000000" w:rsidR="00000000" w:rsidRPr="00000000">
        <w:rPr>
          <w:rtl w:val="0"/>
        </w:rPr>
      </w:r>
    </w:p>
    <w:p w:rsidR="00000000" w:rsidDel="00000000" w:rsidP="00000000" w:rsidRDefault="00000000" w:rsidRPr="00000000" w14:paraId="0000008F">
      <w:pPr>
        <w:widowControl w:val="0"/>
        <w:spacing w:line="240" w:lineRule="auto"/>
        <w:rPr/>
      </w:pPr>
      <w:r w:rsidDel="00000000" w:rsidR="00000000" w:rsidRPr="00000000">
        <w:rPr>
          <w:rtl w:val="0"/>
        </w:rPr>
      </w:r>
    </w:p>
    <w:p w:rsidR="00000000" w:rsidDel="00000000" w:rsidP="00000000" w:rsidRDefault="00000000" w:rsidRPr="00000000" w14:paraId="00000090">
      <w:pPr>
        <w:widowControl w:val="0"/>
        <w:spacing w:line="240" w:lineRule="auto"/>
        <w:rPr/>
      </w:pPr>
      <w:r w:rsidDel="00000000" w:rsidR="00000000" w:rsidRPr="00000000">
        <w:rPr>
          <w:rtl w:val="0"/>
        </w:rPr>
      </w:r>
    </w:p>
    <w:p w:rsidR="00000000" w:rsidDel="00000000" w:rsidP="00000000" w:rsidRDefault="00000000" w:rsidRPr="00000000" w14:paraId="00000091">
      <w:pPr>
        <w:widowControl w:val="0"/>
        <w:spacing w:line="240" w:lineRule="auto"/>
        <w:rPr/>
      </w:pPr>
      <w:r w:rsidDel="00000000" w:rsidR="00000000" w:rsidRPr="00000000">
        <w:rPr>
          <w:rtl w:val="0"/>
        </w:rPr>
      </w:r>
    </w:p>
    <w:p w:rsidR="00000000" w:rsidDel="00000000" w:rsidP="00000000" w:rsidRDefault="00000000" w:rsidRPr="00000000" w14:paraId="00000092">
      <w:pPr>
        <w:widowControl w:val="0"/>
        <w:spacing w:line="240" w:lineRule="auto"/>
        <w:rPr/>
      </w:pPr>
      <w:r w:rsidDel="00000000" w:rsidR="00000000" w:rsidRPr="00000000">
        <w:rPr>
          <w:rtl w:val="0"/>
        </w:rPr>
      </w:r>
    </w:p>
    <w:p w:rsidR="00000000" w:rsidDel="00000000" w:rsidP="00000000" w:rsidRDefault="00000000" w:rsidRPr="00000000" w14:paraId="00000093">
      <w:pPr>
        <w:widowControl w:val="0"/>
        <w:spacing w:line="240" w:lineRule="auto"/>
        <w:rPr/>
      </w:pPr>
      <w:r w:rsidDel="00000000" w:rsidR="00000000" w:rsidRPr="00000000">
        <w:rPr>
          <w:rtl w:val="0"/>
        </w:rPr>
      </w:r>
    </w:p>
    <w:p w:rsidR="00000000" w:rsidDel="00000000" w:rsidP="00000000" w:rsidRDefault="00000000" w:rsidRPr="00000000" w14:paraId="00000094">
      <w:pPr>
        <w:widowControl w:val="0"/>
        <w:spacing w:line="240" w:lineRule="auto"/>
        <w:rPr/>
      </w:pPr>
      <w:r w:rsidDel="00000000" w:rsidR="00000000" w:rsidRPr="00000000">
        <w:rPr>
          <w:rtl w:val="0"/>
        </w:rPr>
      </w:r>
    </w:p>
    <w:p w:rsidR="00000000" w:rsidDel="00000000" w:rsidP="00000000" w:rsidRDefault="00000000" w:rsidRPr="00000000" w14:paraId="00000095">
      <w:pPr>
        <w:widowControl w:val="0"/>
        <w:spacing w:line="240" w:lineRule="auto"/>
        <w:rPr/>
      </w:pPr>
      <w:r w:rsidDel="00000000" w:rsidR="00000000" w:rsidRPr="00000000">
        <w:rPr>
          <w:rtl w:val="0"/>
        </w:rPr>
      </w:r>
    </w:p>
    <w:p w:rsidR="00000000" w:rsidDel="00000000" w:rsidP="00000000" w:rsidRDefault="00000000" w:rsidRPr="00000000" w14:paraId="00000096">
      <w:pPr>
        <w:widowControl w:val="0"/>
        <w:spacing w:line="240" w:lineRule="auto"/>
        <w:rPr/>
      </w:pPr>
      <w:r w:rsidDel="00000000" w:rsidR="00000000" w:rsidRPr="00000000">
        <w:rPr>
          <w:rtl w:val="0"/>
        </w:rPr>
      </w:r>
    </w:p>
    <w:p w:rsidR="00000000" w:rsidDel="00000000" w:rsidP="00000000" w:rsidRDefault="00000000" w:rsidRPr="00000000" w14:paraId="00000097">
      <w:pPr>
        <w:widowControl w:val="0"/>
        <w:spacing w:line="240" w:lineRule="auto"/>
        <w:rPr/>
      </w:pPr>
      <w:r w:rsidDel="00000000" w:rsidR="00000000" w:rsidRPr="00000000">
        <w:rPr>
          <w:rtl w:val="0"/>
        </w:rPr>
      </w:r>
    </w:p>
    <w:p w:rsidR="00000000" w:rsidDel="00000000" w:rsidP="00000000" w:rsidRDefault="00000000" w:rsidRPr="00000000" w14:paraId="00000098">
      <w:pPr>
        <w:widowControl w:val="0"/>
        <w:spacing w:line="240" w:lineRule="auto"/>
        <w:rPr/>
      </w:pPr>
      <w:r w:rsidDel="00000000" w:rsidR="00000000" w:rsidRPr="00000000">
        <w:rPr>
          <w:rtl w:val="0"/>
        </w:rPr>
      </w:r>
    </w:p>
    <w:p w:rsidR="00000000" w:rsidDel="00000000" w:rsidP="00000000" w:rsidRDefault="00000000" w:rsidRPr="00000000" w14:paraId="00000099">
      <w:pPr>
        <w:widowControl w:val="0"/>
        <w:spacing w:line="240" w:lineRule="auto"/>
        <w:rPr/>
      </w:pPr>
      <w:r w:rsidDel="00000000" w:rsidR="00000000" w:rsidRPr="00000000">
        <w:rPr>
          <w:rtl w:val="0"/>
        </w:rPr>
      </w:r>
    </w:p>
    <w:p w:rsidR="00000000" w:rsidDel="00000000" w:rsidP="00000000" w:rsidRDefault="00000000" w:rsidRPr="00000000" w14:paraId="0000009A">
      <w:pPr>
        <w:widowControl w:val="0"/>
        <w:spacing w:line="240" w:lineRule="auto"/>
        <w:rPr/>
      </w:pPr>
      <w:r w:rsidDel="00000000" w:rsidR="00000000" w:rsidRPr="00000000">
        <w:rPr>
          <w:rtl w:val="0"/>
        </w:rPr>
      </w:r>
    </w:p>
    <w:p w:rsidR="00000000" w:rsidDel="00000000" w:rsidP="00000000" w:rsidRDefault="00000000" w:rsidRPr="00000000" w14:paraId="0000009B">
      <w:pPr>
        <w:widowControl w:val="0"/>
        <w:spacing w:line="240" w:lineRule="auto"/>
        <w:rPr/>
      </w:pPr>
      <w:r w:rsidDel="00000000" w:rsidR="00000000" w:rsidRPr="00000000">
        <w:rPr>
          <w:rtl w:val="0"/>
        </w:rPr>
      </w:r>
    </w:p>
    <w:p w:rsidR="00000000" w:rsidDel="00000000" w:rsidP="00000000" w:rsidRDefault="00000000" w:rsidRPr="00000000" w14:paraId="0000009C">
      <w:pPr>
        <w:widowControl w:val="0"/>
        <w:spacing w:line="240" w:lineRule="auto"/>
        <w:rPr/>
      </w:pPr>
      <w:r w:rsidDel="00000000" w:rsidR="00000000" w:rsidRPr="00000000">
        <w:rPr>
          <w:rtl w:val="0"/>
        </w:rPr>
      </w:r>
    </w:p>
    <w:p w:rsidR="00000000" w:rsidDel="00000000" w:rsidP="00000000" w:rsidRDefault="00000000" w:rsidRPr="00000000" w14:paraId="0000009D">
      <w:pPr>
        <w:widowControl w:val="0"/>
        <w:spacing w:line="240" w:lineRule="auto"/>
        <w:rPr/>
      </w:pPr>
      <w:r w:rsidDel="00000000" w:rsidR="00000000" w:rsidRPr="00000000">
        <w:rPr>
          <w:rtl w:val="0"/>
        </w:rPr>
      </w:r>
    </w:p>
    <w:p w:rsidR="00000000" w:rsidDel="00000000" w:rsidP="00000000" w:rsidRDefault="00000000" w:rsidRPr="00000000" w14:paraId="0000009E">
      <w:pPr>
        <w:widowControl w:val="0"/>
        <w:spacing w:line="240" w:lineRule="auto"/>
        <w:rPr/>
      </w:pPr>
      <w:r w:rsidDel="00000000" w:rsidR="00000000" w:rsidRPr="00000000">
        <w:rPr>
          <w:rtl w:val="0"/>
        </w:rPr>
      </w:r>
    </w:p>
    <w:p w:rsidR="00000000" w:rsidDel="00000000" w:rsidP="00000000" w:rsidRDefault="00000000" w:rsidRPr="00000000" w14:paraId="0000009F">
      <w:pPr>
        <w:widowControl w:val="0"/>
        <w:spacing w:line="240" w:lineRule="auto"/>
        <w:rPr/>
      </w:pPr>
      <w:r w:rsidDel="00000000" w:rsidR="00000000" w:rsidRPr="00000000">
        <w:rPr>
          <w:rtl w:val="0"/>
        </w:rPr>
      </w:r>
    </w:p>
    <w:p w:rsidR="00000000" w:rsidDel="00000000" w:rsidP="00000000" w:rsidRDefault="00000000" w:rsidRPr="00000000" w14:paraId="000000A0">
      <w:pPr>
        <w:widowControl w:val="0"/>
        <w:spacing w:line="240" w:lineRule="auto"/>
        <w:rPr/>
      </w:pPr>
      <w:r w:rsidDel="00000000" w:rsidR="00000000" w:rsidRPr="00000000">
        <w:rPr>
          <w:rtl w:val="0"/>
        </w:rPr>
      </w:r>
    </w:p>
    <w:p w:rsidR="00000000" w:rsidDel="00000000" w:rsidP="00000000" w:rsidRDefault="00000000" w:rsidRPr="00000000" w14:paraId="000000A1">
      <w:pPr>
        <w:widowControl w:val="0"/>
        <w:spacing w:line="240" w:lineRule="auto"/>
        <w:rPr/>
      </w:pPr>
      <w:r w:rsidDel="00000000" w:rsidR="00000000" w:rsidRPr="00000000">
        <w:rPr>
          <w:rtl w:val="0"/>
        </w:rPr>
      </w:r>
    </w:p>
    <w:tbl>
      <w:tblPr>
        <w:tblStyle w:val="Table4"/>
        <w:tblW w:w="100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65"/>
        <w:tblGridChange w:id="0">
          <w:tblGrid>
            <w:gridCol w:w="10065"/>
          </w:tblGrid>
        </w:tblGridChange>
      </w:tblGrid>
      <w:tr>
        <w:trPr>
          <w:cantSplit w:val="0"/>
          <w:trHeight w:val="30" w:hRule="atLeast"/>
          <w:tblHeader w:val="0"/>
        </w:trPr>
        <w:tc>
          <w:tcPr>
            <w:tcBorders>
              <w:top w:color="000000" w:space="0" w:sz="8" w:val="single"/>
              <w:left w:color="000000" w:space="0" w:sz="8" w:val="single"/>
              <w:bottom w:color="000000" w:space="0" w:sz="8" w:val="single"/>
              <w:right w:color="000000" w:space="0" w:sz="8" w:val="single"/>
            </w:tcBorders>
            <w:shd w:fill="bdd6ee" w:val="clear"/>
            <w:tcMar>
              <w:top w:w="100.0" w:type="dxa"/>
              <w:left w:w="100.0" w:type="dxa"/>
              <w:bottom w:w="100.0" w:type="dxa"/>
              <w:right w:w="100.0" w:type="dxa"/>
            </w:tcMar>
          </w:tcPr>
          <w:p w:rsidR="00000000" w:rsidDel="00000000" w:rsidP="00000000" w:rsidRDefault="00000000" w:rsidRPr="00000000" w14:paraId="000000A2">
            <w:pPr>
              <w:widowControl w:val="0"/>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sz w:val="24"/>
                <w:szCs w:val="24"/>
                <w:rtl w:val="0"/>
              </w:rPr>
              <w:t xml:space="preserve">Mental Health Support Goal #3 OPTIONAL (category):</w:t>
            </w:r>
            <w:r w:rsidDel="00000000" w:rsidR="00000000" w:rsidRPr="00000000">
              <w:rPr>
                <w:rtl w:val="0"/>
              </w:rPr>
            </w:r>
          </w:p>
          <w:p w:rsidR="00000000" w:rsidDel="00000000" w:rsidP="00000000" w:rsidRDefault="00000000" w:rsidRPr="00000000" w14:paraId="000000A3">
            <w:pPr>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Academic achievement</w:t>
            </w:r>
          </w:p>
          <w:p w:rsidR="00000000" w:rsidDel="00000000" w:rsidP="00000000" w:rsidRDefault="00000000" w:rsidRPr="00000000" w14:paraId="000000A4">
            <w:pPr>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   </w:t>
            </w:r>
            <w:r w:rsidDel="00000000" w:rsidR="00000000" w:rsidRPr="00000000">
              <w:rPr>
                <w:rFonts w:ascii="Calibri" w:cs="Calibri" w:eastAsia="Calibri" w:hAnsi="Calibri"/>
                <w:b w:val="1"/>
                <w:bCs w:val="1"/>
                <w:sz w:val="24"/>
                <w:szCs w:val="24"/>
                <w:rtl w:val="0"/>
              </w:rPr>
              <w:t xml:space="preserve"> School culture</w:t>
            </w:r>
          </w:p>
          <w:p w:rsidR="00000000" w:rsidDel="00000000" w:rsidP="00000000" w:rsidRDefault="00000000" w:rsidRPr="00000000" w14:paraId="000000A5">
            <w:pPr>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Student engagement</w:t>
            </w:r>
          </w:p>
          <w:p w:rsidR="00000000" w:rsidDel="00000000" w:rsidP="00000000" w:rsidRDefault="00000000" w:rsidRPr="00000000" w14:paraId="000000A6">
            <w:pPr>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Student safety</w:t>
            </w:r>
          </w:p>
        </w:tc>
      </w:tr>
      <w:tr>
        <w:trPr>
          <w:cantSplit w:val="0"/>
          <w:trHeight w:val="2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7">
            <w:pPr>
              <w:widowControl w:val="0"/>
              <w:rPr>
                <w:rFonts w:ascii="Calibri" w:cs="Calibri" w:eastAsia="Calibri" w:hAnsi="Calibri"/>
                <w:i w:val="1"/>
                <w:iCs w:val="1"/>
                <w:color w:val="38761d"/>
                <w:sz w:val="24"/>
                <w:szCs w:val="24"/>
              </w:rPr>
            </w:pPr>
            <w:r w:rsidDel="00000000" w:rsidR="00000000" w:rsidRPr="00000000">
              <w:rPr>
                <w:rFonts w:ascii="Calibri" w:cs="Calibri" w:eastAsia="Calibri" w:hAnsi="Calibri"/>
                <w:b w:val="1"/>
                <w:bCs w:val="1"/>
                <w:sz w:val="24"/>
                <w:szCs w:val="24"/>
                <w:rtl w:val="0"/>
              </w:rPr>
              <w:t xml:space="preserve">Goal #1 (spanning three-year grant cycle): </w:t>
            </w:r>
            <w:r w:rsidDel="00000000" w:rsidR="00000000" w:rsidRPr="00000000">
              <w:rPr>
                <w:rtl w:val="0"/>
              </w:rPr>
            </w:r>
          </w:p>
          <w:p w:rsidR="00000000" w:rsidDel="00000000" w:rsidP="00000000" w:rsidRDefault="00000000" w:rsidRPr="00000000" w14:paraId="000000A8">
            <w:pPr>
              <w:widowControl w:val="0"/>
              <w:rPr>
                <w:rFonts w:ascii="Calibri" w:cs="Calibri" w:eastAsia="Calibri" w:hAnsi="Calibri"/>
                <w:i w:val="1"/>
                <w:iCs w:val="1"/>
                <w:color w:val="38761d"/>
                <w:sz w:val="24"/>
                <w:szCs w:val="24"/>
              </w:rPr>
            </w:pPr>
            <w:r w:rsidDel="00000000" w:rsidR="00000000" w:rsidRPr="00000000">
              <w:rPr>
                <w:rtl w:val="0"/>
              </w:rPr>
            </w:r>
          </w:p>
          <w:p w:rsidR="00000000" w:rsidDel="00000000" w:rsidP="00000000" w:rsidRDefault="00000000" w:rsidRPr="00000000" w14:paraId="000000A9">
            <w:pPr>
              <w:widowControl w:val="0"/>
              <w:rPr>
                <w:rFonts w:ascii="Calibri" w:cs="Calibri" w:eastAsia="Calibri" w:hAnsi="Calibri"/>
                <w:i w:val="1"/>
                <w:iCs w:val="1"/>
                <w:color w:val="38761d"/>
                <w:sz w:val="24"/>
                <w:szCs w:val="24"/>
              </w:rPr>
            </w:pPr>
            <w:r w:rsidDel="00000000" w:rsidR="00000000" w:rsidRPr="00000000">
              <w:rPr>
                <w:rtl w:val="0"/>
              </w:rPr>
            </w:r>
          </w:p>
        </w:tc>
      </w:tr>
      <w:tr>
        <w:trPr>
          <w:cantSplit w:val="0"/>
          <w:trHeight w:val="25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A">
            <w:pPr>
              <w:widowControl w:val="0"/>
              <w:rPr>
                <w:rFonts w:ascii="Calibri" w:cs="Calibri" w:eastAsia="Calibri" w:hAnsi="Calibri"/>
                <w:i w:val="1"/>
                <w:iCs w:val="1"/>
                <w:color w:val="38761d"/>
                <w:sz w:val="24"/>
                <w:szCs w:val="24"/>
              </w:rPr>
            </w:pPr>
            <w:r w:rsidDel="00000000" w:rsidR="00000000" w:rsidRPr="00000000">
              <w:rPr>
                <w:rFonts w:ascii="Calibri" w:cs="Calibri" w:eastAsia="Calibri" w:hAnsi="Calibri"/>
                <w:b w:val="1"/>
                <w:bCs w:val="1"/>
                <w:sz w:val="24"/>
                <w:szCs w:val="24"/>
                <w:rtl w:val="0"/>
              </w:rPr>
              <w:t xml:space="preserve">Baseline (data collected before FY27): </w:t>
            </w:r>
            <w:r w:rsidDel="00000000" w:rsidR="00000000" w:rsidRPr="00000000">
              <w:rPr>
                <w:rtl w:val="0"/>
              </w:rPr>
            </w:r>
          </w:p>
          <w:p w:rsidR="00000000" w:rsidDel="00000000" w:rsidP="00000000" w:rsidRDefault="00000000" w:rsidRPr="00000000" w14:paraId="000000AB">
            <w:pPr>
              <w:widowControl w:val="0"/>
              <w:rPr>
                <w:rFonts w:ascii="Calibri" w:cs="Calibri" w:eastAsia="Calibri" w:hAnsi="Calibri"/>
                <w:i w:val="1"/>
                <w:iCs w:val="1"/>
                <w:color w:val="38761d"/>
                <w:sz w:val="24"/>
                <w:szCs w:val="24"/>
              </w:rPr>
            </w:pPr>
            <w:r w:rsidDel="00000000" w:rsidR="00000000" w:rsidRPr="00000000">
              <w:rPr>
                <w:rtl w:val="0"/>
              </w:rPr>
            </w:r>
          </w:p>
          <w:p w:rsidR="00000000" w:rsidDel="00000000" w:rsidP="00000000" w:rsidRDefault="00000000" w:rsidRPr="00000000" w14:paraId="000000AC">
            <w:pPr>
              <w:widowControl w:val="0"/>
              <w:rPr>
                <w:rFonts w:ascii="Calibri" w:cs="Calibri" w:eastAsia="Calibri" w:hAnsi="Calibri"/>
                <w:i w:val="1"/>
                <w:iCs w:val="1"/>
                <w:color w:val="38761d"/>
                <w:sz w:val="24"/>
                <w:szCs w:val="24"/>
              </w:rPr>
            </w:pP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D">
            <w:pPr>
              <w:widowControl w:val="0"/>
              <w:rPr>
                <w:rFonts w:ascii="Calibri" w:cs="Calibri" w:eastAsia="Calibri" w:hAnsi="Calibri"/>
                <w:i w:val="1"/>
                <w:iCs w:val="1"/>
                <w:color w:val="38761d"/>
                <w:sz w:val="24"/>
                <w:szCs w:val="24"/>
              </w:rPr>
            </w:pPr>
            <w:r w:rsidDel="00000000" w:rsidR="00000000" w:rsidRPr="00000000">
              <w:rPr>
                <w:rFonts w:ascii="Calibri" w:cs="Calibri" w:eastAsia="Calibri" w:hAnsi="Calibri"/>
                <w:b w:val="1"/>
                <w:bCs w:val="1"/>
                <w:sz w:val="24"/>
                <w:szCs w:val="24"/>
                <w:rtl w:val="0"/>
              </w:rPr>
              <w:t xml:space="preserve">Projected Target Data for FY27: </w:t>
            </w:r>
            <w:r w:rsidDel="00000000" w:rsidR="00000000" w:rsidRPr="00000000">
              <w:rPr>
                <w:rtl w:val="0"/>
              </w:rPr>
            </w:r>
          </w:p>
          <w:p w:rsidR="00000000" w:rsidDel="00000000" w:rsidP="00000000" w:rsidRDefault="00000000" w:rsidRPr="00000000" w14:paraId="000000AE">
            <w:pPr>
              <w:widowControl w:val="0"/>
              <w:rPr>
                <w:rFonts w:ascii="Calibri" w:cs="Calibri" w:eastAsia="Calibri" w:hAnsi="Calibri"/>
                <w:i w:val="1"/>
                <w:iCs w:val="1"/>
                <w:color w:val="38761d"/>
                <w:sz w:val="24"/>
                <w:szCs w:val="24"/>
              </w:rPr>
            </w:pP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F">
            <w:pPr>
              <w:widowControl w:val="0"/>
              <w:rPr>
                <w:rFonts w:ascii="Calibri" w:cs="Calibri" w:eastAsia="Calibri" w:hAnsi="Calibri"/>
                <w:i w:val="1"/>
                <w:iCs w:val="1"/>
                <w:color w:val="38761d"/>
                <w:sz w:val="24"/>
                <w:szCs w:val="24"/>
              </w:rPr>
            </w:pPr>
            <w:r w:rsidDel="00000000" w:rsidR="00000000" w:rsidRPr="00000000">
              <w:rPr>
                <w:rFonts w:ascii="Calibri" w:cs="Calibri" w:eastAsia="Calibri" w:hAnsi="Calibri"/>
                <w:b w:val="1"/>
                <w:bCs w:val="1"/>
                <w:sz w:val="24"/>
                <w:szCs w:val="24"/>
                <w:rtl w:val="0"/>
              </w:rPr>
              <w:t xml:space="preserve">Projected Target Data for FY28:  </w:t>
            </w:r>
            <w:r w:rsidDel="00000000" w:rsidR="00000000" w:rsidRPr="00000000">
              <w:rPr>
                <w:rtl w:val="0"/>
              </w:rPr>
            </w:r>
          </w:p>
          <w:p w:rsidR="00000000" w:rsidDel="00000000" w:rsidP="00000000" w:rsidRDefault="00000000" w:rsidRPr="00000000" w14:paraId="000000B0">
            <w:pPr>
              <w:widowControl w:val="0"/>
              <w:rPr>
                <w:rFonts w:ascii="Calibri" w:cs="Calibri" w:eastAsia="Calibri" w:hAnsi="Calibri"/>
                <w:i w:val="1"/>
                <w:iCs w:val="1"/>
                <w:color w:val="38761d"/>
                <w:sz w:val="24"/>
                <w:szCs w:val="24"/>
              </w:rPr>
            </w:pP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1">
            <w:pPr>
              <w:widowControl w:val="0"/>
              <w:rPr>
                <w:rFonts w:ascii="Calibri" w:cs="Calibri" w:eastAsia="Calibri" w:hAnsi="Calibri"/>
                <w:i w:val="1"/>
                <w:iCs w:val="1"/>
                <w:color w:val="38761d"/>
                <w:sz w:val="24"/>
                <w:szCs w:val="24"/>
              </w:rPr>
            </w:pPr>
            <w:r w:rsidDel="00000000" w:rsidR="00000000" w:rsidRPr="00000000">
              <w:rPr>
                <w:rFonts w:ascii="Calibri" w:cs="Calibri" w:eastAsia="Calibri" w:hAnsi="Calibri"/>
                <w:b w:val="1"/>
                <w:bCs w:val="1"/>
                <w:sz w:val="24"/>
                <w:szCs w:val="24"/>
                <w:rtl w:val="0"/>
              </w:rPr>
              <w:t xml:space="preserve">Projected Target Data for FY29:  </w:t>
            </w:r>
            <w:r w:rsidDel="00000000" w:rsidR="00000000" w:rsidRPr="00000000">
              <w:rPr>
                <w:rtl w:val="0"/>
              </w:rPr>
            </w:r>
          </w:p>
          <w:p w:rsidR="00000000" w:rsidDel="00000000" w:rsidP="00000000" w:rsidRDefault="00000000" w:rsidRPr="00000000" w14:paraId="000000B2">
            <w:pPr>
              <w:widowControl w:val="0"/>
              <w:rPr>
                <w:rFonts w:ascii="Calibri" w:cs="Calibri" w:eastAsia="Calibri" w:hAnsi="Calibri"/>
                <w:b w:val="1"/>
                <w:bCs w:val="1"/>
                <w:color w:val="38761d"/>
                <w:sz w:val="24"/>
                <w:szCs w:val="24"/>
              </w:rPr>
            </w:pP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3">
            <w:pPr>
              <w:widowControl w:val="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Indicate the type of qualifying personnel and/or contracted services funded through this grant that will support this goal.</w:t>
            </w:r>
          </w:p>
          <w:p w:rsidR="00000000" w:rsidDel="00000000" w:rsidP="00000000" w:rsidRDefault="00000000" w:rsidRPr="00000000" w14:paraId="000000B4">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Clinical Mental Health Counselor</w:t>
            </w:r>
          </w:p>
          <w:p w:rsidR="00000000" w:rsidDel="00000000" w:rsidP="00000000" w:rsidRDefault="00000000" w:rsidRPr="00000000" w14:paraId="000000B5">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Licensed Behavior Analyst/Board Certified Behavior Analyst</w:t>
            </w:r>
          </w:p>
          <w:p w:rsidR="00000000" w:rsidDel="00000000" w:rsidP="00000000" w:rsidRDefault="00000000" w:rsidRPr="00000000" w14:paraId="000000B6">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 </w:t>
            </w:r>
            <w:r w:rsidDel="00000000" w:rsidR="00000000" w:rsidRPr="00000000">
              <w:rPr>
                <w:rFonts w:ascii="Calibri" w:cs="Calibri" w:eastAsia="Calibri" w:hAnsi="Calibri"/>
                <w:b w:val="1"/>
                <w:bCs w:val="1"/>
                <w:sz w:val="24"/>
                <w:szCs w:val="24"/>
                <w:rtl w:val="0"/>
              </w:rPr>
              <w:t xml:space="preserve">Licensed clinical social worker/certified social worker</w:t>
            </w:r>
          </w:p>
          <w:p w:rsidR="00000000" w:rsidDel="00000000" w:rsidP="00000000" w:rsidRDefault="00000000" w:rsidRPr="00000000" w14:paraId="000000B7">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Social Service Worker</w:t>
            </w:r>
          </w:p>
          <w:p w:rsidR="00000000" w:rsidDel="00000000" w:rsidP="00000000" w:rsidRDefault="00000000" w:rsidRPr="00000000" w14:paraId="000000B8">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Marriage and Family Therapist</w:t>
            </w:r>
          </w:p>
          <w:p w:rsidR="00000000" w:rsidDel="00000000" w:rsidP="00000000" w:rsidRDefault="00000000" w:rsidRPr="00000000" w14:paraId="000000B9">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Recreational Therapist</w:t>
            </w:r>
          </w:p>
          <w:p w:rsidR="00000000" w:rsidDel="00000000" w:rsidP="00000000" w:rsidRDefault="00000000" w:rsidRPr="00000000" w14:paraId="000000BA">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School Counselor</w:t>
            </w:r>
          </w:p>
          <w:p w:rsidR="00000000" w:rsidDel="00000000" w:rsidP="00000000" w:rsidRDefault="00000000" w:rsidRPr="00000000" w14:paraId="000000BB">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School Nurse</w:t>
            </w:r>
          </w:p>
          <w:p w:rsidR="00000000" w:rsidDel="00000000" w:rsidP="00000000" w:rsidRDefault="00000000" w:rsidRPr="00000000" w14:paraId="000000BC">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School Psychologist</w:t>
            </w:r>
          </w:p>
          <w:p w:rsidR="00000000" w:rsidDel="00000000" w:rsidP="00000000" w:rsidRDefault="00000000" w:rsidRPr="00000000" w14:paraId="000000BD">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Psychologist</w:t>
            </w:r>
          </w:p>
          <w:p w:rsidR="00000000" w:rsidDel="00000000" w:rsidP="00000000" w:rsidRDefault="00000000" w:rsidRPr="00000000" w14:paraId="000000BE">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Psychiatrist</w:t>
            </w:r>
          </w:p>
          <w:p w:rsidR="00000000" w:rsidDel="00000000" w:rsidP="00000000" w:rsidRDefault="00000000" w:rsidRPr="00000000" w14:paraId="000000BF">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Qualifying Personnel through contracted services </w:t>
            </w:r>
          </w:p>
          <w:p w:rsidR="00000000" w:rsidDel="00000000" w:rsidP="00000000" w:rsidRDefault="00000000" w:rsidRPr="00000000" w14:paraId="000000C0">
            <w:pPr>
              <w:widowControl w:val="0"/>
              <w:rPr>
                <w:rFonts w:ascii="Calibri" w:cs="Calibri" w:eastAsia="Calibri" w:hAnsi="Calibri"/>
                <w:i w:val="1"/>
                <w:iCs w:val="1"/>
                <w:color w:val="38761d"/>
                <w:sz w:val="24"/>
                <w:szCs w:val="24"/>
              </w:rPr>
            </w:pPr>
            <w:r w:rsidDel="00000000" w:rsidR="00000000" w:rsidRPr="00000000">
              <w:rPr>
                <w:rFonts w:ascii="Calibri" w:cs="Calibri" w:eastAsia="Calibri" w:hAnsi="Calibri"/>
                <w:b w:val="1"/>
                <w:bCs w:val="1"/>
                <w:sz w:val="24"/>
                <w:szCs w:val="24"/>
                <w:rtl w:val="0"/>
              </w:rPr>
              <w:t xml:space="preserve">*multiple boxes can be checked</w:t>
            </w: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1">
            <w:pPr>
              <w:widowControl w:val="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Describe how the qualifying personnel and/or contracted services funded through this grant will support this goal.</w:t>
            </w:r>
          </w:p>
          <w:p w:rsidR="00000000" w:rsidDel="00000000" w:rsidP="00000000" w:rsidRDefault="00000000" w:rsidRPr="00000000" w14:paraId="000000C2">
            <w:pPr>
              <w:widowControl w:val="0"/>
              <w:rPr>
                <w:rFonts w:ascii="Calibri" w:cs="Calibri" w:eastAsia="Calibri" w:hAnsi="Calibri"/>
                <w:i w:val="1"/>
                <w:iCs w:val="1"/>
                <w:color w:val="38761d"/>
                <w:sz w:val="24"/>
                <w:szCs w:val="24"/>
              </w:rPr>
            </w:pPr>
            <w:r w:rsidDel="00000000" w:rsidR="00000000" w:rsidRPr="00000000">
              <w:rPr>
                <w:rtl w:val="0"/>
              </w:rPr>
            </w:r>
          </w:p>
          <w:p w:rsidR="00000000" w:rsidDel="00000000" w:rsidP="00000000" w:rsidRDefault="00000000" w:rsidRPr="00000000" w14:paraId="000000C3">
            <w:pPr>
              <w:widowControl w:val="0"/>
              <w:rPr>
                <w:rFonts w:ascii="Calibri" w:cs="Calibri" w:eastAsia="Calibri" w:hAnsi="Calibri"/>
                <w:i w:val="1"/>
                <w:iCs w:val="1"/>
                <w:color w:val="38761d"/>
                <w:sz w:val="24"/>
                <w:szCs w:val="24"/>
              </w:rPr>
            </w:pPr>
            <w:r w:rsidDel="00000000" w:rsidR="00000000" w:rsidRPr="00000000">
              <w:rPr>
                <w:rtl w:val="0"/>
              </w:rPr>
            </w:r>
          </w:p>
          <w:p w:rsidR="00000000" w:rsidDel="00000000" w:rsidP="00000000" w:rsidRDefault="00000000" w:rsidRPr="00000000" w14:paraId="000000C4">
            <w:pPr>
              <w:widowControl w:val="0"/>
              <w:rPr>
                <w:rFonts w:ascii="Calibri" w:cs="Calibri" w:eastAsia="Calibri" w:hAnsi="Calibri"/>
                <w:i w:val="1"/>
                <w:iCs w:val="1"/>
                <w:color w:val="38761d"/>
                <w:sz w:val="24"/>
                <w:szCs w:val="24"/>
              </w:rPr>
            </w:pPr>
            <w:r w:rsidDel="00000000" w:rsidR="00000000" w:rsidRPr="00000000">
              <w:rPr>
                <w:rtl w:val="0"/>
              </w:rPr>
            </w:r>
          </w:p>
          <w:p w:rsidR="00000000" w:rsidDel="00000000" w:rsidP="00000000" w:rsidRDefault="00000000" w:rsidRPr="00000000" w14:paraId="000000C5">
            <w:pPr>
              <w:widowControl w:val="0"/>
              <w:rPr>
                <w:rFonts w:ascii="Calibri" w:cs="Calibri" w:eastAsia="Calibri" w:hAnsi="Calibri"/>
                <w:b w:val="1"/>
                <w:bCs w:val="1"/>
                <w:color w:val="38761d"/>
                <w:sz w:val="24"/>
                <w:szCs w:val="24"/>
              </w:rPr>
            </w:pP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6">
            <w:pPr>
              <w:widowControl w:val="0"/>
              <w:rPr>
                <w:rFonts w:ascii="Calibri" w:cs="Calibri" w:eastAsia="Calibri" w:hAnsi="Calibri"/>
                <w:i w:val="1"/>
                <w:iCs w:val="1"/>
                <w:sz w:val="24"/>
                <w:szCs w:val="24"/>
              </w:rPr>
            </w:pPr>
            <w:r w:rsidDel="00000000" w:rsidR="00000000" w:rsidRPr="00000000">
              <w:rPr>
                <w:rFonts w:ascii="Calibri" w:cs="Calibri" w:eastAsia="Calibri" w:hAnsi="Calibri"/>
                <w:b w:val="1"/>
                <w:bCs w:val="1"/>
                <w:sz w:val="24"/>
                <w:szCs w:val="24"/>
                <w:u w:val="single"/>
                <w:rtl w:val="0"/>
              </w:rPr>
              <w:t xml:space="preserve">If applicable, </w:t>
            </w:r>
            <w:r w:rsidDel="00000000" w:rsidR="00000000" w:rsidRPr="00000000">
              <w:rPr>
                <w:rFonts w:ascii="Calibri" w:cs="Calibri" w:eastAsia="Calibri" w:hAnsi="Calibri"/>
                <w:b w:val="1"/>
                <w:bCs w:val="1"/>
                <w:sz w:val="24"/>
                <w:szCs w:val="24"/>
                <w:rtl w:val="0"/>
              </w:rPr>
              <w:t xml:space="preserve">describe how the behavioral health support personnel, under the direct supervision of a qualifying personnel, funded through this grant will support this goal </w:t>
            </w:r>
            <w:r w:rsidDel="00000000" w:rsidR="00000000" w:rsidRPr="00000000">
              <w:rPr>
                <w:rFonts w:ascii="Calibri" w:cs="Calibri" w:eastAsia="Calibri" w:hAnsi="Calibri"/>
                <w:i w:val="1"/>
                <w:iCs w:val="1"/>
                <w:sz w:val="24"/>
                <w:szCs w:val="24"/>
                <w:rtl w:val="0"/>
              </w:rPr>
              <w:t xml:space="preserve">(if not applicable, write N/A).</w:t>
            </w:r>
          </w:p>
          <w:p w:rsidR="00000000" w:rsidDel="00000000" w:rsidP="00000000" w:rsidRDefault="00000000" w:rsidRPr="00000000" w14:paraId="000000C7">
            <w:pPr>
              <w:widowControl w:val="0"/>
              <w:rPr>
                <w:rFonts w:ascii="Calibri" w:cs="Calibri" w:eastAsia="Calibri" w:hAnsi="Calibri"/>
                <w:i w:val="1"/>
                <w:iCs w:val="1"/>
                <w:color w:val="38761d"/>
                <w:sz w:val="24"/>
                <w:szCs w:val="24"/>
              </w:rPr>
            </w:pPr>
            <w:r w:rsidDel="00000000" w:rsidR="00000000" w:rsidRPr="00000000">
              <w:rPr>
                <w:rtl w:val="0"/>
              </w:rPr>
            </w:r>
          </w:p>
        </w:tc>
      </w:tr>
    </w:tbl>
    <w:p w:rsidR="00000000" w:rsidDel="00000000" w:rsidP="00000000" w:rsidRDefault="00000000" w:rsidRPr="00000000" w14:paraId="000000C8">
      <w:pPr>
        <w:widowControl w:val="0"/>
        <w:spacing w:line="240" w:lineRule="auto"/>
        <w:rPr/>
      </w:pPr>
      <w:r w:rsidDel="00000000" w:rsidR="00000000" w:rsidRPr="00000000">
        <w:rPr>
          <w:rtl w:val="0"/>
        </w:rPr>
      </w:r>
    </w:p>
    <w:p w:rsidR="00000000" w:rsidDel="00000000" w:rsidP="00000000" w:rsidRDefault="00000000" w:rsidRPr="00000000" w14:paraId="000000C9">
      <w:pPr>
        <w:widowControl w:val="0"/>
        <w:spacing w:line="240" w:lineRule="auto"/>
        <w:rPr/>
      </w:pPr>
      <w:r w:rsidDel="00000000" w:rsidR="00000000" w:rsidRPr="00000000">
        <w:rPr>
          <w:rtl w:val="0"/>
        </w:rPr>
      </w:r>
    </w:p>
    <w:p w:rsidR="00000000" w:rsidDel="00000000" w:rsidP="00000000" w:rsidRDefault="00000000" w:rsidRPr="00000000" w14:paraId="000000CA">
      <w:pPr>
        <w:widowControl w:val="0"/>
        <w:spacing w:line="240" w:lineRule="auto"/>
        <w:rPr/>
      </w:pPr>
      <w:r w:rsidDel="00000000" w:rsidR="00000000" w:rsidRPr="00000000">
        <w:rPr>
          <w:rtl w:val="0"/>
        </w:rPr>
      </w:r>
    </w:p>
    <w:p w:rsidR="00000000" w:rsidDel="00000000" w:rsidP="00000000" w:rsidRDefault="00000000" w:rsidRPr="00000000" w14:paraId="000000CB">
      <w:pPr>
        <w:widowControl w:val="0"/>
        <w:spacing w:line="240" w:lineRule="auto"/>
        <w:rPr/>
      </w:pPr>
      <w:r w:rsidDel="00000000" w:rsidR="00000000" w:rsidRPr="00000000">
        <w:rPr>
          <w:rtl w:val="0"/>
        </w:rPr>
      </w:r>
    </w:p>
    <w:p w:rsidR="00000000" w:rsidDel="00000000" w:rsidP="00000000" w:rsidRDefault="00000000" w:rsidRPr="00000000" w14:paraId="000000CC">
      <w:pPr>
        <w:widowControl w:val="0"/>
        <w:spacing w:line="240" w:lineRule="auto"/>
        <w:rPr/>
      </w:pPr>
      <w:r w:rsidDel="00000000" w:rsidR="00000000" w:rsidRPr="00000000">
        <w:rPr>
          <w:rtl w:val="0"/>
        </w:rPr>
      </w:r>
    </w:p>
    <w:p w:rsidR="00000000" w:rsidDel="00000000" w:rsidP="00000000" w:rsidRDefault="00000000" w:rsidRPr="00000000" w14:paraId="000000CD">
      <w:pPr>
        <w:widowControl w:val="0"/>
        <w:spacing w:line="240" w:lineRule="auto"/>
        <w:rPr/>
      </w:pPr>
      <w:r w:rsidDel="00000000" w:rsidR="00000000" w:rsidRPr="00000000">
        <w:rPr>
          <w:rtl w:val="0"/>
        </w:rPr>
      </w:r>
    </w:p>
    <w:p w:rsidR="00000000" w:rsidDel="00000000" w:rsidP="00000000" w:rsidRDefault="00000000" w:rsidRPr="00000000" w14:paraId="000000CE">
      <w:pPr>
        <w:widowControl w:val="0"/>
        <w:spacing w:line="240" w:lineRule="auto"/>
        <w:rPr/>
      </w:pPr>
      <w:r w:rsidDel="00000000" w:rsidR="00000000" w:rsidRPr="00000000">
        <w:rPr>
          <w:rtl w:val="0"/>
        </w:rPr>
      </w:r>
    </w:p>
    <w:p w:rsidR="00000000" w:rsidDel="00000000" w:rsidP="00000000" w:rsidRDefault="00000000" w:rsidRPr="00000000" w14:paraId="000000CF">
      <w:pPr>
        <w:widowControl w:val="0"/>
        <w:spacing w:line="240" w:lineRule="auto"/>
        <w:rPr/>
      </w:pPr>
      <w:r w:rsidDel="00000000" w:rsidR="00000000" w:rsidRPr="00000000">
        <w:rPr>
          <w:rtl w:val="0"/>
        </w:rPr>
      </w:r>
    </w:p>
    <w:p w:rsidR="00000000" w:rsidDel="00000000" w:rsidP="00000000" w:rsidRDefault="00000000" w:rsidRPr="00000000" w14:paraId="000000D0">
      <w:pPr>
        <w:widowControl w:val="0"/>
        <w:spacing w:line="240" w:lineRule="auto"/>
        <w:rPr/>
      </w:pPr>
      <w:r w:rsidDel="00000000" w:rsidR="00000000" w:rsidRPr="00000000">
        <w:rPr>
          <w:rtl w:val="0"/>
        </w:rPr>
      </w:r>
    </w:p>
    <w:p w:rsidR="00000000" w:rsidDel="00000000" w:rsidP="00000000" w:rsidRDefault="00000000" w:rsidRPr="00000000" w14:paraId="000000D1">
      <w:pPr>
        <w:widowControl w:val="0"/>
        <w:spacing w:line="240" w:lineRule="auto"/>
        <w:rPr/>
      </w:pPr>
      <w:r w:rsidDel="00000000" w:rsidR="00000000" w:rsidRPr="00000000">
        <w:rPr>
          <w:rtl w:val="0"/>
        </w:rPr>
      </w:r>
    </w:p>
    <w:p w:rsidR="00000000" w:rsidDel="00000000" w:rsidP="00000000" w:rsidRDefault="00000000" w:rsidRPr="00000000" w14:paraId="000000D2">
      <w:pPr>
        <w:widowControl w:val="0"/>
        <w:spacing w:line="240" w:lineRule="auto"/>
        <w:rPr/>
      </w:pPr>
      <w:r w:rsidDel="00000000" w:rsidR="00000000" w:rsidRPr="00000000">
        <w:rPr>
          <w:rtl w:val="0"/>
        </w:rPr>
      </w:r>
    </w:p>
    <w:p w:rsidR="00000000" w:rsidDel="00000000" w:rsidP="00000000" w:rsidRDefault="00000000" w:rsidRPr="00000000" w14:paraId="000000D3">
      <w:pPr>
        <w:widowControl w:val="0"/>
        <w:spacing w:line="240" w:lineRule="auto"/>
        <w:rPr/>
      </w:pPr>
      <w:r w:rsidDel="00000000" w:rsidR="00000000" w:rsidRPr="00000000">
        <w:rPr>
          <w:rtl w:val="0"/>
        </w:rPr>
      </w:r>
    </w:p>
    <w:p w:rsidR="00000000" w:rsidDel="00000000" w:rsidP="00000000" w:rsidRDefault="00000000" w:rsidRPr="00000000" w14:paraId="000000D4">
      <w:pPr>
        <w:widowControl w:val="0"/>
        <w:spacing w:line="240" w:lineRule="auto"/>
        <w:rPr/>
      </w:pPr>
      <w:r w:rsidDel="00000000" w:rsidR="00000000" w:rsidRPr="00000000">
        <w:rPr>
          <w:rtl w:val="0"/>
        </w:rPr>
      </w:r>
    </w:p>
    <w:p w:rsidR="00000000" w:rsidDel="00000000" w:rsidP="00000000" w:rsidRDefault="00000000" w:rsidRPr="00000000" w14:paraId="000000D5">
      <w:pPr>
        <w:widowControl w:val="0"/>
        <w:spacing w:line="240" w:lineRule="auto"/>
        <w:rPr/>
      </w:pPr>
      <w:r w:rsidDel="00000000" w:rsidR="00000000" w:rsidRPr="00000000">
        <w:rPr>
          <w:rtl w:val="0"/>
        </w:rPr>
      </w:r>
    </w:p>
    <w:p w:rsidR="00000000" w:rsidDel="00000000" w:rsidP="00000000" w:rsidRDefault="00000000" w:rsidRPr="00000000" w14:paraId="000000D6">
      <w:pPr>
        <w:widowControl w:val="0"/>
        <w:spacing w:line="240" w:lineRule="auto"/>
        <w:rPr/>
      </w:pPr>
      <w:r w:rsidDel="00000000" w:rsidR="00000000" w:rsidRPr="00000000">
        <w:rPr>
          <w:rtl w:val="0"/>
        </w:rPr>
      </w:r>
    </w:p>
    <w:p w:rsidR="00000000" w:rsidDel="00000000" w:rsidP="00000000" w:rsidRDefault="00000000" w:rsidRPr="00000000" w14:paraId="000000D7">
      <w:pPr>
        <w:widowControl w:val="0"/>
        <w:spacing w:line="240" w:lineRule="auto"/>
        <w:rPr/>
      </w:pPr>
      <w:r w:rsidDel="00000000" w:rsidR="00000000" w:rsidRPr="00000000">
        <w:rPr>
          <w:rtl w:val="0"/>
        </w:rPr>
      </w:r>
    </w:p>
    <w:p w:rsidR="00000000" w:rsidDel="00000000" w:rsidP="00000000" w:rsidRDefault="00000000" w:rsidRPr="00000000" w14:paraId="000000D8">
      <w:pPr>
        <w:widowControl w:val="0"/>
        <w:spacing w:line="240" w:lineRule="auto"/>
        <w:rPr/>
      </w:pPr>
      <w:r w:rsidDel="00000000" w:rsidR="00000000" w:rsidRPr="00000000">
        <w:rPr>
          <w:rtl w:val="0"/>
        </w:rPr>
      </w:r>
    </w:p>
    <w:p w:rsidR="00000000" w:rsidDel="00000000" w:rsidP="00000000" w:rsidRDefault="00000000" w:rsidRPr="00000000" w14:paraId="000000D9">
      <w:pPr>
        <w:widowControl w:val="0"/>
        <w:spacing w:line="240" w:lineRule="auto"/>
        <w:rPr/>
      </w:pPr>
      <w:r w:rsidDel="00000000" w:rsidR="00000000" w:rsidRPr="00000000">
        <w:rPr>
          <w:rtl w:val="0"/>
        </w:rPr>
      </w:r>
    </w:p>
    <w:p w:rsidR="00000000" w:rsidDel="00000000" w:rsidP="00000000" w:rsidRDefault="00000000" w:rsidRPr="00000000" w14:paraId="000000DA">
      <w:pPr>
        <w:widowControl w:val="0"/>
        <w:spacing w:line="240" w:lineRule="auto"/>
        <w:rPr/>
      </w:pPr>
      <w:r w:rsidDel="00000000" w:rsidR="00000000" w:rsidRPr="00000000">
        <w:rPr>
          <w:rtl w:val="0"/>
        </w:rPr>
      </w:r>
    </w:p>
    <w:p w:rsidR="00000000" w:rsidDel="00000000" w:rsidP="00000000" w:rsidRDefault="00000000" w:rsidRPr="00000000" w14:paraId="000000DB">
      <w:pPr>
        <w:widowControl w:val="0"/>
        <w:spacing w:line="240" w:lineRule="auto"/>
        <w:rPr/>
      </w:pPr>
      <w:r w:rsidDel="00000000" w:rsidR="00000000" w:rsidRPr="00000000">
        <w:rPr>
          <w:rtl w:val="0"/>
        </w:rPr>
      </w:r>
    </w:p>
    <w:p w:rsidR="00000000" w:rsidDel="00000000" w:rsidP="00000000" w:rsidRDefault="00000000" w:rsidRPr="00000000" w14:paraId="000000DC">
      <w:pPr>
        <w:widowControl w:val="0"/>
        <w:spacing w:line="240" w:lineRule="auto"/>
        <w:rPr/>
      </w:pPr>
      <w:r w:rsidDel="00000000" w:rsidR="00000000" w:rsidRPr="00000000">
        <w:rPr>
          <w:rtl w:val="0"/>
        </w:rPr>
      </w:r>
    </w:p>
    <w:p w:rsidR="00000000" w:rsidDel="00000000" w:rsidP="00000000" w:rsidRDefault="00000000" w:rsidRPr="00000000" w14:paraId="000000DD">
      <w:pPr>
        <w:widowControl w:val="0"/>
        <w:spacing w:line="240" w:lineRule="auto"/>
        <w:rPr/>
      </w:pPr>
      <w:r w:rsidDel="00000000" w:rsidR="00000000" w:rsidRPr="00000000">
        <w:rPr>
          <w:rtl w:val="0"/>
        </w:rPr>
      </w:r>
    </w:p>
    <w:p w:rsidR="00000000" w:rsidDel="00000000" w:rsidP="00000000" w:rsidRDefault="00000000" w:rsidRPr="00000000" w14:paraId="000000DE">
      <w:pPr>
        <w:widowControl w:val="0"/>
        <w:spacing w:line="240" w:lineRule="auto"/>
        <w:rPr/>
      </w:pPr>
      <w:r w:rsidDel="00000000" w:rsidR="00000000" w:rsidRPr="00000000">
        <w:rPr>
          <w:rtl w:val="0"/>
        </w:rPr>
      </w:r>
    </w:p>
    <w:p w:rsidR="00000000" w:rsidDel="00000000" w:rsidP="00000000" w:rsidRDefault="00000000" w:rsidRPr="00000000" w14:paraId="000000DF">
      <w:pPr>
        <w:widowControl w:val="0"/>
        <w:spacing w:line="240" w:lineRule="auto"/>
        <w:rPr/>
      </w:pPr>
      <w:r w:rsidDel="00000000" w:rsidR="00000000" w:rsidRPr="00000000">
        <w:rPr>
          <w:rtl w:val="0"/>
        </w:rPr>
      </w:r>
    </w:p>
    <w:p w:rsidR="00000000" w:rsidDel="00000000" w:rsidP="00000000" w:rsidRDefault="00000000" w:rsidRPr="00000000" w14:paraId="000000E0">
      <w:pPr>
        <w:widowControl w:val="0"/>
        <w:spacing w:line="240" w:lineRule="auto"/>
        <w:rPr/>
      </w:pPr>
      <w:r w:rsidDel="00000000" w:rsidR="00000000" w:rsidRPr="00000000">
        <w:rPr>
          <w:rtl w:val="0"/>
        </w:rPr>
      </w:r>
    </w:p>
    <w:p w:rsidR="00000000" w:rsidDel="00000000" w:rsidP="00000000" w:rsidRDefault="00000000" w:rsidRPr="00000000" w14:paraId="000000E1">
      <w:pPr>
        <w:widowControl w:val="0"/>
        <w:spacing w:line="240" w:lineRule="auto"/>
        <w:rPr/>
      </w:pPr>
      <w:r w:rsidDel="00000000" w:rsidR="00000000" w:rsidRPr="00000000">
        <w:rPr>
          <w:rtl w:val="0"/>
        </w:rPr>
      </w:r>
    </w:p>
    <w:p w:rsidR="00000000" w:rsidDel="00000000" w:rsidP="00000000" w:rsidRDefault="00000000" w:rsidRPr="00000000" w14:paraId="000000E2">
      <w:pPr>
        <w:widowControl w:val="0"/>
        <w:spacing w:line="240" w:lineRule="auto"/>
        <w:rPr/>
      </w:pPr>
      <w:r w:rsidDel="00000000" w:rsidR="00000000" w:rsidRPr="00000000">
        <w:rPr>
          <w:rtl w:val="0"/>
        </w:rPr>
      </w:r>
    </w:p>
    <w:p w:rsidR="00000000" w:rsidDel="00000000" w:rsidP="00000000" w:rsidRDefault="00000000" w:rsidRPr="00000000" w14:paraId="000000E3">
      <w:pPr>
        <w:widowControl w:val="0"/>
        <w:spacing w:line="240" w:lineRule="auto"/>
        <w:rPr/>
      </w:pPr>
      <w:r w:rsidDel="00000000" w:rsidR="00000000" w:rsidRPr="00000000">
        <w:rPr>
          <w:rtl w:val="0"/>
        </w:rPr>
      </w:r>
    </w:p>
    <w:p w:rsidR="00000000" w:rsidDel="00000000" w:rsidP="00000000" w:rsidRDefault="00000000" w:rsidRPr="00000000" w14:paraId="000000E4">
      <w:pPr>
        <w:widowControl w:val="0"/>
        <w:spacing w:line="240" w:lineRule="auto"/>
        <w:rPr/>
      </w:pPr>
      <w:r w:rsidDel="00000000" w:rsidR="00000000" w:rsidRPr="00000000">
        <w:rPr>
          <w:rtl w:val="0"/>
        </w:rPr>
      </w:r>
    </w:p>
    <w:p w:rsidR="00000000" w:rsidDel="00000000" w:rsidP="00000000" w:rsidRDefault="00000000" w:rsidRPr="00000000" w14:paraId="000000E5">
      <w:pPr>
        <w:widowControl w:val="0"/>
        <w:spacing w:line="240" w:lineRule="auto"/>
        <w:rPr/>
      </w:pPr>
      <w:r w:rsidDel="00000000" w:rsidR="00000000" w:rsidRPr="00000000">
        <w:rPr>
          <w:rtl w:val="0"/>
        </w:rPr>
      </w:r>
    </w:p>
    <w:p w:rsidR="00000000" w:rsidDel="00000000" w:rsidP="00000000" w:rsidRDefault="00000000" w:rsidRPr="00000000" w14:paraId="000000E6">
      <w:pPr>
        <w:widowControl w:val="0"/>
        <w:spacing w:line="240" w:lineRule="auto"/>
        <w:rPr/>
      </w:pPr>
      <w:r w:rsidDel="00000000" w:rsidR="00000000" w:rsidRPr="00000000">
        <w:rPr>
          <w:rtl w:val="0"/>
        </w:rPr>
      </w:r>
    </w:p>
    <w:p w:rsidR="00000000" w:rsidDel="00000000" w:rsidP="00000000" w:rsidRDefault="00000000" w:rsidRPr="00000000" w14:paraId="000000E7">
      <w:pPr>
        <w:widowControl w:val="0"/>
        <w:spacing w:line="240" w:lineRule="auto"/>
        <w:rPr/>
      </w:pPr>
      <w:r w:rsidDel="00000000" w:rsidR="00000000" w:rsidRPr="00000000">
        <w:rPr>
          <w:rtl w:val="0"/>
        </w:rPr>
      </w:r>
    </w:p>
    <w:p w:rsidR="00000000" w:rsidDel="00000000" w:rsidP="00000000" w:rsidRDefault="00000000" w:rsidRPr="00000000" w14:paraId="000000E8">
      <w:pPr>
        <w:widowControl w:val="0"/>
        <w:spacing w:line="240" w:lineRule="auto"/>
        <w:rPr/>
      </w:pPr>
      <w:r w:rsidDel="00000000" w:rsidR="00000000" w:rsidRPr="00000000">
        <w:rPr>
          <w:rtl w:val="0"/>
        </w:rPr>
      </w:r>
    </w:p>
    <w:p w:rsidR="00000000" w:rsidDel="00000000" w:rsidP="00000000" w:rsidRDefault="00000000" w:rsidRPr="00000000" w14:paraId="000000E9">
      <w:pPr>
        <w:widowControl w:val="0"/>
        <w:spacing w:line="240" w:lineRule="auto"/>
        <w:rPr/>
      </w:pPr>
      <w:r w:rsidDel="00000000" w:rsidR="00000000" w:rsidRPr="00000000">
        <w:rPr>
          <w:rtl w:val="0"/>
        </w:rPr>
      </w:r>
    </w:p>
    <w:p w:rsidR="00000000" w:rsidDel="00000000" w:rsidP="00000000" w:rsidRDefault="00000000" w:rsidRPr="00000000" w14:paraId="000000EA">
      <w:pPr>
        <w:widowControl w:val="0"/>
        <w:spacing w:line="240" w:lineRule="auto"/>
        <w:rPr/>
      </w:pPr>
      <w:r w:rsidDel="00000000" w:rsidR="00000000" w:rsidRPr="00000000">
        <w:rPr>
          <w:rtl w:val="0"/>
        </w:rPr>
      </w:r>
    </w:p>
    <w:p w:rsidR="00000000" w:rsidDel="00000000" w:rsidP="00000000" w:rsidRDefault="00000000" w:rsidRPr="00000000" w14:paraId="000000EB">
      <w:pPr>
        <w:widowControl w:val="0"/>
        <w:spacing w:line="240" w:lineRule="auto"/>
        <w:rPr/>
      </w:pPr>
      <w:r w:rsidDel="00000000" w:rsidR="00000000" w:rsidRPr="00000000">
        <w:rPr>
          <w:rtl w:val="0"/>
        </w:rPr>
      </w:r>
    </w:p>
    <w:tbl>
      <w:tblPr>
        <w:tblStyle w:val="Table5"/>
        <w:tblW w:w="100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65"/>
        <w:tblGridChange w:id="0">
          <w:tblGrid>
            <w:gridCol w:w="10065"/>
          </w:tblGrid>
        </w:tblGridChange>
      </w:tblGrid>
      <w:tr>
        <w:trPr>
          <w:cantSplit w:val="0"/>
          <w:trHeight w:val="30" w:hRule="atLeast"/>
          <w:tblHeader w:val="0"/>
        </w:trPr>
        <w:tc>
          <w:tcPr>
            <w:tcBorders>
              <w:top w:color="000000" w:space="0" w:sz="8" w:val="single"/>
              <w:left w:color="000000" w:space="0" w:sz="8" w:val="single"/>
              <w:bottom w:color="000000" w:space="0" w:sz="8" w:val="single"/>
              <w:right w:color="000000" w:space="0" w:sz="8" w:val="single"/>
            </w:tcBorders>
            <w:shd w:fill="bdd6ee" w:val="clear"/>
            <w:tcMar>
              <w:top w:w="100.0" w:type="dxa"/>
              <w:left w:w="100.0" w:type="dxa"/>
              <w:bottom w:w="100.0" w:type="dxa"/>
              <w:right w:w="100.0" w:type="dxa"/>
            </w:tcMar>
          </w:tcPr>
          <w:p w:rsidR="00000000" w:rsidDel="00000000" w:rsidP="00000000" w:rsidRDefault="00000000" w:rsidRPr="00000000" w14:paraId="000000EC">
            <w:pPr>
              <w:widowControl w:val="0"/>
              <w:rPr>
                <w:rFonts w:ascii="Calibri" w:cs="Calibri" w:eastAsia="Calibri" w:hAnsi="Calibri"/>
                <w:b w:val="1"/>
                <w:bCs w:val="1"/>
                <w:color w:val="38761d"/>
                <w:sz w:val="24"/>
                <w:szCs w:val="24"/>
              </w:rPr>
            </w:pPr>
            <w:r w:rsidDel="00000000" w:rsidR="00000000" w:rsidRPr="00000000">
              <w:rPr>
                <w:rFonts w:ascii="Calibri" w:cs="Calibri" w:eastAsia="Calibri" w:hAnsi="Calibri"/>
                <w:b w:val="1"/>
                <w:bCs w:val="1"/>
                <w:sz w:val="24"/>
                <w:szCs w:val="24"/>
                <w:rtl w:val="0"/>
              </w:rPr>
              <w:t xml:space="preserve">Mental Health Support Goal #4 OPTIONAL (category):</w:t>
            </w:r>
            <w:r w:rsidDel="00000000" w:rsidR="00000000" w:rsidRPr="00000000">
              <w:rPr>
                <w:rtl w:val="0"/>
              </w:rPr>
            </w:r>
          </w:p>
          <w:p w:rsidR="00000000" w:rsidDel="00000000" w:rsidP="00000000" w:rsidRDefault="00000000" w:rsidRPr="00000000" w14:paraId="000000ED">
            <w:pPr>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Student engagement </w:t>
            </w:r>
          </w:p>
          <w:p w:rsidR="00000000" w:rsidDel="00000000" w:rsidP="00000000" w:rsidRDefault="00000000" w:rsidRPr="00000000" w14:paraId="000000EE">
            <w:pPr>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School culture</w:t>
            </w:r>
          </w:p>
          <w:p w:rsidR="00000000" w:rsidDel="00000000" w:rsidP="00000000" w:rsidRDefault="00000000" w:rsidRPr="00000000" w14:paraId="000000EF">
            <w:pPr>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Student safety</w:t>
            </w:r>
          </w:p>
          <w:p w:rsidR="00000000" w:rsidDel="00000000" w:rsidP="00000000" w:rsidRDefault="00000000" w:rsidRPr="00000000" w14:paraId="000000F0">
            <w:pPr>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Academic achievement</w:t>
            </w:r>
          </w:p>
        </w:tc>
      </w:tr>
      <w:tr>
        <w:trPr>
          <w:cantSplit w:val="0"/>
          <w:trHeight w:val="2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1">
            <w:pPr>
              <w:widowControl w:val="0"/>
              <w:rPr>
                <w:rFonts w:ascii="Calibri" w:cs="Calibri" w:eastAsia="Calibri" w:hAnsi="Calibri"/>
                <w:i w:val="1"/>
                <w:iCs w:val="1"/>
                <w:color w:val="38761d"/>
                <w:sz w:val="24"/>
                <w:szCs w:val="24"/>
              </w:rPr>
            </w:pPr>
            <w:r w:rsidDel="00000000" w:rsidR="00000000" w:rsidRPr="00000000">
              <w:rPr>
                <w:rFonts w:ascii="Calibri" w:cs="Calibri" w:eastAsia="Calibri" w:hAnsi="Calibri"/>
                <w:b w:val="1"/>
                <w:bCs w:val="1"/>
                <w:sz w:val="24"/>
                <w:szCs w:val="24"/>
                <w:rtl w:val="0"/>
              </w:rPr>
              <w:t xml:space="preserve">Goal #1 (spanning three-year grant cycle): </w:t>
            </w:r>
            <w:r w:rsidDel="00000000" w:rsidR="00000000" w:rsidRPr="00000000">
              <w:rPr>
                <w:rtl w:val="0"/>
              </w:rPr>
            </w:r>
          </w:p>
          <w:p w:rsidR="00000000" w:rsidDel="00000000" w:rsidP="00000000" w:rsidRDefault="00000000" w:rsidRPr="00000000" w14:paraId="000000F2">
            <w:pPr>
              <w:widowControl w:val="0"/>
              <w:rPr>
                <w:rFonts w:ascii="Calibri" w:cs="Calibri" w:eastAsia="Calibri" w:hAnsi="Calibri"/>
                <w:i w:val="1"/>
                <w:iCs w:val="1"/>
                <w:color w:val="38761d"/>
                <w:sz w:val="24"/>
                <w:szCs w:val="24"/>
              </w:rPr>
            </w:pPr>
            <w:r w:rsidDel="00000000" w:rsidR="00000000" w:rsidRPr="00000000">
              <w:rPr>
                <w:rtl w:val="0"/>
              </w:rPr>
            </w:r>
          </w:p>
          <w:p w:rsidR="00000000" w:rsidDel="00000000" w:rsidP="00000000" w:rsidRDefault="00000000" w:rsidRPr="00000000" w14:paraId="000000F3">
            <w:pPr>
              <w:widowControl w:val="0"/>
              <w:rPr>
                <w:rFonts w:ascii="Calibri" w:cs="Calibri" w:eastAsia="Calibri" w:hAnsi="Calibri"/>
                <w:i w:val="1"/>
                <w:iCs w:val="1"/>
                <w:color w:val="38761d"/>
                <w:sz w:val="24"/>
                <w:szCs w:val="24"/>
              </w:rPr>
            </w:pPr>
            <w:r w:rsidDel="00000000" w:rsidR="00000000" w:rsidRPr="00000000">
              <w:rPr>
                <w:rtl w:val="0"/>
              </w:rPr>
            </w:r>
          </w:p>
        </w:tc>
      </w:tr>
      <w:tr>
        <w:trPr>
          <w:cantSplit w:val="0"/>
          <w:trHeight w:val="25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4">
            <w:pPr>
              <w:widowControl w:val="0"/>
              <w:rPr>
                <w:rFonts w:ascii="Calibri" w:cs="Calibri" w:eastAsia="Calibri" w:hAnsi="Calibri"/>
                <w:i w:val="1"/>
                <w:iCs w:val="1"/>
                <w:color w:val="38761d"/>
                <w:sz w:val="24"/>
                <w:szCs w:val="24"/>
              </w:rPr>
            </w:pPr>
            <w:r w:rsidDel="00000000" w:rsidR="00000000" w:rsidRPr="00000000">
              <w:rPr>
                <w:rFonts w:ascii="Calibri" w:cs="Calibri" w:eastAsia="Calibri" w:hAnsi="Calibri"/>
                <w:b w:val="1"/>
                <w:bCs w:val="1"/>
                <w:sz w:val="24"/>
                <w:szCs w:val="24"/>
                <w:rtl w:val="0"/>
              </w:rPr>
              <w:t xml:space="preserve">Baseline (data collected before FY25): </w:t>
            </w:r>
            <w:r w:rsidDel="00000000" w:rsidR="00000000" w:rsidRPr="00000000">
              <w:rPr>
                <w:rtl w:val="0"/>
              </w:rPr>
            </w:r>
          </w:p>
          <w:p w:rsidR="00000000" w:rsidDel="00000000" w:rsidP="00000000" w:rsidRDefault="00000000" w:rsidRPr="00000000" w14:paraId="000000F5">
            <w:pPr>
              <w:widowControl w:val="0"/>
              <w:rPr>
                <w:rFonts w:ascii="Calibri" w:cs="Calibri" w:eastAsia="Calibri" w:hAnsi="Calibri"/>
                <w:i w:val="1"/>
                <w:iCs w:val="1"/>
                <w:color w:val="38761d"/>
                <w:sz w:val="24"/>
                <w:szCs w:val="24"/>
              </w:rPr>
            </w:pPr>
            <w:r w:rsidDel="00000000" w:rsidR="00000000" w:rsidRPr="00000000">
              <w:rPr>
                <w:rtl w:val="0"/>
              </w:rPr>
            </w:r>
          </w:p>
          <w:p w:rsidR="00000000" w:rsidDel="00000000" w:rsidP="00000000" w:rsidRDefault="00000000" w:rsidRPr="00000000" w14:paraId="000000F6">
            <w:pPr>
              <w:widowControl w:val="0"/>
              <w:rPr>
                <w:rFonts w:ascii="Calibri" w:cs="Calibri" w:eastAsia="Calibri" w:hAnsi="Calibri"/>
                <w:i w:val="1"/>
                <w:iCs w:val="1"/>
                <w:color w:val="38761d"/>
                <w:sz w:val="24"/>
                <w:szCs w:val="24"/>
              </w:rPr>
            </w:pP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7">
            <w:pPr>
              <w:widowControl w:val="0"/>
              <w:rPr>
                <w:rFonts w:ascii="Calibri" w:cs="Calibri" w:eastAsia="Calibri" w:hAnsi="Calibri"/>
                <w:i w:val="1"/>
                <w:iCs w:val="1"/>
                <w:color w:val="38761d"/>
                <w:sz w:val="24"/>
                <w:szCs w:val="24"/>
              </w:rPr>
            </w:pPr>
            <w:r w:rsidDel="00000000" w:rsidR="00000000" w:rsidRPr="00000000">
              <w:rPr>
                <w:rFonts w:ascii="Calibri" w:cs="Calibri" w:eastAsia="Calibri" w:hAnsi="Calibri"/>
                <w:b w:val="1"/>
                <w:bCs w:val="1"/>
                <w:sz w:val="24"/>
                <w:szCs w:val="24"/>
                <w:rtl w:val="0"/>
              </w:rPr>
              <w:t xml:space="preserve">Projected Target Data for FY25: </w:t>
            </w:r>
            <w:r w:rsidDel="00000000" w:rsidR="00000000" w:rsidRPr="00000000">
              <w:rPr>
                <w:rtl w:val="0"/>
              </w:rPr>
            </w:r>
          </w:p>
          <w:p w:rsidR="00000000" w:rsidDel="00000000" w:rsidP="00000000" w:rsidRDefault="00000000" w:rsidRPr="00000000" w14:paraId="000000F8">
            <w:pPr>
              <w:widowControl w:val="0"/>
              <w:rPr>
                <w:rFonts w:ascii="Calibri" w:cs="Calibri" w:eastAsia="Calibri" w:hAnsi="Calibri"/>
                <w:i w:val="1"/>
                <w:iCs w:val="1"/>
                <w:color w:val="38761d"/>
                <w:sz w:val="24"/>
                <w:szCs w:val="24"/>
              </w:rPr>
            </w:pP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9">
            <w:pPr>
              <w:widowControl w:val="0"/>
              <w:rPr>
                <w:rFonts w:ascii="Calibri" w:cs="Calibri" w:eastAsia="Calibri" w:hAnsi="Calibri"/>
                <w:i w:val="1"/>
                <w:iCs w:val="1"/>
                <w:color w:val="38761d"/>
                <w:sz w:val="24"/>
                <w:szCs w:val="24"/>
              </w:rPr>
            </w:pPr>
            <w:r w:rsidDel="00000000" w:rsidR="00000000" w:rsidRPr="00000000">
              <w:rPr>
                <w:rFonts w:ascii="Calibri" w:cs="Calibri" w:eastAsia="Calibri" w:hAnsi="Calibri"/>
                <w:b w:val="1"/>
                <w:bCs w:val="1"/>
                <w:sz w:val="24"/>
                <w:szCs w:val="24"/>
                <w:rtl w:val="0"/>
              </w:rPr>
              <w:t xml:space="preserve">Projected Target Data for FY26:  </w:t>
            </w:r>
            <w:r w:rsidDel="00000000" w:rsidR="00000000" w:rsidRPr="00000000">
              <w:rPr>
                <w:rtl w:val="0"/>
              </w:rPr>
            </w:r>
          </w:p>
          <w:p w:rsidR="00000000" w:rsidDel="00000000" w:rsidP="00000000" w:rsidRDefault="00000000" w:rsidRPr="00000000" w14:paraId="000000FA">
            <w:pPr>
              <w:widowControl w:val="0"/>
              <w:rPr>
                <w:rFonts w:ascii="Calibri" w:cs="Calibri" w:eastAsia="Calibri" w:hAnsi="Calibri"/>
                <w:i w:val="1"/>
                <w:iCs w:val="1"/>
                <w:color w:val="38761d"/>
                <w:sz w:val="24"/>
                <w:szCs w:val="24"/>
              </w:rPr>
            </w:pP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B">
            <w:pPr>
              <w:widowControl w:val="0"/>
              <w:rPr>
                <w:rFonts w:ascii="Calibri" w:cs="Calibri" w:eastAsia="Calibri" w:hAnsi="Calibri"/>
                <w:i w:val="1"/>
                <w:iCs w:val="1"/>
                <w:color w:val="38761d"/>
                <w:sz w:val="24"/>
                <w:szCs w:val="24"/>
              </w:rPr>
            </w:pPr>
            <w:r w:rsidDel="00000000" w:rsidR="00000000" w:rsidRPr="00000000">
              <w:rPr>
                <w:rFonts w:ascii="Calibri" w:cs="Calibri" w:eastAsia="Calibri" w:hAnsi="Calibri"/>
                <w:b w:val="1"/>
                <w:bCs w:val="1"/>
                <w:sz w:val="24"/>
                <w:szCs w:val="24"/>
                <w:rtl w:val="0"/>
              </w:rPr>
              <w:t xml:space="preserve">Projected Target Data for FY27:  </w:t>
            </w:r>
            <w:r w:rsidDel="00000000" w:rsidR="00000000" w:rsidRPr="00000000">
              <w:rPr>
                <w:rtl w:val="0"/>
              </w:rPr>
            </w:r>
          </w:p>
          <w:p w:rsidR="00000000" w:rsidDel="00000000" w:rsidP="00000000" w:rsidRDefault="00000000" w:rsidRPr="00000000" w14:paraId="000000FC">
            <w:pPr>
              <w:widowControl w:val="0"/>
              <w:rPr>
                <w:rFonts w:ascii="Calibri" w:cs="Calibri" w:eastAsia="Calibri" w:hAnsi="Calibri"/>
                <w:b w:val="1"/>
                <w:bCs w:val="1"/>
                <w:color w:val="38761d"/>
                <w:sz w:val="24"/>
                <w:szCs w:val="24"/>
              </w:rPr>
            </w:pP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D">
            <w:pPr>
              <w:widowControl w:val="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Indicate the type of qualifying personnel and/or contracted services funded through this grant that will support this goal.</w:t>
            </w:r>
          </w:p>
          <w:p w:rsidR="00000000" w:rsidDel="00000000" w:rsidP="00000000" w:rsidRDefault="00000000" w:rsidRPr="00000000" w14:paraId="000000FE">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Clinical Mental Health Counselor</w:t>
            </w:r>
          </w:p>
          <w:p w:rsidR="00000000" w:rsidDel="00000000" w:rsidP="00000000" w:rsidRDefault="00000000" w:rsidRPr="00000000" w14:paraId="000000FF">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Licensed Behavior Analyst/Board Certified Behavior Analyst</w:t>
            </w:r>
          </w:p>
          <w:p w:rsidR="00000000" w:rsidDel="00000000" w:rsidP="00000000" w:rsidRDefault="00000000" w:rsidRPr="00000000" w14:paraId="00000100">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 </w:t>
            </w:r>
            <w:r w:rsidDel="00000000" w:rsidR="00000000" w:rsidRPr="00000000">
              <w:rPr>
                <w:rFonts w:ascii="Calibri" w:cs="Calibri" w:eastAsia="Calibri" w:hAnsi="Calibri"/>
                <w:b w:val="1"/>
                <w:bCs w:val="1"/>
                <w:sz w:val="24"/>
                <w:szCs w:val="24"/>
                <w:rtl w:val="0"/>
              </w:rPr>
              <w:t xml:space="preserve">Licensed clinical social worker/certified social worker</w:t>
            </w:r>
          </w:p>
          <w:p w:rsidR="00000000" w:rsidDel="00000000" w:rsidP="00000000" w:rsidRDefault="00000000" w:rsidRPr="00000000" w14:paraId="00000101">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Social Service Worker</w:t>
            </w:r>
          </w:p>
          <w:p w:rsidR="00000000" w:rsidDel="00000000" w:rsidP="00000000" w:rsidRDefault="00000000" w:rsidRPr="00000000" w14:paraId="00000102">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Marriage and Family Therapist</w:t>
            </w:r>
          </w:p>
          <w:p w:rsidR="00000000" w:rsidDel="00000000" w:rsidP="00000000" w:rsidRDefault="00000000" w:rsidRPr="00000000" w14:paraId="00000103">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Recreational Therapist</w:t>
            </w:r>
          </w:p>
          <w:p w:rsidR="00000000" w:rsidDel="00000000" w:rsidP="00000000" w:rsidRDefault="00000000" w:rsidRPr="00000000" w14:paraId="00000104">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School Counselor</w:t>
            </w:r>
          </w:p>
          <w:p w:rsidR="00000000" w:rsidDel="00000000" w:rsidP="00000000" w:rsidRDefault="00000000" w:rsidRPr="00000000" w14:paraId="00000105">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School Nurse</w:t>
            </w:r>
          </w:p>
          <w:p w:rsidR="00000000" w:rsidDel="00000000" w:rsidP="00000000" w:rsidRDefault="00000000" w:rsidRPr="00000000" w14:paraId="00000106">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School Psychologist</w:t>
            </w:r>
          </w:p>
          <w:p w:rsidR="00000000" w:rsidDel="00000000" w:rsidP="00000000" w:rsidRDefault="00000000" w:rsidRPr="00000000" w14:paraId="00000107">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Psychologist</w:t>
            </w:r>
          </w:p>
          <w:p w:rsidR="00000000" w:rsidDel="00000000" w:rsidP="00000000" w:rsidRDefault="00000000" w:rsidRPr="00000000" w14:paraId="00000108">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Psychiatrist</w:t>
            </w:r>
          </w:p>
          <w:p w:rsidR="00000000" w:rsidDel="00000000" w:rsidP="00000000" w:rsidRDefault="00000000" w:rsidRPr="00000000" w14:paraId="00000109">
            <w:pPr>
              <w:widowControl w:val="0"/>
              <w:ind w:left="360" w:firstLine="0"/>
              <w:rPr>
                <w:rFonts w:ascii="Calibri" w:cs="Calibri" w:eastAsia="Calibri" w:hAnsi="Calibri"/>
                <w:b w:val="1"/>
                <w:bCs w:val="1"/>
                <w:sz w:val="24"/>
                <w:szCs w:val="24"/>
              </w:rPr>
            </w:pPr>
            <w:r w:rsidDel="00000000" w:rsidR="00000000" w:rsidRPr="00000000">
              <w:rPr>
                <w:rFonts w:ascii="MS Gothic" w:cs="MS Gothic" w:eastAsia="MS Gothic" w:hAnsi="MS Gothic"/>
                <w:b w:val="1"/>
                <w:bCs w:val="1"/>
                <w:sz w:val="24"/>
                <w:szCs w:val="24"/>
                <w:rtl w:val="0"/>
              </w:rPr>
              <w:t xml:space="preserve">☐</w:t>
            </w:r>
            <w:r w:rsidDel="00000000" w:rsidR="00000000" w:rsidRPr="00000000">
              <w:rPr>
                <w:rFonts w:ascii="Calibri" w:cs="Calibri" w:eastAsia="Calibri" w:hAnsi="Calibri"/>
                <w:b w:val="1"/>
                <w:bCs w:val="1"/>
                <w:sz w:val="24"/>
                <w:szCs w:val="24"/>
                <w:rtl w:val="0"/>
              </w:rPr>
              <w:t xml:space="preserve"> Qualifying Personnel through contracted services </w:t>
            </w:r>
          </w:p>
          <w:p w:rsidR="00000000" w:rsidDel="00000000" w:rsidP="00000000" w:rsidRDefault="00000000" w:rsidRPr="00000000" w14:paraId="0000010A">
            <w:pPr>
              <w:widowControl w:val="0"/>
              <w:rPr>
                <w:rFonts w:ascii="Calibri" w:cs="Calibri" w:eastAsia="Calibri" w:hAnsi="Calibri"/>
                <w:i w:val="1"/>
                <w:iCs w:val="1"/>
                <w:color w:val="38761d"/>
                <w:sz w:val="24"/>
                <w:szCs w:val="24"/>
              </w:rPr>
            </w:pPr>
            <w:r w:rsidDel="00000000" w:rsidR="00000000" w:rsidRPr="00000000">
              <w:rPr>
                <w:rFonts w:ascii="Calibri" w:cs="Calibri" w:eastAsia="Calibri" w:hAnsi="Calibri"/>
                <w:b w:val="1"/>
                <w:bCs w:val="1"/>
                <w:sz w:val="24"/>
                <w:szCs w:val="24"/>
                <w:rtl w:val="0"/>
              </w:rPr>
              <w:t xml:space="preserve">*multiple boxes can be checked</w:t>
            </w: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B">
            <w:pPr>
              <w:widowControl w:val="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Describe how the qualifying personnel and/or contracted services funded through this grant will support this goal.</w:t>
            </w:r>
          </w:p>
          <w:p w:rsidR="00000000" w:rsidDel="00000000" w:rsidP="00000000" w:rsidRDefault="00000000" w:rsidRPr="00000000" w14:paraId="0000010C">
            <w:pPr>
              <w:widowControl w:val="0"/>
              <w:rPr>
                <w:rFonts w:ascii="Calibri" w:cs="Calibri" w:eastAsia="Calibri" w:hAnsi="Calibri"/>
                <w:i w:val="1"/>
                <w:iCs w:val="1"/>
                <w:color w:val="38761d"/>
                <w:sz w:val="24"/>
                <w:szCs w:val="24"/>
              </w:rPr>
            </w:pPr>
            <w:r w:rsidDel="00000000" w:rsidR="00000000" w:rsidRPr="00000000">
              <w:rPr>
                <w:rtl w:val="0"/>
              </w:rPr>
            </w:r>
          </w:p>
          <w:p w:rsidR="00000000" w:rsidDel="00000000" w:rsidP="00000000" w:rsidRDefault="00000000" w:rsidRPr="00000000" w14:paraId="0000010D">
            <w:pPr>
              <w:widowControl w:val="0"/>
              <w:rPr>
                <w:rFonts w:ascii="Calibri" w:cs="Calibri" w:eastAsia="Calibri" w:hAnsi="Calibri"/>
                <w:i w:val="1"/>
                <w:iCs w:val="1"/>
                <w:color w:val="38761d"/>
                <w:sz w:val="24"/>
                <w:szCs w:val="24"/>
              </w:rPr>
            </w:pPr>
            <w:r w:rsidDel="00000000" w:rsidR="00000000" w:rsidRPr="00000000">
              <w:rPr>
                <w:rtl w:val="0"/>
              </w:rPr>
            </w:r>
          </w:p>
          <w:p w:rsidR="00000000" w:rsidDel="00000000" w:rsidP="00000000" w:rsidRDefault="00000000" w:rsidRPr="00000000" w14:paraId="0000010E">
            <w:pPr>
              <w:widowControl w:val="0"/>
              <w:rPr>
                <w:rFonts w:ascii="Calibri" w:cs="Calibri" w:eastAsia="Calibri" w:hAnsi="Calibri"/>
                <w:i w:val="1"/>
                <w:iCs w:val="1"/>
                <w:color w:val="38761d"/>
                <w:sz w:val="24"/>
                <w:szCs w:val="24"/>
              </w:rPr>
            </w:pPr>
            <w:r w:rsidDel="00000000" w:rsidR="00000000" w:rsidRPr="00000000">
              <w:rPr>
                <w:rtl w:val="0"/>
              </w:rPr>
            </w:r>
          </w:p>
          <w:p w:rsidR="00000000" w:rsidDel="00000000" w:rsidP="00000000" w:rsidRDefault="00000000" w:rsidRPr="00000000" w14:paraId="0000010F">
            <w:pPr>
              <w:widowControl w:val="0"/>
              <w:rPr>
                <w:rFonts w:ascii="Calibri" w:cs="Calibri" w:eastAsia="Calibri" w:hAnsi="Calibri"/>
                <w:b w:val="1"/>
                <w:bCs w:val="1"/>
                <w:color w:val="38761d"/>
                <w:sz w:val="24"/>
                <w:szCs w:val="24"/>
              </w:rPr>
            </w:pP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0">
            <w:pPr>
              <w:widowControl w:val="0"/>
              <w:rPr>
                <w:rFonts w:ascii="Calibri" w:cs="Calibri" w:eastAsia="Calibri" w:hAnsi="Calibri"/>
                <w:i w:val="1"/>
                <w:iCs w:val="1"/>
                <w:sz w:val="24"/>
                <w:szCs w:val="24"/>
              </w:rPr>
            </w:pPr>
            <w:r w:rsidDel="00000000" w:rsidR="00000000" w:rsidRPr="00000000">
              <w:rPr>
                <w:rFonts w:ascii="Calibri" w:cs="Calibri" w:eastAsia="Calibri" w:hAnsi="Calibri"/>
                <w:b w:val="1"/>
                <w:bCs w:val="1"/>
                <w:sz w:val="24"/>
                <w:szCs w:val="24"/>
                <w:u w:val="single"/>
                <w:rtl w:val="0"/>
              </w:rPr>
              <w:t xml:space="preserve">If applicable, </w:t>
            </w:r>
            <w:r w:rsidDel="00000000" w:rsidR="00000000" w:rsidRPr="00000000">
              <w:rPr>
                <w:rFonts w:ascii="Calibri" w:cs="Calibri" w:eastAsia="Calibri" w:hAnsi="Calibri"/>
                <w:b w:val="1"/>
                <w:bCs w:val="1"/>
                <w:sz w:val="24"/>
                <w:szCs w:val="24"/>
                <w:rtl w:val="0"/>
              </w:rPr>
              <w:t xml:space="preserve">describe how the behavioral health support personnel, under the direct supervision of a qualifying personnel, funded through this grant will support this goal </w:t>
            </w:r>
            <w:r w:rsidDel="00000000" w:rsidR="00000000" w:rsidRPr="00000000">
              <w:rPr>
                <w:rFonts w:ascii="Calibri" w:cs="Calibri" w:eastAsia="Calibri" w:hAnsi="Calibri"/>
                <w:i w:val="1"/>
                <w:iCs w:val="1"/>
                <w:sz w:val="24"/>
                <w:szCs w:val="24"/>
                <w:rtl w:val="0"/>
              </w:rPr>
              <w:t xml:space="preserve">(if not applicable, write N/A).</w:t>
            </w:r>
          </w:p>
          <w:p w:rsidR="00000000" w:rsidDel="00000000" w:rsidP="00000000" w:rsidRDefault="00000000" w:rsidRPr="00000000" w14:paraId="00000111">
            <w:pPr>
              <w:widowControl w:val="0"/>
              <w:rPr>
                <w:rFonts w:ascii="Calibri" w:cs="Calibri" w:eastAsia="Calibri" w:hAnsi="Calibri"/>
                <w:i w:val="1"/>
                <w:iCs w:val="1"/>
                <w:color w:val="38761d"/>
                <w:sz w:val="24"/>
                <w:szCs w:val="24"/>
              </w:rPr>
            </w:pPr>
            <w:r w:rsidDel="00000000" w:rsidR="00000000" w:rsidRPr="00000000">
              <w:rPr>
                <w:rtl w:val="0"/>
              </w:rPr>
            </w:r>
          </w:p>
        </w:tc>
      </w:tr>
    </w:tbl>
    <w:p w:rsidR="00000000" w:rsidDel="00000000" w:rsidP="00000000" w:rsidRDefault="00000000" w:rsidRPr="00000000" w14:paraId="00000112">
      <w:pPr>
        <w:widowControl w:val="0"/>
        <w:spacing w:line="240" w:lineRule="auto"/>
        <w:rPr/>
      </w:pPr>
      <w:r w:rsidDel="00000000" w:rsidR="00000000" w:rsidRPr="00000000">
        <w:rPr>
          <w:rtl w:val="0"/>
        </w:rPr>
      </w:r>
    </w:p>
    <w:p w:rsidR="00000000" w:rsidDel="00000000" w:rsidP="00000000" w:rsidRDefault="00000000" w:rsidRPr="00000000" w14:paraId="00000113">
      <w:pPr>
        <w:widowControl w:val="0"/>
        <w:spacing w:line="240" w:lineRule="auto"/>
        <w:rPr/>
      </w:pPr>
      <w:r w:rsidDel="00000000" w:rsidR="00000000" w:rsidRPr="00000000">
        <w:rPr>
          <w:rtl w:val="0"/>
        </w:rPr>
      </w:r>
    </w:p>
    <w:p w:rsidR="00000000" w:rsidDel="00000000" w:rsidP="00000000" w:rsidRDefault="00000000" w:rsidRPr="00000000" w14:paraId="00000114">
      <w:pPr>
        <w:widowControl w:val="0"/>
        <w:spacing w:line="240" w:lineRule="auto"/>
        <w:rPr>
          <w:rFonts w:ascii="Calibri" w:cs="Calibri" w:eastAsia="Calibri" w:hAnsi="Calibri"/>
          <w:b w:val="1"/>
          <w:bCs w:val="1"/>
          <w:color w:val="ff0000"/>
          <w:sz w:val="40"/>
          <w:szCs w:val="40"/>
        </w:rPr>
      </w:pPr>
      <w:r w:rsidDel="00000000" w:rsidR="00000000" w:rsidRPr="00000000">
        <w:rPr>
          <w:rFonts w:ascii="Calibri" w:cs="Calibri" w:eastAsia="Calibri" w:hAnsi="Calibri"/>
          <w:b w:val="1"/>
          <w:bCs w:val="1"/>
          <w:color w:val="ff0000"/>
          <w:sz w:val="40"/>
          <w:szCs w:val="40"/>
          <w:rtl w:val="0"/>
        </w:rPr>
        <w:t xml:space="preserve">Step 3) Complete the following Implementation Plan</w:t>
      </w:r>
    </w:p>
    <w:p w:rsidR="00000000" w:rsidDel="00000000" w:rsidP="00000000" w:rsidRDefault="00000000" w:rsidRPr="00000000" w14:paraId="00000115">
      <w:pPr>
        <w:widowControl w:val="0"/>
        <w:spacing w:line="240" w:lineRule="auto"/>
        <w:rPr>
          <w:rFonts w:ascii="Calibri" w:cs="Calibri" w:eastAsia="Calibri" w:hAnsi="Calibri"/>
          <w:b w:val="1"/>
          <w:bCs w:val="1"/>
          <w:sz w:val="40"/>
          <w:szCs w:val="40"/>
        </w:rPr>
      </w:pPr>
      <w:r w:rsidDel="00000000" w:rsidR="00000000" w:rsidRPr="00000000">
        <w:rPr>
          <w:rtl w:val="0"/>
        </w:rPr>
      </w:r>
    </w:p>
    <w:tbl>
      <w:tblPr>
        <w:tblStyle w:val="Table6"/>
        <w:tblW w:w="1008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80"/>
        <w:tblGridChange w:id="0">
          <w:tblGrid>
            <w:gridCol w:w="10080"/>
          </w:tblGrid>
        </w:tblGridChange>
      </w:tblGrid>
      <w:tr>
        <w:trPr>
          <w:cantSplit w:val="0"/>
          <w:trHeight w:val="3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6">
            <w:pPr>
              <w:rPr>
                <w:rFonts w:ascii="Calibri" w:cs="Calibri" w:eastAsia="Calibri" w:hAnsi="Calibri"/>
                <w:b w:val="1"/>
                <w:bCs w:val="1"/>
                <w:sz w:val="24"/>
                <w:szCs w:val="24"/>
              </w:rPr>
            </w:pPr>
            <w:r w:rsidDel="00000000" w:rsidR="00000000" w:rsidRPr="00000000">
              <w:rPr>
                <w:rFonts w:ascii="Calibri" w:cs="Calibri" w:eastAsia="Calibri" w:hAnsi="Calibri"/>
                <w:b w:val="1"/>
                <w:bCs w:val="1"/>
                <w:sz w:val="28"/>
                <w:szCs w:val="28"/>
                <w:rtl w:val="0"/>
              </w:rPr>
              <w:t xml:space="preserve">Part A</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Write a brief narrative of how the qualifying personnel being hired and/or contracted with will increase students’ access to mental health services; including how access is improved for students who are underserved or at risk.</w:t>
            </w:r>
            <w:r w:rsidDel="00000000" w:rsidR="00000000" w:rsidRPr="00000000">
              <w:rPr>
                <w:rtl w:val="0"/>
              </w:rPr>
            </w:r>
          </w:p>
        </w:tc>
      </w:tr>
      <w:tr>
        <w:trPr>
          <w:cantSplit w:val="0"/>
          <w:trHeight w:val="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7">
            <w:pPr>
              <w:rPr>
                <w:rFonts w:ascii="Calibri" w:cs="Calibri" w:eastAsia="Calibri" w:hAnsi="Calibri"/>
                <w:i w:val="1"/>
                <w:iCs w:val="1"/>
                <w:sz w:val="24"/>
                <w:szCs w:val="24"/>
                <w:highlight w:val="white"/>
              </w:rPr>
            </w:pPr>
            <w:r w:rsidDel="00000000" w:rsidR="00000000" w:rsidRPr="00000000">
              <w:rPr>
                <w:rFonts w:ascii="Calibri" w:cs="Calibri" w:eastAsia="Calibri" w:hAnsi="Calibri"/>
                <w:i w:val="1"/>
                <w:iCs w:val="1"/>
                <w:sz w:val="24"/>
                <w:szCs w:val="24"/>
                <w:highlight w:val="white"/>
                <w:rtl w:val="0"/>
              </w:rPr>
              <w:t xml:space="preserve">The Ranches Academy will contract with a DNP,  licensed clinicians and a behavior specialist to be on-site a minimum of 4 days each each school week. This on-site presence will increase students’ access to mental health services with whole class instruction at our Life Skills Academy. We will alos offer additional support in small groups, classroom support and safe spaces and/or a wellness area when needed. Students who are at risk and/or may need additional support in managing their emotions and behavior may be referred to small groups and 1:1 time for additional support. In addition to serving students, we will also have at least two mental health nights/parent roundtables  to provide mental health education and support for parents.  </w:t>
            </w:r>
          </w:p>
          <w:p w:rsidR="00000000" w:rsidDel="00000000" w:rsidP="00000000" w:rsidRDefault="00000000" w:rsidRPr="00000000" w14:paraId="00000118">
            <w:pPr>
              <w:rPr>
                <w:i w:val="1"/>
                <w:iCs w:val="1"/>
                <w:sz w:val="24"/>
                <w:szCs w:val="24"/>
                <w:highlight w:val="white"/>
              </w:rPr>
            </w:pPr>
            <w:r w:rsidDel="00000000" w:rsidR="00000000" w:rsidRPr="00000000">
              <w:rPr>
                <w:rtl w:val="0"/>
              </w:rPr>
            </w:r>
          </w:p>
          <w:p w:rsidR="00000000" w:rsidDel="00000000" w:rsidP="00000000" w:rsidRDefault="00000000" w:rsidRPr="00000000" w14:paraId="00000119">
            <w:pPr>
              <w:rPr>
                <w:i w:val="1"/>
                <w:iCs w:val="1"/>
                <w:sz w:val="24"/>
                <w:szCs w:val="24"/>
                <w:highlight w:val="white"/>
              </w:rPr>
            </w:pPr>
            <w:r w:rsidDel="00000000" w:rsidR="00000000" w:rsidRPr="00000000">
              <w:rPr>
                <w:rtl w:val="0"/>
              </w:rPr>
            </w:r>
          </w:p>
          <w:p w:rsidR="00000000" w:rsidDel="00000000" w:rsidP="00000000" w:rsidRDefault="00000000" w:rsidRPr="00000000" w14:paraId="0000011A">
            <w:pPr>
              <w:rPr>
                <w:b w:val="1"/>
                <w:bCs w:val="1"/>
                <w:sz w:val="24"/>
                <w:szCs w:val="24"/>
                <w:highlight w:val="white"/>
              </w:rPr>
            </w:pPr>
            <w:r w:rsidDel="00000000" w:rsidR="00000000" w:rsidRPr="00000000">
              <w:rPr>
                <w:rtl w:val="0"/>
              </w:rPr>
            </w:r>
          </w:p>
          <w:p w:rsidR="00000000" w:rsidDel="00000000" w:rsidP="00000000" w:rsidRDefault="00000000" w:rsidRPr="00000000" w14:paraId="0000011B">
            <w:pPr>
              <w:rPr>
                <w:sz w:val="24"/>
                <w:szCs w:val="24"/>
                <w:highlight w:val="white"/>
              </w:rPr>
            </w:pPr>
            <w:r w:rsidDel="00000000" w:rsidR="00000000" w:rsidRPr="00000000">
              <w:rPr>
                <w:rtl w:val="0"/>
              </w:rPr>
            </w:r>
          </w:p>
        </w:tc>
      </w:tr>
      <w:tr>
        <w:trPr>
          <w:cantSplit w:val="0"/>
          <w:trHeight w:val="3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1C">
            <w:pPr>
              <w:rPr>
                <w:rFonts w:ascii="Calibri" w:cs="Calibri" w:eastAsia="Calibri" w:hAnsi="Calibri"/>
                <w:sz w:val="24"/>
                <w:szCs w:val="24"/>
              </w:rPr>
            </w:pPr>
            <w:r w:rsidDel="00000000" w:rsidR="00000000" w:rsidRPr="00000000">
              <w:rPr>
                <w:rFonts w:ascii="Calibri" w:cs="Calibri" w:eastAsia="Calibri" w:hAnsi="Calibri"/>
                <w:b w:val="1"/>
                <w:bCs w:val="1"/>
                <w:sz w:val="28"/>
                <w:szCs w:val="28"/>
                <w:rtl w:val="0"/>
              </w:rPr>
              <w:t xml:space="preserve">Part B</w:t>
            </w:r>
            <w:r w:rsidDel="00000000" w:rsidR="00000000" w:rsidRPr="00000000">
              <w:rPr>
                <w:rFonts w:ascii="Calibri" w:cs="Calibri" w:eastAsia="Calibri" w:hAnsi="Calibri"/>
                <w:sz w:val="24"/>
                <w:szCs w:val="24"/>
                <w:rtl w:val="0"/>
              </w:rPr>
              <w:t xml:space="preserve">: Write a brief narrative to demonstrate a process for utilization of qualifying personnel in your LEA's multi-disciplinary team as outlined in </w:t>
            </w:r>
            <w:hyperlink r:id="rId21">
              <w:r w:rsidDel="00000000" w:rsidR="00000000" w:rsidRPr="00000000">
                <w:rPr>
                  <w:rFonts w:ascii="Calibri" w:cs="Calibri" w:eastAsia="Calibri" w:hAnsi="Calibri"/>
                  <w:rtl w:val="0"/>
                </w:rPr>
                <w:t xml:space="preserve">R277-400</w:t>
              </w:r>
            </w:hyperlink>
            <w:r w:rsidDel="00000000" w:rsidR="00000000" w:rsidRPr="00000000">
              <w:rPr>
                <w:rFonts w:ascii="Calibri" w:cs="Calibri" w:eastAsia="Calibri" w:hAnsi="Calibri"/>
                <w:sz w:val="24"/>
                <w:szCs w:val="24"/>
                <w:rtl w:val="0"/>
              </w:rPr>
              <w:t xml:space="preserve">-8(3) and (4).</w:t>
              <w:br w:type="textWrapping"/>
              <w:br w:type="textWrapping"/>
              <w:t xml:space="preserve">Include the following:</w:t>
            </w:r>
          </w:p>
          <w:p w:rsidR="00000000" w:rsidDel="00000000" w:rsidP="00000000" w:rsidRDefault="00000000" w:rsidRPr="00000000" w14:paraId="0000011D">
            <w:pPr>
              <w:numPr>
                <w:ilvl w:val="0"/>
                <w:numId w:val="11"/>
              </w:numPr>
              <w:ind w:left="3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which category of personnel are part of the </w:t>
            </w:r>
            <w:hyperlink r:id="rId22">
              <w:r w:rsidDel="00000000" w:rsidR="00000000" w:rsidRPr="00000000">
                <w:rPr>
                  <w:rFonts w:ascii="Calibri" w:cs="Calibri" w:eastAsia="Calibri" w:hAnsi="Calibri"/>
                  <w:rtl w:val="0"/>
                </w:rPr>
                <w:t xml:space="preserve">multi-disciplinary team</w:t>
              </w:r>
            </w:hyperlink>
            <w:r w:rsidDel="00000000" w:rsidR="00000000" w:rsidRPr="00000000">
              <w:rPr>
                <w:rFonts w:ascii="Calibri" w:cs="Calibri" w:eastAsia="Calibri" w:hAnsi="Calibri"/>
                <w:sz w:val="24"/>
                <w:szCs w:val="24"/>
                <w:rtl w:val="0"/>
              </w:rPr>
              <w:t xml:space="preserve"> for identifying students in need of mental health interventions.</w:t>
            </w:r>
          </w:p>
          <w:p w:rsidR="00000000" w:rsidDel="00000000" w:rsidP="00000000" w:rsidRDefault="00000000" w:rsidRPr="00000000" w14:paraId="0000011E">
            <w:pPr>
              <w:numPr>
                <w:ilvl w:val="0"/>
                <w:numId w:val="11"/>
              </w:numPr>
              <w:ind w:left="3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you are using data to determine:</w:t>
            </w:r>
          </w:p>
          <w:p w:rsidR="00000000" w:rsidDel="00000000" w:rsidP="00000000" w:rsidRDefault="00000000" w:rsidRPr="00000000" w14:paraId="0000011F">
            <w:pPr>
              <w:numPr>
                <w:ilvl w:val="1"/>
                <w:numId w:val="11"/>
              </w:numPr>
              <w:ind w:left="3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mental health interventions,</w:t>
            </w:r>
          </w:p>
          <w:p w:rsidR="00000000" w:rsidDel="00000000" w:rsidP="00000000" w:rsidRDefault="00000000" w:rsidRPr="00000000" w14:paraId="00000120">
            <w:pPr>
              <w:numPr>
                <w:ilvl w:val="1"/>
                <w:numId w:val="11"/>
              </w:numPr>
              <w:ind w:left="3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progress toward student goals, and</w:t>
            </w:r>
          </w:p>
          <w:p w:rsidR="00000000" w:rsidDel="00000000" w:rsidP="00000000" w:rsidRDefault="00000000" w:rsidRPr="00000000" w14:paraId="00000121">
            <w:pPr>
              <w:numPr>
                <w:ilvl w:val="1"/>
                <w:numId w:val="11"/>
              </w:numPr>
              <w:ind w:left="3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outcomes of mental health interventions.</w:t>
            </w:r>
          </w:p>
        </w:tc>
      </w:tr>
      <w:tr>
        <w:trPr>
          <w:cantSplit w:val="0"/>
          <w:trHeight w:val="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2">
            <w:pPr>
              <w:rPr>
                <w:i w:val="1"/>
                <w:iCs w:val="1"/>
                <w:sz w:val="20"/>
                <w:szCs w:val="20"/>
                <w:highlight w:val="white"/>
              </w:rPr>
            </w:pPr>
            <w:r w:rsidDel="00000000" w:rsidR="00000000" w:rsidRPr="00000000">
              <w:rPr>
                <w:i w:val="1"/>
                <w:iCs w:val="1"/>
                <w:sz w:val="20"/>
                <w:szCs w:val="20"/>
                <w:highlight w:val="white"/>
                <w:rtl w:val="0"/>
              </w:rPr>
              <w:t xml:space="preserve">All students will attend a minimum of 1 mindfulness class each month as tier 1 instruction. These classes will be led by a licensed therapist (Qualifying Personnel) or Behavior Specialist (Behavior Health Support Personnel). The behavior specialist, under the supervision of a licensed therapist or DNP,  will work with administration, Special Education and general education teachers as part of the multi-disciplinary team to identify students who may be in need of additional mental health interventions in tier 2. Teachers may refer based on data such as attendance, behavior, academics and/or other indicators that the student may be at risk. Parents may also notify teachers and administration with concerns regarding mental health. Trained personnel will administer a mental health screening, with parental permission, for students who may need tier 3 support and interventions. The behavior specialist, special education staff, or other trained personnel will track behavior goals as well as effectiveness of mental health interventions. </w:t>
            </w:r>
          </w:p>
          <w:p w:rsidR="00000000" w:rsidDel="00000000" w:rsidP="00000000" w:rsidRDefault="00000000" w:rsidRPr="00000000" w14:paraId="00000123">
            <w:pPr>
              <w:rPr>
                <w:i w:val="1"/>
                <w:iCs w:val="1"/>
                <w:sz w:val="20"/>
                <w:szCs w:val="20"/>
                <w:highlight w:val="white"/>
              </w:rPr>
            </w:pPr>
            <w:r w:rsidDel="00000000" w:rsidR="00000000" w:rsidRPr="00000000">
              <w:rPr>
                <w:rtl w:val="0"/>
              </w:rPr>
            </w:r>
          </w:p>
          <w:p w:rsidR="00000000" w:rsidDel="00000000" w:rsidP="00000000" w:rsidRDefault="00000000" w:rsidRPr="00000000" w14:paraId="00000124">
            <w:pPr>
              <w:rPr>
                <w:i w:val="1"/>
                <w:iCs w:val="1"/>
                <w:sz w:val="20"/>
                <w:szCs w:val="20"/>
                <w:highlight w:val="white"/>
              </w:rPr>
            </w:pPr>
            <w:r w:rsidDel="00000000" w:rsidR="00000000" w:rsidRPr="00000000">
              <w:rPr>
                <w:rtl w:val="0"/>
              </w:rPr>
            </w:r>
          </w:p>
          <w:p w:rsidR="00000000" w:rsidDel="00000000" w:rsidP="00000000" w:rsidRDefault="00000000" w:rsidRPr="00000000" w14:paraId="00000125">
            <w:pPr>
              <w:rPr>
                <w:sz w:val="24"/>
                <w:szCs w:val="24"/>
                <w:highlight w:val="white"/>
              </w:rPr>
            </w:pPr>
            <w:r w:rsidDel="00000000" w:rsidR="00000000" w:rsidRPr="00000000">
              <w:rPr>
                <w:rtl w:val="0"/>
              </w:rPr>
            </w:r>
          </w:p>
          <w:p w:rsidR="00000000" w:rsidDel="00000000" w:rsidP="00000000" w:rsidRDefault="00000000" w:rsidRPr="00000000" w14:paraId="00000126">
            <w:pPr>
              <w:rPr>
                <w:sz w:val="24"/>
                <w:szCs w:val="24"/>
                <w:highlight w:val="white"/>
              </w:rPr>
            </w:pPr>
            <w:r w:rsidDel="00000000" w:rsidR="00000000" w:rsidRPr="00000000">
              <w:rPr>
                <w:rtl w:val="0"/>
              </w:rPr>
            </w:r>
          </w:p>
        </w:tc>
      </w:tr>
      <w:tr>
        <w:trPr>
          <w:cantSplit w:val="0"/>
          <w:trHeight w:val="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7">
            <w:pPr>
              <w:rPr>
                <w:sz w:val="24"/>
                <w:szCs w:val="24"/>
                <w:highlight w:val="white"/>
              </w:rPr>
            </w:pPr>
            <w:r w:rsidDel="00000000" w:rsidR="00000000" w:rsidRPr="00000000">
              <w:rPr>
                <w:b w:val="1"/>
                <w:bCs w:val="1"/>
                <w:sz w:val="24"/>
                <w:szCs w:val="24"/>
                <w:highlight w:val="white"/>
                <w:rtl w:val="0"/>
              </w:rPr>
              <w:t xml:space="preserve">Part C</w:t>
            </w:r>
            <w:r w:rsidDel="00000000" w:rsidR="00000000" w:rsidRPr="00000000">
              <w:rPr>
                <w:sz w:val="24"/>
                <w:szCs w:val="24"/>
                <w:highlight w:val="white"/>
                <w:rtl w:val="0"/>
              </w:rPr>
              <w:t xml:space="preserve">: </w:t>
            </w:r>
            <w:r w:rsidDel="00000000" w:rsidR="00000000" w:rsidRPr="00000000">
              <w:rPr>
                <w:sz w:val="18"/>
                <w:szCs w:val="18"/>
                <w:highlight w:val="white"/>
                <w:rtl w:val="0"/>
              </w:rPr>
              <w:t xml:space="preserve">(</w:t>
            </w:r>
            <w:r w:rsidDel="00000000" w:rsidR="00000000" w:rsidRPr="00000000">
              <w:rPr>
                <w:color w:val="ff0000"/>
                <w:sz w:val="18"/>
                <w:szCs w:val="18"/>
                <w:highlight w:val="white"/>
                <w:rtl w:val="0"/>
              </w:rPr>
              <w:t xml:space="preserve">*</w:t>
            </w:r>
            <w:r w:rsidDel="00000000" w:rsidR="00000000" w:rsidRPr="00000000">
              <w:rPr>
                <w:sz w:val="18"/>
                <w:szCs w:val="18"/>
                <w:highlight w:val="white"/>
                <w:rtl w:val="0"/>
              </w:rPr>
              <w:t xml:space="preserve"> Indicates Required)</w:t>
            </w:r>
            <w:r w:rsidDel="00000000" w:rsidR="00000000" w:rsidRPr="00000000">
              <w:rPr>
                <w:rtl w:val="0"/>
              </w:rPr>
            </w:r>
          </w:p>
          <w:p w:rsidR="00000000" w:rsidDel="00000000" w:rsidP="00000000" w:rsidRDefault="00000000" w:rsidRPr="00000000" w14:paraId="00000128">
            <w:pPr>
              <w:rPr>
                <w:sz w:val="24"/>
                <w:szCs w:val="24"/>
                <w:highlight w:val="white"/>
              </w:rPr>
            </w:pPr>
            <w:r w:rsidDel="00000000" w:rsidR="00000000" w:rsidRPr="00000000">
              <w:rPr>
                <w:sz w:val="24"/>
                <w:szCs w:val="24"/>
                <w:highlight w:val="white"/>
                <w:rtl w:val="0"/>
              </w:rPr>
              <w:t xml:space="preserve">Does your LEA intend to collaborate on school-based mental health support with the local mental health authority (LMHA) of the county in which the LEA is located (</w:t>
            </w:r>
            <w:hyperlink r:id="rId23">
              <w:r w:rsidDel="00000000" w:rsidR="00000000" w:rsidRPr="00000000">
                <w:rPr>
                  <w:color w:val="000000"/>
                  <w:sz w:val="24"/>
                  <w:szCs w:val="24"/>
                  <w:u w:val="single"/>
                  <w:rtl w:val="0"/>
                </w:rPr>
                <w:t xml:space="preserve">Location Map</w:t>
              </w:r>
            </w:hyperlink>
            <w:r w:rsidDel="00000000" w:rsidR="00000000" w:rsidRPr="00000000">
              <w:rPr>
                <w:sz w:val="24"/>
                <w:szCs w:val="24"/>
                <w:highlight w:val="white"/>
                <w:rtl w:val="0"/>
              </w:rPr>
              <w:t xml:space="preserve">)?</w:t>
            </w:r>
            <w:r w:rsidDel="00000000" w:rsidR="00000000" w:rsidRPr="00000000">
              <w:rPr>
                <w:color w:val="ff0000"/>
                <w:sz w:val="24"/>
                <w:szCs w:val="24"/>
                <w:highlight w:val="white"/>
                <w:rtl w:val="0"/>
              </w:rPr>
              <w:t xml:space="preserve">*</w:t>
            </w:r>
            <w:r w:rsidDel="00000000" w:rsidR="00000000" w:rsidRPr="00000000">
              <w:rPr>
                <w:rtl w:val="0"/>
              </w:rPr>
            </w:r>
          </w:p>
          <w:p w:rsidR="00000000" w:rsidDel="00000000" w:rsidP="00000000" w:rsidRDefault="00000000" w:rsidRPr="00000000" w14:paraId="00000129">
            <w:pPr>
              <w:rPr>
                <w:sz w:val="24"/>
                <w:szCs w:val="24"/>
              </w:rPr>
            </w:pPr>
            <w:sdt>
              <w:sdtPr>
                <w:id w:val="95824749"/>
                <w:tag w:val="goog_rdk_2"/>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sz w:val="24"/>
                <w:szCs w:val="24"/>
                <w:rtl w:val="0"/>
              </w:rPr>
              <w:t xml:space="preserve"> Yes             </w:t>
            </w:r>
            <w:r w:rsidDel="00000000" w:rsidR="00000000" w:rsidRPr="00000000">
              <w:rPr>
                <w:rFonts w:ascii="MS Gothic" w:cs="MS Gothic" w:eastAsia="MS Gothic" w:hAnsi="MS Gothic"/>
                <w:sz w:val="24"/>
                <w:szCs w:val="24"/>
                <w:rtl w:val="0"/>
              </w:rPr>
              <w:t xml:space="preserve">☐X</w:t>
            </w:r>
            <w:r w:rsidDel="00000000" w:rsidR="00000000" w:rsidRPr="00000000">
              <w:rPr>
                <w:sz w:val="24"/>
                <w:szCs w:val="24"/>
                <w:rtl w:val="0"/>
              </w:rPr>
              <w:t xml:space="preserve"> No</w:t>
            </w:r>
          </w:p>
          <w:p w:rsidR="00000000" w:rsidDel="00000000" w:rsidP="00000000" w:rsidRDefault="00000000" w:rsidRPr="00000000" w14:paraId="0000012A">
            <w:pPr>
              <w:rPr>
                <w:sz w:val="24"/>
                <w:szCs w:val="24"/>
              </w:rPr>
            </w:pPr>
            <w:r w:rsidDel="00000000" w:rsidR="00000000" w:rsidRPr="00000000">
              <w:rPr>
                <w:rtl w:val="0"/>
              </w:rPr>
            </w:r>
          </w:p>
          <w:p w:rsidR="00000000" w:rsidDel="00000000" w:rsidP="00000000" w:rsidRDefault="00000000" w:rsidRPr="00000000" w14:paraId="0000012B">
            <w:pPr>
              <w:rPr>
                <w:sz w:val="24"/>
                <w:szCs w:val="24"/>
                <w:highlight w:val="white"/>
              </w:rPr>
            </w:pPr>
            <w:r w:rsidDel="00000000" w:rsidR="00000000" w:rsidRPr="00000000">
              <w:rPr>
                <w:sz w:val="24"/>
                <w:szCs w:val="24"/>
                <w:highlight w:val="white"/>
                <w:rtl w:val="0"/>
              </w:rPr>
              <w:t xml:space="preserve">Does your collaboration include establishing a contract with the LMHA of the county in which the LEA is located?</w:t>
            </w:r>
            <w:r w:rsidDel="00000000" w:rsidR="00000000" w:rsidRPr="00000000">
              <w:rPr>
                <w:color w:val="ff0000"/>
                <w:sz w:val="24"/>
                <w:szCs w:val="24"/>
                <w:highlight w:val="white"/>
                <w:rtl w:val="0"/>
              </w:rPr>
              <w:t xml:space="preserve">*</w:t>
            </w:r>
            <w:r w:rsidDel="00000000" w:rsidR="00000000" w:rsidRPr="00000000">
              <w:rPr>
                <w:rtl w:val="0"/>
              </w:rPr>
            </w:r>
          </w:p>
          <w:p w:rsidR="00000000" w:rsidDel="00000000" w:rsidP="00000000" w:rsidRDefault="00000000" w:rsidRPr="00000000" w14:paraId="0000012C">
            <w:pPr>
              <w:rPr>
                <w:rFonts w:ascii="Calibri" w:cs="Calibri" w:eastAsia="Calibri" w:hAnsi="Calibri"/>
                <w:b w:val="1"/>
                <w:bCs w:val="1"/>
                <w:sz w:val="24"/>
                <w:szCs w:val="24"/>
              </w:rPr>
            </w:pPr>
            <w:sdt>
              <w:sdtPr>
                <w:id w:val="852641010"/>
                <w:tag w:val="goog_rdk_3"/>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sz w:val="24"/>
                <w:szCs w:val="24"/>
                <w:rtl w:val="0"/>
              </w:rPr>
              <w:t xml:space="preserve"> Yes             </w:t>
            </w:r>
            <w:r w:rsidDel="00000000" w:rsidR="00000000" w:rsidRPr="00000000">
              <w:rPr>
                <w:rFonts w:ascii="MS Gothic" w:cs="MS Gothic" w:eastAsia="MS Gothic" w:hAnsi="MS Gothic"/>
                <w:sz w:val="24"/>
                <w:szCs w:val="24"/>
                <w:rtl w:val="0"/>
              </w:rPr>
              <w:t xml:space="preserve">☐X</w:t>
            </w:r>
            <w:r w:rsidDel="00000000" w:rsidR="00000000" w:rsidRPr="00000000">
              <w:rPr>
                <w:sz w:val="24"/>
                <w:szCs w:val="24"/>
                <w:rtl w:val="0"/>
              </w:rPr>
              <w:t xml:space="preserve"> No</w:t>
            </w: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D">
            <w:pPr>
              <w:widowControl w:val="0"/>
              <w:rPr>
                <w:i w:val="1"/>
                <w:iCs w:val="1"/>
                <w:color w:val="38761d"/>
                <w:sz w:val="20"/>
                <w:szCs w:val="20"/>
              </w:rPr>
            </w:pPr>
            <w:r w:rsidDel="00000000" w:rsidR="00000000" w:rsidRPr="00000000">
              <w:rPr>
                <w:color w:val="333333"/>
                <w:sz w:val="20"/>
                <w:szCs w:val="20"/>
                <w:highlight w:val="white"/>
                <w:rtl w:val="0"/>
              </w:rPr>
              <w:t xml:space="preserve">If you answered “Yes” to either of the Part A boxes, please provide the information below. If “No” move onto to Step 4.</w:t>
            </w: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E">
            <w:pPr>
              <w:widowControl w:val="0"/>
              <w:rPr>
                <w:i w:val="1"/>
                <w:iCs w:val="1"/>
                <w:color w:val="38761d"/>
                <w:sz w:val="20"/>
                <w:szCs w:val="20"/>
              </w:rPr>
            </w:pPr>
            <w:r w:rsidDel="00000000" w:rsidR="00000000" w:rsidRPr="00000000">
              <w:rPr>
                <w:color w:val="6d6d6d"/>
                <w:sz w:val="20"/>
                <w:szCs w:val="20"/>
                <w:highlight w:val="white"/>
                <w:rtl w:val="0"/>
              </w:rPr>
              <w:t xml:space="preserve">Name of the local mental health authority:</w:t>
            </w:r>
            <w:r w:rsidDel="00000000" w:rsidR="00000000" w:rsidRPr="00000000">
              <w:rPr>
                <w:i w:val="1"/>
                <w:iCs w:val="1"/>
                <w:color w:val="38761d"/>
                <w:sz w:val="20"/>
                <w:szCs w:val="20"/>
                <w:rtl w:val="0"/>
              </w:rPr>
              <w:t xml:space="preserve"> </w:t>
            </w:r>
          </w:p>
          <w:p w:rsidR="00000000" w:rsidDel="00000000" w:rsidP="00000000" w:rsidRDefault="00000000" w:rsidRPr="00000000" w14:paraId="0000012F">
            <w:pPr>
              <w:widowControl w:val="0"/>
              <w:rPr>
                <w:i w:val="1"/>
                <w:iCs w:val="1"/>
                <w:color w:val="38761d"/>
                <w:sz w:val="20"/>
                <w:szCs w:val="20"/>
              </w:rPr>
            </w:pP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0">
            <w:pPr>
              <w:widowControl w:val="0"/>
              <w:rPr>
                <w:b w:val="1"/>
                <w:bCs w:val="1"/>
                <w:color w:val="38761d"/>
                <w:sz w:val="20"/>
                <w:szCs w:val="20"/>
              </w:rPr>
            </w:pPr>
            <w:r w:rsidDel="00000000" w:rsidR="00000000" w:rsidRPr="00000000">
              <w:rPr>
                <w:color w:val="6d6d6d"/>
                <w:sz w:val="20"/>
                <w:szCs w:val="20"/>
                <w:highlight w:val="white"/>
                <w:rtl w:val="0"/>
              </w:rPr>
              <w:t xml:space="preserve">Name for primary point of contact at the local mental health authority:</w:t>
            </w:r>
            <w:r w:rsidDel="00000000" w:rsidR="00000000" w:rsidRPr="00000000">
              <w:rPr>
                <w:b w:val="1"/>
                <w:bCs w:val="1"/>
                <w:color w:val="38761d"/>
                <w:sz w:val="20"/>
                <w:szCs w:val="20"/>
                <w:rtl w:val="0"/>
              </w:rPr>
              <w:t xml:space="preserve"> </w:t>
            </w:r>
          </w:p>
          <w:p w:rsidR="00000000" w:rsidDel="00000000" w:rsidP="00000000" w:rsidRDefault="00000000" w:rsidRPr="00000000" w14:paraId="00000131">
            <w:pPr>
              <w:widowControl w:val="0"/>
              <w:rPr>
                <w:b w:val="1"/>
                <w:bCs w:val="1"/>
                <w:color w:val="38761d"/>
                <w:sz w:val="20"/>
                <w:szCs w:val="20"/>
              </w:rPr>
            </w:pP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2">
            <w:pPr>
              <w:widowControl w:val="0"/>
              <w:rPr>
                <w:color w:val="6d6d6d"/>
                <w:sz w:val="20"/>
                <w:szCs w:val="20"/>
                <w:highlight w:val="white"/>
              </w:rPr>
            </w:pPr>
            <w:r w:rsidDel="00000000" w:rsidR="00000000" w:rsidRPr="00000000">
              <w:rPr>
                <w:color w:val="6d6d6d"/>
                <w:sz w:val="20"/>
                <w:szCs w:val="20"/>
                <w:highlight w:val="white"/>
                <w:rtl w:val="0"/>
              </w:rPr>
              <w:t xml:space="preserve">Email for primary point of contact at the local mental health authority:</w:t>
            </w:r>
          </w:p>
          <w:p w:rsidR="00000000" w:rsidDel="00000000" w:rsidP="00000000" w:rsidRDefault="00000000" w:rsidRPr="00000000" w14:paraId="00000133">
            <w:pPr>
              <w:widowControl w:val="0"/>
              <w:rPr>
                <w:b w:val="1"/>
                <w:bCs w:val="1"/>
                <w:sz w:val="20"/>
                <w:szCs w:val="20"/>
              </w:rPr>
            </w:pP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4">
            <w:pPr>
              <w:widowControl w:val="0"/>
              <w:rPr>
                <w:i w:val="1"/>
                <w:iCs w:val="1"/>
                <w:color w:val="38761d"/>
                <w:sz w:val="20"/>
                <w:szCs w:val="20"/>
              </w:rPr>
            </w:pPr>
            <w:r w:rsidDel="00000000" w:rsidR="00000000" w:rsidRPr="00000000">
              <w:rPr>
                <w:color w:val="6d6d6d"/>
                <w:sz w:val="20"/>
                <w:szCs w:val="20"/>
                <w:highlight w:val="white"/>
                <w:rtl w:val="0"/>
              </w:rPr>
              <w:t xml:space="preserve">List of intended school-based mental health services:</w:t>
            </w:r>
            <w:r w:rsidDel="00000000" w:rsidR="00000000" w:rsidRPr="00000000">
              <w:rPr>
                <w:i w:val="1"/>
                <w:iCs w:val="1"/>
                <w:color w:val="38761d"/>
                <w:sz w:val="20"/>
                <w:szCs w:val="20"/>
                <w:rtl w:val="0"/>
              </w:rPr>
              <w:t xml:space="preserve"> </w:t>
            </w:r>
          </w:p>
          <w:p w:rsidR="00000000" w:rsidDel="00000000" w:rsidP="00000000" w:rsidRDefault="00000000" w:rsidRPr="00000000" w14:paraId="00000135">
            <w:pPr>
              <w:widowControl w:val="0"/>
              <w:rPr>
                <w:i w:val="1"/>
                <w:iCs w:val="1"/>
                <w:color w:val="38761d"/>
                <w:sz w:val="20"/>
                <w:szCs w:val="20"/>
              </w:rPr>
            </w:pP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6">
            <w:pPr>
              <w:widowControl w:val="0"/>
              <w:rPr>
                <w:rFonts w:ascii="Calibri" w:cs="Calibri" w:eastAsia="Calibri" w:hAnsi="Calibri"/>
                <w:i w:val="1"/>
                <w:iCs w:val="1"/>
                <w:color w:val="38761d"/>
                <w:sz w:val="24"/>
                <w:szCs w:val="24"/>
              </w:rPr>
            </w:pPr>
            <w:r w:rsidDel="00000000" w:rsidR="00000000" w:rsidRPr="00000000">
              <w:rPr>
                <w:rFonts w:ascii="Helvetica Neue" w:cs="Helvetica Neue" w:eastAsia="Helvetica Neue" w:hAnsi="Helvetica Neue"/>
                <w:color w:val="6d6d6d"/>
                <w:sz w:val="18"/>
                <w:szCs w:val="18"/>
                <w:highlight w:val="white"/>
                <w:rtl w:val="0"/>
              </w:rPr>
              <w:t xml:space="preserve">If “Yes” to either of the above, attach a letter of support, in the Attachments section of the Utah Grants Management System, from the local mental health authority of the county in which the LEA is located.</w:t>
            </w:r>
            <w:r w:rsidDel="00000000" w:rsidR="00000000" w:rsidRPr="00000000">
              <w:rPr>
                <w:rFonts w:ascii="Calibri" w:cs="Calibri" w:eastAsia="Calibri" w:hAnsi="Calibri"/>
                <w:i w:val="1"/>
                <w:iCs w:val="1"/>
                <w:color w:val="38761d"/>
                <w:sz w:val="24"/>
                <w:szCs w:val="24"/>
                <w:rtl w:val="0"/>
              </w:rPr>
              <w:t xml:space="preserve"> </w:t>
            </w:r>
          </w:p>
          <w:p w:rsidR="00000000" w:rsidDel="00000000" w:rsidP="00000000" w:rsidRDefault="00000000" w:rsidRPr="00000000" w14:paraId="00000137">
            <w:pPr>
              <w:widowControl w:val="0"/>
              <w:rPr>
                <w:rFonts w:ascii="Calibri" w:cs="Calibri" w:eastAsia="Calibri" w:hAnsi="Calibri"/>
                <w:i w:val="1"/>
                <w:iCs w:val="1"/>
                <w:color w:val="38761d"/>
                <w:sz w:val="24"/>
                <w:szCs w:val="24"/>
              </w:rPr>
            </w:pPr>
            <w:r w:rsidDel="00000000" w:rsidR="00000000" w:rsidRPr="00000000">
              <w:rPr>
                <w:color w:val="ff0000"/>
                <w:rtl w:val="0"/>
              </w:rPr>
              <w:t xml:space="preserve">Choose an item.</w:t>
            </w:r>
            <w:r w:rsidDel="00000000" w:rsidR="00000000" w:rsidRPr="00000000">
              <w:rPr>
                <w:rtl w:val="0"/>
              </w:rPr>
            </w:r>
          </w:p>
        </w:tc>
      </w:tr>
    </w:tbl>
    <w:p w:rsidR="00000000" w:rsidDel="00000000" w:rsidP="00000000" w:rsidRDefault="00000000" w:rsidRPr="00000000" w14:paraId="00000138">
      <w:pPr>
        <w:widowControl w:val="0"/>
        <w:spacing w:line="240" w:lineRule="auto"/>
        <w:rPr>
          <w:rFonts w:ascii="Calibri" w:cs="Calibri" w:eastAsia="Calibri" w:hAnsi="Calibri"/>
          <w:b w:val="1"/>
          <w:bCs w:val="1"/>
          <w:sz w:val="36"/>
          <w:szCs w:val="36"/>
        </w:rPr>
      </w:pPr>
      <w:r w:rsidDel="00000000" w:rsidR="00000000" w:rsidRPr="00000000">
        <w:rPr>
          <w:rtl w:val="0"/>
        </w:rPr>
      </w:r>
    </w:p>
    <w:p w:rsidR="00000000" w:rsidDel="00000000" w:rsidP="00000000" w:rsidRDefault="00000000" w:rsidRPr="00000000" w14:paraId="00000139">
      <w:pPr>
        <w:widowControl w:val="0"/>
        <w:spacing w:line="240" w:lineRule="auto"/>
        <w:rPr/>
      </w:pPr>
      <w:r w:rsidDel="00000000" w:rsidR="00000000" w:rsidRPr="00000000">
        <w:rPr>
          <w:rtl w:val="0"/>
        </w:rPr>
      </w:r>
    </w:p>
    <w:p w:rsidR="00000000" w:rsidDel="00000000" w:rsidP="00000000" w:rsidRDefault="00000000" w:rsidRPr="00000000" w14:paraId="0000013A">
      <w:pPr>
        <w:widowControl w:val="0"/>
        <w:spacing w:line="240" w:lineRule="auto"/>
        <w:rPr/>
      </w:pPr>
      <w:r w:rsidDel="00000000" w:rsidR="00000000" w:rsidRPr="00000000">
        <w:rPr>
          <w:rtl w:val="0"/>
        </w:rPr>
      </w:r>
    </w:p>
    <w:p w:rsidR="00000000" w:rsidDel="00000000" w:rsidP="00000000" w:rsidRDefault="00000000" w:rsidRPr="00000000" w14:paraId="0000013B">
      <w:pPr>
        <w:widowControl w:val="0"/>
        <w:spacing w:line="240" w:lineRule="auto"/>
        <w:rPr>
          <w:rFonts w:ascii="Calibri" w:cs="Calibri" w:eastAsia="Calibri" w:hAnsi="Calibri"/>
          <w:b w:val="1"/>
          <w:bCs w:val="1"/>
          <w:color w:val="ff0000"/>
          <w:sz w:val="40"/>
          <w:szCs w:val="40"/>
        </w:rPr>
      </w:pPr>
      <w:r w:rsidDel="00000000" w:rsidR="00000000" w:rsidRPr="00000000">
        <w:rPr>
          <w:rFonts w:ascii="Calibri" w:cs="Calibri" w:eastAsia="Calibri" w:hAnsi="Calibri"/>
          <w:b w:val="1"/>
          <w:bCs w:val="1"/>
          <w:color w:val="ff0000"/>
          <w:sz w:val="40"/>
          <w:szCs w:val="40"/>
          <w:rtl w:val="0"/>
        </w:rPr>
        <w:t xml:space="preserve">Step 4) Complete the Funding Request</w:t>
      </w:r>
    </w:p>
    <w:p w:rsidR="00000000" w:rsidDel="00000000" w:rsidP="00000000" w:rsidRDefault="00000000" w:rsidRPr="00000000" w14:paraId="0000013C">
      <w:pPr>
        <w:widowControl w:val="0"/>
        <w:spacing w:line="240" w:lineRule="auto"/>
        <w:rPr>
          <w:rFonts w:ascii="Calibri" w:cs="Calibri" w:eastAsia="Calibri" w:hAnsi="Calibri"/>
          <w:b w:val="1"/>
          <w:bCs w:val="1"/>
          <w:color w:val="ff0000"/>
          <w:sz w:val="40"/>
          <w:szCs w:val="40"/>
        </w:rPr>
      </w:pPr>
      <w:r w:rsidDel="00000000" w:rsidR="00000000" w:rsidRPr="00000000">
        <w:rPr>
          <w:rtl w:val="0"/>
        </w:rPr>
      </w:r>
    </w:p>
    <w:tbl>
      <w:tblPr>
        <w:tblStyle w:val="Table7"/>
        <w:tblW w:w="100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65"/>
        <w:tblGridChange w:id="0">
          <w:tblGrid>
            <w:gridCol w:w="10065"/>
          </w:tblGrid>
        </w:tblGridChange>
      </w:tblGrid>
      <w:tr>
        <w:trPr>
          <w:cantSplit w:val="0"/>
          <w:trHeight w:val="30" w:hRule="atLeast"/>
          <w:tblHeader w:val="0"/>
        </w:trPr>
        <w:tc>
          <w:tcPr>
            <w:tcBorders>
              <w:top w:color="000000" w:space="0" w:sz="8" w:val="single"/>
              <w:left w:color="000000" w:space="0" w:sz="8" w:val="single"/>
              <w:bottom w:color="000000" w:space="0" w:sz="8" w:val="single"/>
              <w:right w:color="000000" w:space="0" w:sz="8" w:val="single"/>
            </w:tcBorders>
            <w:shd w:fill="8db3e2" w:val="clear"/>
            <w:tcMar>
              <w:top w:w="100.0" w:type="dxa"/>
              <w:left w:w="100.0" w:type="dxa"/>
              <w:bottom w:w="100.0" w:type="dxa"/>
              <w:right w:w="100.0" w:type="dxa"/>
            </w:tcMar>
          </w:tcPr>
          <w:p w:rsidR="00000000" w:rsidDel="00000000" w:rsidP="00000000" w:rsidRDefault="00000000" w:rsidRPr="00000000" w14:paraId="0000013D">
            <w:pPr>
              <w:rPr>
                <w:b w:val="1"/>
                <w:bCs w:val="1"/>
                <w:color w:val="333333"/>
                <w:highlight w:val="white"/>
              </w:rPr>
            </w:pPr>
            <w:r w:rsidDel="00000000" w:rsidR="00000000" w:rsidRPr="00000000">
              <w:rPr>
                <w:rFonts w:ascii="Calibri" w:cs="Calibri" w:eastAsia="Calibri" w:hAnsi="Calibri"/>
                <w:b w:val="1"/>
                <w:bCs w:val="1"/>
                <w:sz w:val="28"/>
                <w:szCs w:val="28"/>
                <w:rtl w:val="0"/>
              </w:rPr>
              <w:t xml:space="preserve">Parent and School Personnel Education</w:t>
            </w:r>
            <w:r w:rsidDel="00000000" w:rsidR="00000000" w:rsidRPr="00000000">
              <w:rPr>
                <w:rtl w:val="0"/>
              </w:rPr>
            </w:r>
          </w:p>
        </w:tc>
      </w:tr>
      <w:tr>
        <w:trPr>
          <w:cantSplit w:val="0"/>
          <w:trHeight w:val="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E">
            <w:pPr>
              <w:rPr>
                <w:i w:val="1"/>
                <w:iCs w:val="1"/>
                <w:color w:val="333333"/>
                <w:highlight w:val="white"/>
              </w:rPr>
            </w:pPr>
            <w:r w:rsidDel="00000000" w:rsidR="00000000" w:rsidRPr="00000000">
              <w:rPr>
                <w:b w:val="1"/>
                <w:bCs w:val="1"/>
                <w:i w:val="1"/>
                <w:iCs w:val="1"/>
                <w:color w:val="333333"/>
                <w:highlight w:val="white"/>
                <w:rtl w:val="0"/>
              </w:rPr>
              <w:t xml:space="preserve">In accordance with </w:t>
            </w:r>
            <w:hyperlink r:id="rId24">
              <w:r w:rsidDel="00000000" w:rsidR="00000000" w:rsidRPr="00000000">
                <w:rPr>
                  <w:b w:val="1"/>
                  <w:bCs w:val="1"/>
                  <w:i w:val="1"/>
                  <w:iCs w:val="1"/>
                  <w:color w:val="0000ff"/>
                  <w:highlight w:val="white"/>
                  <w:u w:val="single"/>
                  <w:rtl w:val="0"/>
                </w:rPr>
                <w:t xml:space="preserve">53G-9-703</w:t>
              </w:r>
            </w:hyperlink>
            <w:r w:rsidDel="00000000" w:rsidR="00000000" w:rsidRPr="00000000">
              <w:rPr>
                <w:b w:val="1"/>
                <w:bCs w:val="1"/>
                <w:i w:val="1"/>
                <w:iCs w:val="1"/>
                <w:color w:val="333333"/>
                <w:highlight w:val="white"/>
                <w:rtl w:val="0"/>
              </w:rPr>
              <w:t xml:space="preserve">, describe how your LEA is meeting the requirements related to parent education.</w:t>
            </w:r>
            <w:r w:rsidDel="00000000" w:rsidR="00000000" w:rsidRPr="00000000">
              <w:rPr>
                <w:i w:val="1"/>
                <w:iCs w:val="1"/>
                <w:color w:val="333333"/>
                <w:highlight w:val="white"/>
                <w:rtl w:val="0"/>
              </w:rPr>
              <w:br w:type="textWrapping"/>
              <w:t xml:space="preserve">If your LEA opted out of parent education for mental health, bullying, and safety, please explain why.</w:t>
            </w:r>
          </w:p>
        </w:tc>
      </w:tr>
      <w:tr>
        <w:trPr>
          <w:cantSplit w:val="0"/>
          <w:trHeight w:val="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F">
            <w:pPr>
              <w:rPr>
                <w:color w:val="333333"/>
                <w:highlight w:val="white"/>
              </w:rPr>
            </w:pPr>
            <w:r w:rsidDel="00000000" w:rsidR="00000000" w:rsidRPr="00000000">
              <w:rPr>
                <w:i w:val="1"/>
                <w:iCs w:val="1"/>
                <w:color w:val="333333"/>
                <w:highlight w:val="white"/>
                <w:rtl w:val="0"/>
              </w:rPr>
              <w:t xml:space="preserve">We will hold at minimum one mental health night and a minimum of one round table during the school day. Parents will be invited to come and learn from the mental health professionals from Sonatix to learn about mental health concerns that are affecting our students.</w:t>
            </w:r>
            <w:r w:rsidDel="00000000" w:rsidR="00000000" w:rsidRPr="00000000">
              <w:rPr>
                <w:rtl w:val="0"/>
              </w:rPr>
            </w:r>
          </w:p>
          <w:p w:rsidR="00000000" w:rsidDel="00000000" w:rsidP="00000000" w:rsidRDefault="00000000" w:rsidRPr="00000000" w14:paraId="00000140">
            <w:pPr>
              <w:rPr>
                <w:i w:val="1"/>
                <w:iCs w:val="1"/>
                <w:color w:val="333333"/>
                <w:highlight w:val="white"/>
              </w:rPr>
            </w:pPr>
            <w:r w:rsidDel="00000000" w:rsidR="00000000" w:rsidRPr="00000000">
              <w:rPr>
                <w:rtl w:val="0"/>
              </w:rPr>
            </w:r>
          </w:p>
          <w:p w:rsidR="00000000" w:rsidDel="00000000" w:rsidP="00000000" w:rsidRDefault="00000000" w:rsidRPr="00000000" w14:paraId="00000141">
            <w:pPr>
              <w:rPr>
                <w:i w:val="1"/>
                <w:iCs w:val="1"/>
                <w:color w:val="333333"/>
                <w:highlight w:val="white"/>
              </w:rPr>
            </w:pPr>
            <w:r w:rsidDel="00000000" w:rsidR="00000000" w:rsidRPr="00000000">
              <w:rPr>
                <w:rtl w:val="0"/>
              </w:rPr>
            </w:r>
          </w:p>
          <w:p w:rsidR="00000000" w:rsidDel="00000000" w:rsidP="00000000" w:rsidRDefault="00000000" w:rsidRPr="00000000" w14:paraId="00000142">
            <w:pPr>
              <w:rPr>
                <w:i w:val="1"/>
                <w:iCs w:val="1"/>
                <w:color w:val="333333"/>
                <w:highlight w:val="white"/>
              </w:rPr>
            </w:pPr>
            <w:r w:rsidDel="00000000" w:rsidR="00000000" w:rsidRPr="00000000">
              <w:rPr>
                <w:rtl w:val="0"/>
              </w:rPr>
            </w:r>
          </w:p>
          <w:p w:rsidR="00000000" w:rsidDel="00000000" w:rsidP="00000000" w:rsidRDefault="00000000" w:rsidRPr="00000000" w14:paraId="00000143">
            <w:pPr>
              <w:rPr>
                <w:color w:val="333333"/>
                <w:highlight w:val="white"/>
              </w:rPr>
            </w:pPr>
            <w:r w:rsidDel="00000000" w:rsidR="00000000" w:rsidRPr="00000000">
              <w:rPr>
                <w:rtl w:val="0"/>
              </w:rPr>
            </w:r>
          </w:p>
        </w:tc>
      </w:tr>
      <w:tr>
        <w:trPr>
          <w:cantSplit w:val="0"/>
          <w:trHeight w:val="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4">
            <w:pPr>
              <w:rPr>
                <w:color w:val="333333"/>
                <w:highlight w:val="white"/>
              </w:rPr>
            </w:pPr>
            <w:r w:rsidDel="00000000" w:rsidR="00000000" w:rsidRPr="00000000">
              <w:rPr>
                <w:b w:val="1"/>
                <w:bCs w:val="1"/>
                <w:color w:val="333333"/>
                <w:highlight w:val="white"/>
                <w:rtl w:val="0"/>
              </w:rPr>
              <w:t xml:space="preserve">Provide a description of the timeline and process for training ALL school personnel on the impact of childhood trauma on student learning (</w:t>
            </w:r>
            <w:hyperlink r:id="rId25">
              <w:r w:rsidDel="00000000" w:rsidR="00000000" w:rsidRPr="00000000">
                <w:rPr>
                  <w:b w:val="1"/>
                  <w:bCs w:val="1"/>
                  <w:color w:val="0000ff"/>
                  <w:highlight w:val="white"/>
                  <w:u w:val="single"/>
                  <w:rtl w:val="0"/>
                </w:rPr>
                <w:t xml:space="preserve">R277-622(3)(2)(e)</w:t>
              </w:r>
            </w:hyperlink>
            <w:r w:rsidDel="00000000" w:rsidR="00000000" w:rsidRPr="00000000">
              <w:rPr>
                <w:b w:val="1"/>
                <w:bCs w:val="1"/>
                <w:color w:val="333333"/>
                <w:highlight w:val="white"/>
                <w:rtl w:val="0"/>
              </w:rPr>
              <w:t xml:space="preserve">).</w:t>
            </w:r>
            <w:r w:rsidDel="00000000" w:rsidR="00000000" w:rsidRPr="00000000">
              <w:rPr>
                <w:rtl w:val="0"/>
              </w:rPr>
            </w:r>
          </w:p>
        </w:tc>
      </w:tr>
      <w:tr>
        <w:trPr>
          <w:cantSplit w:val="0"/>
          <w:trHeight w:val="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5">
            <w:pPr>
              <w:rPr>
                <w:color w:val="333333"/>
                <w:highlight w:val="white"/>
              </w:rPr>
            </w:pPr>
            <w:r w:rsidDel="00000000" w:rsidR="00000000" w:rsidRPr="00000000">
              <w:rPr>
                <w:i w:val="1"/>
                <w:iCs w:val="1"/>
                <w:color w:val="333333"/>
                <w:highlight w:val="white"/>
                <w:rtl w:val="0"/>
              </w:rPr>
              <w:t xml:space="preserve">By September 30, all staff will be trained on the impact of childhood trauma and how it affects students in the school setting. This training will be provided by  Sonatix Wellness, our contracted service providers.</w:t>
            </w:r>
            <w:r w:rsidDel="00000000" w:rsidR="00000000" w:rsidRPr="00000000">
              <w:rPr>
                <w:rtl w:val="0"/>
              </w:rPr>
            </w:r>
          </w:p>
          <w:p w:rsidR="00000000" w:rsidDel="00000000" w:rsidP="00000000" w:rsidRDefault="00000000" w:rsidRPr="00000000" w14:paraId="00000146">
            <w:pPr>
              <w:rPr>
                <w:color w:val="333333"/>
                <w:highlight w:val="white"/>
              </w:rPr>
            </w:pPr>
            <w:r w:rsidDel="00000000" w:rsidR="00000000" w:rsidRPr="00000000">
              <w:rPr>
                <w:rtl w:val="0"/>
              </w:rPr>
            </w:r>
          </w:p>
          <w:p w:rsidR="00000000" w:rsidDel="00000000" w:rsidP="00000000" w:rsidRDefault="00000000" w:rsidRPr="00000000" w14:paraId="00000147">
            <w:pPr>
              <w:rPr>
                <w:color w:val="333333"/>
                <w:highlight w:val="white"/>
              </w:rPr>
            </w:pPr>
            <w:r w:rsidDel="00000000" w:rsidR="00000000" w:rsidRPr="00000000">
              <w:rPr>
                <w:rtl w:val="0"/>
              </w:rPr>
            </w:r>
          </w:p>
          <w:p w:rsidR="00000000" w:rsidDel="00000000" w:rsidP="00000000" w:rsidRDefault="00000000" w:rsidRPr="00000000" w14:paraId="00000148">
            <w:pPr>
              <w:rPr>
                <w:color w:val="333333"/>
                <w:highlight w:val="white"/>
              </w:rPr>
            </w:pPr>
            <w:r w:rsidDel="00000000" w:rsidR="00000000" w:rsidRPr="00000000">
              <w:rPr>
                <w:rtl w:val="0"/>
              </w:rPr>
            </w:r>
          </w:p>
          <w:p w:rsidR="00000000" w:rsidDel="00000000" w:rsidP="00000000" w:rsidRDefault="00000000" w:rsidRPr="00000000" w14:paraId="00000149">
            <w:pPr>
              <w:rPr>
                <w:color w:val="333333"/>
                <w:highlight w:val="white"/>
              </w:rPr>
            </w:pPr>
            <w:r w:rsidDel="00000000" w:rsidR="00000000" w:rsidRPr="00000000">
              <w:rPr>
                <w:rtl w:val="0"/>
              </w:rPr>
            </w:r>
          </w:p>
        </w:tc>
      </w:tr>
      <w:tr>
        <w:trPr>
          <w:cantSplit w:val="0"/>
          <w:trHeight w:val="30" w:hRule="atLeast"/>
          <w:tblHeader w:val="0"/>
        </w:trPr>
        <w:tc>
          <w:tcPr>
            <w:tcBorders>
              <w:top w:color="000000" w:space="0" w:sz="8" w:val="single"/>
              <w:left w:color="000000" w:space="0" w:sz="8" w:val="single"/>
              <w:bottom w:color="000000" w:space="0" w:sz="8" w:val="single"/>
              <w:right w:color="000000" w:space="0" w:sz="8" w:val="single"/>
            </w:tcBorders>
            <w:shd w:fill="8db3e2" w:val="clear"/>
            <w:tcMar>
              <w:top w:w="100.0" w:type="dxa"/>
              <w:left w:w="100.0" w:type="dxa"/>
              <w:bottom w:w="100.0" w:type="dxa"/>
              <w:right w:w="100.0" w:type="dxa"/>
            </w:tcMar>
          </w:tcPr>
          <w:p w:rsidR="00000000" w:rsidDel="00000000" w:rsidP="00000000" w:rsidRDefault="00000000" w:rsidRPr="00000000" w14:paraId="0000014A">
            <w:pPr>
              <w:rPr>
                <w:color w:val="333333"/>
                <w:highlight w:val="white"/>
              </w:rPr>
            </w:pPr>
            <w:r w:rsidDel="00000000" w:rsidR="00000000" w:rsidRPr="00000000">
              <w:rPr>
                <w:rFonts w:ascii="Calibri" w:cs="Calibri" w:eastAsia="Calibri" w:hAnsi="Calibri"/>
                <w:b w:val="1"/>
                <w:bCs w:val="1"/>
                <w:sz w:val="28"/>
                <w:szCs w:val="28"/>
                <w:rtl w:val="0"/>
              </w:rPr>
              <w:t xml:space="preserve">Finances</w:t>
            </w:r>
            <w:r w:rsidDel="00000000" w:rsidR="00000000" w:rsidRPr="00000000">
              <w:rPr>
                <w:rtl w:val="0"/>
              </w:rPr>
            </w:r>
          </w:p>
        </w:tc>
      </w:tr>
      <w:tr>
        <w:trPr>
          <w:cantSplit w:val="0"/>
          <w:trHeight w:val="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B">
            <w:pPr>
              <w:rPr>
                <w:rFonts w:ascii="Calibri" w:cs="Calibri" w:eastAsia="Calibri" w:hAnsi="Calibri"/>
                <w:b w:val="1"/>
                <w:bCs w:val="1"/>
                <w:sz w:val="24"/>
                <w:szCs w:val="24"/>
              </w:rPr>
            </w:pPr>
            <w:r w:rsidDel="00000000" w:rsidR="00000000" w:rsidRPr="00000000">
              <w:rPr>
                <w:color w:val="333333"/>
                <w:highlight w:val="white"/>
                <w:rtl w:val="0"/>
              </w:rPr>
              <w:t xml:space="preserve">1. Funding Request</w:t>
            </w:r>
            <w:r w:rsidDel="00000000" w:rsidR="00000000" w:rsidRPr="00000000">
              <w:rPr>
                <w:rFonts w:ascii="Helvetica Neue" w:cs="Helvetica Neue" w:eastAsia="Helvetica Neue" w:hAnsi="Helvetica Neue"/>
                <w:color w:val="333333"/>
                <w:sz w:val="20"/>
                <w:szCs w:val="20"/>
                <w:rtl w:val="0"/>
              </w:rPr>
              <w:br w:type="textWrapping"/>
            </w:r>
            <w:r w:rsidDel="00000000" w:rsidR="00000000" w:rsidRPr="00000000">
              <w:rPr>
                <w:b w:val="1"/>
                <w:bCs w:val="1"/>
                <w:color w:val="333333"/>
                <w:sz w:val="20"/>
                <w:szCs w:val="20"/>
                <w:highlight w:val="white"/>
                <w:rtl w:val="0"/>
              </w:rPr>
              <w:t xml:space="preserve">Granted funds can only be used for targeted school-based mental health support, including clinical services and trauma-informed care, through employing (salary and benefits) and/or entering into contracts for services provided by qualifying personnel and/or employing behavioral health support personnel. Grant funds cannot replace previously allocated monies to employ or contract qualifying personnel or behavioral health support personnel. Grant recipients will be awarded an allocation for up to three years of the qualifying grant.</w:t>
            </w: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C">
            <w:pPr>
              <w:widowControl w:val="0"/>
              <w:rPr>
                <w:color w:val="333333"/>
                <w:sz w:val="20"/>
                <w:szCs w:val="20"/>
                <w:highlight w:val="white"/>
              </w:rPr>
            </w:pPr>
            <w:r w:rsidDel="00000000" w:rsidR="00000000" w:rsidRPr="00000000">
              <w:rPr>
                <w:color w:val="333333"/>
                <w:sz w:val="20"/>
                <w:szCs w:val="20"/>
                <w:highlight w:val="white"/>
                <w:rtl w:val="0"/>
              </w:rPr>
              <w:t xml:space="preserve">NOTE: The distribution of these funds are awarded in the Utah Grants Management System through reimbursement with the unrestricted indirect cost rate applied.</w:t>
            </w:r>
          </w:p>
          <w:p w:rsidR="00000000" w:rsidDel="00000000" w:rsidP="00000000" w:rsidRDefault="00000000" w:rsidRPr="00000000" w14:paraId="0000014D">
            <w:pPr>
              <w:widowControl w:val="0"/>
              <w:rPr>
                <w:i w:val="1"/>
                <w:iCs w:val="1"/>
                <w:color w:val="38761d"/>
                <w:sz w:val="20"/>
                <w:szCs w:val="20"/>
              </w:rPr>
            </w:pPr>
            <w:r w:rsidDel="00000000" w:rsidR="00000000" w:rsidRPr="00000000">
              <w:rPr>
                <w:color w:val="333333"/>
                <w:sz w:val="20"/>
                <w:szCs w:val="20"/>
                <w:highlight w:val="white"/>
                <w:rtl w:val="0"/>
              </w:rPr>
              <w:t xml:space="preserve">*Budget updates from your LEA will be required at the beginning of each fiscal year based on the fiscal projections for that fiscal year</w:t>
            </w: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E">
            <w:pPr>
              <w:widowControl w:val="0"/>
              <w:rPr>
                <w:rFonts w:ascii="Helvetica Neue" w:cs="Helvetica Neue" w:eastAsia="Helvetica Neue" w:hAnsi="Helvetica Neue"/>
                <w:color w:val="333333"/>
                <w:sz w:val="20"/>
                <w:szCs w:val="20"/>
                <w:highlight w:val="white"/>
              </w:rPr>
            </w:pPr>
            <w:r w:rsidDel="00000000" w:rsidR="00000000" w:rsidRPr="00000000">
              <w:rPr>
                <w:rFonts w:ascii="Helvetica Neue" w:cs="Helvetica Neue" w:eastAsia="Helvetica Neue" w:hAnsi="Helvetica Neue"/>
                <w:b w:val="1"/>
                <w:bCs w:val="1"/>
                <w:color w:val="333333"/>
                <w:sz w:val="20"/>
                <w:szCs w:val="20"/>
                <w:highlight w:val="white"/>
                <w:rtl w:val="0"/>
              </w:rPr>
              <w:t xml:space="preserve">Part A:    Requested Award </w:t>
            </w:r>
            <w:r w:rsidDel="00000000" w:rsidR="00000000" w:rsidRPr="00000000">
              <w:rPr>
                <w:rFonts w:ascii="Helvetica Neue" w:cs="Helvetica Neue" w:eastAsia="Helvetica Neue" w:hAnsi="Helvetica Neue"/>
                <w:color w:val="333333"/>
                <w:sz w:val="20"/>
                <w:szCs w:val="20"/>
                <w:highlight w:val="white"/>
                <w:rtl w:val="0"/>
              </w:rPr>
              <w:t xml:space="preserve">(Request up to the full amount designated in the Fiscal Projection document. See application overview for projection amount.)</w:t>
            </w:r>
          </w:p>
          <w:p w:rsidR="00000000" w:rsidDel="00000000" w:rsidP="00000000" w:rsidRDefault="00000000" w:rsidRPr="00000000" w14:paraId="0000014F">
            <w:pPr>
              <w:widowControl w:val="0"/>
              <w:rPr>
                <w:rFonts w:ascii="Helvetica Neue" w:cs="Helvetica Neue" w:eastAsia="Helvetica Neue" w:hAnsi="Helvetica Neue"/>
                <w:color w:val="333333"/>
                <w:sz w:val="20"/>
                <w:szCs w:val="20"/>
                <w:highlight w:val="white"/>
              </w:rPr>
            </w:pPr>
            <w:r w:rsidDel="00000000" w:rsidR="00000000" w:rsidRPr="00000000">
              <w:rPr>
                <w:rtl w:val="0"/>
              </w:rPr>
            </w:r>
          </w:p>
          <w:p w:rsidR="00000000" w:rsidDel="00000000" w:rsidP="00000000" w:rsidRDefault="00000000" w:rsidRPr="00000000" w14:paraId="00000150">
            <w:pPr>
              <w:widowControl w:val="0"/>
              <w:rPr>
                <w:rFonts w:ascii="Helvetica Neue" w:cs="Helvetica Neue" w:eastAsia="Helvetica Neue" w:hAnsi="Helvetica Neue"/>
                <w:color w:val="333333"/>
                <w:sz w:val="20"/>
                <w:szCs w:val="20"/>
                <w:highlight w:val="white"/>
              </w:rPr>
            </w:pPr>
            <w:r w:rsidDel="00000000" w:rsidR="00000000" w:rsidRPr="00000000">
              <w:rPr>
                <w:rFonts w:ascii="Helvetica Neue" w:cs="Helvetica Neue" w:eastAsia="Helvetica Neue" w:hAnsi="Helvetica Neue"/>
                <w:color w:val="333333"/>
                <w:sz w:val="20"/>
                <w:szCs w:val="20"/>
                <w:highlight w:val="white"/>
                <w:rtl w:val="0"/>
              </w:rPr>
              <w:t xml:space="preserve">Next School Year</w:t>
            </w:r>
            <w:r w:rsidDel="00000000" w:rsidR="00000000" w:rsidRPr="00000000">
              <w:rPr>
                <w:rFonts w:ascii="Helvetica Neue" w:cs="Helvetica Neue" w:eastAsia="Helvetica Neue" w:hAnsi="Helvetica Neue"/>
                <w:color w:val="ff0000"/>
                <w:sz w:val="20"/>
                <w:szCs w:val="20"/>
                <w:highlight w:val="white"/>
                <w:rtl w:val="0"/>
              </w:rPr>
              <w:t xml:space="preserve">*</w:t>
            </w:r>
            <w:r w:rsidDel="00000000" w:rsidR="00000000" w:rsidRPr="00000000">
              <w:rPr>
                <w:rtl w:val="0"/>
              </w:rPr>
            </w:r>
          </w:p>
          <w:p w:rsidR="00000000" w:rsidDel="00000000" w:rsidP="00000000" w:rsidRDefault="00000000" w:rsidRPr="00000000" w14:paraId="00000151">
            <w:pPr>
              <w:widowControl w:val="0"/>
              <w:rPr>
                <w:i w:val="1"/>
                <w:iCs w:val="1"/>
                <w:color w:val="38761d"/>
                <w:sz w:val="20"/>
                <w:szCs w:val="20"/>
              </w:rPr>
            </w:pPr>
            <w:r w:rsidDel="00000000" w:rsidR="00000000" w:rsidRPr="00000000">
              <w:rPr>
                <w:i w:val="1"/>
                <w:iCs w:val="1"/>
                <w:color w:val="38761d"/>
                <w:sz w:val="20"/>
                <w:szCs w:val="20"/>
                <w:rtl w:val="0"/>
              </w:rPr>
              <w:t xml:space="preserve">$</w:t>
            </w:r>
            <w:r w:rsidDel="00000000" w:rsidR="00000000" w:rsidRPr="00000000">
              <w:rPr>
                <w:color w:val="ff0000"/>
                <w:rtl w:val="0"/>
              </w:rPr>
              <w:t xml:space="preserve">Click or tap here to enter text.</w:t>
            </w: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2">
            <w:pPr>
              <w:shd w:fill="ffffff" w:val="clear"/>
              <w:spacing w:line="240" w:lineRule="auto"/>
              <w:rPr>
                <w:rFonts w:ascii="Helvetica Neue" w:cs="Helvetica Neue" w:eastAsia="Helvetica Neue" w:hAnsi="Helvetica Neue"/>
                <w:color w:val="333333"/>
                <w:sz w:val="20"/>
                <w:szCs w:val="20"/>
              </w:rPr>
            </w:pPr>
            <w:r w:rsidDel="00000000" w:rsidR="00000000" w:rsidRPr="00000000">
              <w:rPr>
                <w:rFonts w:ascii="Helvetica Neue" w:cs="Helvetica Neue" w:eastAsia="Helvetica Neue" w:hAnsi="Helvetica Neue"/>
                <w:b w:val="1"/>
                <w:bCs w:val="1"/>
                <w:color w:val="333333"/>
                <w:sz w:val="20"/>
                <w:szCs w:val="20"/>
                <w:rtl w:val="0"/>
              </w:rPr>
              <w:t xml:space="preserve">Part B:     Additional Funding</w:t>
            </w:r>
            <w:r w:rsidDel="00000000" w:rsidR="00000000" w:rsidRPr="00000000">
              <w:rPr>
                <w:rtl w:val="0"/>
              </w:rPr>
            </w:r>
          </w:p>
          <w:p w:rsidR="00000000" w:rsidDel="00000000" w:rsidP="00000000" w:rsidRDefault="00000000" w:rsidRPr="00000000" w14:paraId="00000153">
            <w:pPr>
              <w:shd w:fill="ffffff" w:val="clear"/>
              <w:spacing w:line="240" w:lineRule="auto"/>
              <w:rPr>
                <w:rFonts w:ascii="Helvetica Neue" w:cs="Helvetica Neue" w:eastAsia="Helvetica Neue" w:hAnsi="Helvetica Neue"/>
                <w:color w:val="333333"/>
                <w:sz w:val="20"/>
                <w:szCs w:val="20"/>
                <w:highlight w:val="white"/>
              </w:rPr>
            </w:pPr>
            <w:r w:rsidDel="00000000" w:rsidR="00000000" w:rsidRPr="00000000">
              <w:rPr>
                <w:rFonts w:ascii="Helvetica Neue" w:cs="Helvetica Neue" w:eastAsia="Helvetica Neue" w:hAnsi="Helvetica Neue"/>
                <w:color w:val="333333"/>
                <w:sz w:val="20"/>
                <w:szCs w:val="20"/>
                <w:highlight w:val="white"/>
                <w:rtl w:val="0"/>
              </w:rPr>
              <w:t xml:space="preserve">If you are planning to collaborate with the local mental health authority (LMHA) in which your LEA is located, would you be interested in receiving an additional allocation (funds) for the next school year? </w:t>
            </w:r>
          </w:p>
          <w:p w:rsidR="00000000" w:rsidDel="00000000" w:rsidP="00000000" w:rsidRDefault="00000000" w:rsidRPr="00000000" w14:paraId="00000154">
            <w:pPr>
              <w:shd w:fill="ffffff" w:val="clear"/>
              <w:spacing w:line="240" w:lineRule="auto"/>
              <w:rPr>
                <w:rFonts w:ascii="Helvetica Neue" w:cs="Helvetica Neue" w:eastAsia="Helvetica Neue" w:hAnsi="Helvetica Neue"/>
                <w:color w:val="333333"/>
                <w:sz w:val="20"/>
                <w:szCs w:val="20"/>
                <w:highlight w:val="white"/>
              </w:rPr>
            </w:pPr>
            <w:r w:rsidDel="00000000" w:rsidR="00000000" w:rsidRPr="00000000">
              <w:rPr>
                <w:rtl w:val="0"/>
              </w:rPr>
            </w:r>
          </w:p>
          <w:p w:rsidR="00000000" w:rsidDel="00000000" w:rsidP="00000000" w:rsidRDefault="00000000" w:rsidRPr="00000000" w14:paraId="00000155">
            <w:pPr>
              <w:shd w:fill="ffffff" w:val="clear"/>
              <w:spacing w:line="240" w:lineRule="auto"/>
              <w:rPr>
                <w:rFonts w:ascii="Helvetica Neue" w:cs="Helvetica Neue" w:eastAsia="Helvetica Neue" w:hAnsi="Helvetica Neue"/>
                <w:color w:val="ff0000"/>
                <w:sz w:val="20"/>
                <w:szCs w:val="20"/>
                <w:highlight w:val="white"/>
              </w:rPr>
            </w:pPr>
            <w:r w:rsidDel="00000000" w:rsidR="00000000" w:rsidRPr="00000000">
              <w:rPr>
                <w:rFonts w:ascii="Helvetica Neue" w:cs="Helvetica Neue" w:eastAsia="Helvetica Neue" w:hAnsi="Helvetica Neue"/>
                <w:color w:val="333333"/>
                <w:sz w:val="20"/>
                <w:szCs w:val="20"/>
                <w:highlight w:val="white"/>
                <w:rtl w:val="0"/>
              </w:rPr>
              <w:t xml:space="preserve">This is ONLY available for LEAs who collaborate with the LMHA as indicated in Part A of your Implementation plan.</w:t>
            </w:r>
            <w:r w:rsidDel="00000000" w:rsidR="00000000" w:rsidRPr="00000000">
              <w:rPr>
                <w:rFonts w:ascii="Helvetica Neue" w:cs="Helvetica Neue" w:eastAsia="Helvetica Neue" w:hAnsi="Helvetica Neue"/>
                <w:color w:val="ff0000"/>
                <w:sz w:val="20"/>
                <w:szCs w:val="20"/>
                <w:highlight w:val="white"/>
                <w:rtl w:val="0"/>
              </w:rPr>
              <w:t xml:space="preserve">*</w:t>
            </w:r>
          </w:p>
          <w:p w:rsidR="00000000" w:rsidDel="00000000" w:rsidP="00000000" w:rsidRDefault="00000000" w:rsidRPr="00000000" w14:paraId="00000156">
            <w:pPr>
              <w:shd w:fill="ffffff" w:val="clear"/>
              <w:spacing w:line="240" w:lineRule="auto"/>
              <w:rPr>
                <w:rFonts w:ascii="Helvetica Neue" w:cs="Helvetica Neue" w:eastAsia="Helvetica Neue" w:hAnsi="Helvetica Neue"/>
                <w:color w:val="333333"/>
                <w:sz w:val="20"/>
                <w:szCs w:val="20"/>
                <w:highlight w:val="white"/>
              </w:rPr>
            </w:pPr>
            <w:r w:rsidDel="00000000" w:rsidR="00000000" w:rsidRPr="00000000">
              <w:rPr>
                <w:rtl w:val="0"/>
              </w:rPr>
            </w:r>
          </w:p>
          <w:p w:rsidR="00000000" w:rsidDel="00000000" w:rsidP="00000000" w:rsidRDefault="00000000" w:rsidRPr="00000000" w14:paraId="00000157">
            <w:pPr>
              <w:widowControl w:val="0"/>
              <w:rPr>
                <w:sz w:val="24"/>
                <w:szCs w:val="24"/>
              </w:rPr>
            </w:pPr>
            <w:sdt>
              <w:sdtPr>
                <w:id w:val="102479721"/>
                <w:tag w:val="goog_rdk_4"/>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sz w:val="24"/>
                <w:szCs w:val="24"/>
                <w:rtl w:val="0"/>
              </w:rPr>
              <w:t xml:space="preserve"> Yes             </w:t>
            </w:r>
            <w:sdt>
              <w:sdtPr>
                <w:id w:val="-1191918644"/>
                <w:tag w:val="goog_rdk_5"/>
              </w:sdtPr>
              <w:sdtContent>
                <w:r w:rsidDel="00000000" w:rsidR="00000000" w:rsidRPr="00000000">
                  <w:rPr>
                    <w:rFonts w:ascii="Arial Unicode MS" w:cs="Arial Unicode MS" w:eastAsia="Arial Unicode MS" w:hAnsi="Arial Unicode MS"/>
                    <w:sz w:val="24"/>
                    <w:szCs w:val="24"/>
                    <w:rtl w:val="0"/>
                  </w:rPr>
                  <w:t xml:space="preserve">☐X</w:t>
                </w:r>
              </w:sdtContent>
            </w:sdt>
            <w:r w:rsidDel="00000000" w:rsidR="00000000" w:rsidRPr="00000000">
              <w:rPr>
                <w:sz w:val="24"/>
                <w:szCs w:val="24"/>
                <w:rtl w:val="0"/>
              </w:rPr>
              <w:t xml:space="preserve"> No</w:t>
            </w:r>
          </w:p>
          <w:p w:rsidR="00000000" w:rsidDel="00000000" w:rsidP="00000000" w:rsidRDefault="00000000" w:rsidRPr="00000000" w14:paraId="00000158">
            <w:pPr>
              <w:widowControl w:val="0"/>
              <w:rPr>
                <w:b w:val="1"/>
                <w:bCs w:val="1"/>
                <w:color w:val="38761d"/>
                <w:sz w:val="20"/>
                <w:szCs w:val="20"/>
              </w:rPr>
            </w:pPr>
            <w:r w:rsidDel="00000000" w:rsidR="00000000" w:rsidRPr="00000000">
              <w:rPr>
                <w:rtl w:val="0"/>
              </w:rPr>
            </w:r>
          </w:p>
        </w:tc>
      </w:tr>
      <w:tr>
        <w:trPr>
          <w:cantSplit w:val="0"/>
          <w:trHeight w:val="2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59">
            <w:pPr>
              <w:widowControl w:val="0"/>
              <w:rPr>
                <w:b w:val="1"/>
                <w:bCs w:val="1"/>
                <w:sz w:val="20"/>
                <w:szCs w:val="20"/>
              </w:rPr>
            </w:pPr>
            <w:r w:rsidDel="00000000" w:rsidR="00000000" w:rsidRPr="00000000">
              <w:rPr>
                <w:rFonts w:ascii="Helvetica Neue" w:cs="Helvetica Neue" w:eastAsia="Helvetica Neue" w:hAnsi="Helvetica Neue"/>
                <w:b w:val="1"/>
                <w:bCs w:val="1"/>
                <w:color w:val="333333"/>
                <w:sz w:val="20"/>
                <w:szCs w:val="20"/>
                <w:highlight w:val="white"/>
                <w:rtl w:val="0"/>
              </w:rPr>
              <w:t xml:space="preserve">*</w:t>
            </w:r>
            <w:r w:rsidDel="00000000" w:rsidR="00000000" w:rsidRPr="00000000">
              <w:rPr>
                <w:rFonts w:ascii="Helvetica Neue" w:cs="Helvetica Neue" w:eastAsia="Helvetica Neue" w:hAnsi="Helvetica Neue"/>
                <w:color w:val="333333"/>
                <w:sz w:val="20"/>
                <w:szCs w:val="20"/>
                <w:highlight w:val="white"/>
                <w:rtl w:val="0"/>
              </w:rPr>
              <w:t xml:space="preserve">Notification of an available allocation will be sent following the close of the application cycle. This additional allocation will be available by October 1st and is considered one-time funds.</w:t>
            </w:r>
            <w:r w:rsidDel="00000000" w:rsidR="00000000" w:rsidRPr="00000000">
              <w:rPr>
                <w:b w:val="1"/>
                <w:bCs w:val="1"/>
                <w:sz w:val="20"/>
                <w:szCs w:val="20"/>
                <w:rtl w:val="0"/>
              </w:rPr>
              <w:t xml:space="preserve"> </w:t>
            </w:r>
          </w:p>
        </w:tc>
      </w:tr>
    </w:tbl>
    <w:p w:rsidR="00000000" w:rsidDel="00000000" w:rsidP="00000000" w:rsidRDefault="00000000" w:rsidRPr="00000000" w14:paraId="0000015A">
      <w:pPr>
        <w:widowControl w:val="0"/>
        <w:spacing w:line="240" w:lineRule="auto"/>
        <w:rPr/>
      </w:pPr>
      <w:r w:rsidDel="00000000" w:rsidR="00000000" w:rsidRPr="00000000">
        <w:rPr>
          <w:rtl w:val="0"/>
        </w:rPr>
      </w:r>
    </w:p>
    <w:p w:rsidR="00000000" w:rsidDel="00000000" w:rsidP="00000000" w:rsidRDefault="00000000" w:rsidRPr="00000000" w14:paraId="0000015B">
      <w:pPr>
        <w:widowControl w:val="0"/>
        <w:spacing w:line="240" w:lineRule="auto"/>
        <w:rPr/>
      </w:pPr>
      <w:r w:rsidDel="00000000" w:rsidR="00000000" w:rsidRPr="00000000">
        <w:rPr>
          <w:rtl w:val="0"/>
        </w:rPr>
      </w:r>
    </w:p>
    <w:p w:rsidR="00000000" w:rsidDel="00000000" w:rsidP="00000000" w:rsidRDefault="00000000" w:rsidRPr="00000000" w14:paraId="0000015C">
      <w:pPr>
        <w:widowControl w:val="0"/>
        <w:spacing w:line="240" w:lineRule="auto"/>
        <w:rPr>
          <w:b w:val="1"/>
          <w:bCs w:val="1"/>
        </w:rPr>
      </w:pPr>
      <w:r w:rsidDel="00000000" w:rsidR="00000000" w:rsidRPr="00000000">
        <w:rPr>
          <w:b w:val="1"/>
          <w:bCs w:val="1"/>
          <w:rtl w:val="0"/>
        </w:rPr>
        <w:t xml:space="preserve">Assurances</w:t>
      </w:r>
    </w:p>
    <w:p w:rsidR="00000000" w:rsidDel="00000000" w:rsidP="00000000" w:rsidRDefault="00000000" w:rsidRPr="00000000" w14:paraId="0000015D">
      <w:pPr>
        <w:widowControl w:val="0"/>
        <w:spacing w:line="240" w:lineRule="auto"/>
        <w:rPr>
          <w:rFonts w:ascii="Helvetica Neue" w:cs="Helvetica Neue" w:eastAsia="Helvetica Neue" w:hAnsi="Helvetica Neue"/>
          <w:i w:val="1"/>
          <w:iCs w:val="1"/>
          <w:color w:val="333333"/>
          <w:sz w:val="20"/>
          <w:szCs w:val="20"/>
          <w:highlight w:val="white"/>
        </w:rPr>
      </w:pPr>
      <w:r w:rsidDel="00000000" w:rsidR="00000000" w:rsidRPr="00000000">
        <w:rPr>
          <w:color w:val="000000"/>
          <w:sz w:val="20"/>
          <w:szCs w:val="20"/>
          <w:highlight w:val="white"/>
          <w:rtl w:val="0"/>
        </w:rPr>
        <w:t xml:space="preserve">1. Each year the LEA will submit the Qualifying Personnel &amp; Contracts Survey, including the required information for all qualifying personnel, contracted services, and behavioral health support personnel for which the LEA is utilizing this grant funding.</w:t>
      </w:r>
      <w:r w:rsidDel="00000000" w:rsidR="00000000" w:rsidRPr="00000000">
        <w:rPr>
          <w:rFonts w:ascii="Helvetica Neue" w:cs="Helvetica Neue" w:eastAsia="Helvetica Neue" w:hAnsi="Helvetica Neue"/>
          <w:color w:val="333333"/>
          <w:sz w:val="20"/>
          <w:szCs w:val="20"/>
          <w:rtl w:val="0"/>
        </w:rPr>
        <w:br w:type="textWrapping"/>
      </w:r>
      <w:r w:rsidDel="00000000" w:rsidR="00000000" w:rsidRPr="00000000">
        <w:rPr>
          <w:color w:val="000000"/>
          <w:sz w:val="20"/>
          <w:szCs w:val="20"/>
          <w:highlight w:val="white"/>
          <w:rtl w:val="0"/>
        </w:rPr>
        <w:t xml:space="preserve">2. The LEA will submit the Accountability and Data Report by July 19th.</w:t>
      </w:r>
      <w:r w:rsidDel="00000000" w:rsidR="00000000" w:rsidRPr="00000000">
        <w:rPr>
          <w:rFonts w:ascii="Helvetica Neue" w:cs="Helvetica Neue" w:eastAsia="Helvetica Neue" w:hAnsi="Helvetica Neue"/>
          <w:color w:val="333333"/>
          <w:sz w:val="20"/>
          <w:szCs w:val="20"/>
          <w:rtl w:val="0"/>
        </w:rPr>
        <w:br w:type="textWrapping"/>
      </w:r>
      <w:r w:rsidDel="00000000" w:rsidR="00000000" w:rsidRPr="00000000">
        <w:rPr>
          <w:color w:val="000000"/>
          <w:sz w:val="20"/>
          <w:szCs w:val="20"/>
          <w:highlight w:val="white"/>
          <w:rtl w:val="0"/>
        </w:rPr>
        <w:t xml:space="preserve">3. The LEA will comply with </w:t>
      </w:r>
      <w:hyperlink r:id="rId26">
        <w:r w:rsidDel="00000000" w:rsidR="00000000" w:rsidRPr="00000000">
          <w:rPr>
            <w:color w:val="337ab7"/>
            <w:sz w:val="20"/>
            <w:szCs w:val="20"/>
            <w:u w:val="single"/>
            <w:rtl w:val="0"/>
          </w:rPr>
          <w:t xml:space="preserve">53G-9-203</w:t>
        </w:r>
      </w:hyperlink>
      <w:r w:rsidDel="00000000" w:rsidR="00000000" w:rsidRPr="00000000">
        <w:rPr>
          <w:color w:val="000000"/>
          <w:sz w:val="20"/>
          <w:szCs w:val="20"/>
          <w:highlight w:val="white"/>
          <w:rtl w:val="0"/>
        </w:rPr>
        <w:t xml:space="preserve">, for training all school personnel on advising educators against practicing medicine, giving a diagnosis, or providing treatment.</w:t>
      </w:r>
      <w:r w:rsidDel="00000000" w:rsidR="00000000" w:rsidRPr="00000000">
        <w:rPr>
          <w:rFonts w:ascii="Helvetica Neue" w:cs="Helvetica Neue" w:eastAsia="Helvetica Neue" w:hAnsi="Helvetica Neue"/>
          <w:color w:val="333333"/>
          <w:sz w:val="20"/>
          <w:szCs w:val="20"/>
          <w:rtl w:val="0"/>
        </w:rPr>
        <w:br w:type="textWrapping"/>
      </w:r>
      <w:r w:rsidDel="00000000" w:rsidR="00000000" w:rsidRPr="00000000">
        <w:rPr>
          <w:color w:val="000000"/>
          <w:sz w:val="20"/>
          <w:szCs w:val="20"/>
          <w:highlight w:val="white"/>
          <w:rtl w:val="0"/>
        </w:rPr>
        <w:t xml:space="preserve">4. The LEA will comply with </w:t>
      </w:r>
      <w:hyperlink r:id="rId27">
        <w:r w:rsidDel="00000000" w:rsidR="00000000" w:rsidRPr="00000000">
          <w:rPr>
            <w:color w:val="337ab7"/>
            <w:sz w:val="20"/>
            <w:szCs w:val="20"/>
            <w:u w:val="single"/>
            <w:rtl w:val="0"/>
          </w:rPr>
          <w:t xml:space="preserve">53E-9-203</w:t>
        </w:r>
      </w:hyperlink>
      <w:r w:rsidDel="00000000" w:rsidR="00000000" w:rsidRPr="00000000">
        <w:rPr>
          <w:color w:val="000000"/>
          <w:sz w:val="20"/>
          <w:szCs w:val="20"/>
          <w:highlight w:val="white"/>
          <w:rtl w:val="0"/>
        </w:rPr>
        <w:t xml:space="preserve">, to obtain parental consent for all services provided.</w:t>
      </w:r>
      <w:r w:rsidDel="00000000" w:rsidR="00000000" w:rsidRPr="00000000">
        <w:rPr>
          <w:rFonts w:ascii="Helvetica Neue" w:cs="Helvetica Neue" w:eastAsia="Helvetica Neue" w:hAnsi="Helvetica Neue"/>
          <w:color w:val="333333"/>
          <w:sz w:val="20"/>
          <w:szCs w:val="20"/>
          <w:rtl w:val="0"/>
        </w:rPr>
        <w:br w:type="textWrapping"/>
      </w:r>
      <w:r w:rsidDel="00000000" w:rsidR="00000000" w:rsidRPr="00000000">
        <w:rPr>
          <w:color w:val="000000"/>
          <w:sz w:val="20"/>
          <w:szCs w:val="20"/>
          <w:highlight w:val="white"/>
          <w:rtl w:val="0"/>
        </w:rPr>
        <w:t xml:space="preserve">5. The LEA will comply with </w:t>
      </w:r>
      <w:hyperlink r:id="rId28">
        <w:r w:rsidDel="00000000" w:rsidR="00000000" w:rsidRPr="00000000">
          <w:rPr>
            <w:color w:val="337ab7"/>
            <w:sz w:val="20"/>
            <w:szCs w:val="20"/>
            <w:u w:val="single"/>
            <w:rtl w:val="0"/>
          </w:rPr>
          <w:t xml:space="preserve">53F-2-415</w:t>
        </w:r>
      </w:hyperlink>
      <w:r w:rsidDel="00000000" w:rsidR="00000000" w:rsidRPr="00000000">
        <w:rPr>
          <w:color w:val="000000"/>
          <w:sz w:val="20"/>
          <w:szCs w:val="20"/>
          <w:highlight w:val="white"/>
          <w:rtl w:val="0"/>
        </w:rPr>
        <w:t xml:space="preserve"> and </w:t>
      </w:r>
      <w:hyperlink r:id="rId29">
        <w:r w:rsidDel="00000000" w:rsidR="00000000" w:rsidRPr="00000000">
          <w:rPr>
            <w:color w:val="337ab7"/>
            <w:sz w:val="20"/>
            <w:szCs w:val="20"/>
            <w:u w:val="single"/>
            <w:rtl w:val="0"/>
          </w:rPr>
          <w:t xml:space="preserve">R277-622</w:t>
        </w:r>
      </w:hyperlink>
      <w:r w:rsidDel="00000000" w:rsidR="00000000" w:rsidRPr="00000000">
        <w:rPr>
          <w:color w:val="000000"/>
          <w:sz w:val="20"/>
          <w:szCs w:val="20"/>
          <w:highlight w:val="white"/>
          <w:rtl w:val="0"/>
        </w:rPr>
        <w:t xml:space="preserve"> to ensure behavioral health support personnel funded with this grant are supervised by a qualifying personnel and receive the required training.</w:t>
      </w:r>
      <w:r w:rsidDel="00000000" w:rsidR="00000000" w:rsidRPr="00000000">
        <w:rPr>
          <w:rFonts w:ascii="Helvetica Neue" w:cs="Helvetica Neue" w:eastAsia="Helvetica Neue" w:hAnsi="Helvetica Neue"/>
          <w:color w:val="333333"/>
          <w:sz w:val="20"/>
          <w:szCs w:val="20"/>
          <w:rtl w:val="0"/>
        </w:rPr>
        <w:br w:type="textWrapping"/>
        <w:br w:type="textWrapping"/>
      </w:r>
      <w:r w:rsidDel="00000000" w:rsidR="00000000" w:rsidRPr="00000000">
        <w:rPr>
          <w:rFonts w:ascii="Helvetica Neue" w:cs="Helvetica Neue" w:eastAsia="Helvetica Neue" w:hAnsi="Helvetica Neue"/>
          <w:color w:val="333333"/>
          <w:sz w:val="20"/>
          <w:szCs w:val="20"/>
          <w:highlight w:val="white"/>
          <w:rtl w:val="0"/>
        </w:rPr>
        <w:t xml:space="preserve">     </w:t>
      </w:r>
      <w:r w:rsidDel="00000000" w:rsidR="00000000" w:rsidRPr="00000000">
        <w:rPr>
          <w:rFonts w:ascii="Helvetica Neue" w:cs="Helvetica Neue" w:eastAsia="Helvetica Neue" w:hAnsi="Helvetica Neue"/>
          <w:i w:val="1"/>
          <w:iCs w:val="1"/>
          <w:color w:val="333333"/>
          <w:sz w:val="20"/>
          <w:szCs w:val="20"/>
          <w:highlight w:val="white"/>
          <w:rtl w:val="0"/>
        </w:rPr>
        <w:t xml:space="preserve">By submitting this application through the Utah Grants Management System, I do hereby certify that all assurances listed above, and all committed resources to this program, will be provided for the implementation of systemic school-based mental health programs for at least three (3) years. Submission of this document signifies that all relevant parties have reviewed and approved this proposal.</w:t>
      </w:r>
    </w:p>
    <w:p w:rsidR="00000000" w:rsidDel="00000000" w:rsidP="00000000" w:rsidRDefault="00000000" w:rsidRPr="00000000" w14:paraId="0000015E">
      <w:pPr>
        <w:widowControl w:val="0"/>
        <w:spacing w:line="240" w:lineRule="auto"/>
        <w:rPr>
          <w:rFonts w:ascii="Helvetica Neue" w:cs="Helvetica Neue" w:eastAsia="Helvetica Neue" w:hAnsi="Helvetica Neue"/>
          <w:i w:val="1"/>
          <w:iCs w:val="1"/>
          <w:color w:val="333333"/>
          <w:sz w:val="20"/>
          <w:szCs w:val="20"/>
          <w:highlight w:val="white"/>
        </w:rPr>
      </w:pPr>
      <w:r w:rsidDel="00000000" w:rsidR="00000000" w:rsidRPr="00000000">
        <w:rPr>
          <w:rtl w:val="0"/>
        </w:rPr>
      </w:r>
    </w:p>
    <w:p w:rsidR="00000000" w:rsidDel="00000000" w:rsidP="00000000" w:rsidRDefault="00000000" w:rsidRPr="00000000" w14:paraId="0000015F">
      <w:pPr>
        <w:widowControl w:val="0"/>
        <w:spacing w:line="240" w:lineRule="auto"/>
        <w:rPr>
          <w:rFonts w:ascii="Helvetica Neue" w:cs="Helvetica Neue" w:eastAsia="Helvetica Neue" w:hAnsi="Helvetica Neue"/>
          <w:color w:val="333333"/>
          <w:sz w:val="20"/>
          <w:szCs w:val="20"/>
          <w:highlight w:val="white"/>
        </w:rPr>
      </w:pPr>
      <w:r w:rsidDel="00000000" w:rsidR="00000000" w:rsidRPr="00000000">
        <w:rPr>
          <w:rtl w:val="0"/>
        </w:rPr>
      </w:r>
    </w:p>
    <w:p w:rsidR="00000000" w:rsidDel="00000000" w:rsidP="00000000" w:rsidRDefault="00000000" w:rsidRPr="00000000" w14:paraId="00000160">
      <w:pPr>
        <w:widowControl w:val="0"/>
        <w:spacing w:line="240" w:lineRule="auto"/>
        <w:rPr>
          <w:rFonts w:ascii="Calibri" w:cs="Calibri" w:eastAsia="Calibri" w:hAnsi="Calibri"/>
          <w:b w:val="1"/>
          <w:bCs w:val="1"/>
          <w:color w:val="ff0000"/>
          <w:sz w:val="40"/>
          <w:szCs w:val="40"/>
        </w:rPr>
      </w:pPr>
      <w:r w:rsidDel="00000000" w:rsidR="00000000" w:rsidRPr="00000000">
        <w:rPr>
          <w:rFonts w:ascii="Calibri" w:cs="Calibri" w:eastAsia="Calibri" w:hAnsi="Calibri"/>
          <w:b w:val="1"/>
          <w:bCs w:val="1"/>
          <w:color w:val="ff0000"/>
          <w:sz w:val="40"/>
          <w:szCs w:val="40"/>
          <w:rtl w:val="0"/>
        </w:rPr>
        <w:t xml:space="preserve">Step 5) Complete the Risk Assessment Form </w:t>
      </w:r>
    </w:p>
    <w:p w:rsidR="00000000" w:rsidDel="00000000" w:rsidP="00000000" w:rsidRDefault="00000000" w:rsidRPr="00000000" w14:paraId="00000161">
      <w:pPr>
        <w:widowControl w:val="0"/>
        <w:spacing w:line="240" w:lineRule="auto"/>
        <w:rPr>
          <w:b w:val="1"/>
          <w:bCs w:val="1"/>
          <w:color w:val="ff0000"/>
          <w:sz w:val="24"/>
          <w:szCs w:val="24"/>
        </w:rPr>
      </w:pPr>
      <w:r w:rsidDel="00000000" w:rsidR="00000000" w:rsidRPr="00000000">
        <w:rPr>
          <w:b w:val="1"/>
          <w:bCs w:val="1"/>
          <w:color w:val="ff0000"/>
          <w:sz w:val="24"/>
          <w:szCs w:val="24"/>
          <w:rtl w:val="0"/>
        </w:rPr>
        <w:t xml:space="preserve">(Please highlight the correct response, all are required)</w:t>
      </w:r>
    </w:p>
    <w:p w:rsidR="00000000" w:rsidDel="00000000" w:rsidP="00000000" w:rsidRDefault="00000000" w:rsidRPr="00000000" w14:paraId="00000162">
      <w:pPr>
        <w:widowControl w:val="0"/>
        <w:spacing w:line="240" w:lineRule="auto"/>
        <w:rPr>
          <w:b w:val="1"/>
          <w:bCs w:val="1"/>
          <w:color w:val="ff0000"/>
          <w:sz w:val="24"/>
          <w:szCs w:val="24"/>
        </w:rPr>
      </w:pPr>
      <w:r w:rsidDel="00000000" w:rsidR="00000000" w:rsidRPr="00000000">
        <w:rPr>
          <w:rtl w:val="0"/>
        </w:rPr>
      </w:r>
    </w:p>
    <w:p w:rsidR="00000000" w:rsidDel="00000000" w:rsidP="00000000" w:rsidRDefault="00000000" w:rsidRPr="00000000" w14:paraId="0000016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When was your last Fiscal Monitoring Visit by USBE staff? (as of Nov 1)</w:t>
      </w:r>
    </w:p>
    <w:tbl>
      <w:tblPr>
        <w:tblStyle w:val="Table8"/>
        <w:tblW w:w="6547.0" w:type="dxa"/>
        <w:jc w:val="left"/>
        <w:tblInd w:w="720.0" w:type="dxa"/>
        <w:tblLayout w:type="fixed"/>
        <w:tblLook w:val="0400"/>
      </w:tblPr>
      <w:tblGrid>
        <w:gridCol w:w="6547"/>
        <w:tblGridChange w:id="0">
          <w:tblGrid>
            <w:gridCol w:w="6547"/>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6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highlight w:val="yellow"/>
                <w:vertAlign w:val="baseline"/>
              </w:rPr>
            </w:pPr>
            <w:r w:rsidDel="00000000" w:rsidR="00000000" w:rsidRPr="00000000">
              <w:rPr>
                <w:rFonts w:ascii="Calibri" w:cs="Calibri" w:eastAsia="Calibri" w:hAnsi="Calibri"/>
                <w:b w:val="0"/>
                <w:bCs w:val="0"/>
                <w:i w:val="0"/>
                <w:iCs w:val="0"/>
                <w:smallCaps w:val="0"/>
                <w:strike w:val="0"/>
                <w:color w:val="000000"/>
                <w:sz w:val="22"/>
                <w:szCs w:val="22"/>
                <w:highlight w:val="yellow"/>
                <w:u w:val="none"/>
                <w:vertAlign w:val="baseline"/>
                <w:rtl w:val="0"/>
              </w:rPr>
              <w:t xml:space="preserve">Last fiscal monitoring visit was three or more years ago.</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6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Last fiscal monitoring visit was between two and three years ago.</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6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Last fiscal monitoring visit was between one and two years ago.</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6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Last fiscal monitoring visit was within the last year</w:t>
            </w:r>
          </w:p>
        </w:tc>
      </w:tr>
    </w:tbl>
    <w:p w:rsidR="00000000" w:rsidDel="00000000" w:rsidP="00000000" w:rsidRDefault="00000000" w:rsidRPr="00000000" w14:paraId="00000168">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Has there been turnover with the Program Director position? (as of Nov 1)</w:t>
      </w:r>
    </w:p>
    <w:tbl>
      <w:tblPr>
        <w:tblStyle w:val="Table9"/>
        <w:tblW w:w="6661.0" w:type="dxa"/>
        <w:jc w:val="left"/>
        <w:tblInd w:w="720.0" w:type="dxa"/>
        <w:tblLayout w:type="fixed"/>
        <w:tblLook w:val="0400"/>
      </w:tblPr>
      <w:tblGrid>
        <w:gridCol w:w="6661"/>
        <w:tblGridChange w:id="0">
          <w:tblGrid>
            <w:gridCol w:w="6661"/>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6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Program Director hired/started within the last year.</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6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Program Director hired/started between one and two years ago.</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6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highlight w:val="yellow"/>
                <w:vertAlign w:val="baseline"/>
              </w:rPr>
            </w:pPr>
            <w:r w:rsidDel="00000000" w:rsidR="00000000" w:rsidRPr="00000000">
              <w:rPr>
                <w:rFonts w:ascii="Calibri" w:cs="Calibri" w:eastAsia="Calibri" w:hAnsi="Calibri"/>
                <w:b w:val="0"/>
                <w:bCs w:val="0"/>
                <w:i w:val="0"/>
                <w:iCs w:val="0"/>
                <w:smallCaps w:val="0"/>
                <w:strike w:val="0"/>
                <w:color w:val="000000"/>
                <w:sz w:val="22"/>
                <w:szCs w:val="22"/>
                <w:highlight w:val="yellow"/>
                <w:u w:val="none"/>
                <w:vertAlign w:val="baseline"/>
                <w:rtl w:val="0"/>
              </w:rPr>
              <w:t xml:space="preserve">Program Director hired/started between two and three years ago.</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6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Program Director has been in the position for three or more years.</w:t>
            </w:r>
          </w:p>
        </w:tc>
      </w:tr>
    </w:tbl>
    <w:p w:rsidR="00000000" w:rsidDel="00000000" w:rsidP="00000000" w:rsidRDefault="00000000" w:rsidRPr="00000000" w14:paraId="0000016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Has there been turnover or change with Program Fiscal Staff or LEA Business Administrator? (as of Nov 1)</w:t>
      </w:r>
    </w:p>
    <w:tbl>
      <w:tblPr>
        <w:tblStyle w:val="Table10"/>
        <w:tblW w:w="8640.0" w:type="dxa"/>
        <w:jc w:val="left"/>
        <w:tblInd w:w="720.0" w:type="dxa"/>
        <w:tblLayout w:type="fixed"/>
        <w:tblLook w:val="0400"/>
      </w:tblPr>
      <w:tblGrid>
        <w:gridCol w:w="8640"/>
        <w:tblGridChange w:id="0">
          <w:tblGrid>
            <w:gridCol w:w="8640"/>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6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Program Fiscal Staff or LEA Business Administrator hired/started within the last year.</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6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Program Fiscal Staff or LEA Business Administrator hired/started between one and two years ago.</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7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Program Fiscal Staff or LEA Business Administrator hired/started between two and three years ago.</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7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highlight w:val="yellow"/>
                <w:vertAlign w:val="baseline"/>
              </w:rPr>
            </w:pPr>
            <w:r w:rsidDel="00000000" w:rsidR="00000000" w:rsidRPr="00000000">
              <w:rPr>
                <w:rFonts w:ascii="Calibri" w:cs="Calibri" w:eastAsia="Calibri" w:hAnsi="Calibri"/>
                <w:b w:val="0"/>
                <w:bCs w:val="0"/>
                <w:i w:val="0"/>
                <w:iCs w:val="0"/>
                <w:smallCaps w:val="0"/>
                <w:strike w:val="0"/>
                <w:color w:val="000000"/>
                <w:sz w:val="22"/>
                <w:szCs w:val="22"/>
                <w:highlight w:val="yellow"/>
                <w:u w:val="none"/>
                <w:vertAlign w:val="baseline"/>
                <w:rtl w:val="0"/>
              </w:rPr>
              <w:t xml:space="preserve">Program Fiscal Staff or LEA Business Administrator has been in the position for three or more years.</w:t>
            </w:r>
          </w:p>
        </w:tc>
      </w:tr>
    </w:tbl>
    <w:p w:rsidR="00000000" w:rsidDel="00000000" w:rsidP="00000000" w:rsidRDefault="00000000" w:rsidRPr="00000000" w14:paraId="00000172">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Maintenance of Effort (MOE) data</w:t>
      </w:r>
    </w:p>
    <w:tbl>
      <w:tblPr>
        <w:tblStyle w:val="Table11"/>
        <w:tblW w:w="6855.0" w:type="dxa"/>
        <w:jc w:val="left"/>
        <w:tblInd w:w="720.0" w:type="dxa"/>
        <w:tblLayout w:type="fixed"/>
        <w:tblLook w:val="0400"/>
      </w:tblPr>
      <w:tblGrid>
        <w:gridCol w:w="6855"/>
        <w:tblGridChange w:id="0">
          <w:tblGrid>
            <w:gridCol w:w="6855"/>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7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Met MOE 0 of the past 3 years for which data are available.</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7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Met MOE 1 of the past 3 years for which data are available.</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7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Met MOE 2 of the last 3 years for which data are available.</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7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highlight w:val="yellow"/>
                <w:vertAlign w:val="baseline"/>
              </w:rPr>
            </w:pPr>
            <w:r w:rsidDel="00000000" w:rsidR="00000000" w:rsidRPr="00000000">
              <w:rPr>
                <w:rFonts w:ascii="Calibri" w:cs="Calibri" w:eastAsia="Calibri" w:hAnsi="Calibri"/>
                <w:b w:val="0"/>
                <w:bCs w:val="0"/>
                <w:i w:val="0"/>
                <w:iCs w:val="0"/>
                <w:smallCaps w:val="0"/>
                <w:strike w:val="0"/>
                <w:color w:val="000000"/>
                <w:sz w:val="22"/>
                <w:szCs w:val="22"/>
                <w:highlight w:val="yellow"/>
                <w:u w:val="none"/>
                <w:vertAlign w:val="baseline"/>
                <w:rtl w:val="0"/>
              </w:rPr>
              <w:t xml:space="preserve">Met MOE 3 of the past 3 years for which data are available.</w:t>
            </w:r>
          </w:p>
        </w:tc>
      </w:tr>
    </w:tbl>
    <w:p w:rsidR="00000000" w:rsidDel="00000000" w:rsidP="00000000" w:rsidRDefault="00000000" w:rsidRPr="00000000" w14:paraId="00000177">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Annual Financial Audits</w:t>
      </w:r>
    </w:p>
    <w:tbl>
      <w:tblPr>
        <w:tblStyle w:val="Table12"/>
        <w:tblW w:w="7578.0" w:type="dxa"/>
        <w:jc w:val="left"/>
        <w:tblInd w:w="720.0" w:type="dxa"/>
        <w:tblLayout w:type="fixed"/>
        <w:tblLook w:val="0400"/>
      </w:tblPr>
      <w:tblGrid>
        <w:gridCol w:w="7578"/>
        <w:tblGridChange w:id="0">
          <w:tblGrid>
            <w:gridCol w:w="7578"/>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7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Audit with three or more findings from either of the last two financial audits.</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7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Audit with two findings from either of the last two financial audits.</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7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Audit with one finding from either of the last two financial audits.</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7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highlight w:val="yellow"/>
                <w:vertAlign w:val="baseline"/>
              </w:rPr>
            </w:pPr>
            <w:r w:rsidDel="00000000" w:rsidR="00000000" w:rsidRPr="00000000">
              <w:rPr>
                <w:rFonts w:ascii="Calibri" w:cs="Calibri" w:eastAsia="Calibri" w:hAnsi="Calibri"/>
                <w:b w:val="0"/>
                <w:bCs w:val="0"/>
                <w:i w:val="0"/>
                <w:iCs w:val="0"/>
                <w:smallCaps w:val="0"/>
                <w:strike w:val="0"/>
                <w:color w:val="000000"/>
                <w:sz w:val="22"/>
                <w:szCs w:val="22"/>
                <w:highlight w:val="yellow"/>
                <w:u w:val="none"/>
                <w:vertAlign w:val="baseline"/>
                <w:rtl w:val="0"/>
              </w:rPr>
              <w:t xml:space="preserve">No findings within the last two financial audits.</w:t>
            </w:r>
          </w:p>
        </w:tc>
      </w:tr>
    </w:tbl>
    <w:p w:rsidR="00000000" w:rsidDel="00000000" w:rsidP="00000000" w:rsidRDefault="00000000" w:rsidRPr="00000000" w14:paraId="0000017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Audit Findings/Corrective Action.</w:t>
      </w:r>
    </w:p>
    <w:tbl>
      <w:tblPr>
        <w:tblStyle w:val="Table13"/>
        <w:tblW w:w="4843.0" w:type="dxa"/>
        <w:jc w:val="left"/>
        <w:tblInd w:w="720.0" w:type="dxa"/>
        <w:tblLayout w:type="fixed"/>
        <w:tblLook w:val="0400"/>
      </w:tblPr>
      <w:tblGrid>
        <w:gridCol w:w="4843"/>
        <w:tblGridChange w:id="0">
          <w:tblGrid>
            <w:gridCol w:w="4843"/>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Findings are repeated from prior year.</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Findings are in the process of being corrected.</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Findings were corrected.</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highlight w:val="yellow"/>
                <w:vertAlign w:val="baseline"/>
              </w:rPr>
            </w:pPr>
            <w:r w:rsidDel="00000000" w:rsidR="00000000" w:rsidRPr="00000000">
              <w:rPr>
                <w:rFonts w:ascii="Calibri" w:cs="Calibri" w:eastAsia="Calibri" w:hAnsi="Calibri"/>
                <w:b w:val="0"/>
                <w:bCs w:val="0"/>
                <w:i w:val="0"/>
                <w:iCs w:val="0"/>
                <w:smallCaps w:val="0"/>
                <w:strike w:val="0"/>
                <w:color w:val="000000"/>
                <w:sz w:val="22"/>
                <w:szCs w:val="22"/>
                <w:highlight w:val="yellow"/>
                <w:u w:val="none"/>
                <w:vertAlign w:val="baseline"/>
                <w:rtl w:val="0"/>
              </w:rPr>
              <w:t xml:space="preserve">No corrective action required.</w:t>
            </w:r>
          </w:p>
        </w:tc>
      </w:tr>
    </w:tbl>
    <w:p w:rsidR="00000000" w:rsidDel="00000000" w:rsidP="00000000" w:rsidRDefault="00000000" w:rsidRPr="00000000" w14:paraId="00000181">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Size of the Award from most recent fiscal year.</w:t>
      </w:r>
    </w:p>
    <w:tbl>
      <w:tblPr>
        <w:tblStyle w:val="Table14"/>
        <w:tblW w:w="5632.0" w:type="dxa"/>
        <w:jc w:val="left"/>
        <w:tblInd w:w="720.0" w:type="dxa"/>
        <w:tblLayout w:type="fixed"/>
        <w:tblLook w:val="0400"/>
      </w:tblPr>
      <w:tblGrid>
        <w:gridCol w:w="5632"/>
        <w:tblGridChange w:id="0">
          <w:tblGrid>
            <w:gridCol w:w="5632"/>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8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Combined award greater than $2,000,000.</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8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Combined award between $2,000,000 and $1,500,000.</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8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Combined award between $1,500,000 and $750,000.</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8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highlight w:val="yellow"/>
                <w:vertAlign w:val="baseline"/>
              </w:rPr>
            </w:pPr>
            <w:r w:rsidDel="00000000" w:rsidR="00000000" w:rsidRPr="00000000">
              <w:rPr>
                <w:rFonts w:ascii="Calibri" w:cs="Calibri" w:eastAsia="Calibri" w:hAnsi="Calibri"/>
                <w:b w:val="0"/>
                <w:bCs w:val="0"/>
                <w:i w:val="0"/>
                <w:iCs w:val="0"/>
                <w:smallCaps w:val="0"/>
                <w:strike w:val="0"/>
                <w:color w:val="000000"/>
                <w:sz w:val="22"/>
                <w:szCs w:val="22"/>
                <w:highlight w:val="yellow"/>
                <w:u w:val="none"/>
                <w:vertAlign w:val="baseline"/>
                <w:rtl w:val="0"/>
              </w:rPr>
              <w:t xml:space="preserve">Combined award less than $750,000.</w:t>
            </w:r>
          </w:p>
        </w:tc>
      </w:tr>
    </w:tbl>
    <w:p w:rsidR="00000000" w:rsidDel="00000000" w:rsidP="00000000" w:rsidRDefault="00000000" w:rsidRPr="00000000" w14:paraId="00000186">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Data Reporting Integrity –Grant Reimbursement Request(s) match actual program expenditures.</w:t>
      </w:r>
    </w:p>
    <w:tbl>
      <w:tblPr>
        <w:tblStyle w:val="Table15"/>
        <w:tblW w:w="8502.0" w:type="dxa"/>
        <w:jc w:val="left"/>
        <w:tblInd w:w="720.0" w:type="dxa"/>
        <w:tblLayout w:type="fixed"/>
        <w:tblLook w:val="0400"/>
      </w:tblPr>
      <w:tblGrid>
        <w:gridCol w:w="8502"/>
        <w:tblGridChange w:id="0">
          <w:tblGrid>
            <w:gridCol w:w="8502"/>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8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Utah Grants Reimbursement Requests don’t match program expenditures.</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8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Utah Grants Reimbursement Requests match less than 50% for program expenditure.</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8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Utah Grants Reimbursement Requests match more than 50% for program expenditure.</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8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highlight w:val="yellow"/>
                <w:vertAlign w:val="baseline"/>
              </w:rPr>
            </w:pPr>
            <w:r w:rsidDel="00000000" w:rsidR="00000000" w:rsidRPr="00000000">
              <w:rPr>
                <w:rFonts w:ascii="Calibri" w:cs="Calibri" w:eastAsia="Calibri" w:hAnsi="Calibri"/>
                <w:b w:val="0"/>
                <w:bCs w:val="0"/>
                <w:i w:val="0"/>
                <w:iCs w:val="0"/>
                <w:smallCaps w:val="0"/>
                <w:strike w:val="0"/>
                <w:color w:val="000000"/>
                <w:sz w:val="22"/>
                <w:szCs w:val="22"/>
                <w:highlight w:val="yellow"/>
                <w:u w:val="none"/>
                <w:vertAlign w:val="baseline"/>
                <w:rtl w:val="0"/>
              </w:rPr>
              <w:t xml:space="preserve">Utah Grants Reimbursement Requests match program expenditure.</w:t>
            </w:r>
          </w:p>
        </w:tc>
      </w:tr>
    </w:tbl>
    <w:p w:rsidR="00000000" w:rsidDel="00000000" w:rsidP="00000000" w:rsidRDefault="00000000" w:rsidRPr="00000000" w14:paraId="0000018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Budget Amendments/Revisions.</w:t>
      </w:r>
    </w:p>
    <w:tbl>
      <w:tblPr>
        <w:tblStyle w:val="Table16"/>
        <w:tblW w:w="3588.0" w:type="dxa"/>
        <w:jc w:val="left"/>
        <w:tblInd w:w="720.0" w:type="dxa"/>
        <w:tblLayout w:type="fixed"/>
        <w:tblLook w:val="0400"/>
      </w:tblPr>
      <w:tblGrid>
        <w:gridCol w:w="3588"/>
        <w:tblGridChange w:id="0">
          <w:tblGrid>
            <w:gridCol w:w="3588"/>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8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Three or more budget revisions.</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8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Two budget revisions.</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8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highlight w:val="yellow"/>
                <w:vertAlign w:val="baseline"/>
              </w:rPr>
            </w:pPr>
            <w:r w:rsidDel="00000000" w:rsidR="00000000" w:rsidRPr="00000000">
              <w:rPr>
                <w:rFonts w:ascii="Calibri" w:cs="Calibri" w:eastAsia="Calibri" w:hAnsi="Calibri"/>
                <w:b w:val="0"/>
                <w:bCs w:val="0"/>
                <w:i w:val="0"/>
                <w:iCs w:val="0"/>
                <w:smallCaps w:val="0"/>
                <w:strike w:val="0"/>
                <w:color w:val="000000"/>
                <w:sz w:val="22"/>
                <w:szCs w:val="22"/>
                <w:highlight w:val="yellow"/>
                <w:u w:val="none"/>
                <w:vertAlign w:val="baseline"/>
                <w:rtl w:val="0"/>
              </w:rPr>
              <w:t xml:space="preserve">One budget revision.</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8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 budget revisions.</w:t>
            </w:r>
          </w:p>
        </w:tc>
      </w:tr>
    </w:tbl>
    <w:p w:rsidR="00000000" w:rsidDel="00000000" w:rsidP="00000000" w:rsidRDefault="00000000" w:rsidRPr="00000000" w14:paraId="0000019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Reverting funds AND/OR Carryover most recent fiscal year</w:t>
      </w:r>
    </w:p>
    <w:tbl>
      <w:tblPr>
        <w:tblStyle w:val="Table17"/>
        <w:tblW w:w="5432.0" w:type="dxa"/>
        <w:jc w:val="left"/>
        <w:tblInd w:w="720.0" w:type="dxa"/>
        <w:tblLayout w:type="fixed"/>
        <w:tblLook w:val="0400"/>
      </w:tblPr>
      <w:tblGrid>
        <w:gridCol w:w="5432"/>
        <w:tblGridChange w:id="0">
          <w:tblGrid>
            <w:gridCol w:w="5432"/>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9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Funds reverted AND/OR carryover greater than 75%.</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9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 funds reverted AND carryover from 75% to 35%.</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9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 funds reverted AND carryover from 35% to 10%.</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9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highlight w:val="yellow"/>
                <w:vertAlign w:val="baseline"/>
              </w:rPr>
            </w:pPr>
            <w:r w:rsidDel="00000000" w:rsidR="00000000" w:rsidRPr="00000000">
              <w:rPr>
                <w:rFonts w:ascii="Calibri" w:cs="Calibri" w:eastAsia="Calibri" w:hAnsi="Calibri"/>
                <w:b w:val="0"/>
                <w:bCs w:val="0"/>
                <w:i w:val="0"/>
                <w:iCs w:val="0"/>
                <w:smallCaps w:val="0"/>
                <w:strike w:val="0"/>
                <w:color w:val="000000"/>
                <w:sz w:val="22"/>
                <w:szCs w:val="22"/>
                <w:highlight w:val="yellow"/>
                <w:u w:val="none"/>
                <w:vertAlign w:val="baseline"/>
                <w:rtl w:val="0"/>
              </w:rPr>
              <w:t xml:space="preserve">No funds reverted AND carryover of 10% or less.</w:t>
            </w:r>
          </w:p>
        </w:tc>
      </w:tr>
    </w:tbl>
    <w:p w:rsidR="00000000" w:rsidDel="00000000" w:rsidP="00000000" w:rsidRDefault="00000000" w:rsidRPr="00000000" w14:paraId="0000019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Have there been any changes with the Financial Management System? (as of Nov 1)</w:t>
      </w:r>
    </w:p>
    <w:tbl>
      <w:tblPr>
        <w:tblStyle w:val="Table18"/>
        <w:tblW w:w="8602.0" w:type="dxa"/>
        <w:jc w:val="left"/>
        <w:tblInd w:w="720.0" w:type="dxa"/>
        <w:tblLayout w:type="fixed"/>
        <w:tblLook w:val="0400"/>
      </w:tblPr>
      <w:tblGrid>
        <w:gridCol w:w="8602"/>
        <w:tblGridChange w:id="0">
          <w:tblGrid>
            <w:gridCol w:w="8602"/>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9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New or substantially changed financial management system within the last year.</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9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New or Substantially changed financial management system between 1 and 2 years ago.</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9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New or substantially changed financial management system between 2 and 3 years ago.</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9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highlight w:val="yellow"/>
                <w:vertAlign w:val="baseline"/>
              </w:rPr>
            </w:pPr>
            <w:r w:rsidDel="00000000" w:rsidR="00000000" w:rsidRPr="00000000">
              <w:rPr>
                <w:rFonts w:ascii="Calibri" w:cs="Calibri" w:eastAsia="Calibri" w:hAnsi="Calibri"/>
                <w:b w:val="0"/>
                <w:bCs w:val="0"/>
                <w:i w:val="0"/>
                <w:iCs w:val="0"/>
                <w:smallCaps w:val="0"/>
                <w:strike w:val="0"/>
                <w:color w:val="000000"/>
                <w:sz w:val="22"/>
                <w:szCs w:val="22"/>
                <w:highlight w:val="yellow"/>
                <w:u w:val="none"/>
                <w:vertAlign w:val="baseline"/>
                <w:rtl w:val="0"/>
              </w:rPr>
              <w:t xml:space="preserve">Financial management system has been in place for 3 or more years.</w:t>
            </w:r>
          </w:p>
        </w:tc>
      </w:tr>
    </w:tbl>
    <w:p w:rsidR="00000000" w:rsidDel="00000000" w:rsidP="00000000" w:rsidRDefault="00000000" w:rsidRPr="00000000" w14:paraId="0000019A">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Written Policies in compliance with Uniform Grant Guidance (cost principles, procurement, time and effort, inventory management, cash management, record keeping)</w:t>
      </w:r>
    </w:p>
    <w:tbl>
      <w:tblPr>
        <w:tblStyle w:val="Table19"/>
        <w:tblW w:w="8115.0" w:type="dxa"/>
        <w:jc w:val="left"/>
        <w:tblInd w:w="720.0" w:type="dxa"/>
        <w:tblLayout w:type="fixed"/>
        <w:tblLook w:val="0400"/>
      </w:tblPr>
      <w:tblGrid>
        <w:gridCol w:w="8115"/>
        <w:tblGridChange w:id="0">
          <w:tblGrid>
            <w:gridCol w:w="8115"/>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9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LEA has no written policies and procedures.</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9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LEA implemented new written policies and procedures between 2 and 3 years ago.</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9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highlight w:val="yellow"/>
                <w:vertAlign w:val="baseline"/>
              </w:rPr>
            </w:pPr>
            <w:r w:rsidDel="00000000" w:rsidR="00000000" w:rsidRPr="00000000">
              <w:rPr>
                <w:rFonts w:ascii="Calibri" w:cs="Calibri" w:eastAsia="Calibri" w:hAnsi="Calibri"/>
                <w:b w:val="0"/>
                <w:bCs w:val="0"/>
                <w:i w:val="0"/>
                <w:iCs w:val="0"/>
                <w:smallCaps w:val="0"/>
                <w:strike w:val="0"/>
                <w:color w:val="000000"/>
                <w:sz w:val="22"/>
                <w:szCs w:val="22"/>
                <w:highlight w:val="yellow"/>
                <w:u w:val="none"/>
                <w:vertAlign w:val="baseline"/>
                <w:rtl w:val="0"/>
              </w:rPr>
              <w:t xml:space="preserve">LEA has had written policies and procedures for 3 or more years.</w:t>
            </w:r>
          </w:p>
        </w:tc>
      </w:tr>
    </w:tbl>
    <w:p w:rsidR="00000000" w:rsidDel="00000000" w:rsidP="00000000" w:rsidRDefault="00000000" w:rsidRPr="00000000" w14:paraId="0000019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Are required reports submitted by deadline.</w:t>
      </w:r>
    </w:p>
    <w:tbl>
      <w:tblPr>
        <w:tblStyle w:val="Table20"/>
        <w:tblW w:w="7440.0" w:type="dxa"/>
        <w:jc w:val="left"/>
        <w:tblInd w:w="720.0" w:type="dxa"/>
        <w:tblLayout w:type="fixed"/>
        <w:tblLook w:val="0400"/>
      </w:tblPr>
      <w:tblGrid>
        <w:gridCol w:w="7440"/>
        <w:tblGridChange w:id="0">
          <w:tblGrid>
            <w:gridCol w:w="7440"/>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9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Never submitted.</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A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Submitted more than one month of due date.</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A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Submitted within one month of due date.</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A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highlight w:val="yellow"/>
                <w:vertAlign w:val="baseline"/>
              </w:rPr>
            </w:pPr>
            <w:r w:rsidDel="00000000" w:rsidR="00000000" w:rsidRPr="00000000">
              <w:rPr>
                <w:rFonts w:ascii="Calibri" w:cs="Calibri" w:eastAsia="Calibri" w:hAnsi="Calibri"/>
                <w:b w:val="0"/>
                <w:bCs w:val="0"/>
                <w:i w:val="0"/>
                <w:iCs w:val="0"/>
                <w:smallCaps w:val="0"/>
                <w:strike w:val="0"/>
                <w:color w:val="000000"/>
                <w:sz w:val="22"/>
                <w:szCs w:val="22"/>
                <w:highlight w:val="yellow"/>
                <w:u w:val="none"/>
                <w:vertAlign w:val="baseline"/>
                <w:rtl w:val="0"/>
              </w:rPr>
              <w:t xml:space="preserve">Submitted on time.(If you are a new subrecipient, please select this option)</w:t>
            </w:r>
          </w:p>
        </w:tc>
      </w:tr>
    </w:tbl>
    <w:p w:rsidR="00000000" w:rsidDel="00000000" w:rsidP="00000000" w:rsidRDefault="00000000" w:rsidRPr="00000000" w14:paraId="000001A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Frequency of when Reimbursement Requests are submitted to USBE.</w:t>
      </w:r>
    </w:p>
    <w:tbl>
      <w:tblPr>
        <w:tblStyle w:val="Table21"/>
        <w:tblW w:w="2768.0" w:type="dxa"/>
        <w:jc w:val="left"/>
        <w:tblInd w:w="720.0" w:type="dxa"/>
        <w:tblLayout w:type="fixed"/>
        <w:tblLook w:val="0400"/>
      </w:tblPr>
      <w:tblGrid>
        <w:gridCol w:w="2768"/>
        <w:tblGridChange w:id="0">
          <w:tblGrid>
            <w:gridCol w:w="2768"/>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A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At end of the program.</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A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Once a year.</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A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Twice a year.</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A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highlight w:val="yellow"/>
                <w:vertAlign w:val="baseline"/>
              </w:rPr>
            </w:pPr>
            <w:r w:rsidDel="00000000" w:rsidR="00000000" w:rsidRPr="00000000">
              <w:rPr>
                <w:rFonts w:ascii="Calibri" w:cs="Calibri" w:eastAsia="Calibri" w:hAnsi="Calibri"/>
                <w:b w:val="0"/>
                <w:bCs w:val="0"/>
                <w:i w:val="0"/>
                <w:iCs w:val="0"/>
                <w:smallCaps w:val="0"/>
                <w:strike w:val="0"/>
                <w:color w:val="000000"/>
                <w:sz w:val="22"/>
                <w:szCs w:val="22"/>
                <w:highlight w:val="yellow"/>
                <w:u w:val="none"/>
                <w:vertAlign w:val="baseline"/>
                <w:rtl w:val="0"/>
              </w:rPr>
              <w:t xml:space="preserve">Quarterly.</w:t>
            </w:r>
          </w:p>
        </w:tc>
      </w:tr>
    </w:tbl>
    <w:p w:rsidR="00000000" w:rsidDel="00000000" w:rsidP="00000000" w:rsidRDefault="00000000" w:rsidRPr="00000000" w14:paraId="000001A8">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Did the subrecipient attend program and fiscal training offered by USBE</w:t>
      </w:r>
    </w:p>
    <w:tbl>
      <w:tblPr>
        <w:tblStyle w:val="Table22"/>
        <w:tblW w:w="6753.0" w:type="dxa"/>
        <w:jc w:val="left"/>
        <w:tblInd w:w="720.0" w:type="dxa"/>
        <w:tblLayout w:type="fixed"/>
        <w:tblLook w:val="0400"/>
      </w:tblPr>
      <w:tblGrid>
        <w:gridCol w:w="6753"/>
        <w:tblGridChange w:id="0">
          <w:tblGrid>
            <w:gridCol w:w="6753"/>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A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Did not attend any program or fiscal training sessions.</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A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Attended 1 program training session or 1 fiscal training session.</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A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Attended more than 1 training session, but not all training sessions.</w:t>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1A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2"/>
                <w:szCs w:val="22"/>
                <w:highlight w:val="yellow"/>
                <w:vertAlign w:val="baseline"/>
              </w:rPr>
            </w:pPr>
            <w:r w:rsidDel="00000000" w:rsidR="00000000" w:rsidRPr="00000000">
              <w:rPr>
                <w:rFonts w:ascii="Calibri" w:cs="Calibri" w:eastAsia="Calibri" w:hAnsi="Calibri"/>
                <w:b w:val="0"/>
                <w:bCs w:val="0"/>
                <w:i w:val="0"/>
                <w:iCs w:val="0"/>
                <w:smallCaps w:val="0"/>
                <w:strike w:val="0"/>
                <w:color w:val="000000"/>
                <w:sz w:val="22"/>
                <w:szCs w:val="22"/>
                <w:highlight w:val="yellow"/>
                <w:u w:val="none"/>
                <w:vertAlign w:val="baseline"/>
                <w:rtl w:val="0"/>
              </w:rPr>
              <w:t xml:space="preserve">Attended all program and fiscal training sessions provided by USBE.</w:t>
            </w:r>
          </w:p>
        </w:tc>
      </w:tr>
    </w:tbl>
    <w:p w:rsidR="00000000" w:rsidDel="00000000" w:rsidP="00000000" w:rsidRDefault="00000000" w:rsidRPr="00000000" w14:paraId="000001AD">
      <w:pPr>
        <w:rPr>
          <w:rFonts w:ascii="Calibri" w:cs="Calibri" w:eastAsia="Calibri" w:hAnsi="Calibri"/>
        </w:rPr>
      </w:pPr>
      <w:r w:rsidDel="00000000" w:rsidR="00000000" w:rsidRPr="00000000">
        <w:rPr>
          <w:rtl w:val="0"/>
        </w:rPr>
      </w:r>
    </w:p>
    <w:p w:rsidR="00000000" w:rsidDel="00000000" w:rsidP="00000000" w:rsidRDefault="00000000" w:rsidRPr="00000000" w14:paraId="000001AE">
      <w:pPr>
        <w:widowControl w:val="0"/>
        <w:spacing w:line="240" w:lineRule="auto"/>
        <w:rPr>
          <w:b w:val="1"/>
          <w:bCs w:val="1"/>
          <w:color w:val="ff0000"/>
          <w:sz w:val="24"/>
          <w:szCs w:val="24"/>
        </w:rPr>
      </w:pPr>
      <w:r w:rsidDel="00000000" w:rsidR="00000000" w:rsidRPr="00000000">
        <w:rPr>
          <w:rtl w:val="0"/>
        </w:rPr>
      </w:r>
    </w:p>
    <w:p w:rsidR="00000000" w:rsidDel="00000000" w:rsidP="00000000" w:rsidRDefault="00000000" w:rsidRPr="00000000" w14:paraId="000001AF">
      <w:pPr>
        <w:widowControl w:val="0"/>
        <w:spacing w:line="240" w:lineRule="auto"/>
        <w:rPr>
          <w:rFonts w:ascii="Helvetica Neue" w:cs="Helvetica Neue" w:eastAsia="Helvetica Neue" w:hAnsi="Helvetica Neue"/>
          <w:color w:val="6d6d6d"/>
          <w:sz w:val="18"/>
          <w:szCs w:val="18"/>
          <w:highlight w:val="white"/>
        </w:rPr>
      </w:pPr>
      <w:r w:rsidDel="00000000" w:rsidR="00000000" w:rsidRPr="00000000">
        <w:rPr>
          <w:rtl w:val="0"/>
        </w:rPr>
      </w:r>
    </w:p>
    <w:tbl>
      <w:tblPr>
        <w:tblStyle w:val="Table2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p w:rsidR="00000000" w:rsidDel="00000000" w:rsidP="00000000" w:rsidRDefault="00000000" w:rsidRPr="00000000" w14:paraId="000001B0">
            <w:pPr>
              <w:widowControl w:val="0"/>
              <w:rPr>
                <w:sz w:val="24"/>
                <w:szCs w:val="24"/>
                <w:highlight w:val="white"/>
              </w:rPr>
            </w:pPr>
            <w:r w:rsidDel="00000000" w:rsidR="00000000" w:rsidRPr="00000000">
              <w:rPr>
                <w:sz w:val="24"/>
                <w:szCs w:val="24"/>
                <w:highlight w:val="white"/>
                <w:rtl w:val="0"/>
              </w:rPr>
              <w:t xml:space="preserve">LEA Response (Please provide any additional information related to your responses)</w:t>
            </w:r>
          </w:p>
          <w:p w:rsidR="00000000" w:rsidDel="00000000" w:rsidP="00000000" w:rsidRDefault="00000000" w:rsidRPr="00000000" w14:paraId="000001B1">
            <w:pPr>
              <w:widowControl w:val="0"/>
              <w:rPr>
                <w:rFonts w:ascii="Helvetica Neue" w:cs="Helvetica Neue" w:eastAsia="Helvetica Neue" w:hAnsi="Helvetica Neue"/>
                <w:color w:val="6d6d6d"/>
                <w:sz w:val="18"/>
                <w:szCs w:val="18"/>
                <w:highlight w:val="white"/>
              </w:rPr>
            </w:pPr>
            <w:r w:rsidDel="00000000" w:rsidR="00000000" w:rsidRPr="00000000">
              <w:rPr>
                <w:rtl w:val="0"/>
              </w:rPr>
            </w:r>
          </w:p>
          <w:p w:rsidR="00000000" w:rsidDel="00000000" w:rsidP="00000000" w:rsidRDefault="00000000" w:rsidRPr="00000000" w14:paraId="000001B2">
            <w:pPr>
              <w:widowControl w:val="0"/>
              <w:rPr>
                <w:rFonts w:ascii="Helvetica Neue" w:cs="Helvetica Neue" w:eastAsia="Helvetica Neue" w:hAnsi="Helvetica Neue"/>
                <w:color w:val="6d6d6d"/>
                <w:sz w:val="18"/>
                <w:szCs w:val="18"/>
                <w:highlight w:val="white"/>
              </w:rPr>
            </w:pPr>
            <w:r w:rsidDel="00000000" w:rsidR="00000000" w:rsidRPr="00000000">
              <w:rPr>
                <w:rtl w:val="0"/>
              </w:rPr>
            </w:r>
          </w:p>
          <w:p w:rsidR="00000000" w:rsidDel="00000000" w:rsidP="00000000" w:rsidRDefault="00000000" w:rsidRPr="00000000" w14:paraId="000001B3">
            <w:pPr>
              <w:widowControl w:val="0"/>
              <w:rPr>
                <w:rFonts w:ascii="Helvetica Neue" w:cs="Helvetica Neue" w:eastAsia="Helvetica Neue" w:hAnsi="Helvetica Neue"/>
                <w:color w:val="6d6d6d"/>
                <w:sz w:val="18"/>
                <w:szCs w:val="18"/>
                <w:highlight w:val="white"/>
              </w:rPr>
            </w:pPr>
            <w:r w:rsidDel="00000000" w:rsidR="00000000" w:rsidRPr="00000000">
              <w:rPr>
                <w:rtl w:val="0"/>
              </w:rPr>
            </w:r>
          </w:p>
          <w:p w:rsidR="00000000" w:rsidDel="00000000" w:rsidP="00000000" w:rsidRDefault="00000000" w:rsidRPr="00000000" w14:paraId="000001B4">
            <w:pPr>
              <w:widowControl w:val="0"/>
              <w:rPr>
                <w:rFonts w:ascii="Helvetica Neue" w:cs="Helvetica Neue" w:eastAsia="Helvetica Neue" w:hAnsi="Helvetica Neue"/>
                <w:color w:val="6d6d6d"/>
                <w:sz w:val="18"/>
                <w:szCs w:val="18"/>
                <w:highlight w:val="white"/>
              </w:rPr>
            </w:pPr>
            <w:r w:rsidDel="00000000" w:rsidR="00000000" w:rsidRPr="00000000">
              <w:rPr>
                <w:rtl w:val="0"/>
              </w:rPr>
            </w:r>
          </w:p>
        </w:tc>
      </w:tr>
    </w:tbl>
    <w:p w:rsidR="00000000" w:rsidDel="00000000" w:rsidP="00000000" w:rsidRDefault="00000000" w:rsidRPr="00000000" w14:paraId="000001B5">
      <w:pPr>
        <w:widowControl w:val="0"/>
        <w:spacing w:line="240" w:lineRule="auto"/>
        <w:rPr>
          <w:b w:val="1"/>
          <w:bCs w:val="1"/>
          <w:color w:val="ff0000"/>
          <w:sz w:val="40"/>
          <w:szCs w:val="40"/>
        </w:rPr>
      </w:pPr>
      <w:r w:rsidDel="00000000" w:rsidR="00000000" w:rsidRPr="00000000">
        <w:rPr>
          <w:rtl w:val="0"/>
        </w:rPr>
      </w:r>
    </w:p>
    <w:sectPr>
      <w:headerReference r:id="rId30" w:type="default"/>
      <w:headerReference r:id="rId31" w:type="first"/>
      <w:headerReference r:id="rId32" w:type="even"/>
      <w:footerReference r:id="rId33" w:type="default"/>
      <w:footerReference r:id="rId34" w:type="first"/>
      <w:footerReference r:id="rId35" w:type="even"/>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Terrakay Bodily" w:id="0" w:date="2026-05-22T14:37:11Z">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would change this to school culture</w:t>
      </w:r>
    </w:p>
  </w:comment>
  <w:comment w:author="Terrakay Bodily" w:id="1" w:date="2026-05-22T14:29:23Z">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am confused by this, are you saying student will receive a 100% on the post test? I would focus more on improvement from pre to post test. So for example students proficiency in content will increase by 30% from pre to post test.</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BD" w15:done="0"/>
  <w15:commentEx w15:paraId="000001BE"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MS Gothic"/>
  <w:font w:name="Arial Unicode MS"/>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Quattrocento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Helvetica Neue">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Noto Sans Symbols">
    <w:embedRegular w:fontKey="{00000000-0000-0000-0000-000000000000}" r:id="rId17" w:subsetted="0"/>
    <w:embedBold w:fontKey="{00000000-0000-0000-0000-000000000000}" r:id="rId1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Helvetica Neue" w:cs="Helvetica Neue" w:eastAsia="Helvetica Neue" w:hAnsi="Helvetica Neue"/>
        <w:b w:val="1"/>
        <w:bCs w:val="1"/>
        <w:i w:val="0"/>
        <w:iCs w:val="0"/>
        <w:smallCaps w:val="0"/>
        <w:strike w:val="0"/>
        <w:color w:val="6d6d6d"/>
        <w:sz w:val="28"/>
        <w:szCs w:val="28"/>
        <w:highlight w:val="white"/>
        <w:u w:val="none"/>
        <w:vertAlign w:val="baseline"/>
      </w:rPr>
    </w:pPr>
    <w:r w:rsidDel="00000000" w:rsidR="00000000" w:rsidRPr="00000000">
      <w:rPr>
        <w:rFonts w:ascii="Helvetica Neue" w:cs="Helvetica Neue" w:eastAsia="Helvetica Neue" w:hAnsi="Helvetica Neue"/>
        <w:b w:val="1"/>
        <w:bCs w:val="1"/>
        <w:i w:val="0"/>
        <w:iCs w:val="0"/>
        <w:smallCaps w:val="0"/>
        <w:strike w:val="0"/>
        <w:color w:val="6d6d6d"/>
        <w:sz w:val="28"/>
        <w:szCs w:val="28"/>
        <w:highlight w:val="white"/>
        <w:u w:val="none"/>
        <w:vertAlign w:val="baseline"/>
        <w:rtl w:val="0"/>
      </w:rPr>
      <w:t xml:space="preserve">School-based Mental Health Qualifying Grant Program Application</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1"/>
        <w:bCs w:val="1"/>
        <w:i w:val="0"/>
        <w:iCs w:val="0"/>
        <w:smallCaps w:val="0"/>
        <w:strike w:val="0"/>
        <w:color w:val="000000"/>
        <w:sz w:val="40"/>
        <w:szCs w:val="40"/>
        <w:u w:val="none"/>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6d6d6d"/>
        <w:sz w:val="28"/>
        <w:szCs w:val="28"/>
        <w:highlight w:val="white"/>
        <w:u w:val="none"/>
        <w:vertAlign w:val="baseline"/>
        <w:rtl w:val="0"/>
      </w:rPr>
      <w:t xml:space="preserve">Return by: MAY 24th, 2026</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table" w:styleId="Table18">
    <w:basedOn w:val="TableNormal"/>
    <w:tblPr>
      <w:tblStyleRowBandSize w:val="1"/>
      <w:tblStyleColBandSize w:val="1"/>
      <w:tblCellMar>
        <w:top w:w="15.0" w:type="dxa"/>
        <w:left w:w="15.0" w:type="dxa"/>
        <w:bottom w:w="15.0" w:type="dxa"/>
        <w:right w:w="15.0" w:type="dxa"/>
      </w:tblCellMar>
    </w:tblPr>
  </w:style>
  <w:style w:type="table" w:styleId="Table19">
    <w:basedOn w:val="TableNormal"/>
    <w:tblPr>
      <w:tblStyleRowBandSize w:val="1"/>
      <w:tblStyleColBandSize w:val="1"/>
      <w:tblCellMar>
        <w:top w:w="15.0" w:type="dxa"/>
        <w:left w:w="15.0" w:type="dxa"/>
        <w:bottom w:w="15.0" w:type="dxa"/>
        <w:right w:w="15.0" w:type="dxa"/>
      </w:tblCellMar>
    </w:tblPr>
  </w:style>
  <w:style w:type="table" w:styleId="Table20">
    <w:basedOn w:val="TableNormal"/>
    <w:tblPr>
      <w:tblStyleRowBandSize w:val="1"/>
      <w:tblStyleColBandSize w:val="1"/>
      <w:tblCellMar>
        <w:top w:w="15.0" w:type="dxa"/>
        <w:left w:w="15.0" w:type="dxa"/>
        <w:bottom w:w="15.0" w:type="dxa"/>
        <w:right w:w="15.0" w:type="dxa"/>
      </w:tblCellMar>
    </w:tblPr>
  </w:style>
  <w:style w:type="table" w:styleId="Table21">
    <w:basedOn w:val="TableNormal"/>
    <w:tblPr>
      <w:tblStyleRowBandSize w:val="1"/>
      <w:tblStyleColBandSize w:val="1"/>
      <w:tblCellMar>
        <w:top w:w="15.0" w:type="dxa"/>
        <w:left w:w="15.0" w:type="dxa"/>
        <w:bottom w:w="15.0" w:type="dxa"/>
        <w:right w:w="15.0" w:type="dxa"/>
      </w:tblCellMar>
    </w:tblPr>
  </w:style>
  <w:style w:type="table" w:styleId="Table22">
    <w:basedOn w:val="TableNormal"/>
    <w:tblPr>
      <w:tblStyleRowBandSize w:val="1"/>
      <w:tblStyleColBandSize w:val="1"/>
      <w:tblCellMar>
        <w:top w:w="15.0" w:type="dxa"/>
        <w:left w:w="15.0" w:type="dxa"/>
        <w:bottom w:w="15.0" w:type="dxa"/>
        <w:right w:w="15.0" w:type="dxa"/>
      </w:tblCellMar>
    </w:tblPr>
  </w:style>
  <w:style w:type="table" w:styleId="Table23">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cs.google.com/document/d/1NsDSzlZvmhsfu1Myfke7AwbvopgkSHPTtdZ6Zjdb-dE/edit?usp=sharing" TargetMode="External"/><Relationship Id="rId22" Type="http://schemas.openxmlformats.org/officeDocument/2006/relationships/hyperlink" Target="https://www.schools.utah.gov/administrativerules/_administrative_rules_/R277100EffectiveAugust2023.pdf" TargetMode="External"/><Relationship Id="rId21" Type="http://schemas.openxmlformats.org/officeDocument/2006/relationships/hyperlink" Target="https://www.schools.utah.gov/administrativerules/_administrative_rules_/_effective_rules/R277400EffectiveSeptember2023.pdf" TargetMode="External"/><Relationship Id="rId24" Type="http://schemas.openxmlformats.org/officeDocument/2006/relationships/hyperlink" Target="https://le.utah.gov/xcode/Title53G/Chapter9/53G-9-S703.html" TargetMode="External"/><Relationship Id="rId23" Type="http://schemas.openxmlformats.org/officeDocument/2006/relationships/hyperlink" Target="https://sumh.utah.gov/contact/location-map/"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mailto:SBMHQualifyingGrant@schools.utah.gov" TargetMode="External"/><Relationship Id="rId26" Type="http://schemas.openxmlformats.org/officeDocument/2006/relationships/hyperlink" Target="http://le.utah.gov/xcode/Title53G/Chapter9/53G-9-S203.html" TargetMode="External"/><Relationship Id="rId25" Type="http://schemas.openxmlformats.org/officeDocument/2006/relationships/hyperlink" Target="https://www.schools.utah.gov/administrativerules/_administrative_rules_/_effective_rules/R277622EffectiveJuly2023.pdf" TargetMode="External"/><Relationship Id="rId28" Type="http://schemas.openxmlformats.org/officeDocument/2006/relationships/hyperlink" Target="http://le.utah.gov/xcode/Title53F/Chapter2/53F-2-S415.html?v=C53F-2-S415_2023050320230701" TargetMode="External"/><Relationship Id="rId27" Type="http://schemas.openxmlformats.org/officeDocument/2006/relationships/hyperlink" Target="http://le.utah.gov/xcode/Title53E/Chapter9/53E-9-S203.html"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www.schools.utah.gov/administrativerules/_administrative_rules_/_effective_rules/R277622EffectiveJuly2023.pdf" TargetMode="External"/><Relationship Id="rId7" Type="http://schemas.openxmlformats.org/officeDocument/2006/relationships/customXml" Target="../customXML/item1.xml"/><Relationship Id="rId8" Type="http://schemas.microsoft.com/office/2011/relationships/commentsExtended" Target="commentsExtended.xml"/><Relationship Id="rId31" Type="http://schemas.openxmlformats.org/officeDocument/2006/relationships/header" Target="header3.xml"/><Relationship Id="rId30" Type="http://schemas.openxmlformats.org/officeDocument/2006/relationships/header" Target="header2.xml"/><Relationship Id="rId11" Type="http://schemas.openxmlformats.org/officeDocument/2006/relationships/hyperlink" Target="https://le.utah.gov/xcode/Title53F/Chapter2/53F-2-S415.html" TargetMode="External"/><Relationship Id="rId33" Type="http://schemas.openxmlformats.org/officeDocument/2006/relationships/footer" Target="footer2.xml"/><Relationship Id="rId10" Type="http://schemas.openxmlformats.org/officeDocument/2006/relationships/hyperlink" Target="https://docs.google.com/document/d/1cJAo88KMd45Dteg0jtH6hNmCcZthyXYTZvnpe1deADM/edit?usp=sharing" TargetMode="External"/><Relationship Id="rId32" Type="http://schemas.openxmlformats.org/officeDocument/2006/relationships/header" Target="header1.xml"/><Relationship Id="rId13" Type="http://schemas.openxmlformats.org/officeDocument/2006/relationships/hyperlink" Target="https://www.schools.utah.gov/studentservices/_studentservicesgrantopportunities/sbmhqgp" TargetMode="External"/><Relationship Id="rId35" Type="http://schemas.openxmlformats.org/officeDocument/2006/relationships/footer" Target="footer1.xml"/><Relationship Id="rId12" Type="http://schemas.openxmlformats.org/officeDocument/2006/relationships/hyperlink" Target="https://www.schools.utah.gov/adminrules/R277-622" TargetMode="External"/><Relationship Id="rId34" Type="http://schemas.openxmlformats.org/officeDocument/2006/relationships/footer" Target="footer3.xml"/><Relationship Id="rId15" Type="http://schemas.openxmlformats.org/officeDocument/2006/relationships/hyperlink" Target="https://www.schools.utah.gov/adminrules/R277-622" TargetMode="External"/><Relationship Id="rId14" Type="http://schemas.openxmlformats.org/officeDocument/2006/relationships/hyperlink" Target="https://drive.google.com/drive/folders/1Nm0phQlFkcc6e2SjIGkl6JHJNKdpp_nJ" TargetMode="External"/><Relationship Id="rId17" Type="http://schemas.openxmlformats.org/officeDocument/2006/relationships/hyperlink" Target="https://le.utah.gov/xcode/Title53F/Chapter2/53F-2-S415.html?v=C53F-2-S415_2023050320230701" TargetMode="External"/><Relationship Id="rId16" Type="http://schemas.openxmlformats.org/officeDocument/2006/relationships/hyperlink" Target="https://le.utah.gov/xcode/Title53F/Chapter2/53F-2-S415.html?v=C53F-2-S415_2023050320230701" TargetMode="External"/><Relationship Id="rId19" Type="http://schemas.openxmlformats.org/officeDocument/2006/relationships/hyperlink" Target="https://docs.google.com/document/d/1CJW6EHrgLlYRtwJY62s8Yw1pk-kX0fQc_ZWc9lhVLMA/edit?usp=sharing" TargetMode="External"/><Relationship Id="rId18" Type="http://schemas.openxmlformats.org/officeDocument/2006/relationships/hyperlink" Target="https://le.utah.gov/xcode/Title26B/Chapter4/26B-4-S704.html?v=C26B-4-S704_2023050320230503"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QuattrocentoSans-italic.ttf"/><Relationship Id="rId10" Type="http://schemas.openxmlformats.org/officeDocument/2006/relationships/font" Target="fonts/QuattrocentoSans-bold.ttf"/><Relationship Id="rId13" Type="http://schemas.openxmlformats.org/officeDocument/2006/relationships/font" Target="fonts/HelveticaNeue-regular.ttf"/><Relationship Id="rId12" Type="http://schemas.openxmlformats.org/officeDocument/2006/relationships/font" Target="fonts/QuattrocentoSans-boldItalic.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QuattrocentoSans-regular.ttf"/><Relationship Id="rId15" Type="http://schemas.openxmlformats.org/officeDocument/2006/relationships/font" Target="fonts/HelveticaNeue-italic.ttf"/><Relationship Id="rId14" Type="http://schemas.openxmlformats.org/officeDocument/2006/relationships/font" Target="fonts/HelveticaNeue-bold.ttf"/><Relationship Id="rId17" Type="http://schemas.openxmlformats.org/officeDocument/2006/relationships/font" Target="fonts/NotoSansSymbols-regular.ttf"/><Relationship Id="rId16" Type="http://schemas.openxmlformats.org/officeDocument/2006/relationships/font" Target="fonts/HelveticaNeue-boldItalic.ttf"/><Relationship Id="rId5" Type="http://schemas.openxmlformats.org/officeDocument/2006/relationships/font" Target="fonts/GoogleSans-regular.ttf"/><Relationship Id="rId6" Type="http://schemas.openxmlformats.org/officeDocument/2006/relationships/font" Target="fonts/GoogleSans-bold.ttf"/><Relationship Id="rId18" Type="http://schemas.openxmlformats.org/officeDocument/2006/relationships/font" Target="fonts/NotoSansSymbols-bold.ttf"/><Relationship Id="rId7" Type="http://schemas.openxmlformats.org/officeDocument/2006/relationships/font" Target="fonts/GoogleSans-italic.ttf"/><Relationship Id="rId8"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vC9+gtnaNlxm54KlioALn/9T1A==">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