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tabs>
          <w:tab w:val="center" w:leader="none" w:pos="2430"/>
        </w:tabs>
        <w:ind w:right="4"/>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 I N U T E S </w:t>
      </w:r>
    </w:p>
    <w:p w:rsidR="00000000" w:rsidDel="00000000" w:rsidP="00000000" w:rsidRDefault="00000000" w:rsidRPr="00000000" w14:paraId="00000002">
      <w:pPr>
        <w:pageBreakBefore w:val="0"/>
        <w:tabs>
          <w:tab w:val="center" w:leader="none" w:pos="2430"/>
        </w:tabs>
        <w:jc w:val="center"/>
        <w:rPr>
          <w:sz w:val="24"/>
          <w:szCs w:val="24"/>
          <w:vertAlign w:val="baseline"/>
        </w:rPr>
      </w:pPr>
      <w:r w:rsidDel="00000000" w:rsidR="00000000" w:rsidRPr="00000000">
        <w:rPr>
          <w:b w:val="1"/>
          <w:bCs w:val="1"/>
          <w:sz w:val="24"/>
          <w:szCs w:val="24"/>
          <w:u w:val="single"/>
          <w:vertAlign w:val="baseline"/>
          <w:rtl w:val="0"/>
        </w:rPr>
        <w:t xml:space="preserve">Morga</w:t>
      </w:r>
      <w:r w:rsidDel="00000000" w:rsidR="00000000" w:rsidRPr="00000000">
        <w:rPr>
          <w:b w:val="1"/>
          <w:bCs w:val="1"/>
          <w:sz w:val="24"/>
          <w:szCs w:val="24"/>
          <w:u w:val="single"/>
          <w:rtl w:val="0"/>
        </w:rPr>
        <w:t xml:space="preserve">n</w:t>
      </w:r>
      <w:r w:rsidDel="00000000" w:rsidR="00000000" w:rsidRPr="00000000">
        <w:rPr>
          <w:b w:val="1"/>
          <w:bCs w:val="1"/>
          <w:sz w:val="24"/>
          <w:szCs w:val="24"/>
          <w:rtl w:val="0"/>
        </w:rPr>
        <w:t xml:space="preserve"> </w:t>
      </w:r>
      <w:r w:rsidDel="00000000" w:rsidR="00000000" w:rsidRPr="00000000">
        <w:rPr>
          <w:b w:val="1"/>
          <w:bCs w:val="1"/>
          <w:sz w:val="24"/>
          <w:szCs w:val="24"/>
          <w:vertAlign w:val="baseline"/>
          <w:rtl w:val="0"/>
        </w:rPr>
        <w:t xml:space="preserve">Conservation District Monthly </w:t>
      </w:r>
      <w:r w:rsidDel="00000000" w:rsidR="00000000" w:rsidRPr="00000000">
        <w:rPr>
          <w:b w:val="1"/>
          <w:bCs w:val="1"/>
          <w:sz w:val="24"/>
          <w:szCs w:val="24"/>
          <w:rtl w:val="0"/>
        </w:rPr>
        <w:t xml:space="preserve">Meeting and Budget Hearing</w:t>
      </w:r>
      <w:r w:rsidDel="00000000" w:rsidR="00000000" w:rsidRPr="00000000">
        <w:rPr>
          <w:rtl w:val="0"/>
        </w:rPr>
      </w:r>
    </w:p>
    <w:p w:rsidR="00000000" w:rsidDel="00000000" w:rsidP="00000000" w:rsidRDefault="00000000" w:rsidRPr="00000000" w14:paraId="00000003">
      <w:pPr>
        <w:pageBreakBefore w:val="0"/>
        <w:tabs>
          <w:tab w:val="center" w:leader="none" w:pos="4680"/>
        </w:tabs>
        <w:jc w:val="center"/>
        <w:rPr>
          <w:sz w:val="24"/>
          <w:szCs w:val="24"/>
          <w:vertAlign w:val="baseline"/>
        </w:rPr>
      </w:pPr>
      <w:r w:rsidDel="00000000" w:rsidR="00000000" w:rsidRPr="00000000">
        <w:rPr>
          <w:sz w:val="24"/>
          <w:szCs w:val="24"/>
          <w:rtl w:val="0"/>
        </w:rPr>
        <w:t xml:space="preserve">June 10, 2026</w:t>
      </w:r>
      <w:r w:rsidDel="00000000" w:rsidR="00000000" w:rsidRPr="00000000">
        <w:rPr>
          <w:sz w:val="24"/>
          <w:szCs w:val="24"/>
          <w:vertAlign w:val="baseline"/>
          <w:rtl w:val="0"/>
        </w:rPr>
        <w:t xml:space="preserve"> </w:t>
      </w:r>
    </w:p>
    <w:p w:rsidR="00000000" w:rsidDel="00000000" w:rsidP="00000000" w:rsidRDefault="00000000" w:rsidRPr="00000000" w14:paraId="00000004">
      <w:pPr>
        <w:pageBreakBefore w:val="0"/>
        <w:tabs>
          <w:tab w:val="center" w:leader="none" w:pos="4680"/>
        </w:tabs>
        <w:jc w:val="center"/>
        <w:rPr>
          <w:sz w:val="24"/>
          <w:szCs w:val="24"/>
          <w:vertAlign w:val="baseline"/>
        </w:rPr>
      </w:pPr>
      <w:r w:rsidDel="00000000" w:rsidR="00000000" w:rsidRPr="00000000">
        <w:rPr>
          <w:sz w:val="24"/>
          <w:szCs w:val="24"/>
          <w:rtl w:val="0"/>
        </w:rPr>
        <w:t xml:space="preserve">Morgan County Library, Morgan</w:t>
      </w:r>
      <w:r w:rsidDel="00000000" w:rsidR="00000000" w:rsidRPr="00000000">
        <w:rPr>
          <w:sz w:val="24"/>
          <w:szCs w:val="24"/>
          <w:vertAlign w:val="baseline"/>
          <w:rtl w:val="0"/>
        </w:rPr>
        <w:t xml:space="preserve">, Utah </w:t>
      </w:r>
    </w:p>
    <w:p w:rsidR="00000000" w:rsidDel="00000000" w:rsidP="00000000" w:rsidRDefault="00000000" w:rsidRPr="00000000" w14:paraId="00000005">
      <w:pPr>
        <w:pageBreakBefore w:val="0"/>
        <w:jc w:val="both"/>
        <w:rPr>
          <w:sz w:val="24"/>
          <w:szCs w:val="24"/>
          <w:vertAlign w:val="baseline"/>
        </w:rPr>
      </w:pPr>
      <w:r w:rsidDel="00000000" w:rsidR="00000000" w:rsidRPr="00000000">
        <w:rPr>
          <w:rtl w:val="0"/>
        </w:rPr>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center" w:leader="none" w:pos="2430"/>
        </w:tabs>
        <w:spacing w:after="0" w:before="0" w:line="240" w:lineRule="auto"/>
        <w:ind w:left="0" w:right="0" w:firstLine="0"/>
        <w:jc w:val="center"/>
        <w:rPr>
          <w:b w:val="1"/>
          <w:bCs w:val="1"/>
          <w:sz w:val="24"/>
          <w:szCs w:val="24"/>
        </w:rPr>
      </w:pPr>
      <w:r w:rsidDel="00000000" w:rsidR="00000000" w:rsidRPr="00000000">
        <w:rPr>
          <w:b w:val="1"/>
          <w:bCs w:val="1"/>
          <w:i w:val="0"/>
          <w:iCs w:val="0"/>
          <w:smallCaps w:val="0"/>
          <w:strike w:val="0"/>
          <w:color w:val="000000"/>
          <w:sz w:val="24"/>
          <w:szCs w:val="24"/>
          <w:u w:val="none"/>
          <w:shd w:fill="auto" w:val="clear"/>
          <w:vertAlign w:val="baseline"/>
          <w:rtl w:val="0"/>
        </w:rPr>
        <w:t xml:space="preserve">ATTENDANCE:</w:t>
      </w:r>
      <w:r w:rsidDel="00000000" w:rsidR="00000000" w:rsidRPr="00000000">
        <w:rPr>
          <w:rtl w:val="0"/>
        </w:rPr>
      </w:r>
    </w:p>
    <w:p w:rsidR="00000000" w:rsidDel="00000000" w:rsidP="00000000" w:rsidRDefault="00000000" w:rsidRPr="00000000" w14:paraId="0000000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center" w:leader="none" w:pos="2430"/>
        </w:tabs>
        <w:spacing w:after="0" w:before="0" w:line="240" w:lineRule="auto"/>
        <w:ind w:left="0" w:right="0" w:firstLine="0"/>
        <w:jc w:val="center"/>
        <w:rPr>
          <w:b w:val="1"/>
          <w:bCs w:val="1"/>
          <w:sz w:val="24"/>
          <w:szCs w:val="24"/>
        </w:rPr>
        <w:sectPr>
          <w:headerReference r:id="rId6" w:type="default"/>
          <w:footerReference r:id="rId7" w:type="default"/>
          <w:pgSz w:h="15840" w:w="12240" w:orient="portrait"/>
          <w:pgMar w:bottom="900" w:top="900" w:left="1440" w:right="720" w:header="720" w:footer="0"/>
          <w:pgNumType w:start="1"/>
        </w:sectPr>
      </w:pPr>
      <w:r w:rsidDel="00000000" w:rsidR="00000000" w:rsidRPr="00000000">
        <w:rPr>
          <w:rtl w:val="0"/>
        </w:rPr>
      </w:r>
    </w:p>
    <w:p w:rsidR="00000000" w:rsidDel="00000000" w:rsidP="00000000" w:rsidRDefault="00000000" w:rsidRPr="00000000" w14:paraId="0000000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pageBreakBefore w:val="0"/>
        <w:tabs>
          <w:tab w:val="left" w:leader="none" w:pos="-720"/>
        </w:tabs>
        <w:jc w:val="both"/>
        <w:rPr>
          <w:color w:val="666699"/>
          <w:sz w:val="24"/>
          <w:szCs w:val="24"/>
          <w:vertAlign w:val="baseline"/>
        </w:rPr>
      </w:pPr>
      <w:r w:rsidDel="00000000" w:rsidR="00000000" w:rsidRPr="00000000">
        <w:rPr>
          <w:rtl w:val="0"/>
        </w:rPr>
      </w:r>
    </w:p>
    <w:p w:rsidR="00000000" w:rsidDel="00000000" w:rsidP="00000000" w:rsidRDefault="00000000" w:rsidRPr="00000000" w14:paraId="0000000A">
      <w:pPr>
        <w:pageBreakBefore w:val="0"/>
        <w:tabs>
          <w:tab w:val="left" w:leader="none" w:pos="-720"/>
        </w:tabs>
        <w:jc w:val="both"/>
        <w:rPr>
          <w:sz w:val="24"/>
          <w:szCs w:val="24"/>
        </w:rPr>
      </w:pPr>
      <w:r w:rsidDel="00000000" w:rsidR="00000000" w:rsidRPr="00000000">
        <w:rPr>
          <w:sz w:val="24"/>
          <w:szCs w:val="24"/>
          <w:u w:val="single"/>
          <w:vertAlign w:val="baseline"/>
          <w:rtl w:val="0"/>
        </w:rPr>
        <w:t xml:space="preserve">Conservation District (CD) Supervisor </w:t>
      </w:r>
      <w:r w:rsidDel="00000000" w:rsidR="00000000" w:rsidRPr="00000000">
        <w:rPr>
          <w:rtl w:val="0"/>
        </w:rPr>
      </w:r>
    </w:p>
    <w:p w:rsidR="00000000" w:rsidDel="00000000" w:rsidP="00000000" w:rsidRDefault="00000000" w:rsidRPr="00000000" w14:paraId="0000000B">
      <w:pPr>
        <w:pageBreakBefore w:val="0"/>
        <w:tabs>
          <w:tab w:val="left" w:leader="none" w:pos="-720"/>
        </w:tabs>
        <w:jc w:val="both"/>
        <w:rPr>
          <w:sz w:val="24"/>
          <w:szCs w:val="24"/>
        </w:rPr>
      </w:pPr>
      <w:r w:rsidDel="00000000" w:rsidR="00000000" w:rsidRPr="00000000">
        <w:rPr>
          <w:sz w:val="24"/>
          <w:szCs w:val="24"/>
          <w:rtl w:val="0"/>
        </w:rPr>
        <w:t xml:space="preserve">Todd Wardell, Supervisor/Treasurer</w:t>
      </w:r>
    </w:p>
    <w:p w:rsidR="00000000" w:rsidDel="00000000" w:rsidP="00000000" w:rsidRDefault="00000000" w:rsidRPr="00000000" w14:paraId="0000000C">
      <w:pPr>
        <w:pageBreakBefore w:val="0"/>
        <w:tabs>
          <w:tab w:val="left" w:leader="none" w:pos="-720"/>
        </w:tabs>
        <w:jc w:val="both"/>
        <w:rPr>
          <w:sz w:val="24"/>
          <w:szCs w:val="24"/>
        </w:rPr>
      </w:pPr>
      <w:r w:rsidDel="00000000" w:rsidR="00000000" w:rsidRPr="00000000">
        <w:rPr>
          <w:sz w:val="24"/>
          <w:szCs w:val="24"/>
          <w:rtl w:val="0"/>
        </w:rPr>
        <w:t xml:space="preserve">Jason Morgan, Supervisor Chair</w:t>
      </w:r>
    </w:p>
    <w:p w:rsidR="00000000" w:rsidDel="00000000" w:rsidP="00000000" w:rsidRDefault="00000000" w:rsidRPr="00000000" w14:paraId="0000000D">
      <w:pPr>
        <w:pageBreakBefore w:val="0"/>
        <w:tabs>
          <w:tab w:val="left" w:leader="none" w:pos="-720"/>
        </w:tabs>
        <w:jc w:val="both"/>
        <w:rPr>
          <w:sz w:val="24"/>
          <w:szCs w:val="24"/>
          <w:u w:val="single"/>
        </w:rPr>
      </w:pPr>
      <w:r w:rsidDel="00000000" w:rsidR="00000000" w:rsidRPr="00000000">
        <w:rPr>
          <w:sz w:val="24"/>
          <w:szCs w:val="24"/>
          <w:rtl w:val="0"/>
        </w:rPr>
        <w:t xml:space="preserve">Cathy James, Supervisor </w:t>
      </w:r>
      <w:r w:rsidDel="00000000" w:rsidR="00000000" w:rsidRPr="00000000">
        <w:rPr>
          <w:rtl w:val="0"/>
        </w:rPr>
      </w:r>
    </w:p>
    <w:p w:rsidR="00000000" w:rsidDel="00000000" w:rsidP="00000000" w:rsidRDefault="00000000" w:rsidRPr="00000000" w14:paraId="0000000E">
      <w:pPr>
        <w:pageBreakBefore w:val="0"/>
        <w:tabs>
          <w:tab w:val="left" w:leader="none" w:pos="-720"/>
        </w:tabs>
        <w:jc w:val="both"/>
        <w:rPr>
          <w:b w:val="1"/>
          <w:bCs w:val="1"/>
          <w:sz w:val="24"/>
          <w:szCs w:val="24"/>
        </w:rPr>
      </w:pPr>
      <w:r w:rsidDel="00000000" w:rsidR="00000000" w:rsidRPr="00000000">
        <w:rPr>
          <w:sz w:val="24"/>
          <w:szCs w:val="24"/>
          <w:rtl w:val="0"/>
        </w:rPr>
        <w:t xml:space="preserve">Ryan Thompson, Supervisor </w:t>
      </w:r>
      <w:r w:rsidDel="00000000" w:rsidR="00000000" w:rsidRPr="00000000">
        <w:rPr>
          <w:rtl w:val="0"/>
        </w:rPr>
      </w:r>
    </w:p>
    <w:p w:rsidR="00000000" w:rsidDel="00000000" w:rsidP="00000000" w:rsidRDefault="00000000" w:rsidRPr="00000000" w14:paraId="0000000F">
      <w:pPr>
        <w:pageBreakBefore w:val="0"/>
        <w:tabs>
          <w:tab w:val="left" w:leader="none" w:pos="-720"/>
        </w:tabs>
        <w:jc w:val="both"/>
        <w:rPr>
          <w:sz w:val="24"/>
          <w:szCs w:val="24"/>
        </w:rPr>
      </w:pPr>
      <w:r w:rsidDel="00000000" w:rsidR="00000000" w:rsidRPr="00000000">
        <w:rPr>
          <w:sz w:val="24"/>
          <w:szCs w:val="24"/>
          <w:rtl w:val="0"/>
        </w:rPr>
        <w:t xml:space="preserve">Kevin Thurston, Supervisor</w:t>
      </w:r>
      <w:r w:rsidDel="00000000" w:rsidR="00000000" w:rsidRPr="00000000">
        <w:rPr>
          <w:rtl w:val="0"/>
        </w:rPr>
      </w:r>
    </w:p>
    <w:p w:rsidR="00000000" w:rsidDel="00000000" w:rsidP="00000000" w:rsidRDefault="00000000" w:rsidRPr="00000000" w14:paraId="00000010">
      <w:pPr>
        <w:pageBreakBefore w:val="0"/>
        <w:tabs>
          <w:tab w:val="left" w:leader="none" w:pos="-720"/>
        </w:tabs>
        <w:jc w:val="both"/>
        <w:rPr>
          <w:sz w:val="24"/>
          <w:szCs w:val="24"/>
          <w:u w:val="single"/>
        </w:rPr>
      </w:pPr>
      <w:r w:rsidDel="00000000" w:rsidR="00000000" w:rsidRPr="00000000">
        <w:rPr>
          <w:rtl w:val="0"/>
        </w:rPr>
      </w:r>
    </w:p>
    <w:p w:rsidR="00000000" w:rsidDel="00000000" w:rsidP="00000000" w:rsidRDefault="00000000" w:rsidRPr="00000000" w14:paraId="00000011">
      <w:pPr>
        <w:pageBreakBefore w:val="0"/>
        <w:tabs>
          <w:tab w:val="left" w:leader="none" w:pos="-720"/>
        </w:tabs>
        <w:jc w:val="both"/>
        <w:rPr>
          <w:sz w:val="24"/>
          <w:szCs w:val="24"/>
        </w:rPr>
      </w:pPr>
      <w:r w:rsidDel="00000000" w:rsidR="00000000" w:rsidRPr="00000000">
        <w:rPr>
          <w:rtl w:val="0"/>
        </w:rPr>
      </w:r>
    </w:p>
    <w:p w:rsidR="00000000" w:rsidDel="00000000" w:rsidP="00000000" w:rsidRDefault="00000000" w:rsidRPr="00000000" w14:paraId="00000012">
      <w:pPr>
        <w:pageBreakBefore w:val="0"/>
        <w:tabs>
          <w:tab w:val="left" w:leader="none" w:pos="-720"/>
        </w:tabs>
        <w:jc w:val="both"/>
        <w:rPr>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rPr>
      </w:pPr>
      <w:r w:rsidDel="00000000" w:rsidR="00000000" w:rsidRPr="00000000">
        <w:rPr>
          <w:i w:val="0"/>
          <w:iCs w:val="0"/>
          <w:smallCaps w:val="0"/>
          <w:strike w:val="0"/>
          <w:color w:val="000000"/>
          <w:sz w:val="24"/>
          <w:szCs w:val="24"/>
          <w:u w:val="single"/>
          <w:shd w:fill="auto" w:val="clear"/>
          <w:vertAlign w:val="baseline"/>
          <w:rtl w:val="0"/>
        </w:rPr>
        <w:t xml:space="preserve">Conservation District Supervisors,  Absent</w:t>
      </w:r>
      <w:r w:rsidDel="00000000" w:rsidR="00000000" w:rsidRPr="00000000">
        <w:rPr>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5">
      <w:pPr>
        <w:tabs>
          <w:tab w:val="left" w:leader="none" w:pos="-720"/>
        </w:tabs>
        <w:jc w:val="both"/>
        <w:rPr>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u w:val="singl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u w:val="singl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u w:val="singl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u w:val="singl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u w:val="singl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u w:val="singl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u w:val="single"/>
        </w:rPr>
      </w:pPr>
      <w:r w:rsidDel="00000000" w:rsidR="00000000" w:rsidRPr="00000000">
        <w:rPr>
          <w:sz w:val="24"/>
          <w:szCs w:val="24"/>
          <w:u w:val="single"/>
          <w:rtl w:val="0"/>
        </w:rPr>
        <w:t xml:space="preserve">Conservation Partners, Representatives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rPr>
      </w:pPr>
      <w:r w:rsidDel="00000000" w:rsidR="00000000" w:rsidRPr="00000000">
        <w:rPr>
          <w:sz w:val="24"/>
          <w:szCs w:val="24"/>
          <w:rtl w:val="0"/>
        </w:rPr>
        <w:t xml:space="preserve">Emily Bishop, Weber Watershed</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rPr>
      </w:pPr>
      <w:r w:rsidDel="00000000" w:rsidR="00000000" w:rsidRPr="00000000">
        <w:rPr>
          <w:sz w:val="24"/>
          <w:szCs w:val="24"/>
          <w:rtl w:val="0"/>
        </w:rPr>
        <w:t xml:space="preserve">Jessica Reynolds , Watershed Coordinator</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sz w:val="24"/>
          <w:szCs w:val="24"/>
          <w:u w:val="single"/>
          <w:rtl w:val="0"/>
        </w:rPr>
        <w:t xml:space="preserve">Utah </w:t>
      </w:r>
      <w:r w:rsidDel="00000000" w:rsidR="00000000" w:rsidRPr="00000000">
        <w:rPr>
          <w:i w:val="0"/>
          <w:iCs w:val="0"/>
          <w:smallCaps w:val="0"/>
          <w:strike w:val="0"/>
          <w:color w:val="000000"/>
          <w:sz w:val="24"/>
          <w:szCs w:val="24"/>
          <w:u w:val="single"/>
          <w:shd w:fill="auto" w:val="clear"/>
          <w:vertAlign w:val="baseline"/>
          <w:rtl w:val="0"/>
        </w:rPr>
        <w:t xml:space="preserve">Department of Agriculture and Food</w:t>
      </w:r>
      <w:r w:rsidDel="00000000" w:rsidR="00000000" w:rsidRPr="00000000">
        <w:rPr>
          <w:sz w:val="24"/>
          <w:szCs w:val="24"/>
          <w:u w:val="single"/>
          <w:rtl w:val="0"/>
        </w:rPr>
        <w:t xml:space="preserve"> (UDAF)</w:t>
      </w:r>
      <w:r w:rsidDel="00000000" w:rsidR="00000000" w:rsidRPr="00000000">
        <w:rPr>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Parker Wayment</w:t>
      </w:r>
      <w:r w:rsidDel="00000000" w:rsidR="00000000" w:rsidRPr="00000000">
        <w:rPr>
          <w:i w:val="0"/>
          <w:iCs w:val="0"/>
          <w:smallCaps w:val="0"/>
          <w:strike w:val="0"/>
          <w:color w:val="000000"/>
          <w:sz w:val="24"/>
          <w:szCs w:val="24"/>
          <w:u w:val="none"/>
          <w:shd w:fill="auto" w:val="clear"/>
          <w:vertAlign w:val="baseline"/>
          <w:rtl w:val="0"/>
        </w:rPr>
        <w:t xml:space="preserve">, Resource Coordinator</w:t>
      </w:r>
    </w:p>
    <w:p w:rsidR="00000000" w:rsidDel="00000000" w:rsidP="00000000" w:rsidRDefault="00000000" w:rsidRPr="00000000" w14:paraId="00000024">
      <w:pPr>
        <w:pageBreakBefore w:val="0"/>
        <w:tabs>
          <w:tab w:val="left" w:leader="none" w:pos="-720"/>
        </w:tabs>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5">
      <w:pPr>
        <w:pageBreakBefore w:val="0"/>
        <w:tabs>
          <w:tab w:val="left" w:leader="none" w:pos="-720"/>
        </w:tabs>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6">
      <w:pPr>
        <w:pageBreakBefore w:val="0"/>
        <w:tabs>
          <w:tab w:val="left" w:leader="none" w:pos="-720"/>
        </w:tabs>
        <w:jc w:val="both"/>
        <w:rPr>
          <w:sz w:val="24"/>
          <w:szCs w:val="24"/>
          <w:u w:val="single"/>
          <w:vertAlign w:val="baseline"/>
        </w:rPr>
      </w:pPr>
      <w:r w:rsidDel="00000000" w:rsidR="00000000" w:rsidRPr="00000000">
        <w:rPr>
          <w:sz w:val="24"/>
          <w:szCs w:val="24"/>
          <w:u w:val="single"/>
          <w:vertAlign w:val="baseline"/>
          <w:rtl w:val="0"/>
        </w:rPr>
        <w:t xml:space="preserve">Conservation District Staff:</w:t>
      </w:r>
    </w:p>
    <w:p w:rsidR="00000000" w:rsidDel="00000000" w:rsidP="00000000" w:rsidRDefault="00000000" w:rsidRPr="00000000" w14:paraId="00000027">
      <w:pPr>
        <w:pageBreakBefore w:val="0"/>
        <w:tabs>
          <w:tab w:val="left" w:leader="none" w:pos="-720"/>
        </w:tabs>
        <w:jc w:val="both"/>
        <w:rPr>
          <w:sz w:val="24"/>
          <w:szCs w:val="24"/>
          <w:vertAlign w:val="baseline"/>
        </w:rPr>
      </w:pPr>
      <w:r w:rsidDel="00000000" w:rsidR="00000000" w:rsidRPr="00000000">
        <w:rPr>
          <w:sz w:val="24"/>
          <w:szCs w:val="24"/>
          <w:rtl w:val="0"/>
        </w:rPr>
        <w:t xml:space="preserve">Nikki Mortensen, Clerk</w:t>
      </w:r>
      <w:r w:rsidDel="00000000" w:rsidR="00000000" w:rsidRPr="00000000">
        <w:rPr>
          <w:rtl w:val="0"/>
        </w:rPr>
      </w:r>
    </w:p>
    <w:p w:rsidR="00000000" w:rsidDel="00000000" w:rsidP="00000000" w:rsidRDefault="00000000" w:rsidRPr="00000000" w14:paraId="00000028">
      <w:pPr>
        <w:pageBreakBefore w:val="0"/>
        <w:tabs>
          <w:tab w:val="left" w:leader="none" w:pos="-720"/>
        </w:tabs>
        <w:jc w:val="both"/>
        <w:rPr>
          <w:sz w:val="24"/>
          <w:szCs w:val="24"/>
          <w:vertAlign w:val="baseline"/>
        </w:rPr>
      </w:pPr>
      <w:r w:rsidDel="00000000" w:rsidR="00000000" w:rsidRPr="00000000">
        <w:rPr>
          <w:rtl w:val="0"/>
        </w:rPr>
      </w:r>
    </w:p>
    <w:p w:rsidR="00000000" w:rsidDel="00000000" w:rsidP="00000000" w:rsidRDefault="00000000" w:rsidRPr="00000000" w14:paraId="00000029">
      <w:pPr>
        <w:pageBreakBefore w:val="0"/>
        <w:tabs>
          <w:tab w:val="left" w:leader="none" w:pos="-720"/>
        </w:tabs>
        <w:jc w:val="both"/>
        <w:rPr>
          <w:i w:val="0"/>
          <w:iCs w:val="0"/>
          <w:color w:val="808000"/>
          <w:sz w:val="24"/>
          <w:szCs w:val="24"/>
          <w:vertAlign w:val="baseline"/>
        </w:rPr>
      </w:pPr>
      <w:r w:rsidDel="00000000" w:rsidR="00000000" w:rsidRPr="00000000">
        <w:rPr>
          <w:sz w:val="24"/>
          <w:szCs w:val="24"/>
          <w:u w:val="single"/>
          <w:vertAlign w:val="baseline"/>
          <w:rtl w:val="0"/>
        </w:rPr>
        <w:t xml:space="preserve">Guests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2A">
      <w:pPr>
        <w:pageBreakBefore w:val="0"/>
        <w:tabs>
          <w:tab w:val="left" w:leader="none" w:pos="-720"/>
        </w:tabs>
        <w:jc w:val="both"/>
        <w:rPr>
          <w:sz w:val="24"/>
          <w:szCs w:val="24"/>
          <w:vertAlign w:val="baseline"/>
        </w:rPr>
        <w:sectPr>
          <w:type w:val="continuous"/>
          <w:pgSz w:h="15840" w:w="12240" w:orient="portrait"/>
          <w:pgMar w:bottom="900" w:top="900" w:left="1440" w:right="720" w:header="720" w:footer="0"/>
          <w:cols w:equalWidth="0" w:num="2">
            <w:col w:space="1264" w:w="4408"/>
            <w:col w:space="0" w:w="4408"/>
          </w:cols>
        </w:sectPr>
      </w:pPr>
      <w:r w:rsidDel="00000000" w:rsidR="00000000" w:rsidRPr="00000000">
        <w:rPr>
          <w:rtl w:val="0"/>
        </w:rPr>
      </w:r>
    </w:p>
    <w:p w:rsidR="00000000" w:rsidDel="00000000" w:rsidP="00000000" w:rsidRDefault="00000000" w:rsidRPr="00000000" w14:paraId="0000002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2160" w:right="0" w:firstLine="0"/>
        <w:jc w:val="both"/>
        <w:rPr>
          <w:b w:val="1"/>
          <w:bCs w:val="1"/>
          <w:sz w:val="24"/>
          <w:szCs w:val="24"/>
        </w:rPr>
      </w:pPr>
      <w:r w:rsidDel="00000000" w:rsidR="00000000" w:rsidRPr="00000000">
        <w:rPr>
          <w:rtl w:val="0"/>
        </w:rPr>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2160" w:right="0" w:firstLine="0"/>
        <w:jc w:val="both"/>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SUMMARY OF CONSERVATION DISTRICT ACTION</w:t>
      </w:r>
    </w:p>
    <w:p w:rsidR="00000000" w:rsidDel="00000000" w:rsidP="00000000" w:rsidRDefault="00000000" w:rsidRPr="00000000" w14:paraId="0000002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2160" w:right="0" w:firstLine="0"/>
        <w:jc w:val="both"/>
        <w:rPr>
          <w:b w:val="1"/>
          <w:bCs w:val="1"/>
          <w:sz w:val="24"/>
          <w:szCs w:val="24"/>
        </w:rPr>
      </w:pPr>
      <w:r w:rsidDel="00000000" w:rsidR="00000000" w:rsidRPr="00000000">
        <w:rPr>
          <w:rtl w:val="0"/>
        </w:rPr>
      </w:r>
    </w:p>
    <w:p w:rsidR="00000000" w:rsidDel="00000000" w:rsidP="00000000" w:rsidRDefault="00000000" w:rsidRPr="00000000" w14:paraId="0000002E">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both"/>
        <w:rPr>
          <w:sz w:val="24"/>
          <w:szCs w:val="24"/>
        </w:rPr>
      </w:pPr>
      <w:r w:rsidDel="00000000" w:rsidR="00000000" w:rsidRPr="00000000">
        <w:rPr>
          <w:sz w:val="24"/>
          <w:szCs w:val="24"/>
          <w:u w:val="single"/>
          <w:rtl w:val="0"/>
        </w:rPr>
        <w:t xml:space="preserve">Minute Review</w:t>
        <w:tab/>
        <w:tab/>
        <w:tab/>
        <w:tab/>
        <w:tab/>
        <w:tab/>
        <w:tab/>
        <w:tab/>
        <w:t xml:space="preserve">Page 2</w:t>
      </w:r>
    </w:p>
    <w:p w:rsidR="00000000" w:rsidDel="00000000" w:rsidP="00000000" w:rsidRDefault="00000000" w:rsidRPr="00000000" w14:paraId="0000002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both"/>
        <w:rPr>
          <w:sz w:val="24"/>
          <w:szCs w:val="24"/>
        </w:rPr>
      </w:pPr>
      <w:r w:rsidDel="00000000" w:rsidR="00000000" w:rsidRPr="00000000">
        <w:rPr>
          <w:sz w:val="24"/>
          <w:szCs w:val="24"/>
          <w:u w:val="single"/>
          <w:rtl w:val="0"/>
        </w:rPr>
        <w:t xml:space="preserve">Finances/Budget Hearing</w:t>
        <w:tab/>
        <w:tab/>
        <w:tab/>
        <w:tab/>
        <w:tab/>
        <w:tab/>
        <w:tab/>
        <w:t xml:space="preserve">Page 2</w:t>
      </w:r>
    </w:p>
    <w:p w:rsidR="00000000" w:rsidDel="00000000" w:rsidP="00000000" w:rsidRDefault="00000000" w:rsidRPr="00000000" w14:paraId="00000030">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both"/>
        <w:rPr>
          <w:sz w:val="24"/>
          <w:szCs w:val="24"/>
        </w:rPr>
      </w:pPr>
      <w:r w:rsidDel="00000000" w:rsidR="00000000" w:rsidRPr="00000000">
        <w:rPr>
          <w:sz w:val="24"/>
          <w:szCs w:val="24"/>
          <w:u w:val="single"/>
          <w:rtl w:val="0"/>
        </w:rPr>
        <w:t xml:space="preserve">Bag O’ Woad</w:t>
        <w:tab/>
        <w:tab/>
        <w:tab/>
        <w:tab/>
        <w:tab/>
        <w:tab/>
        <w:tab/>
        <w:tab/>
        <w:tab/>
        <w:t xml:space="preserve">Page 2</w:t>
      </w:r>
    </w:p>
    <w:p w:rsidR="00000000" w:rsidDel="00000000" w:rsidP="00000000" w:rsidRDefault="00000000" w:rsidRPr="00000000" w14:paraId="0000003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both"/>
        <w:rPr>
          <w:sz w:val="24"/>
          <w:szCs w:val="24"/>
        </w:rPr>
      </w:pPr>
      <w:r w:rsidDel="00000000" w:rsidR="00000000" w:rsidRPr="00000000">
        <w:rPr>
          <w:sz w:val="24"/>
          <w:szCs w:val="24"/>
          <w:u w:val="single"/>
          <w:rtl w:val="0"/>
        </w:rPr>
        <w:t xml:space="preserve">UDAF  </w:t>
        <w:tab/>
        <w:tab/>
        <w:tab/>
        <w:tab/>
        <w:tab/>
        <w:tab/>
        <w:tab/>
        <w:tab/>
        <w:tab/>
        <w:t xml:space="preserve">Page 2-3</w:t>
      </w:r>
    </w:p>
    <w:p w:rsidR="00000000" w:rsidDel="00000000" w:rsidP="00000000" w:rsidRDefault="00000000" w:rsidRPr="00000000" w14:paraId="00000032">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both"/>
        <w:rPr>
          <w:sz w:val="24"/>
          <w:szCs w:val="24"/>
          <w:u w:val="none"/>
        </w:rPr>
      </w:pPr>
      <w:r w:rsidDel="00000000" w:rsidR="00000000" w:rsidRPr="00000000">
        <w:rPr>
          <w:sz w:val="24"/>
          <w:szCs w:val="24"/>
          <w:u w:val="single"/>
          <w:rtl w:val="0"/>
        </w:rPr>
        <w:t xml:space="preserve">Weber Watershed</w:t>
        <w:tab/>
        <w:tab/>
        <w:tab/>
        <w:tab/>
        <w:tab/>
        <w:tab/>
        <w:tab/>
        <w:tab/>
        <w:t xml:space="preserve">Page 3</w:t>
      </w:r>
    </w:p>
    <w:p w:rsidR="00000000" w:rsidDel="00000000" w:rsidP="00000000" w:rsidRDefault="00000000" w:rsidRPr="00000000" w14:paraId="00000033">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both"/>
        <w:rPr>
          <w:sz w:val="24"/>
          <w:szCs w:val="24"/>
        </w:rPr>
      </w:pPr>
      <w:r w:rsidDel="00000000" w:rsidR="00000000" w:rsidRPr="00000000">
        <w:rPr>
          <w:sz w:val="24"/>
          <w:szCs w:val="24"/>
          <w:u w:val="single"/>
          <w:rtl w:val="0"/>
        </w:rPr>
        <w:t xml:space="preserve">Calendar of Future Events</w:t>
        <w:tab/>
        <w:tab/>
        <w:tab/>
        <w:tab/>
        <w:tab/>
        <w:tab/>
        <w:tab/>
        <w:t xml:space="preserve">Page 3</w:t>
      </w:r>
    </w:p>
    <w:p w:rsidR="00000000" w:rsidDel="00000000" w:rsidP="00000000" w:rsidRDefault="00000000" w:rsidRPr="00000000" w14:paraId="00000034">
      <w:pPr>
        <w:pageBreakBefore w:val="0"/>
        <w:tabs>
          <w:tab w:val="left" w:leader="none" w:pos="-720"/>
        </w:tabs>
        <w:jc w:val="both"/>
        <w:rPr>
          <w:color w:val="cc99ff"/>
          <w:sz w:val="24"/>
          <w:szCs w:val="24"/>
          <w:u w:val="single"/>
          <w:vertAlign w:val="baseline"/>
        </w:rPr>
      </w:pPr>
      <w:r w:rsidDel="00000000" w:rsidR="00000000" w:rsidRPr="00000000">
        <w:rPr>
          <w:rtl w:val="0"/>
        </w:rPr>
      </w:r>
    </w:p>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CD MEETING - CALL TO ORDER</w:t>
      </w:r>
    </w:p>
    <w:p w:rsidR="00000000" w:rsidDel="00000000" w:rsidP="00000000" w:rsidRDefault="00000000" w:rsidRPr="00000000" w14:paraId="00000037">
      <w:pPr>
        <w:pageBreakBefore w:val="0"/>
        <w:jc w:val="both"/>
        <w:rPr>
          <w:sz w:val="24"/>
          <w:szCs w:val="24"/>
        </w:rPr>
      </w:pPr>
      <w:r w:rsidDel="00000000" w:rsidR="00000000" w:rsidRPr="00000000">
        <w:rPr>
          <w:rtl w:val="0"/>
        </w:rPr>
      </w:r>
    </w:p>
    <w:p w:rsidR="00000000" w:rsidDel="00000000" w:rsidP="00000000" w:rsidRDefault="00000000" w:rsidRPr="00000000" w14:paraId="00000038">
      <w:pPr>
        <w:pageBreakBefore w:val="0"/>
        <w:jc w:val="both"/>
        <w:rPr>
          <w:sz w:val="24"/>
          <w:szCs w:val="24"/>
          <w:vertAlign w:val="baseline"/>
        </w:rPr>
      </w:pPr>
      <w:r w:rsidDel="00000000" w:rsidR="00000000" w:rsidRPr="00000000">
        <w:rPr>
          <w:sz w:val="24"/>
          <w:szCs w:val="24"/>
          <w:rtl w:val="0"/>
        </w:rPr>
        <w:t xml:space="preserve">Jason Morgan, Chair, called the meeting to order at 4:03 p.m.</w:t>
      </w:r>
      <w:r w:rsidDel="00000000" w:rsidR="00000000" w:rsidRPr="00000000">
        <w:rPr>
          <w:rtl w:val="0"/>
        </w:rPr>
      </w:r>
    </w:p>
    <w:p w:rsidR="00000000" w:rsidDel="00000000" w:rsidP="00000000" w:rsidRDefault="00000000" w:rsidRPr="00000000" w14:paraId="00000039">
      <w:pPr>
        <w:pageBreakBefore w:val="0"/>
        <w:jc w:val="center"/>
        <w:rPr>
          <w:sz w:val="24"/>
          <w:szCs w:val="24"/>
          <w:vertAlign w:val="baseline"/>
        </w:rPr>
      </w:pPr>
      <w:r w:rsidDel="00000000" w:rsidR="00000000" w:rsidRPr="00000000">
        <w:rPr>
          <w:rtl w:val="0"/>
        </w:rPr>
      </w:r>
    </w:p>
    <w:p w:rsidR="00000000" w:rsidDel="00000000" w:rsidP="00000000" w:rsidRDefault="00000000" w:rsidRPr="00000000" w14:paraId="0000003A">
      <w:pPr>
        <w:pageBreakBefore w:val="0"/>
        <w:jc w:val="center"/>
        <w:rPr>
          <w:sz w:val="24"/>
          <w:szCs w:val="24"/>
          <w:vertAlign w:val="baseline"/>
        </w:rPr>
      </w:pPr>
      <w:r w:rsidDel="00000000" w:rsidR="00000000" w:rsidRPr="00000000">
        <w:rPr>
          <w:rtl w:val="0"/>
        </w:rPr>
      </w:r>
    </w:p>
    <w:p w:rsidR="00000000" w:rsidDel="00000000" w:rsidP="00000000" w:rsidRDefault="00000000" w:rsidRPr="00000000" w14:paraId="0000003B">
      <w:pPr>
        <w:pageBreakBefore w:val="0"/>
        <w:jc w:val="center"/>
        <w:rPr>
          <w:b w:val="1"/>
          <w:bCs w:val="1"/>
          <w:sz w:val="24"/>
          <w:szCs w:val="24"/>
          <w:vertAlign w:val="baseline"/>
        </w:rPr>
      </w:pPr>
      <w:r w:rsidDel="00000000" w:rsidR="00000000" w:rsidRPr="00000000">
        <w:rPr>
          <w:b w:val="1"/>
          <w:bCs w:val="1"/>
          <w:sz w:val="24"/>
          <w:szCs w:val="24"/>
          <w:vertAlign w:val="baseline"/>
          <w:rtl w:val="0"/>
        </w:rPr>
        <w:t xml:space="preserve">A</w:t>
      </w:r>
      <w:r w:rsidDel="00000000" w:rsidR="00000000" w:rsidRPr="00000000">
        <w:rPr>
          <w:b w:val="1"/>
          <w:bCs w:val="1"/>
          <w:sz w:val="24"/>
          <w:szCs w:val="24"/>
          <w:rtl w:val="0"/>
        </w:rPr>
        <w:t xml:space="preserve">pproval of Minutes</w:t>
      </w:r>
      <w:r w:rsidDel="00000000" w:rsidR="00000000" w:rsidRPr="00000000">
        <w:rPr>
          <w:rtl w:val="0"/>
        </w:rPr>
      </w:r>
    </w:p>
    <w:p w:rsidR="00000000" w:rsidDel="00000000" w:rsidP="00000000" w:rsidRDefault="00000000" w:rsidRPr="00000000" w14:paraId="0000003C">
      <w:pPr>
        <w:pageBreakBefore w:val="0"/>
        <w:jc w:val="center"/>
        <w:rPr>
          <w:b w:val="1"/>
          <w:bCs w:val="1"/>
          <w:sz w:val="24"/>
          <w:szCs w:val="24"/>
        </w:rPr>
      </w:pPr>
      <w:r w:rsidDel="00000000" w:rsidR="00000000" w:rsidRPr="00000000">
        <w:rPr>
          <w:rtl w:val="0"/>
        </w:rPr>
      </w:r>
    </w:p>
    <w:p w:rsidR="00000000" w:rsidDel="00000000" w:rsidP="00000000" w:rsidRDefault="00000000" w:rsidRPr="00000000" w14:paraId="0000003D">
      <w:pPr>
        <w:pageBreakBefore w:val="0"/>
        <w:spacing w:after="240" w:before="240" w:line="276" w:lineRule="auto"/>
        <w:rPr>
          <w:b w:val="1"/>
          <w:bCs w:val="1"/>
          <w:sz w:val="24"/>
          <w:szCs w:val="24"/>
        </w:rPr>
      </w:pPr>
      <w:r w:rsidDel="00000000" w:rsidR="00000000" w:rsidRPr="00000000">
        <w:rPr>
          <w:sz w:val="24"/>
          <w:szCs w:val="24"/>
          <w:rtl w:val="0"/>
        </w:rPr>
        <w:t xml:space="preserve">The Board looked over the minutes from April. </w:t>
      </w:r>
      <w:r w:rsidDel="00000000" w:rsidR="00000000" w:rsidRPr="00000000">
        <w:rPr>
          <w:b w:val="1"/>
          <w:bCs w:val="1"/>
          <w:sz w:val="24"/>
          <w:szCs w:val="24"/>
          <w:rtl w:val="0"/>
        </w:rPr>
        <w:t xml:space="preserve">Kevin motioned to accept the minutes, Cathy second, motion passed. </w:t>
      </w:r>
    </w:p>
    <w:p w:rsidR="00000000" w:rsidDel="00000000" w:rsidP="00000000" w:rsidRDefault="00000000" w:rsidRPr="00000000" w14:paraId="0000003E">
      <w:pPr>
        <w:pageBreakBefore w:val="0"/>
        <w:spacing w:line="276" w:lineRule="auto"/>
        <w:rPr>
          <w:sz w:val="22"/>
          <w:szCs w:val="22"/>
        </w:rPr>
      </w:pPr>
      <w:r w:rsidDel="00000000" w:rsidR="00000000" w:rsidRPr="00000000">
        <w:rPr>
          <w:rtl w:val="0"/>
        </w:rPr>
      </w:r>
    </w:p>
    <w:p w:rsidR="00000000" w:rsidDel="00000000" w:rsidP="00000000" w:rsidRDefault="00000000" w:rsidRPr="00000000" w14:paraId="0000003F">
      <w:pPr>
        <w:pageBreakBefore w:val="0"/>
        <w:jc w:val="center"/>
        <w:rPr>
          <w:b w:val="1"/>
          <w:bCs w:val="1"/>
          <w:sz w:val="24"/>
          <w:szCs w:val="24"/>
        </w:rPr>
      </w:pPr>
      <w:r w:rsidDel="00000000" w:rsidR="00000000" w:rsidRPr="00000000">
        <w:rPr>
          <w:rtl w:val="0"/>
        </w:rPr>
      </w:r>
    </w:p>
    <w:p w:rsidR="00000000" w:rsidDel="00000000" w:rsidP="00000000" w:rsidRDefault="00000000" w:rsidRPr="00000000" w14:paraId="00000040">
      <w:pPr>
        <w:pageBreakBefore w:val="0"/>
        <w:jc w:val="center"/>
        <w:rPr>
          <w:sz w:val="24"/>
          <w:szCs w:val="24"/>
        </w:rPr>
      </w:pPr>
      <w:r w:rsidDel="00000000" w:rsidR="00000000" w:rsidRPr="00000000">
        <w:rPr>
          <w:b w:val="1"/>
          <w:bCs w:val="1"/>
          <w:sz w:val="24"/>
          <w:szCs w:val="24"/>
          <w:rtl w:val="0"/>
        </w:rPr>
        <w:t xml:space="preserve">Finances</w:t>
      </w:r>
      <w:r w:rsidDel="00000000" w:rsidR="00000000" w:rsidRPr="00000000">
        <w:rPr>
          <w:rtl w:val="0"/>
        </w:rPr>
      </w:r>
    </w:p>
    <w:p w:rsidR="00000000" w:rsidDel="00000000" w:rsidP="00000000" w:rsidRDefault="00000000" w:rsidRPr="00000000" w14:paraId="00000041">
      <w:pPr>
        <w:spacing w:after="160" w:line="276" w:lineRule="auto"/>
        <w:rPr>
          <w:sz w:val="22"/>
          <w:szCs w:val="22"/>
        </w:rPr>
      </w:pPr>
      <w:r w:rsidDel="00000000" w:rsidR="00000000" w:rsidRPr="00000000">
        <w:rPr>
          <w:rtl w:val="0"/>
        </w:rPr>
      </w:r>
    </w:p>
    <w:p w:rsidR="00000000" w:rsidDel="00000000" w:rsidP="00000000" w:rsidRDefault="00000000" w:rsidRPr="00000000" w14:paraId="00000042">
      <w:pPr>
        <w:spacing w:after="160" w:line="276" w:lineRule="auto"/>
        <w:rPr>
          <w:sz w:val="22"/>
          <w:szCs w:val="22"/>
        </w:rPr>
      </w:pPr>
      <w:r w:rsidDel="00000000" w:rsidR="00000000" w:rsidRPr="00000000">
        <w:rPr>
          <w:sz w:val="22"/>
          <w:szCs w:val="22"/>
          <w:rtl w:val="0"/>
        </w:rPr>
        <w:t xml:space="preserve">The current balance for checking is $6839.03. Savings is $364.02. Todd brought all of the receipts and deposits for Bag O Woad.  They received funds to pay for Morgan High’s FFA team to help with Bag O’ Woad in the amount of $500.  Jason will take a check over to the High School.</w:t>
      </w:r>
    </w:p>
    <w:p w:rsidR="00000000" w:rsidDel="00000000" w:rsidP="00000000" w:rsidRDefault="00000000" w:rsidRPr="00000000" w14:paraId="00000043">
      <w:pPr>
        <w:spacing w:after="160" w:line="276" w:lineRule="auto"/>
        <w:rPr>
          <w:sz w:val="22"/>
          <w:szCs w:val="22"/>
        </w:rPr>
      </w:pPr>
      <w:r w:rsidDel="00000000" w:rsidR="00000000" w:rsidRPr="00000000">
        <w:rPr>
          <w:sz w:val="22"/>
          <w:szCs w:val="22"/>
          <w:rtl w:val="0"/>
        </w:rPr>
        <w:t xml:space="preserve">Maggie sent an invoice for soil testing in the amount of $1350.  </w:t>
      </w:r>
      <w:r w:rsidDel="00000000" w:rsidR="00000000" w:rsidRPr="00000000">
        <w:rPr>
          <w:b w:val="1"/>
          <w:bCs w:val="1"/>
          <w:sz w:val="22"/>
          <w:szCs w:val="22"/>
          <w:rtl w:val="0"/>
        </w:rPr>
        <w:t xml:space="preserve">Kevin motioned to pay, Cathy second, motion passed.  </w:t>
      </w:r>
      <w:r w:rsidDel="00000000" w:rsidR="00000000" w:rsidRPr="00000000">
        <w:rPr>
          <w:rtl w:val="0"/>
        </w:rPr>
      </w:r>
    </w:p>
    <w:p w:rsidR="00000000" w:rsidDel="00000000" w:rsidP="00000000" w:rsidRDefault="00000000" w:rsidRPr="00000000" w14:paraId="00000044">
      <w:pPr>
        <w:spacing w:after="160" w:line="276" w:lineRule="auto"/>
        <w:rPr>
          <w:sz w:val="22"/>
          <w:szCs w:val="22"/>
        </w:rPr>
      </w:pPr>
      <w:r w:rsidDel="00000000" w:rsidR="00000000" w:rsidRPr="00000000">
        <w:rPr>
          <w:b w:val="1"/>
          <w:bCs w:val="1"/>
          <w:sz w:val="22"/>
          <w:szCs w:val="22"/>
          <w:rtl w:val="0"/>
        </w:rPr>
        <w:t xml:space="preserve">Todd motioned to start the budget hearing, Ryan second, motion passed.</w:t>
      </w:r>
      <w:r w:rsidDel="00000000" w:rsidR="00000000" w:rsidRPr="00000000">
        <w:rPr>
          <w:sz w:val="22"/>
          <w:szCs w:val="22"/>
          <w:rtl w:val="0"/>
        </w:rPr>
        <w:t xml:space="preserve">  The budget hearing opened. </w:t>
      </w:r>
    </w:p>
    <w:p w:rsidR="00000000" w:rsidDel="00000000" w:rsidP="00000000" w:rsidRDefault="00000000" w:rsidRPr="00000000" w14:paraId="00000045">
      <w:pPr>
        <w:spacing w:after="160" w:line="276" w:lineRule="auto"/>
        <w:rPr>
          <w:sz w:val="22"/>
          <w:szCs w:val="22"/>
        </w:rPr>
      </w:pPr>
      <w:r w:rsidDel="00000000" w:rsidR="00000000" w:rsidRPr="00000000">
        <w:rPr>
          <w:sz w:val="22"/>
          <w:szCs w:val="22"/>
          <w:rtl w:val="0"/>
        </w:rPr>
        <w:t xml:space="preserve">The Board discussed the budget and made adjustments to the preliminary budget.   </w:t>
      </w:r>
      <w:r w:rsidDel="00000000" w:rsidR="00000000" w:rsidRPr="00000000">
        <w:rPr>
          <w:b w:val="1"/>
          <w:bCs w:val="1"/>
          <w:sz w:val="22"/>
          <w:szCs w:val="22"/>
          <w:rtl w:val="0"/>
        </w:rPr>
        <w:t xml:space="preserve">Kevin motioned to accept the budget, Cathy second, motion passed. </w:t>
      </w:r>
      <w:r w:rsidDel="00000000" w:rsidR="00000000" w:rsidRPr="00000000">
        <w:rPr>
          <w:sz w:val="22"/>
          <w:szCs w:val="22"/>
          <w:rtl w:val="0"/>
        </w:rPr>
        <w:t xml:space="preserve">Nikki will submit a final draft to the State Auditors office.</w:t>
      </w:r>
    </w:p>
    <w:p w:rsidR="00000000" w:rsidDel="00000000" w:rsidP="00000000" w:rsidRDefault="00000000" w:rsidRPr="00000000" w14:paraId="00000046">
      <w:pPr>
        <w:spacing w:after="160" w:line="276" w:lineRule="auto"/>
        <w:rPr>
          <w:b w:val="1"/>
          <w:bCs w:val="1"/>
          <w:sz w:val="22"/>
          <w:szCs w:val="22"/>
        </w:rPr>
      </w:pPr>
      <w:r w:rsidDel="00000000" w:rsidR="00000000" w:rsidRPr="00000000">
        <w:rPr>
          <w:b w:val="1"/>
          <w:bCs w:val="1"/>
          <w:sz w:val="22"/>
          <w:szCs w:val="22"/>
          <w:rtl w:val="0"/>
        </w:rPr>
        <w:t xml:space="preserve">Cathy motioned to close the budget hearing and move back to a regular meeting, Kevin second, motion passed.</w:t>
      </w:r>
    </w:p>
    <w:p w:rsidR="00000000" w:rsidDel="00000000" w:rsidP="00000000" w:rsidRDefault="00000000" w:rsidRPr="00000000" w14:paraId="00000047">
      <w:pPr>
        <w:spacing w:after="160" w:line="276" w:lineRule="auto"/>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048">
      <w:pPr>
        <w:spacing w:line="276" w:lineRule="auto"/>
        <w:rPr>
          <w:sz w:val="22"/>
          <w:szCs w:val="22"/>
        </w:rPr>
      </w:pPr>
      <w:r w:rsidDel="00000000" w:rsidR="00000000" w:rsidRPr="00000000">
        <w:rPr>
          <w:rtl w:val="0"/>
        </w:rPr>
      </w:r>
    </w:p>
    <w:p w:rsidR="00000000" w:rsidDel="00000000" w:rsidP="00000000" w:rsidRDefault="00000000" w:rsidRPr="00000000" w14:paraId="00000049">
      <w:pPr>
        <w:pageBreakBefore w:val="0"/>
        <w:tabs>
          <w:tab w:val="left" w:leader="none" w:pos="-720"/>
        </w:tabs>
        <w:jc w:val="center"/>
        <w:rPr>
          <w:b w:val="1"/>
          <w:bCs w:val="1"/>
          <w:sz w:val="24"/>
          <w:szCs w:val="24"/>
        </w:rPr>
      </w:pPr>
      <w:r w:rsidDel="00000000" w:rsidR="00000000" w:rsidRPr="00000000">
        <w:rPr>
          <w:b w:val="1"/>
          <w:bCs w:val="1"/>
          <w:sz w:val="24"/>
          <w:szCs w:val="24"/>
          <w:rtl w:val="0"/>
        </w:rPr>
        <w:t xml:space="preserve">Bag O’ Woad</w:t>
      </w:r>
      <w:r w:rsidDel="00000000" w:rsidR="00000000" w:rsidRPr="00000000">
        <w:rPr>
          <w:rtl w:val="0"/>
        </w:rPr>
      </w:r>
    </w:p>
    <w:p w:rsidR="00000000" w:rsidDel="00000000" w:rsidP="00000000" w:rsidRDefault="00000000" w:rsidRPr="00000000" w14:paraId="0000004A">
      <w:pPr>
        <w:pageBreakBefore w:val="0"/>
        <w:tabs>
          <w:tab w:val="left" w:leader="none" w:pos="-720"/>
        </w:tabs>
        <w:jc w:val="center"/>
        <w:rPr>
          <w:sz w:val="22"/>
          <w:szCs w:val="22"/>
        </w:rPr>
      </w:pPr>
      <w:r w:rsidDel="00000000" w:rsidR="00000000" w:rsidRPr="00000000">
        <w:rPr>
          <w:rtl w:val="0"/>
        </w:rPr>
      </w:r>
    </w:p>
    <w:p w:rsidR="00000000" w:rsidDel="00000000" w:rsidP="00000000" w:rsidRDefault="00000000" w:rsidRPr="00000000" w14:paraId="0000004B">
      <w:pPr>
        <w:tabs>
          <w:tab w:val="left" w:leader="none" w:pos="-720"/>
        </w:tabs>
        <w:spacing w:after="160" w:line="276" w:lineRule="auto"/>
        <w:rPr>
          <w:sz w:val="24"/>
          <w:szCs w:val="24"/>
        </w:rPr>
      </w:pPr>
      <w:r w:rsidDel="00000000" w:rsidR="00000000" w:rsidRPr="00000000">
        <w:rPr>
          <w:sz w:val="24"/>
          <w:szCs w:val="24"/>
          <w:rtl w:val="0"/>
        </w:rPr>
        <w:t xml:space="preserve">The Board handed out 719 bags for collection. There were 523 bags turned back in. The total amount of money paid out to participants was $7,845.  Most of the money required to host the program will come from the grant.   </w:t>
      </w:r>
    </w:p>
    <w:p w:rsidR="00000000" w:rsidDel="00000000" w:rsidP="00000000" w:rsidRDefault="00000000" w:rsidRPr="00000000" w14:paraId="0000004C">
      <w:pPr>
        <w:tabs>
          <w:tab w:val="left" w:leader="none" w:pos="-720"/>
        </w:tabs>
        <w:spacing w:line="276" w:lineRule="auto"/>
        <w:rPr>
          <w:sz w:val="24"/>
          <w:szCs w:val="24"/>
        </w:rPr>
      </w:pPr>
      <w:r w:rsidDel="00000000" w:rsidR="00000000" w:rsidRPr="00000000">
        <w:rPr>
          <w:rtl w:val="0"/>
        </w:rPr>
      </w:r>
    </w:p>
    <w:p w:rsidR="00000000" w:rsidDel="00000000" w:rsidP="00000000" w:rsidRDefault="00000000" w:rsidRPr="00000000" w14:paraId="0000004D">
      <w:pPr>
        <w:pageBreakBefore w:val="0"/>
        <w:tabs>
          <w:tab w:val="left" w:leader="none" w:pos="-720"/>
        </w:tabs>
        <w:jc w:val="left"/>
        <w:rPr>
          <w:b w:val="1"/>
          <w:bCs w:val="1"/>
          <w:sz w:val="22"/>
          <w:szCs w:val="22"/>
        </w:rPr>
      </w:pPr>
      <w:r w:rsidDel="00000000" w:rsidR="00000000" w:rsidRPr="00000000">
        <w:rPr>
          <w:rtl w:val="0"/>
        </w:rPr>
      </w:r>
    </w:p>
    <w:p w:rsidR="00000000" w:rsidDel="00000000" w:rsidP="00000000" w:rsidRDefault="00000000" w:rsidRPr="00000000" w14:paraId="0000004E">
      <w:pPr>
        <w:pageBreakBefore w:val="0"/>
        <w:tabs>
          <w:tab w:val="left" w:leader="none" w:pos="-720"/>
        </w:tabs>
        <w:jc w:val="center"/>
        <w:rPr>
          <w:b w:val="1"/>
          <w:bCs w:val="1"/>
          <w:sz w:val="24"/>
          <w:szCs w:val="24"/>
        </w:rPr>
      </w:pPr>
      <w:r w:rsidDel="00000000" w:rsidR="00000000" w:rsidRPr="00000000">
        <w:rPr>
          <w:b w:val="1"/>
          <w:bCs w:val="1"/>
          <w:sz w:val="24"/>
          <w:szCs w:val="24"/>
          <w:rtl w:val="0"/>
        </w:rPr>
        <w:t xml:space="preserve">UDAF</w:t>
      </w:r>
    </w:p>
    <w:p w:rsidR="00000000" w:rsidDel="00000000" w:rsidP="00000000" w:rsidRDefault="00000000" w:rsidRPr="00000000" w14:paraId="0000004F">
      <w:pPr>
        <w:spacing w:after="160" w:line="276" w:lineRule="auto"/>
        <w:rPr>
          <w:sz w:val="22"/>
          <w:szCs w:val="22"/>
        </w:rPr>
      </w:pPr>
      <w:r w:rsidDel="00000000" w:rsidR="00000000" w:rsidRPr="00000000">
        <w:rPr>
          <w:sz w:val="22"/>
          <w:szCs w:val="22"/>
          <w:rtl w:val="0"/>
        </w:rPr>
        <w:t xml:space="preserve">Parker addressed the remainder of the ISM grant for chemicals.  There is still roughly $5200 in the grant that needs to be used.  He encouraged the Board to let other producers in the area know about the availability so the grant could get used before the end of the year.   </w:t>
      </w:r>
    </w:p>
    <w:p w:rsidR="00000000" w:rsidDel="00000000" w:rsidP="00000000" w:rsidRDefault="00000000" w:rsidRPr="00000000" w14:paraId="00000050">
      <w:pPr>
        <w:spacing w:after="160" w:line="276" w:lineRule="auto"/>
        <w:rPr>
          <w:b w:val="1"/>
          <w:bCs w:val="1"/>
          <w:sz w:val="22"/>
          <w:szCs w:val="22"/>
        </w:rPr>
      </w:pPr>
      <w:r w:rsidDel="00000000" w:rsidR="00000000" w:rsidRPr="00000000">
        <w:rPr>
          <w:sz w:val="22"/>
          <w:szCs w:val="22"/>
          <w:rtl w:val="0"/>
        </w:rPr>
        <w:t xml:space="preserve"> The Board discussed purchasing backpack sprayers and 4 wheeler sprayers with the remainder of the $11,000 received from TA money.  The County’s money for Dyer’s Woad as well as the Chemical grant could also be used to purchase the sprayers.  Emily suggested a seed mix purchase to replant after spraying.</w:t>
      </w:r>
      <w:r w:rsidDel="00000000" w:rsidR="00000000" w:rsidRPr="00000000">
        <w:rPr>
          <w:b w:val="1"/>
          <w:bCs w:val="1"/>
          <w:sz w:val="22"/>
          <w:szCs w:val="22"/>
          <w:rtl w:val="0"/>
        </w:rPr>
        <w:t xml:space="preserve"> Kevin motioned to purchase spraying equipment that can be managed by the Board and utilized by the community with the rest of the TA money, Todd second, motion passed.</w:t>
      </w:r>
    </w:p>
    <w:p w:rsidR="00000000" w:rsidDel="00000000" w:rsidP="00000000" w:rsidRDefault="00000000" w:rsidRPr="00000000" w14:paraId="00000051">
      <w:pPr>
        <w:spacing w:after="160" w:line="276" w:lineRule="auto"/>
        <w:rPr>
          <w:b w:val="1"/>
          <w:bCs w:val="1"/>
          <w:sz w:val="22"/>
          <w:szCs w:val="22"/>
        </w:rPr>
      </w:pPr>
      <w:r w:rsidDel="00000000" w:rsidR="00000000" w:rsidRPr="00000000">
        <w:rPr>
          <w:sz w:val="22"/>
          <w:szCs w:val="22"/>
          <w:rtl w:val="0"/>
        </w:rPr>
        <w:t xml:space="preserve">Jason suggested using some of the remaining funds from TA to pay for a professional company to spray phragmites in the county.  The spray used by the company could also be funded through the chemical grant.  </w:t>
      </w:r>
      <w:r w:rsidDel="00000000" w:rsidR="00000000" w:rsidRPr="00000000">
        <w:rPr>
          <w:b w:val="1"/>
          <w:bCs w:val="1"/>
          <w:sz w:val="22"/>
          <w:szCs w:val="22"/>
          <w:rtl w:val="0"/>
        </w:rPr>
        <w:t xml:space="preserve">Cathy motioned to pay for phragmites intervention and spray, Ryan second, motion passed.  </w:t>
      </w:r>
    </w:p>
    <w:p w:rsidR="00000000" w:rsidDel="00000000" w:rsidP="00000000" w:rsidRDefault="00000000" w:rsidRPr="00000000" w14:paraId="00000052">
      <w:pPr>
        <w:spacing w:after="160" w:line="276" w:lineRule="auto"/>
        <w:rPr>
          <w:sz w:val="22"/>
          <w:szCs w:val="22"/>
        </w:rPr>
      </w:pPr>
      <w:r w:rsidDel="00000000" w:rsidR="00000000" w:rsidRPr="00000000">
        <w:rPr>
          <w:sz w:val="22"/>
          <w:szCs w:val="22"/>
          <w:rtl w:val="0"/>
        </w:rPr>
        <w:t xml:space="preserve">Parker got signatures on the Bag O’ Woad grant application and ISM request for Chemical.  </w:t>
      </w:r>
      <w:r w:rsidDel="00000000" w:rsidR="00000000" w:rsidRPr="00000000">
        <w:rPr>
          <w:b w:val="1"/>
          <w:bCs w:val="1"/>
          <w:sz w:val="22"/>
          <w:szCs w:val="22"/>
          <w:rtl w:val="0"/>
        </w:rPr>
        <w:t xml:space="preserve">Ryan motioned to turn in the reimbursement information for this year's Chemical grant, Kevin second, motion passed.</w:t>
      </w:r>
      <w:r w:rsidDel="00000000" w:rsidR="00000000" w:rsidRPr="00000000">
        <w:rPr>
          <w:sz w:val="22"/>
          <w:szCs w:val="22"/>
          <w:rtl w:val="0"/>
        </w:rPr>
        <w:t xml:space="preserve">  Parker went over the final numbers for Bag O’ Woad and got information from Todd to close out that grant for this year. </w:t>
      </w:r>
    </w:p>
    <w:p w:rsidR="00000000" w:rsidDel="00000000" w:rsidP="00000000" w:rsidRDefault="00000000" w:rsidRPr="00000000" w14:paraId="00000053">
      <w:pPr>
        <w:spacing w:after="160" w:line="276" w:lineRule="auto"/>
        <w:rPr>
          <w:sz w:val="22"/>
          <w:szCs w:val="22"/>
        </w:rPr>
      </w:pPr>
      <w:r w:rsidDel="00000000" w:rsidR="00000000" w:rsidRPr="00000000">
        <w:rPr>
          <w:sz w:val="22"/>
          <w:szCs w:val="22"/>
          <w:rtl w:val="0"/>
        </w:rPr>
        <w:t xml:space="preserve">The Commissioner of Ag. is cautioning that the posting of the meeting as well as minutes afterwards needs to be correct for legal reasons. Kevin advised Nikki to use the Easy Voice app when recording the meetings which also need to be published on the public notice website. </w:t>
      </w:r>
    </w:p>
    <w:p w:rsidR="00000000" w:rsidDel="00000000" w:rsidP="00000000" w:rsidRDefault="00000000" w:rsidRPr="00000000" w14:paraId="00000054">
      <w:pPr>
        <w:spacing w:after="160" w:line="276" w:lineRule="auto"/>
        <w:rPr>
          <w:sz w:val="22"/>
          <w:szCs w:val="22"/>
        </w:rPr>
      </w:pPr>
      <w:r w:rsidDel="00000000" w:rsidR="00000000" w:rsidRPr="00000000">
        <w:rPr>
          <w:sz w:val="22"/>
          <w:szCs w:val="22"/>
          <w:rtl w:val="0"/>
        </w:rPr>
        <w:t xml:space="preserve">There are emergency disaster relief loans. The Board was advised to let neighbors know.</w:t>
      </w:r>
    </w:p>
    <w:p w:rsidR="00000000" w:rsidDel="00000000" w:rsidP="00000000" w:rsidRDefault="00000000" w:rsidRPr="00000000" w14:paraId="00000055">
      <w:pPr>
        <w:spacing w:after="160" w:line="276" w:lineRule="auto"/>
        <w:rPr>
          <w:sz w:val="22"/>
          <w:szCs w:val="22"/>
        </w:rPr>
      </w:pPr>
      <w:r w:rsidDel="00000000" w:rsidR="00000000" w:rsidRPr="00000000">
        <w:rPr>
          <w:sz w:val="22"/>
          <w:szCs w:val="22"/>
          <w:rtl w:val="0"/>
        </w:rPr>
        <w:t xml:space="preserve">Jason, Cathy, and Kevin completed the survey</w:t>
      </w:r>
    </w:p>
    <w:p w:rsidR="00000000" w:rsidDel="00000000" w:rsidP="00000000" w:rsidRDefault="00000000" w:rsidRPr="00000000" w14:paraId="00000056">
      <w:pPr>
        <w:pageBreakBefore w:val="0"/>
        <w:tabs>
          <w:tab w:val="left" w:leader="none" w:pos="-720"/>
        </w:tabs>
        <w:jc w:val="center"/>
        <w:rPr>
          <w:b w:val="1"/>
          <w:bCs w:val="1"/>
          <w:sz w:val="24"/>
          <w:szCs w:val="24"/>
        </w:rPr>
      </w:pPr>
      <w:r w:rsidDel="00000000" w:rsidR="00000000" w:rsidRPr="00000000">
        <w:rPr>
          <w:b w:val="1"/>
          <w:bCs w:val="1"/>
          <w:sz w:val="24"/>
          <w:szCs w:val="24"/>
          <w:rtl w:val="0"/>
        </w:rPr>
        <w:t xml:space="preserve">Weber Watershed</w:t>
      </w:r>
    </w:p>
    <w:p w:rsidR="00000000" w:rsidDel="00000000" w:rsidP="00000000" w:rsidRDefault="00000000" w:rsidRPr="00000000" w14:paraId="00000057">
      <w:pPr>
        <w:pageBreakBefore w:val="0"/>
        <w:tabs>
          <w:tab w:val="left" w:leader="none" w:pos="-720"/>
        </w:tabs>
        <w:spacing w:after="240" w:before="240" w:lineRule="auto"/>
        <w:rPr>
          <w:sz w:val="24"/>
          <w:szCs w:val="24"/>
        </w:rPr>
      </w:pPr>
      <w:r w:rsidDel="00000000" w:rsidR="00000000" w:rsidRPr="00000000">
        <w:rPr>
          <w:sz w:val="24"/>
          <w:szCs w:val="24"/>
          <w:rtl w:val="0"/>
        </w:rPr>
        <w:t xml:space="preserve">Emily prepared a presentation, but due to time constraints will present at next month’s meeting.  </w:t>
      </w:r>
    </w:p>
    <w:p w:rsidR="00000000" w:rsidDel="00000000" w:rsidP="00000000" w:rsidRDefault="00000000" w:rsidRPr="00000000" w14:paraId="00000058">
      <w:pPr>
        <w:pageBreakBefore w:val="0"/>
        <w:tabs>
          <w:tab w:val="left" w:leader="none" w:pos="-720"/>
        </w:tabs>
        <w:spacing w:after="240" w:before="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59">
      <w:pPr>
        <w:pageBreakBefore w:val="0"/>
        <w:tabs>
          <w:tab w:val="left" w:leader="none" w:pos="-720"/>
        </w:tabs>
        <w:rPr>
          <w:sz w:val="24"/>
          <w:szCs w:val="24"/>
        </w:rPr>
      </w:pPr>
      <w:r w:rsidDel="00000000" w:rsidR="00000000" w:rsidRPr="00000000">
        <w:rPr>
          <w:rtl w:val="0"/>
        </w:rPr>
      </w:r>
    </w:p>
    <w:p w:rsidR="00000000" w:rsidDel="00000000" w:rsidP="00000000" w:rsidRDefault="00000000" w:rsidRPr="00000000" w14:paraId="0000005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CALENDAR OF FUTURE EVENTS</w:t>
      </w:r>
    </w:p>
    <w:p w:rsidR="00000000" w:rsidDel="00000000" w:rsidP="00000000" w:rsidRDefault="00000000" w:rsidRPr="00000000" w14:paraId="0000005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sz w:val="24"/>
          <w:szCs w:val="24"/>
        </w:rPr>
      </w:pPr>
      <w:r w:rsidDel="00000000" w:rsidR="00000000" w:rsidRPr="00000000">
        <w:rPr>
          <w:sz w:val="24"/>
          <w:szCs w:val="24"/>
          <w:rtl w:val="0"/>
        </w:rPr>
        <w:t xml:space="preserve">Monthly meeting: July 8, 2026, 4:00p.m., Morgan County Library.</w:t>
      </w:r>
    </w:p>
    <w:p w:rsidR="00000000" w:rsidDel="00000000" w:rsidP="00000000" w:rsidRDefault="00000000" w:rsidRPr="00000000" w14:paraId="0000005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E">
      <w:pPr>
        <w:pageBreakBefore w:val="0"/>
        <w:rPr>
          <w:sz w:val="24"/>
          <w:szCs w:val="24"/>
          <w:vertAlign w:val="baseline"/>
        </w:rPr>
      </w:pPr>
      <w:r w:rsidDel="00000000" w:rsidR="00000000" w:rsidRPr="00000000">
        <w:rPr>
          <w:rtl w:val="0"/>
        </w:rPr>
      </w:r>
    </w:p>
    <w:p w:rsidR="00000000" w:rsidDel="00000000" w:rsidP="00000000" w:rsidRDefault="00000000" w:rsidRPr="00000000" w14:paraId="0000005F">
      <w:pPr>
        <w:pageBreakBefore w:val="0"/>
        <w:jc w:val="center"/>
        <w:rPr>
          <w:sz w:val="24"/>
          <w:szCs w:val="24"/>
          <w:vertAlign w:val="baseline"/>
        </w:rPr>
      </w:pPr>
      <w:r w:rsidDel="00000000" w:rsidR="00000000" w:rsidRPr="00000000">
        <w:rPr>
          <w:b w:val="1"/>
          <w:bCs w:val="1"/>
          <w:sz w:val="24"/>
          <w:szCs w:val="24"/>
          <w:vertAlign w:val="baseline"/>
          <w:rtl w:val="0"/>
        </w:rPr>
        <w:t xml:space="preserve">MOTION TO ADJOURN</w:t>
      </w:r>
      <w:r w:rsidDel="00000000" w:rsidR="00000000" w:rsidRPr="00000000">
        <w:rPr>
          <w:rtl w:val="0"/>
        </w:rPr>
      </w:r>
    </w:p>
    <w:p w:rsidR="00000000" w:rsidDel="00000000" w:rsidP="00000000" w:rsidRDefault="00000000" w:rsidRPr="00000000" w14:paraId="00000060">
      <w:pPr>
        <w:pageBreakBefore w:val="0"/>
        <w:tabs>
          <w:tab w:val="left" w:leader="none" w:pos="0"/>
        </w:tabs>
        <w:jc w:val="both"/>
        <w:rPr>
          <w:sz w:val="24"/>
          <w:szCs w:val="24"/>
          <w:vertAlign w:val="baseline"/>
        </w:rPr>
      </w:pPr>
      <w:r w:rsidDel="00000000" w:rsidR="00000000" w:rsidRPr="00000000">
        <w:rPr>
          <w:rtl w:val="0"/>
        </w:rPr>
      </w:r>
    </w:p>
    <w:p w:rsidR="00000000" w:rsidDel="00000000" w:rsidP="00000000" w:rsidRDefault="00000000" w:rsidRPr="00000000" w14:paraId="00000061">
      <w:pPr>
        <w:pageBreakBefore w:val="0"/>
        <w:tabs>
          <w:tab w:val="left" w:leader="none" w:pos="0"/>
        </w:tabs>
        <w:jc w:val="both"/>
        <w:rPr>
          <w:sz w:val="24"/>
          <w:szCs w:val="24"/>
          <w:vertAlign w:val="baseline"/>
        </w:rPr>
      </w:pPr>
      <w:r w:rsidDel="00000000" w:rsidR="00000000" w:rsidRPr="00000000">
        <w:rPr>
          <w:sz w:val="24"/>
          <w:szCs w:val="24"/>
          <w:vertAlign w:val="baseline"/>
          <w:rtl w:val="0"/>
        </w:rPr>
        <w:t xml:space="preserve">ADJOURNMEN</w:t>
      </w:r>
      <w:r w:rsidDel="00000000" w:rsidR="00000000" w:rsidRPr="00000000">
        <w:rPr>
          <w:sz w:val="24"/>
          <w:szCs w:val="24"/>
          <w:rtl w:val="0"/>
        </w:rPr>
        <w:t xml:space="preserve">T:  </w:t>
      </w:r>
      <w:r w:rsidDel="00000000" w:rsidR="00000000" w:rsidRPr="00000000">
        <w:rPr>
          <w:b w:val="1"/>
          <w:bCs w:val="1"/>
          <w:sz w:val="24"/>
          <w:szCs w:val="24"/>
          <w:rtl w:val="0"/>
        </w:rPr>
        <w:t xml:space="preserve">Ryan motioned to adjourn, Todd second, motion passed.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2">
      <w:pPr>
        <w:pageBreakBefore w:val="0"/>
        <w:tabs>
          <w:tab w:val="left" w:leader="none" w:pos="0"/>
        </w:tabs>
        <w:jc w:val="both"/>
        <w:rPr>
          <w:sz w:val="24"/>
          <w:szCs w:val="24"/>
        </w:rPr>
      </w:pPr>
      <w:r w:rsidDel="00000000" w:rsidR="00000000" w:rsidRPr="00000000">
        <w:rPr>
          <w:sz w:val="24"/>
          <w:szCs w:val="24"/>
          <w:vertAlign w:val="baseline"/>
          <w:rtl w:val="0"/>
        </w:rPr>
        <w:t xml:space="preserve">Meeting adjourned: </w:t>
      </w:r>
      <w:r w:rsidDel="00000000" w:rsidR="00000000" w:rsidRPr="00000000">
        <w:rPr>
          <w:sz w:val="24"/>
          <w:szCs w:val="24"/>
          <w:rtl w:val="0"/>
        </w:rPr>
        <w:t xml:space="preserve"> 5:30 p.m.</w:t>
      </w:r>
    </w:p>
    <w:p w:rsidR="00000000" w:rsidDel="00000000" w:rsidP="00000000" w:rsidRDefault="00000000" w:rsidRPr="00000000" w14:paraId="00000063">
      <w:pPr>
        <w:pageBreakBefore w:val="0"/>
        <w:tabs>
          <w:tab w:val="left" w:leader="none" w:pos="0"/>
        </w:tabs>
        <w:jc w:val="both"/>
        <w:rPr>
          <w:b w:val="1"/>
          <w:bCs w:val="1"/>
          <w:sz w:val="24"/>
          <w:szCs w:val="24"/>
        </w:rPr>
      </w:pPr>
      <w:r w:rsidDel="00000000" w:rsidR="00000000" w:rsidRPr="00000000">
        <w:rPr>
          <w:rtl w:val="0"/>
        </w:rPr>
      </w:r>
    </w:p>
    <w:p w:rsidR="00000000" w:rsidDel="00000000" w:rsidP="00000000" w:rsidRDefault="00000000" w:rsidRPr="00000000" w14:paraId="00000064">
      <w:pPr>
        <w:pageBreakBefore w:val="0"/>
        <w:tabs>
          <w:tab w:val="left" w:leader="none" w:pos="0"/>
        </w:tabs>
        <w:jc w:val="both"/>
        <w:rPr>
          <w:b w:val="1"/>
          <w:bCs w:val="1"/>
          <w:sz w:val="24"/>
          <w:szCs w:val="24"/>
        </w:rPr>
      </w:pPr>
      <w:r w:rsidDel="00000000" w:rsidR="00000000" w:rsidRPr="00000000">
        <w:rPr>
          <w:rtl w:val="0"/>
        </w:rPr>
      </w:r>
    </w:p>
    <w:p w:rsidR="00000000" w:rsidDel="00000000" w:rsidP="00000000" w:rsidRDefault="00000000" w:rsidRPr="00000000" w14:paraId="00000065">
      <w:pPr>
        <w:tabs>
          <w:tab w:val="left" w:leader="none" w:pos="0"/>
        </w:tabs>
        <w:spacing w:after="240" w:before="240"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66">
      <w:pPr>
        <w:pageBreakBefore w:val="0"/>
        <w:tabs>
          <w:tab w:val="left" w:leader="none" w:pos="0"/>
        </w:tabs>
        <w:jc w:val="both"/>
        <w:rPr>
          <w:sz w:val="24"/>
          <w:szCs w:val="24"/>
          <w:vertAlign w:val="baseline"/>
        </w:rPr>
      </w:pPr>
      <w:r w:rsidDel="00000000" w:rsidR="00000000" w:rsidRPr="00000000">
        <w:rPr>
          <w:b w:val="1"/>
          <w:bCs w:val="1"/>
          <w:sz w:val="24"/>
          <w:szCs w:val="24"/>
          <w:vertAlign w:val="baseline"/>
          <w:rtl w:val="0"/>
        </w:rPr>
        <w:tab/>
        <w:tab/>
        <w:t xml:space="preserve"> </w:t>
      </w:r>
      <w:r w:rsidDel="00000000" w:rsidR="00000000" w:rsidRPr="00000000">
        <w:rPr>
          <w:rtl w:val="0"/>
        </w:rPr>
      </w:r>
    </w:p>
    <w:sectPr>
      <w:type w:val="continuous"/>
      <w:pgSz w:h="15840" w:w="12240" w:orient="portrait"/>
      <w:pgMar w:bottom="900" w:top="900" w:left="1440" w:right="720" w:header="72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G Time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single"/>
        <w:shd w:fill="auto" w:val="clear"/>
        <w:vertAlign w:val="baseline"/>
        <w:rtl w:val="0"/>
      </w:rPr>
      <w:t xml:space="preserve">Morgan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Conservation District Meeting Minutes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sz w:val="16"/>
        <w:szCs w:val="16"/>
        <w:rtl w:val="0"/>
      </w:rPr>
      <w:tab/>
      <w:t xml:space="preserve">                            June 10, 2026,</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sz w:val="16"/>
        <w:szCs w:val="16"/>
        <w:rtl w:val="0"/>
      </w:rPr>
      <w:t xml:space="preserve">Morgan County Library</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of 2</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widowControl w:val="0"/>
      <w:tabs>
        <w:tab w:val="center" w:leader="none" w:pos="4680"/>
      </w:tabs>
      <w:jc w:val="both"/>
    </w:pPr>
    <w:rPr>
      <w:rFonts w:ascii="CG Times" w:cs="CG Times" w:eastAsia="CG Times" w:hAnsi="CG Times"/>
      <w:b w:val="1"/>
      <w:bCs w:val="1"/>
      <w:sz w:val="24"/>
      <w:szCs w:val="24"/>
      <w:vertAlign w:val="baseline"/>
    </w:rPr>
  </w:style>
  <w:style w:type="paragraph" w:styleId="Heading2">
    <w:name w:val="heading 2"/>
    <w:basedOn w:val="Normal"/>
    <w:next w:val="Normal"/>
    <w:pPr>
      <w:keepNext w:val="1"/>
      <w:pageBreakBefore w:val="0"/>
      <w:widowControl w:val="0"/>
      <w:tabs>
        <w:tab w:val="left" w:leader="none" w:pos="-720"/>
      </w:tabs>
      <w:jc w:val="both"/>
    </w:pPr>
    <w:rPr>
      <w:rFonts w:ascii="Garamond" w:cs="Garamond" w:eastAsia="Garamond" w:hAnsi="Garamond"/>
      <w:sz w:val="24"/>
      <w:szCs w:val="24"/>
      <w:vertAlign w:val="baseline"/>
    </w:rPr>
  </w:style>
  <w:style w:type="paragraph" w:styleId="Heading3">
    <w:name w:val="heading 3"/>
    <w:basedOn w:val="Normal"/>
    <w:next w:val="Normal"/>
    <w:pPr>
      <w:keepNext w:val="1"/>
      <w:pageBreakBefore w:val="0"/>
      <w:tabs>
        <w:tab w:val="left" w:leader="none" w:pos="-720"/>
      </w:tabs>
    </w:pPr>
    <w:rPr>
      <w:rFonts w:ascii="Garamond" w:cs="Garamond" w:eastAsia="Garamond" w:hAnsi="Garamond"/>
      <w:b w:val="1"/>
      <w:bCs w:val="1"/>
      <w:sz w:val="23"/>
      <w:szCs w:val="23"/>
      <w:vertAlign w:val="baseline"/>
    </w:rPr>
  </w:style>
  <w:style w:type="paragraph" w:styleId="Heading4">
    <w:name w:val="heading 4"/>
    <w:basedOn w:val="Normal"/>
    <w:next w:val="Normal"/>
    <w:pPr>
      <w:keepNext w:val="1"/>
      <w:pageBreakBefore w:val="0"/>
    </w:pPr>
    <w:rPr>
      <w:rFonts w:ascii="Garamond" w:cs="Garamond" w:eastAsia="Garamond" w:hAnsi="Garamond"/>
      <w:b w:val="1"/>
      <w:bCs w:val="1"/>
      <w:sz w:val="24"/>
      <w:szCs w:val="24"/>
      <w:vertAlign w:val="baseline"/>
    </w:rPr>
  </w:style>
  <w:style w:type="paragraph" w:styleId="Heading5">
    <w:name w:val="heading 5"/>
    <w:basedOn w:val="Normal"/>
    <w:next w:val="Normal"/>
    <w:pPr>
      <w:keepNext w:val="1"/>
      <w:pageBreakBefore w:val="0"/>
      <w:tabs>
        <w:tab w:val="left" w:leader="none" w:pos="0"/>
      </w:tabs>
      <w:jc w:val="center"/>
    </w:pPr>
    <w:rPr>
      <w:sz w:val="24"/>
      <w:szCs w:val="24"/>
      <w:vertAlign w:val="baseline"/>
    </w:rPr>
  </w:style>
  <w:style w:type="paragraph" w:styleId="Heading6">
    <w:name w:val="heading 6"/>
    <w:basedOn w:val="Normal"/>
    <w:next w:val="Normal"/>
    <w:pPr>
      <w:keepNext w:val="1"/>
      <w:pageBreakBefore w:val="0"/>
      <w:tabs>
        <w:tab w:val="left" w:leader="none" w:pos="0"/>
      </w:tabs>
    </w:pPr>
    <w:rPr>
      <w:sz w:val="24"/>
      <w:szCs w:val="24"/>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CGTimes-regular.ttf"/><Relationship Id="rId6" Type="http://schemas.openxmlformats.org/officeDocument/2006/relationships/font" Target="fonts/CGTimes-bold.ttf"/><Relationship Id="rId7" Type="http://schemas.openxmlformats.org/officeDocument/2006/relationships/font" Target="fonts/CGTimes-italic.ttf"/><Relationship Id="rId8" Type="http://schemas.openxmlformats.org/officeDocument/2006/relationships/font" Target="fonts/CGTime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