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2731D" w14:textId="07DD535B" w:rsidR="00A87F8A" w:rsidRDefault="00A87F8A" w:rsidP="00A87F8A">
      <w:pPr>
        <w:jc w:val="center"/>
      </w:pPr>
      <w:r>
        <w:t>Angell Springs Special Service District</w:t>
      </w:r>
    </w:p>
    <w:p w14:paraId="5B251238" w14:textId="31CC9EFA" w:rsidR="00A87F8A" w:rsidRDefault="00A87F8A" w:rsidP="00A87F8A">
      <w:pPr>
        <w:jc w:val="center"/>
      </w:pPr>
      <w:r>
        <w:t xml:space="preserve">Public </w:t>
      </w:r>
      <w:r w:rsidR="0087054D">
        <w:t>M</w:t>
      </w:r>
      <w:r>
        <w:t>onthly Board &amp; Budget Meeting</w:t>
      </w:r>
    </w:p>
    <w:p w14:paraId="3114C44C" w14:textId="4970A2E7" w:rsidR="00A87F8A" w:rsidRDefault="00A87F8A" w:rsidP="00A87F8A">
      <w:pPr>
        <w:jc w:val="center"/>
      </w:pPr>
      <w:r>
        <w:t>Minutes May 21, 2026 – 6:00 PM</w:t>
      </w:r>
      <w:r w:rsidR="0012045C">
        <w:t xml:space="preserve"> </w:t>
      </w:r>
    </w:p>
    <w:p w14:paraId="3407948A" w14:textId="4FBF2AA1" w:rsidR="0012045C" w:rsidRPr="0012045C" w:rsidRDefault="0012045C" w:rsidP="00A87F8A">
      <w:pPr>
        <w:jc w:val="center"/>
        <w:rPr>
          <w:b/>
          <w:bCs/>
          <w:color w:val="EE0000"/>
        </w:rPr>
      </w:pPr>
      <w:r w:rsidRPr="0012045C">
        <w:rPr>
          <w:b/>
          <w:bCs/>
          <w:color w:val="EE0000"/>
        </w:rPr>
        <w:t>Approved Minutes from June meeting</w:t>
      </w:r>
    </w:p>
    <w:p w14:paraId="5BFCCA06" w14:textId="77777777" w:rsidR="00A87F8A" w:rsidRDefault="00A87F8A" w:rsidP="00A87F8A">
      <w:pPr>
        <w:jc w:val="center"/>
      </w:pPr>
    </w:p>
    <w:p w14:paraId="0CACCE86" w14:textId="3BA2C96D" w:rsidR="00A87F8A" w:rsidRDefault="00A87F8A" w:rsidP="00A87F8A">
      <w:r w:rsidRPr="00A87F8A">
        <w:rPr>
          <w:b/>
          <w:bCs/>
          <w:color w:val="EE0000"/>
        </w:rPr>
        <w:t>Attendees</w:t>
      </w:r>
      <w:r>
        <w:rPr>
          <w:b/>
          <w:bCs/>
        </w:rPr>
        <w:t xml:space="preserve">: Chairman: </w:t>
      </w:r>
      <w:r w:rsidRPr="00A87F8A">
        <w:t>Greg Maranto</w:t>
      </w:r>
      <w:r>
        <w:rPr>
          <w:b/>
          <w:bCs/>
        </w:rPr>
        <w:t xml:space="preserve">, </w:t>
      </w:r>
      <w:r w:rsidR="00150550">
        <w:rPr>
          <w:b/>
          <w:bCs/>
        </w:rPr>
        <w:t>Board Trustee</w:t>
      </w:r>
      <w:r w:rsidRPr="00A87F8A">
        <w:t>: Jean Wojtyla</w:t>
      </w:r>
      <w:r>
        <w:rPr>
          <w:b/>
          <w:bCs/>
        </w:rPr>
        <w:t xml:space="preserve">, Treasurer: </w:t>
      </w:r>
      <w:r w:rsidRPr="00A87F8A">
        <w:t>Diane Hundal</w:t>
      </w:r>
      <w:r>
        <w:rPr>
          <w:b/>
          <w:bCs/>
        </w:rPr>
        <w:t xml:space="preserve">, Water Master: </w:t>
      </w:r>
      <w:r w:rsidRPr="00A87F8A">
        <w:t>Shawn Bain</w:t>
      </w:r>
      <w:r>
        <w:rPr>
          <w:b/>
          <w:bCs/>
        </w:rPr>
        <w:t xml:space="preserve">, </w:t>
      </w:r>
      <w:r w:rsidR="00150550">
        <w:rPr>
          <w:b/>
          <w:bCs/>
        </w:rPr>
        <w:t xml:space="preserve">Vice Chairman, </w:t>
      </w:r>
      <w:r>
        <w:rPr>
          <w:b/>
          <w:bCs/>
        </w:rPr>
        <w:t xml:space="preserve">IT &amp; Asst Water Master: </w:t>
      </w:r>
      <w:r w:rsidRPr="00A87F8A">
        <w:t>Tony Hundal</w:t>
      </w:r>
      <w:r>
        <w:rPr>
          <w:b/>
          <w:bCs/>
        </w:rPr>
        <w:t xml:space="preserve">, Clerk: </w:t>
      </w:r>
      <w:r w:rsidRPr="00A87F8A">
        <w:t>Stephanie Ward</w:t>
      </w:r>
    </w:p>
    <w:p w14:paraId="3474B75B" w14:textId="1F0EAB4B" w:rsidR="00A87F8A" w:rsidRPr="00A87F8A" w:rsidRDefault="00A87F8A" w:rsidP="00A87F8A">
      <w:pPr>
        <w:rPr>
          <w:b/>
          <w:bCs/>
          <w:color w:val="EE0000"/>
        </w:rPr>
      </w:pPr>
      <w:r w:rsidRPr="00A87F8A">
        <w:rPr>
          <w:b/>
          <w:bCs/>
          <w:color w:val="EE0000"/>
        </w:rPr>
        <w:t xml:space="preserve">All Board members in attendance. </w:t>
      </w:r>
    </w:p>
    <w:p w14:paraId="707FDCE6" w14:textId="57A7CC8E" w:rsidR="00A87F8A" w:rsidRDefault="00A87F8A" w:rsidP="00A87F8A">
      <w:r w:rsidRPr="00A87F8A">
        <w:rPr>
          <w:b/>
          <w:bCs/>
          <w:color w:val="EE0000"/>
        </w:rPr>
        <w:t>Guest</w:t>
      </w:r>
      <w:r>
        <w:t>: Steve</w:t>
      </w:r>
      <w:r w:rsidR="00B07FCB">
        <w:t xml:space="preserve"> Freitas, Kelly Freitas, Jack Strock, Antoinette Strock,</w:t>
      </w:r>
      <w:r>
        <w:t xml:space="preserve"> </w:t>
      </w:r>
      <w:r w:rsidR="00FA354D">
        <w:t>Karen Blankship</w:t>
      </w:r>
    </w:p>
    <w:p w14:paraId="57E3D431" w14:textId="6F163676" w:rsidR="00A87F8A" w:rsidRDefault="00A87F8A" w:rsidP="00A87F8A">
      <w:pPr>
        <w:spacing w:after="0"/>
      </w:pPr>
      <w:r w:rsidRPr="00A87F8A">
        <w:rPr>
          <w:b/>
          <w:bCs/>
          <w:color w:val="EE0000"/>
        </w:rPr>
        <w:t>Call To Order</w:t>
      </w:r>
      <w:r>
        <w:t>: Meeting called to order at 6:00</w:t>
      </w:r>
      <w:r w:rsidR="00150550">
        <w:t xml:space="preserve"> </w:t>
      </w:r>
      <w:r>
        <w:t xml:space="preserve">pm by Greg Maranto </w:t>
      </w:r>
    </w:p>
    <w:p w14:paraId="533973A6" w14:textId="5BBDACC7" w:rsidR="00A87F8A" w:rsidRDefault="00A87F8A" w:rsidP="00A87F8A">
      <w:pPr>
        <w:spacing w:after="0"/>
      </w:pPr>
      <w:r w:rsidRPr="00A87F8A">
        <w:rPr>
          <w:b/>
          <w:bCs/>
          <w:color w:val="EE0000"/>
        </w:rPr>
        <w:t>Approval Of Agenda</w:t>
      </w:r>
      <w:r>
        <w:t>: Approved and distributed to board.</w:t>
      </w:r>
    </w:p>
    <w:p w14:paraId="36B9E738" w14:textId="47A81E9E" w:rsidR="00A87F8A" w:rsidRDefault="00A87F8A" w:rsidP="00A87F8A">
      <w:pPr>
        <w:spacing w:after="0"/>
      </w:pPr>
      <w:r w:rsidRPr="00A87F8A">
        <w:rPr>
          <w:b/>
          <w:bCs/>
          <w:color w:val="EE0000"/>
        </w:rPr>
        <w:t>Approval of Minutes</w:t>
      </w:r>
      <w:r>
        <w:t xml:space="preserve">:  Amended minutes of December 2025 and March 2026 – moved to approve by Jean Wojtyla with punctuation corrections and seconded by Greg Maranto with remainder board members approving with yes. </w:t>
      </w:r>
      <w:r w:rsidR="00347093">
        <w:t xml:space="preserve">Diane Hundal – yes. Tony Hundal – yes. Stephanie Ward – yes. </w:t>
      </w:r>
      <w:r w:rsidR="00347093" w:rsidRPr="00347093">
        <w:rPr>
          <w:color w:val="EE0000"/>
        </w:rPr>
        <w:t>Minutes approved</w:t>
      </w:r>
      <w:r w:rsidR="00347093">
        <w:t>.</w:t>
      </w:r>
    </w:p>
    <w:p w14:paraId="569C6DB7" w14:textId="77777777" w:rsidR="00A87F8A" w:rsidRDefault="00A87F8A" w:rsidP="00A87F8A">
      <w:pPr>
        <w:spacing w:after="0"/>
      </w:pPr>
    </w:p>
    <w:p w14:paraId="45EA219F" w14:textId="46B642E1" w:rsidR="00A87F8A" w:rsidRDefault="00A87F8A" w:rsidP="00A87F8A">
      <w:pPr>
        <w:spacing w:after="0"/>
        <w:rPr>
          <w:b/>
          <w:bCs/>
          <w:color w:val="EE0000"/>
        </w:rPr>
      </w:pPr>
      <w:r w:rsidRPr="00A87F8A">
        <w:rPr>
          <w:b/>
          <w:bCs/>
          <w:color w:val="EE0000"/>
        </w:rPr>
        <w:t xml:space="preserve">Action Items- </w:t>
      </w:r>
    </w:p>
    <w:p w14:paraId="383EE93B" w14:textId="6FEFCDCC" w:rsidR="00A87F8A" w:rsidRDefault="00A87F8A" w:rsidP="0064739F">
      <w:pPr>
        <w:spacing w:after="0"/>
        <w:ind w:left="720"/>
      </w:pPr>
      <w:r w:rsidRPr="00A87F8A">
        <w:rPr>
          <w:b/>
          <w:bCs/>
        </w:rPr>
        <w:t>System Assessment</w:t>
      </w:r>
      <w:r w:rsidR="0064739F">
        <w:rPr>
          <w:b/>
          <w:bCs/>
        </w:rPr>
        <w:t xml:space="preserve"> and Hydrants</w:t>
      </w:r>
      <w:r w:rsidRPr="00A87F8A">
        <w:t xml:space="preserve">- Shawn Bain: </w:t>
      </w:r>
      <w:r>
        <w:t xml:space="preserve">No significant leaks, holding together well. </w:t>
      </w:r>
    </w:p>
    <w:p w14:paraId="218D5B9E" w14:textId="007D71EF" w:rsidR="00A87F8A" w:rsidRDefault="00A87F8A" w:rsidP="00A87F8A">
      <w:pPr>
        <w:spacing w:after="0"/>
        <w:ind w:left="720"/>
      </w:pPr>
      <w:r w:rsidRPr="00A87F8A">
        <w:rPr>
          <w:b/>
          <w:bCs/>
        </w:rPr>
        <w:t>Water Usage Assessment</w:t>
      </w:r>
      <w:r>
        <w:t xml:space="preserve">- Tony Hundal: 2026 usage lower than 2025. Water in tanks are good. </w:t>
      </w:r>
    </w:p>
    <w:p w14:paraId="7A69891A" w14:textId="00AEB55F" w:rsidR="00A87F8A" w:rsidRDefault="00A87F8A" w:rsidP="00A87F8A">
      <w:pPr>
        <w:spacing w:after="0"/>
        <w:ind w:left="720"/>
      </w:pPr>
      <w:r w:rsidRPr="0064739F">
        <w:rPr>
          <w:b/>
          <w:bCs/>
        </w:rPr>
        <w:t xml:space="preserve">Sam.gov </w:t>
      </w:r>
      <w:r w:rsidR="0064739F">
        <w:rPr>
          <w:b/>
          <w:bCs/>
        </w:rPr>
        <w:t>R</w:t>
      </w:r>
      <w:r w:rsidRPr="0064739F">
        <w:rPr>
          <w:b/>
          <w:bCs/>
        </w:rPr>
        <w:t>enewal</w:t>
      </w:r>
      <w:r w:rsidR="00E72076">
        <w:rPr>
          <w:b/>
          <w:bCs/>
        </w:rPr>
        <w:t xml:space="preserve"> new Angell Springs Website</w:t>
      </w:r>
      <w:r>
        <w:t>- Jean Wojtyla</w:t>
      </w:r>
      <w:r w:rsidR="00FA354D">
        <w:t xml:space="preserve">: </w:t>
      </w:r>
      <w:r w:rsidR="0064739F">
        <w:t xml:space="preserve"> </w:t>
      </w:r>
      <w:r w:rsidR="00FA354D">
        <w:t>W</w:t>
      </w:r>
      <w:r w:rsidR="0064739F">
        <w:t>ill handle renewal for board</w:t>
      </w:r>
      <w:r w:rsidR="00E72076">
        <w:t xml:space="preserve"> on </w:t>
      </w:r>
      <w:r w:rsidR="000D2100">
        <w:t>S</w:t>
      </w:r>
      <w:r w:rsidR="00E72076">
        <w:t>am.gov</w:t>
      </w:r>
      <w:r w:rsidR="000D2100">
        <w:t>.</w:t>
      </w:r>
      <w:r w:rsidR="00E72076">
        <w:t xml:space="preserve"> Jean asked for information regarding the current website that is inefficient for public review. </w:t>
      </w:r>
      <w:r w:rsidR="00E72076" w:rsidRPr="00E72076">
        <w:rPr>
          <w:highlight w:val="yellow"/>
        </w:rPr>
        <w:t xml:space="preserve">Tony is working on updating </w:t>
      </w:r>
      <w:proofErr w:type="spellStart"/>
      <w:r w:rsidR="0012045C">
        <w:rPr>
          <w:highlight w:val="yellow"/>
        </w:rPr>
        <w:t>exsisting</w:t>
      </w:r>
      <w:proofErr w:type="spellEnd"/>
      <w:r w:rsidR="00E72076" w:rsidRPr="00E72076">
        <w:rPr>
          <w:highlight w:val="yellow"/>
        </w:rPr>
        <w:t xml:space="preserve"> website</w:t>
      </w:r>
      <w:r w:rsidR="00E72076">
        <w:rPr>
          <w:highlight w:val="yellow"/>
        </w:rPr>
        <w:t xml:space="preserve"> will report at next meeting</w:t>
      </w:r>
      <w:r w:rsidR="00E72076" w:rsidRPr="00E72076">
        <w:rPr>
          <w:highlight w:val="yellow"/>
        </w:rPr>
        <w:t>.</w:t>
      </w:r>
      <w:r w:rsidR="00E72076">
        <w:t xml:space="preserve"> </w:t>
      </w:r>
    </w:p>
    <w:p w14:paraId="4EB6165D" w14:textId="2623137D" w:rsidR="0064739F" w:rsidRDefault="0064739F" w:rsidP="00A87F8A">
      <w:pPr>
        <w:spacing w:after="0"/>
        <w:ind w:left="720"/>
      </w:pPr>
      <w:r>
        <w:rPr>
          <w:b/>
          <w:bCs/>
        </w:rPr>
        <w:t>Late Fees &amp; Clerk Progress</w:t>
      </w:r>
      <w:r w:rsidRPr="0064739F">
        <w:t>:</w:t>
      </w:r>
      <w:r>
        <w:t xml:space="preserve"> - Stephanie Ward</w:t>
      </w:r>
      <w:r w:rsidR="00FA354D">
        <w:t xml:space="preserve">: </w:t>
      </w:r>
      <w:r>
        <w:t xml:space="preserve"> </w:t>
      </w:r>
      <w:r w:rsidR="00347093">
        <w:t>R</w:t>
      </w:r>
      <w:r w:rsidR="00FA354D">
        <w:t xml:space="preserve">eported she </w:t>
      </w:r>
      <w:r>
        <w:t>has completed her training and reported 1 extreme late account and 2 accounts that are 30 days late. 90-day late notification will be sent out to customer</w:t>
      </w:r>
      <w:r w:rsidR="00FA354D">
        <w:t xml:space="preserve"> regarding a 14-day shut off if payment is not received.</w:t>
      </w:r>
      <w:r>
        <w:t xml:space="preserve"> </w:t>
      </w:r>
    </w:p>
    <w:p w14:paraId="79126296" w14:textId="25BCE736" w:rsidR="00FA354D" w:rsidRDefault="0064739F" w:rsidP="00A87F8A">
      <w:pPr>
        <w:spacing w:after="0"/>
        <w:ind w:left="720"/>
      </w:pPr>
      <w:r>
        <w:rPr>
          <w:b/>
          <w:bCs/>
        </w:rPr>
        <w:t xml:space="preserve">Oath </w:t>
      </w:r>
      <w:r w:rsidR="00FA354D">
        <w:rPr>
          <w:b/>
          <w:bCs/>
        </w:rPr>
        <w:t>o</w:t>
      </w:r>
      <w:r>
        <w:rPr>
          <w:b/>
          <w:bCs/>
        </w:rPr>
        <w:t>f Office</w:t>
      </w:r>
      <w:r w:rsidRPr="0064739F">
        <w:t>-</w:t>
      </w:r>
      <w:r>
        <w:t xml:space="preserve"> Greg administered to Jean and Stephanie</w:t>
      </w:r>
      <w:r w:rsidR="00FA354D">
        <w:t xml:space="preserve"> </w:t>
      </w:r>
      <w:r w:rsidR="00694835">
        <w:t>with</w:t>
      </w:r>
      <w:r w:rsidR="00FA354D">
        <w:t xml:space="preserve"> both </w:t>
      </w:r>
      <w:r w:rsidR="00694835">
        <w:t>being</w:t>
      </w:r>
      <w:r w:rsidR="00FA354D">
        <w:t xml:space="preserve"> sworn in.</w:t>
      </w:r>
    </w:p>
    <w:p w14:paraId="07DA7A46" w14:textId="465BF2D7" w:rsidR="00FA354D" w:rsidRDefault="00FA354D" w:rsidP="00A87F8A">
      <w:pPr>
        <w:spacing w:after="0"/>
        <w:ind w:left="720"/>
      </w:pPr>
      <w:r>
        <w:rPr>
          <w:b/>
          <w:bCs/>
        </w:rPr>
        <w:t>Conflict of Interest &amp; Ethical Behavior Forms</w:t>
      </w:r>
      <w:r w:rsidRPr="00FA354D">
        <w:t>-</w:t>
      </w:r>
      <w:r>
        <w:t xml:space="preserve"> Diane Hundal: New forms for 2026 distributed by Diane and signed by all board members</w:t>
      </w:r>
      <w:r w:rsidR="000D29BB">
        <w:t xml:space="preserve"> </w:t>
      </w:r>
    </w:p>
    <w:p w14:paraId="676A0C27" w14:textId="77777777" w:rsidR="00150550" w:rsidRDefault="0046774C" w:rsidP="00A87F8A">
      <w:pPr>
        <w:spacing w:after="0"/>
        <w:ind w:left="720"/>
      </w:pPr>
      <w:r>
        <w:rPr>
          <w:b/>
          <w:bCs/>
        </w:rPr>
        <w:t>Impact Fees</w:t>
      </w:r>
      <w:r w:rsidRPr="0046774C">
        <w:t>-</w:t>
      </w:r>
      <w:r>
        <w:t xml:space="preserve"> Diane Hundal- Diane was seeking clarification on impact and stand by fees.</w:t>
      </w:r>
    </w:p>
    <w:p w14:paraId="3FC6EBE1" w14:textId="6A6133B2" w:rsidR="0046774C" w:rsidRDefault="0046774C" w:rsidP="00A87F8A">
      <w:pPr>
        <w:spacing w:after="0"/>
        <w:ind w:left="720"/>
      </w:pPr>
      <w:r w:rsidRPr="0046774C">
        <w:rPr>
          <w:highlight w:val="yellow"/>
        </w:rPr>
        <w:t>Follow up in next meeting.</w:t>
      </w:r>
      <w:r>
        <w:t xml:space="preserve"> </w:t>
      </w:r>
    </w:p>
    <w:p w14:paraId="5826AEDA" w14:textId="18A7EB48" w:rsidR="0046774C" w:rsidRDefault="001B09F0" w:rsidP="00A87F8A">
      <w:pPr>
        <w:spacing w:after="0"/>
        <w:ind w:left="720"/>
      </w:pPr>
      <w:r>
        <w:rPr>
          <w:b/>
          <w:bCs/>
        </w:rPr>
        <w:t>Cross Connection Program</w:t>
      </w:r>
      <w:r w:rsidRPr="001B09F0">
        <w:t>-</w:t>
      </w:r>
      <w:r>
        <w:t xml:space="preserve"> Tony submitted a cross-connection control policy to board to review as we have not had one in place. Policy was modeled off of the Division of Drinking Water policy. Tony and Shawn will be conducting inspections regarding possible cross connection. Board discussed notification to customers so they would be aware that they would be coming around beginning June 1, 2026. Board encouraged educational material available for customers regarding cross connection. </w:t>
      </w:r>
    </w:p>
    <w:p w14:paraId="2D381573" w14:textId="77777777" w:rsidR="00150550" w:rsidRDefault="001B09F0" w:rsidP="00A87F8A">
      <w:pPr>
        <w:spacing w:after="0"/>
        <w:ind w:left="720"/>
      </w:pPr>
      <w:r>
        <w:rPr>
          <w:b/>
          <w:bCs/>
        </w:rPr>
        <w:t>Emergency Response Plan &amp; Notifications</w:t>
      </w:r>
      <w:r w:rsidRPr="001B09F0">
        <w:t>-</w:t>
      </w:r>
      <w:r>
        <w:t xml:space="preserve"> </w:t>
      </w:r>
    </w:p>
    <w:p w14:paraId="1AEAC97F" w14:textId="2E091359" w:rsidR="001B09F0" w:rsidRDefault="001B09F0" w:rsidP="00A87F8A">
      <w:pPr>
        <w:spacing w:after="0"/>
        <w:ind w:left="720"/>
      </w:pPr>
      <w:r w:rsidRPr="000D29BB">
        <w:rPr>
          <w:highlight w:val="yellow"/>
        </w:rPr>
        <w:t>Jean stated the plan needs to be updated</w:t>
      </w:r>
      <w:r>
        <w:t xml:space="preserve">. Greg will begin working on it with Stephanie verifying customers correct contact information. Tony will email callsbydial.com list to Stephanie for review. </w:t>
      </w:r>
    </w:p>
    <w:p w14:paraId="2E932499" w14:textId="77777777" w:rsidR="000D2100" w:rsidRDefault="000D2100" w:rsidP="00A87F8A">
      <w:pPr>
        <w:spacing w:after="0"/>
        <w:ind w:left="720"/>
      </w:pPr>
    </w:p>
    <w:p w14:paraId="61440EC9" w14:textId="77777777" w:rsidR="00C126E6" w:rsidRDefault="00C126E6" w:rsidP="00A87F8A">
      <w:pPr>
        <w:spacing w:after="0"/>
        <w:ind w:left="720"/>
      </w:pPr>
    </w:p>
    <w:p w14:paraId="6DBA2D6A" w14:textId="4687CD2C" w:rsidR="00C126E6" w:rsidRDefault="00C126E6" w:rsidP="00A87F8A">
      <w:pPr>
        <w:spacing w:after="0"/>
        <w:ind w:left="720"/>
      </w:pPr>
      <w:r w:rsidRPr="00C126E6">
        <w:rPr>
          <w:b/>
          <w:bCs/>
        </w:rPr>
        <w:t>Annual Budget</w:t>
      </w:r>
      <w:r>
        <w:t xml:space="preserve">- Diane: </w:t>
      </w:r>
      <w:r w:rsidR="00747372">
        <w:t>2026 budget due July 1</w:t>
      </w:r>
      <w:r w:rsidR="00747372" w:rsidRPr="00747372">
        <w:rPr>
          <w:vertAlign w:val="superscript"/>
        </w:rPr>
        <w:t>st</w:t>
      </w:r>
      <w:r w:rsidR="00747372">
        <w:t xml:space="preserve"> and sent to state. 2025 budget due June 9</w:t>
      </w:r>
      <w:r w:rsidR="00747372" w:rsidRPr="00E72076">
        <w:rPr>
          <w:vertAlign w:val="superscript"/>
        </w:rPr>
        <w:t>th</w:t>
      </w:r>
      <w:r w:rsidR="00E72076">
        <w:t xml:space="preserve">. Recertification needs to be signed. Diane reported she attended a state compliance meeting with state auditors regarding fraud risk assessment and reporting impact fees and what funding is used for. Was very informational and educational. Transparency Utah report is sent quarterly and can be found in Pelorus. We are currently under budget and </w:t>
      </w:r>
      <w:r w:rsidR="000D2100">
        <w:t xml:space="preserve">in </w:t>
      </w:r>
      <w:r w:rsidR="00E72076">
        <w:t xml:space="preserve">looking over the history over the last 5 years there is not much change within budget. Discussion regarding board meetings from quarterly back to monthly with Diane creating the proposed dates. </w:t>
      </w:r>
    </w:p>
    <w:p w14:paraId="2869BE7E" w14:textId="77777777" w:rsidR="00347093" w:rsidRDefault="00347093" w:rsidP="00A87F8A">
      <w:pPr>
        <w:spacing w:after="0"/>
        <w:ind w:left="720"/>
      </w:pPr>
    </w:p>
    <w:p w14:paraId="395D79D9" w14:textId="20341378" w:rsidR="00347093" w:rsidRDefault="00347093" w:rsidP="00A87F8A">
      <w:pPr>
        <w:spacing w:after="0"/>
        <w:ind w:left="720"/>
      </w:pPr>
      <w:r w:rsidRPr="00347093">
        <w:rPr>
          <w:b/>
          <w:bCs/>
        </w:rPr>
        <w:t>Feasibility Study</w:t>
      </w:r>
      <w:r>
        <w:rPr>
          <w:b/>
          <w:bCs/>
        </w:rPr>
        <w:t xml:space="preserve"> – </w:t>
      </w:r>
      <w:r>
        <w:t xml:space="preserve">Greg expressed the urgency of everyone including all customers to review feasibility study so that they can make an educated informed decision when its time to vote. Concerns were brought up regarding water flow from 33 to 25 </w:t>
      </w:r>
      <w:r w:rsidR="00B07FCB">
        <w:t xml:space="preserve">gallons </w:t>
      </w:r>
      <w:r>
        <w:t>per minute</w:t>
      </w:r>
      <w:r w:rsidR="00B07FCB">
        <w:t xml:space="preserve"> as well as being below the minimum threshold for water pressure. </w:t>
      </w:r>
      <w:r>
        <w:t xml:space="preserve">Feasibility study explores two different scenarios. A date will be set where customers, board and other agencies can come together to discuss the study prior to a vote. Once vote is completed Greg will meet with Washington County Water Conservancy district (WCWCD). Greg will clarify with WCWCD that no additional fees or charges would be Angell Springs customers responsibility if they choose to go in that direction. </w:t>
      </w:r>
      <w:r w:rsidR="00B07FCB">
        <w:t xml:space="preserve">Regardless of direction something needs to be done. </w:t>
      </w:r>
    </w:p>
    <w:p w14:paraId="6FF2CA57" w14:textId="77777777" w:rsidR="00B07FCB" w:rsidRDefault="00B07FCB" w:rsidP="00A87F8A">
      <w:pPr>
        <w:spacing w:after="0"/>
        <w:ind w:left="720"/>
      </w:pPr>
    </w:p>
    <w:p w14:paraId="72A4C2D4" w14:textId="77777777" w:rsidR="00150550" w:rsidRDefault="00B07FCB" w:rsidP="00B07FCB">
      <w:pPr>
        <w:spacing w:after="0"/>
        <w:ind w:left="720"/>
      </w:pPr>
      <w:r w:rsidRPr="00B07FCB">
        <w:rPr>
          <w:b/>
          <w:bCs/>
        </w:rPr>
        <w:t>Public comments</w:t>
      </w:r>
      <w:r>
        <w:t xml:space="preserve"> - Karen Blankship approached the board regarding a letter that was </w:t>
      </w:r>
      <w:r w:rsidR="000D2100">
        <w:t>delivered</w:t>
      </w:r>
      <w:r>
        <w:t xml:space="preserve"> to Washington County Commissioners </w:t>
      </w:r>
      <w:r w:rsidR="000D2100">
        <w:t xml:space="preserve">office </w:t>
      </w:r>
      <w:r>
        <w:t xml:space="preserve">regarding </w:t>
      </w:r>
      <w:r w:rsidR="000D2100">
        <w:t xml:space="preserve">her belief of an </w:t>
      </w:r>
      <w:r>
        <w:t>ethical behavior</w:t>
      </w:r>
      <w:r w:rsidR="000D2100">
        <w:t xml:space="preserve"> violation</w:t>
      </w:r>
      <w:r>
        <w:t xml:space="preserve"> in her previous board capacity stating she never received a response from the letter that was filed with commissioners.</w:t>
      </w:r>
    </w:p>
    <w:p w14:paraId="7FFA0974" w14:textId="5B9BA7A1" w:rsidR="00150550" w:rsidRDefault="00B07FCB" w:rsidP="00150550">
      <w:pPr>
        <w:spacing w:after="0"/>
        <w:ind w:firstLine="720"/>
      </w:pPr>
      <w:r w:rsidRPr="000D29BB">
        <w:rPr>
          <w:highlight w:val="yellow"/>
        </w:rPr>
        <w:t>Tony asked Greg to follow up with Commissioners</w:t>
      </w:r>
      <w:r>
        <w:t xml:space="preserve">. </w:t>
      </w:r>
    </w:p>
    <w:p w14:paraId="44A275C0" w14:textId="77777777" w:rsidR="00150550" w:rsidRDefault="00B07FCB" w:rsidP="00150550">
      <w:pPr>
        <w:spacing w:after="0"/>
        <w:ind w:firstLine="720"/>
      </w:pPr>
      <w:r w:rsidRPr="000D29BB">
        <w:rPr>
          <w:highlight w:val="yellow"/>
        </w:rPr>
        <w:t>Board will discuss a policy regarding disciplinary action on violations.</w:t>
      </w:r>
      <w:r>
        <w:t xml:space="preserve"> </w:t>
      </w:r>
    </w:p>
    <w:p w14:paraId="507FFE1E" w14:textId="3649B49B" w:rsidR="00B07FCB" w:rsidRDefault="000D2100" w:rsidP="00150550">
      <w:pPr>
        <w:spacing w:after="0"/>
        <w:ind w:left="720"/>
      </w:pPr>
      <w:r>
        <w:t xml:space="preserve">Discussion regarding stand by lots and how they would be affected if customers chose the WCWCD scenario. </w:t>
      </w:r>
    </w:p>
    <w:p w14:paraId="717EFC5A" w14:textId="77777777" w:rsidR="00B07FCB" w:rsidRDefault="00B07FCB" w:rsidP="00B07FCB">
      <w:pPr>
        <w:spacing w:after="0"/>
        <w:ind w:left="720"/>
      </w:pPr>
    </w:p>
    <w:p w14:paraId="51512D62" w14:textId="77777777" w:rsidR="00150550" w:rsidRDefault="00B07FCB" w:rsidP="00B07FCB">
      <w:pPr>
        <w:spacing w:after="0"/>
        <w:ind w:left="720"/>
      </w:pPr>
      <w:r>
        <w:t xml:space="preserve">Meeting adjourned </w:t>
      </w:r>
      <w:r w:rsidR="00150550">
        <w:t>by board minus Stephanie</w:t>
      </w:r>
    </w:p>
    <w:p w14:paraId="6635C607" w14:textId="77777777" w:rsidR="00150550" w:rsidRDefault="00150550" w:rsidP="00B07FCB">
      <w:pPr>
        <w:spacing w:after="0"/>
        <w:ind w:left="720"/>
      </w:pPr>
    </w:p>
    <w:p w14:paraId="3FC5D608" w14:textId="3246EE6E" w:rsidR="00B07FCB" w:rsidRDefault="00150550" w:rsidP="00B07FCB">
      <w:pPr>
        <w:spacing w:after="0"/>
        <w:ind w:left="720"/>
      </w:pPr>
      <w:r>
        <w:t xml:space="preserve"> </w:t>
      </w:r>
    </w:p>
    <w:p w14:paraId="7B349995" w14:textId="1F92C5EF" w:rsidR="00150550" w:rsidRDefault="00150550" w:rsidP="00B07FCB">
      <w:pPr>
        <w:spacing w:after="0"/>
        <w:ind w:left="720"/>
      </w:pPr>
      <w:r>
        <w:t>Next meeting June 18</w:t>
      </w:r>
      <w:r w:rsidRPr="00150550">
        <w:rPr>
          <w:vertAlign w:val="superscript"/>
        </w:rPr>
        <w:t>th</w:t>
      </w:r>
      <w:r>
        <w:t xml:space="preserve"> @ 6:00PM</w:t>
      </w:r>
    </w:p>
    <w:p w14:paraId="295291A0" w14:textId="5944A0D6" w:rsidR="00B07FCB" w:rsidRPr="00347093" w:rsidRDefault="00B07FCB" w:rsidP="00A87F8A">
      <w:pPr>
        <w:spacing w:after="0"/>
        <w:ind w:left="720"/>
      </w:pPr>
    </w:p>
    <w:p w14:paraId="6660DF54" w14:textId="77777777" w:rsidR="00E72076" w:rsidRDefault="00E72076" w:rsidP="00A87F8A">
      <w:pPr>
        <w:spacing w:after="0"/>
        <w:ind w:left="720"/>
      </w:pPr>
    </w:p>
    <w:p w14:paraId="5D4B7E5D" w14:textId="4E0A37FA" w:rsidR="0064739F" w:rsidRDefault="0064739F" w:rsidP="00A87F8A">
      <w:pPr>
        <w:spacing w:after="0"/>
        <w:ind w:left="720"/>
      </w:pPr>
      <w:r>
        <w:t xml:space="preserve"> </w:t>
      </w:r>
    </w:p>
    <w:p w14:paraId="136767A2" w14:textId="77777777" w:rsidR="00FA354D" w:rsidRDefault="00FA354D" w:rsidP="00A87F8A">
      <w:pPr>
        <w:spacing w:after="0"/>
        <w:ind w:left="720"/>
      </w:pPr>
    </w:p>
    <w:p w14:paraId="38E90070" w14:textId="77777777" w:rsidR="0064739F" w:rsidRDefault="0064739F" w:rsidP="00A87F8A">
      <w:pPr>
        <w:spacing w:after="0"/>
        <w:ind w:left="720"/>
      </w:pPr>
    </w:p>
    <w:p w14:paraId="10641B36" w14:textId="77777777" w:rsidR="0064739F" w:rsidRDefault="0064739F" w:rsidP="00A87F8A">
      <w:pPr>
        <w:spacing w:after="0"/>
        <w:ind w:left="720"/>
      </w:pPr>
    </w:p>
    <w:p w14:paraId="7984EFC4" w14:textId="77777777" w:rsidR="00A87F8A" w:rsidRPr="00A87F8A" w:rsidRDefault="00A87F8A" w:rsidP="00A87F8A">
      <w:pPr>
        <w:spacing w:after="0"/>
      </w:pPr>
    </w:p>
    <w:p w14:paraId="4CB0F8B5" w14:textId="77777777" w:rsidR="00A87F8A" w:rsidRDefault="00A87F8A" w:rsidP="00A87F8A"/>
    <w:p w14:paraId="79203C8D" w14:textId="77777777" w:rsidR="00A87F8A" w:rsidRDefault="00A87F8A" w:rsidP="00A87F8A"/>
    <w:p w14:paraId="1F2EAE69" w14:textId="77777777" w:rsidR="00A87F8A" w:rsidRPr="00A87F8A" w:rsidRDefault="00A87F8A" w:rsidP="00A87F8A"/>
    <w:p w14:paraId="329A9823" w14:textId="77777777" w:rsidR="00A87F8A" w:rsidRPr="00A87F8A" w:rsidRDefault="00A87F8A" w:rsidP="00A87F8A">
      <w:pPr>
        <w:rPr>
          <w:b/>
          <w:bCs/>
        </w:rPr>
      </w:pPr>
    </w:p>
    <w:sectPr w:rsidR="00A87F8A" w:rsidRPr="00A87F8A" w:rsidSect="00FA354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F8A"/>
    <w:rsid w:val="000D2100"/>
    <w:rsid w:val="000D29BB"/>
    <w:rsid w:val="0012045C"/>
    <w:rsid w:val="00150550"/>
    <w:rsid w:val="001B09F0"/>
    <w:rsid w:val="00347093"/>
    <w:rsid w:val="0046774C"/>
    <w:rsid w:val="004940CB"/>
    <w:rsid w:val="00535A19"/>
    <w:rsid w:val="0064739F"/>
    <w:rsid w:val="00694835"/>
    <w:rsid w:val="00747372"/>
    <w:rsid w:val="007A5B95"/>
    <w:rsid w:val="0087054D"/>
    <w:rsid w:val="00A87F8A"/>
    <w:rsid w:val="00B07FCB"/>
    <w:rsid w:val="00C126E6"/>
    <w:rsid w:val="00E665BA"/>
    <w:rsid w:val="00E72076"/>
    <w:rsid w:val="00FA354D"/>
    <w:rsid w:val="00FF7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4FF02"/>
  <w15:chartTrackingRefBased/>
  <w15:docId w15:val="{62ABF81D-78E0-456C-A903-1D69B8768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7F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87F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87F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87F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87F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87F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7F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7F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7F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F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7F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7F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7F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7F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7F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7F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7F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7F8A"/>
    <w:rPr>
      <w:rFonts w:eastAsiaTheme="majorEastAsia" w:cstheme="majorBidi"/>
      <w:color w:val="272727" w:themeColor="text1" w:themeTint="D8"/>
    </w:rPr>
  </w:style>
  <w:style w:type="paragraph" w:styleId="Title">
    <w:name w:val="Title"/>
    <w:basedOn w:val="Normal"/>
    <w:next w:val="Normal"/>
    <w:link w:val="TitleChar"/>
    <w:uiPriority w:val="10"/>
    <w:qFormat/>
    <w:rsid w:val="00A87F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7F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7F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7F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7F8A"/>
    <w:pPr>
      <w:spacing w:before="160"/>
      <w:jc w:val="center"/>
    </w:pPr>
    <w:rPr>
      <w:i/>
      <w:iCs/>
      <w:color w:val="404040" w:themeColor="text1" w:themeTint="BF"/>
    </w:rPr>
  </w:style>
  <w:style w:type="character" w:customStyle="1" w:styleId="QuoteChar">
    <w:name w:val="Quote Char"/>
    <w:basedOn w:val="DefaultParagraphFont"/>
    <w:link w:val="Quote"/>
    <w:uiPriority w:val="29"/>
    <w:rsid w:val="00A87F8A"/>
    <w:rPr>
      <w:i/>
      <w:iCs/>
      <w:color w:val="404040" w:themeColor="text1" w:themeTint="BF"/>
    </w:rPr>
  </w:style>
  <w:style w:type="paragraph" w:styleId="ListParagraph">
    <w:name w:val="List Paragraph"/>
    <w:basedOn w:val="Normal"/>
    <w:uiPriority w:val="34"/>
    <w:qFormat/>
    <w:rsid w:val="00A87F8A"/>
    <w:pPr>
      <w:ind w:left="720"/>
      <w:contextualSpacing/>
    </w:pPr>
  </w:style>
  <w:style w:type="character" w:styleId="IntenseEmphasis">
    <w:name w:val="Intense Emphasis"/>
    <w:basedOn w:val="DefaultParagraphFont"/>
    <w:uiPriority w:val="21"/>
    <w:qFormat/>
    <w:rsid w:val="00A87F8A"/>
    <w:rPr>
      <w:i/>
      <w:iCs/>
      <w:color w:val="2F5496" w:themeColor="accent1" w:themeShade="BF"/>
    </w:rPr>
  </w:style>
  <w:style w:type="paragraph" w:styleId="IntenseQuote">
    <w:name w:val="Intense Quote"/>
    <w:basedOn w:val="Normal"/>
    <w:next w:val="Normal"/>
    <w:link w:val="IntenseQuoteChar"/>
    <w:uiPriority w:val="30"/>
    <w:qFormat/>
    <w:rsid w:val="00A87F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87F8A"/>
    <w:rPr>
      <w:i/>
      <w:iCs/>
      <w:color w:val="2F5496" w:themeColor="accent1" w:themeShade="BF"/>
    </w:rPr>
  </w:style>
  <w:style w:type="character" w:styleId="IntenseReference">
    <w:name w:val="Intense Reference"/>
    <w:basedOn w:val="DefaultParagraphFont"/>
    <w:uiPriority w:val="32"/>
    <w:qFormat/>
    <w:rsid w:val="00A87F8A"/>
    <w:rPr>
      <w:b/>
      <w:bCs/>
      <w:smallCaps/>
      <w:color w:val="2F5496" w:themeColor="accent1" w:themeShade="BF"/>
      <w:spacing w:val="5"/>
    </w:rPr>
  </w:style>
  <w:style w:type="character" w:styleId="CommentReference">
    <w:name w:val="annotation reference"/>
    <w:basedOn w:val="DefaultParagraphFont"/>
    <w:uiPriority w:val="99"/>
    <w:semiHidden/>
    <w:unhideWhenUsed/>
    <w:rsid w:val="001B09F0"/>
    <w:rPr>
      <w:sz w:val="16"/>
      <w:szCs w:val="16"/>
    </w:rPr>
  </w:style>
  <w:style w:type="paragraph" w:styleId="CommentText">
    <w:name w:val="annotation text"/>
    <w:basedOn w:val="Normal"/>
    <w:link w:val="CommentTextChar"/>
    <w:uiPriority w:val="99"/>
    <w:semiHidden/>
    <w:unhideWhenUsed/>
    <w:rsid w:val="001B09F0"/>
    <w:pPr>
      <w:spacing w:line="240" w:lineRule="auto"/>
    </w:pPr>
    <w:rPr>
      <w:sz w:val="20"/>
      <w:szCs w:val="20"/>
    </w:rPr>
  </w:style>
  <w:style w:type="character" w:customStyle="1" w:styleId="CommentTextChar">
    <w:name w:val="Comment Text Char"/>
    <w:basedOn w:val="DefaultParagraphFont"/>
    <w:link w:val="CommentText"/>
    <w:uiPriority w:val="99"/>
    <w:semiHidden/>
    <w:rsid w:val="001B09F0"/>
    <w:rPr>
      <w:sz w:val="20"/>
      <w:szCs w:val="20"/>
    </w:rPr>
  </w:style>
  <w:style w:type="paragraph" w:styleId="CommentSubject">
    <w:name w:val="annotation subject"/>
    <w:basedOn w:val="CommentText"/>
    <w:next w:val="CommentText"/>
    <w:link w:val="CommentSubjectChar"/>
    <w:uiPriority w:val="99"/>
    <w:semiHidden/>
    <w:unhideWhenUsed/>
    <w:rsid w:val="001B09F0"/>
    <w:rPr>
      <w:b/>
      <w:bCs/>
    </w:rPr>
  </w:style>
  <w:style w:type="character" w:customStyle="1" w:styleId="CommentSubjectChar">
    <w:name w:val="Comment Subject Char"/>
    <w:basedOn w:val="CommentTextChar"/>
    <w:link w:val="CommentSubject"/>
    <w:uiPriority w:val="99"/>
    <w:semiHidden/>
    <w:rsid w:val="001B09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707</Words>
  <Characters>4034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Ward</dc:creator>
  <cp:keywords/>
  <dc:description/>
  <cp:lastModifiedBy>Stephanie Ward</cp:lastModifiedBy>
  <cp:revision>2</cp:revision>
  <dcterms:created xsi:type="dcterms:W3CDTF">2026-07-02T13:54:00Z</dcterms:created>
  <dcterms:modified xsi:type="dcterms:W3CDTF">2026-07-02T13:54:00Z</dcterms:modified>
</cp:coreProperties>
</file>