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4D952" w14:textId="61C6F8F5" w:rsidR="00CA1E2F" w:rsidRDefault="00CA1E2F" w:rsidP="00CA1E2F">
      <w:pPr>
        <w:jc w:val="right"/>
        <w:rPr>
          <w:b/>
          <w:sz w:val="28"/>
          <w:szCs w:val="28"/>
        </w:rPr>
      </w:pPr>
    </w:p>
    <w:p w14:paraId="550C7674" w14:textId="77777777" w:rsidR="00765D0E" w:rsidRPr="00E44702" w:rsidRDefault="00765D0E" w:rsidP="00CA1E2F">
      <w:pPr>
        <w:rPr>
          <w:rFonts w:asciiTheme="minorHAnsi" w:hAnsiTheme="minorHAnsi" w:cstheme="minorHAnsi"/>
          <w:b/>
          <w:sz w:val="28"/>
          <w:szCs w:val="28"/>
        </w:rPr>
      </w:pPr>
    </w:p>
    <w:p w14:paraId="1CA81EDE" w14:textId="5B370DFE" w:rsidR="00B32146" w:rsidRPr="00E44702" w:rsidRDefault="00B4661F" w:rsidP="00CA1E2F">
      <w:pPr>
        <w:jc w:val="center"/>
        <w:rPr>
          <w:rFonts w:asciiTheme="minorHAnsi" w:hAnsiTheme="minorHAnsi" w:cstheme="minorHAnsi"/>
          <w:b/>
        </w:rPr>
      </w:pPr>
      <w:r w:rsidRPr="00E44702">
        <w:rPr>
          <w:rFonts w:asciiTheme="minorHAnsi" w:hAnsiTheme="minorHAnsi" w:cstheme="minorHAnsi"/>
          <w:b/>
        </w:rPr>
        <w:t>NOTICE OF</w:t>
      </w:r>
      <w:r w:rsidR="00CF64C3">
        <w:rPr>
          <w:rFonts w:asciiTheme="minorHAnsi" w:hAnsiTheme="minorHAnsi" w:cstheme="minorHAnsi"/>
          <w:b/>
        </w:rPr>
        <w:t xml:space="preserve"> </w:t>
      </w:r>
      <w:r w:rsidR="000A0B1E">
        <w:rPr>
          <w:rFonts w:asciiTheme="minorHAnsi" w:hAnsiTheme="minorHAnsi" w:cstheme="minorHAnsi"/>
          <w:b/>
        </w:rPr>
        <w:t>ORDINANCE</w:t>
      </w:r>
      <w:r w:rsidR="0019024E">
        <w:rPr>
          <w:rFonts w:asciiTheme="minorHAnsi" w:hAnsiTheme="minorHAnsi" w:cstheme="minorHAnsi"/>
          <w:b/>
        </w:rPr>
        <w:t>S</w:t>
      </w:r>
      <w:r w:rsidR="000A0B1E">
        <w:rPr>
          <w:rFonts w:asciiTheme="minorHAnsi" w:hAnsiTheme="minorHAnsi" w:cstheme="minorHAnsi"/>
          <w:b/>
        </w:rPr>
        <w:t xml:space="preserve"> APPROVED</w:t>
      </w:r>
    </w:p>
    <w:p w14:paraId="64FBD837" w14:textId="77777777" w:rsidR="00B4661F" w:rsidRPr="00E44702" w:rsidRDefault="00B4661F" w:rsidP="00B4661F">
      <w:pPr>
        <w:pStyle w:val="NoSpacing"/>
        <w:rPr>
          <w:rFonts w:cstheme="minorHAnsi"/>
        </w:rPr>
      </w:pPr>
    </w:p>
    <w:p w14:paraId="38620353" w14:textId="2F12AEE7" w:rsidR="000A0B1E" w:rsidRPr="000A0B1E" w:rsidRDefault="000A0B1E" w:rsidP="00281490">
      <w:pPr>
        <w:rPr>
          <w:rFonts w:ascii="Calibri" w:eastAsia="Calibri" w:hAnsi="Calibri"/>
          <w:sz w:val="22"/>
          <w:szCs w:val="22"/>
        </w:rPr>
      </w:pPr>
      <w:r w:rsidRPr="000A0B1E">
        <w:rPr>
          <w:rFonts w:ascii="Calibri" w:eastAsia="Calibri" w:hAnsi="Calibri"/>
          <w:sz w:val="22"/>
          <w:szCs w:val="22"/>
        </w:rPr>
        <w:t>The following ordinance</w:t>
      </w:r>
      <w:r w:rsidR="0019024E">
        <w:rPr>
          <w:rFonts w:ascii="Calibri" w:eastAsia="Calibri" w:hAnsi="Calibri"/>
          <w:sz w:val="22"/>
          <w:szCs w:val="22"/>
        </w:rPr>
        <w:t>s</w:t>
      </w:r>
      <w:r w:rsidR="001E4056">
        <w:rPr>
          <w:rFonts w:ascii="Calibri" w:eastAsia="Calibri" w:hAnsi="Calibri"/>
          <w:sz w:val="22"/>
          <w:szCs w:val="22"/>
        </w:rPr>
        <w:t xml:space="preserve"> w</w:t>
      </w:r>
      <w:r w:rsidR="0019024E">
        <w:rPr>
          <w:rFonts w:ascii="Calibri" w:eastAsia="Calibri" w:hAnsi="Calibri"/>
          <w:sz w:val="22"/>
          <w:szCs w:val="22"/>
        </w:rPr>
        <w:t>ere</w:t>
      </w:r>
      <w:r w:rsidRPr="000A0B1E">
        <w:rPr>
          <w:rFonts w:ascii="Calibri" w:eastAsia="Calibri" w:hAnsi="Calibri"/>
          <w:sz w:val="22"/>
          <w:szCs w:val="22"/>
        </w:rPr>
        <w:t xml:space="preserve"> approved by the Provo City Municipal Council o</w:t>
      </w:r>
      <w:r w:rsidR="0004639D">
        <w:rPr>
          <w:rFonts w:ascii="Calibri" w:eastAsia="Calibri" w:hAnsi="Calibri"/>
          <w:sz w:val="22"/>
          <w:szCs w:val="22"/>
        </w:rPr>
        <w:t xml:space="preserve">n </w:t>
      </w:r>
      <w:r w:rsidR="00DF2A60">
        <w:rPr>
          <w:rFonts w:ascii="Calibri" w:eastAsia="Calibri" w:hAnsi="Calibri"/>
          <w:sz w:val="22"/>
          <w:szCs w:val="22"/>
        </w:rPr>
        <w:t xml:space="preserve">June </w:t>
      </w:r>
      <w:r w:rsidR="00825896">
        <w:rPr>
          <w:rFonts w:ascii="Calibri" w:eastAsia="Calibri" w:hAnsi="Calibri"/>
          <w:sz w:val="22"/>
          <w:szCs w:val="22"/>
        </w:rPr>
        <w:t>23</w:t>
      </w:r>
      <w:r w:rsidR="00FE5BD0">
        <w:rPr>
          <w:rFonts w:ascii="Calibri" w:eastAsia="Calibri" w:hAnsi="Calibri"/>
          <w:sz w:val="22"/>
          <w:szCs w:val="22"/>
        </w:rPr>
        <w:t>,</w:t>
      </w:r>
      <w:r w:rsidRPr="000A0B1E">
        <w:rPr>
          <w:rFonts w:ascii="Calibri" w:eastAsia="Calibri" w:hAnsi="Calibri"/>
          <w:sz w:val="22"/>
          <w:szCs w:val="22"/>
        </w:rPr>
        <w:t xml:space="preserve"> 202</w:t>
      </w:r>
      <w:r w:rsidR="00D42FC4">
        <w:rPr>
          <w:rFonts w:ascii="Calibri" w:eastAsia="Calibri" w:hAnsi="Calibri"/>
          <w:sz w:val="22"/>
          <w:szCs w:val="22"/>
        </w:rPr>
        <w:t>6</w:t>
      </w:r>
      <w:r w:rsidRPr="000A0B1E">
        <w:rPr>
          <w:rFonts w:ascii="Calibri" w:eastAsia="Calibri" w:hAnsi="Calibri"/>
          <w:sz w:val="22"/>
          <w:szCs w:val="22"/>
        </w:rPr>
        <w:t xml:space="preserve">. For the full version of the ordinance, please visit </w:t>
      </w:r>
      <w:hyperlink r:id="rId8" w:history="1">
        <w:r w:rsidRPr="000A0B1E">
          <w:rPr>
            <w:rFonts w:ascii="Calibri" w:eastAsia="Calibri" w:hAnsi="Calibri"/>
            <w:color w:val="0563C1"/>
            <w:sz w:val="22"/>
            <w:szCs w:val="22"/>
            <w:u w:val="single"/>
          </w:rPr>
          <w:t>https://documents.provo.org/onbaseagendaonline</w:t>
        </w:r>
      </w:hyperlink>
      <w:r w:rsidRPr="000A0B1E">
        <w:rPr>
          <w:rFonts w:ascii="Calibri" w:eastAsia="Calibri" w:hAnsi="Calibri"/>
          <w:sz w:val="22"/>
          <w:szCs w:val="22"/>
        </w:rPr>
        <w:t xml:space="preserve">. </w:t>
      </w:r>
    </w:p>
    <w:p w14:paraId="3962BE18" w14:textId="3D0F1E8F" w:rsidR="00EC03D7" w:rsidRDefault="00EC03D7" w:rsidP="00057410">
      <w:pPr>
        <w:ind w:right="720"/>
        <w:jc w:val="both"/>
        <w:rPr>
          <w:rFonts w:ascii="Calibri" w:eastAsia="Calibri" w:hAnsi="Calibri"/>
          <w:sz w:val="22"/>
          <w:szCs w:val="22"/>
        </w:rPr>
      </w:pPr>
    </w:p>
    <w:p w14:paraId="00B76408" w14:textId="77777777" w:rsidR="005939FD" w:rsidRDefault="005939FD" w:rsidP="00057410">
      <w:pPr>
        <w:ind w:right="720"/>
        <w:jc w:val="both"/>
        <w:rPr>
          <w:rFonts w:ascii="Calibri" w:eastAsia="Calibri" w:hAnsi="Calibri"/>
          <w:sz w:val="22"/>
          <w:szCs w:val="22"/>
        </w:rPr>
      </w:pPr>
    </w:p>
    <w:p w14:paraId="5AA033CF" w14:textId="1513CC9D" w:rsidR="00750DF8" w:rsidRPr="00EE6233" w:rsidRDefault="00750DF8" w:rsidP="00750DF8">
      <w:pPr>
        <w:ind w:left="720" w:right="720"/>
        <w:jc w:val="both"/>
        <w:rPr>
          <w:rFonts w:ascii="Calibri" w:eastAsia="Calibri" w:hAnsi="Calibri" w:cs="Calibri"/>
          <w:b/>
          <w:bCs/>
          <w:sz w:val="22"/>
          <w:szCs w:val="22"/>
        </w:rPr>
      </w:pPr>
      <w:r w:rsidRPr="00EE6233">
        <w:rPr>
          <w:rFonts w:ascii="Calibri" w:eastAsia="Calibri" w:hAnsi="Calibri" w:cs="Calibri"/>
          <w:b/>
          <w:bCs/>
          <w:sz w:val="22"/>
          <w:szCs w:val="22"/>
        </w:rPr>
        <w:t xml:space="preserve">Ordinance </w:t>
      </w:r>
      <w:r w:rsidR="0047214E" w:rsidRPr="00EE6233">
        <w:rPr>
          <w:rFonts w:ascii="Calibri" w:eastAsia="Calibri" w:hAnsi="Calibri" w:cs="Calibri"/>
          <w:b/>
          <w:bCs/>
          <w:sz w:val="22"/>
          <w:szCs w:val="22"/>
        </w:rPr>
        <w:t>202</w:t>
      </w:r>
      <w:r w:rsidR="002A1C3E">
        <w:rPr>
          <w:rFonts w:ascii="Calibri" w:eastAsia="Calibri" w:hAnsi="Calibri" w:cs="Calibri"/>
          <w:b/>
          <w:bCs/>
          <w:sz w:val="22"/>
          <w:szCs w:val="22"/>
        </w:rPr>
        <w:t>6-</w:t>
      </w:r>
      <w:r w:rsidR="00732B54">
        <w:rPr>
          <w:rFonts w:ascii="Calibri" w:eastAsia="Calibri" w:hAnsi="Calibri" w:cs="Calibri"/>
          <w:b/>
          <w:bCs/>
          <w:sz w:val="22"/>
          <w:szCs w:val="22"/>
        </w:rPr>
        <w:t>1</w:t>
      </w:r>
      <w:r w:rsidR="00825896">
        <w:rPr>
          <w:rFonts w:ascii="Calibri" w:eastAsia="Calibri" w:hAnsi="Calibri" w:cs="Calibri"/>
          <w:b/>
          <w:bCs/>
          <w:sz w:val="22"/>
          <w:szCs w:val="22"/>
        </w:rPr>
        <w:t>8</w:t>
      </w:r>
    </w:p>
    <w:p w14:paraId="4EF42A7E" w14:textId="70906396" w:rsidR="0019024E" w:rsidRDefault="00825896" w:rsidP="0019024E">
      <w:pPr>
        <w:ind w:left="720" w:right="720"/>
        <w:jc w:val="both"/>
        <w:rPr>
          <w:rFonts w:ascii="Calibri" w:eastAsia="Calibri" w:hAnsi="Calibri" w:cs="Calibri"/>
          <w:b/>
          <w:bCs/>
          <w:sz w:val="22"/>
          <w:szCs w:val="22"/>
        </w:rPr>
      </w:pPr>
      <w:r w:rsidRPr="00825896">
        <w:rPr>
          <w:rFonts w:ascii="Calibri" w:eastAsia="Calibri" w:hAnsi="Calibri"/>
          <w:sz w:val="22"/>
          <w:szCs w:val="22"/>
        </w:rPr>
        <w:t>AN ORDINANCE CHANGING SOLID WASTE REGULATIONS AND RELATED NOISE ORDINANCE EXEMPTIONS. (26-042)</w:t>
      </w:r>
      <w:r w:rsidR="00DF2A60">
        <w:rPr>
          <w:rFonts w:ascii="Calibri" w:eastAsia="Calibri" w:hAnsi="Calibri"/>
          <w:sz w:val="22"/>
          <w:szCs w:val="22"/>
        </w:rPr>
        <w:tab/>
        <w:t xml:space="preserve"> </w:t>
      </w:r>
      <w:r w:rsidR="0019024E">
        <w:rPr>
          <w:rFonts w:ascii="Calibri" w:eastAsia="Calibri" w:hAnsi="Calibri"/>
          <w:sz w:val="22"/>
          <w:szCs w:val="22"/>
        </w:rPr>
        <w:br/>
      </w:r>
    </w:p>
    <w:p w14:paraId="16870CBB" w14:textId="3646A886" w:rsidR="0019024E" w:rsidRPr="00EE6233" w:rsidRDefault="0019024E" w:rsidP="0019024E">
      <w:pPr>
        <w:ind w:left="720" w:right="720"/>
        <w:jc w:val="both"/>
        <w:rPr>
          <w:rFonts w:ascii="Calibri" w:eastAsia="Calibri" w:hAnsi="Calibri" w:cs="Calibri"/>
          <w:b/>
          <w:bCs/>
          <w:sz w:val="22"/>
          <w:szCs w:val="22"/>
        </w:rPr>
      </w:pPr>
      <w:r w:rsidRPr="00EE6233">
        <w:rPr>
          <w:rFonts w:ascii="Calibri" w:eastAsia="Calibri" w:hAnsi="Calibri" w:cs="Calibri"/>
          <w:b/>
          <w:bCs/>
          <w:sz w:val="22"/>
          <w:szCs w:val="22"/>
        </w:rPr>
        <w:t>Ordinance 202</w:t>
      </w:r>
      <w:r>
        <w:rPr>
          <w:rFonts w:ascii="Calibri" w:eastAsia="Calibri" w:hAnsi="Calibri" w:cs="Calibri"/>
          <w:b/>
          <w:bCs/>
          <w:sz w:val="22"/>
          <w:szCs w:val="22"/>
        </w:rPr>
        <w:t>6-1</w:t>
      </w:r>
      <w:r w:rsidR="00825896">
        <w:rPr>
          <w:rFonts w:ascii="Calibri" w:eastAsia="Calibri" w:hAnsi="Calibri" w:cs="Calibri"/>
          <w:b/>
          <w:bCs/>
          <w:sz w:val="22"/>
          <w:szCs w:val="22"/>
        </w:rPr>
        <w:t>9</w:t>
      </w:r>
    </w:p>
    <w:p w14:paraId="68C72E76" w14:textId="04D4E49A" w:rsidR="00054EDE" w:rsidRDefault="00825896" w:rsidP="00DF2A60">
      <w:pPr>
        <w:ind w:left="720" w:right="720"/>
        <w:jc w:val="both"/>
        <w:rPr>
          <w:rFonts w:ascii="Calibri" w:eastAsia="Calibri" w:hAnsi="Calibri" w:cs="Calibri"/>
          <w:sz w:val="22"/>
          <w:szCs w:val="22"/>
        </w:rPr>
      </w:pPr>
      <w:r w:rsidRPr="00825896">
        <w:rPr>
          <w:rFonts w:ascii="Calibri" w:eastAsia="Calibri" w:hAnsi="Calibri"/>
          <w:sz w:val="22"/>
          <w:szCs w:val="22"/>
        </w:rPr>
        <w:t>AN ORDINANCE AMENDING THE GENERAL PLAN TO ADD THE STORM DRAIN MASTER PLAN.</w:t>
      </w:r>
      <w:r>
        <w:rPr>
          <w:rFonts w:ascii="Calibri" w:eastAsia="Calibri" w:hAnsi="Calibri"/>
          <w:sz w:val="22"/>
          <w:szCs w:val="22"/>
        </w:rPr>
        <w:t xml:space="preserve"> </w:t>
      </w:r>
      <w:r w:rsidRPr="00825896">
        <w:rPr>
          <w:rFonts w:ascii="Calibri" w:eastAsia="Calibri" w:hAnsi="Calibri"/>
          <w:sz w:val="22"/>
          <w:szCs w:val="22"/>
        </w:rPr>
        <w:t>(PLGPA20260193)</w:t>
      </w:r>
      <w:r>
        <w:rPr>
          <w:rFonts w:ascii="Calibri" w:eastAsia="Calibri" w:hAnsi="Calibri"/>
          <w:sz w:val="22"/>
          <w:szCs w:val="22"/>
        </w:rPr>
        <w:tab/>
      </w:r>
      <w:r w:rsidR="007336D3">
        <w:rPr>
          <w:rFonts w:ascii="Calibri" w:eastAsia="Calibri" w:hAnsi="Calibri" w:cs="Calibri"/>
          <w:sz w:val="22"/>
          <w:szCs w:val="22"/>
        </w:rPr>
        <w:br/>
      </w:r>
    </w:p>
    <w:p w14:paraId="4FC49D83" w14:textId="7C566E31" w:rsidR="00825896" w:rsidRPr="00EE6233" w:rsidRDefault="00825896" w:rsidP="00825896">
      <w:pPr>
        <w:ind w:left="720" w:right="720"/>
        <w:jc w:val="both"/>
        <w:rPr>
          <w:rFonts w:ascii="Calibri" w:eastAsia="Calibri" w:hAnsi="Calibri" w:cs="Calibri"/>
          <w:b/>
          <w:bCs/>
          <w:sz w:val="22"/>
          <w:szCs w:val="22"/>
        </w:rPr>
      </w:pPr>
      <w:r w:rsidRPr="00EE6233">
        <w:rPr>
          <w:rFonts w:ascii="Calibri" w:eastAsia="Calibri" w:hAnsi="Calibri" w:cs="Calibri"/>
          <w:b/>
          <w:bCs/>
          <w:sz w:val="22"/>
          <w:szCs w:val="22"/>
        </w:rPr>
        <w:t>Ordinance 202</w:t>
      </w:r>
      <w:r>
        <w:rPr>
          <w:rFonts w:ascii="Calibri" w:eastAsia="Calibri" w:hAnsi="Calibri" w:cs="Calibri"/>
          <w:b/>
          <w:bCs/>
          <w:sz w:val="22"/>
          <w:szCs w:val="22"/>
        </w:rPr>
        <w:t>6-20</w:t>
      </w:r>
    </w:p>
    <w:p w14:paraId="2448B157" w14:textId="59E6A2AF" w:rsidR="00825896" w:rsidRPr="00D251A0" w:rsidRDefault="00825896" w:rsidP="00D251A0">
      <w:pPr>
        <w:ind w:left="720" w:right="720"/>
        <w:jc w:val="both"/>
        <w:rPr>
          <w:rFonts w:ascii="Calibri" w:eastAsia="Calibri" w:hAnsi="Calibri"/>
          <w:sz w:val="22"/>
          <w:szCs w:val="22"/>
        </w:rPr>
      </w:pPr>
      <w:r w:rsidRPr="00825896">
        <w:rPr>
          <w:rFonts w:ascii="Calibri" w:eastAsia="Calibri" w:hAnsi="Calibri"/>
          <w:sz w:val="22"/>
          <w:szCs w:val="22"/>
        </w:rPr>
        <w:t>AN ORDINANCE AMENDING THE GENERAL PLAN TO UPDATE THE WASTEWATER COLLECTION MASTER PLAN. (PLGPA20260191)</w:t>
      </w:r>
      <w:r w:rsidR="00D251A0">
        <w:rPr>
          <w:rFonts w:ascii="Calibri" w:eastAsia="Calibri" w:hAnsi="Calibri"/>
          <w:sz w:val="22"/>
          <w:szCs w:val="22"/>
        </w:rPr>
        <w:tab/>
      </w:r>
      <w:r>
        <w:rPr>
          <w:rFonts w:ascii="Calibri" w:eastAsia="Calibri" w:hAnsi="Calibri"/>
          <w:sz w:val="22"/>
          <w:szCs w:val="22"/>
        </w:rPr>
        <w:br/>
      </w:r>
    </w:p>
    <w:p w14:paraId="13C82343" w14:textId="0050FBDB" w:rsidR="00825896" w:rsidRPr="00EE6233" w:rsidRDefault="00825896" w:rsidP="00825896">
      <w:pPr>
        <w:ind w:left="720" w:right="720"/>
        <w:jc w:val="both"/>
        <w:rPr>
          <w:rFonts w:ascii="Calibri" w:eastAsia="Calibri" w:hAnsi="Calibri" w:cs="Calibri"/>
          <w:b/>
          <w:bCs/>
          <w:sz w:val="22"/>
          <w:szCs w:val="22"/>
        </w:rPr>
      </w:pPr>
      <w:r w:rsidRPr="00EE6233">
        <w:rPr>
          <w:rFonts w:ascii="Calibri" w:eastAsia="Calibri" w:hAnsi="Calibri" w:cs="Calibri"/>
          <w:b/>
          <w:bCs/>
          <w:sz w:val="22"/>
          <w:szCs w:val="22"/>
        </w:rPr>
        <w:t>Ordinance 202</w:t>
      </w:r>
      <w:r>
        <w:rPr>
          <w:rFonts w:ascii="Calibri" w:eastAsia="Calibri" w:hAnsi="Calibri" w:cs="Calibri"/>
          <w:b/>
          <w:bCs/>
          <w:sz w:val="22"/>
          <w:szCs w:val="22"/>
        </w:rPr>
        <w:t>6-2</w:t>
      </w:r>
      <w:r w:rsidR="00D251A0">
        <w:rPr>
          <w:rFonts w:ascii="Calibri" w:eastAsia="Calibri" w:hAnsi="Calibri" w:cs="Calibri"/>
          <w:b/>
          <w:bCs/>
          <w:sz w:val="22"/>
          <w:szCs w:val="22"/>
        </w:rPr>
        <w:t>1</w:t>
      </w:r>
    </w:p>
    <w:p w14:paraId="7FFD6DD8" w14:textId="0F9DCDF4" w:rsidR="00825896" w:rsidRDefault="00825896" w:rsidP="00825896">
      <w:pPr>
        <w:ind w:left="720" w:right="720"/>
        <w:jc w:val="both"/>
        <w:rPr>
          <w:rFonts w:ascii="Calibri" w:eastAsia="Calibri" w:hAnsi="Calibri" w:cs="Calibri"/>
          <w:sz w:val="22"/>
          <w:szCs w:val="22"/>
        </w:rPr>
      </w:pPr>
      <w:r w:rsidRPr="00825896">
        <w:rPr>
          <w:rFonts w:ascii="Calibri" w:eastAsia="Calibri" w:hAnsi="Calibri"/>
          <w:sz w:val="22"/>
          <w:szCs w:val="22"/>
        </w:rPr>
        <w:t>AN ORDINANCE AMENDING PROVO CITY CODE REGARDING THE REQUIREMENTS FOR AN AGRICULTURAL PROTECTION AREA. (PLOTA20260120)</w:t>
      </w:r>
      <w:r>
        <w:rPr>
          <w:rFonts w:ascii="Calibri" w:eastAsia="Calibri" w:hAnsi="Calibri"/>
          <w:sz w:val="22"/>
          <w:szCs w:val="22"/>
        </w:rPr>
        <w:tab/>
      </w:r>
      <w:r>
        <w:rPr>
          <w:rFonts w:ascii="Calibri" w:eastAsia="Calibri" w:hAnsi="Calibri" w:cs="Calibri"/>
          <w:sz w:val="22"/>
          <w:szCs w:val="22"/>
        </w:rPr>
        <w:br/>
      </w:r>
    </w:p>
    <w:p w14:paraId="386BF3A0" w14:textId="07E3A9D9" w:rsidR="00825896" w:rsidRPr="00EE6233" w:rsidRDefault="00825896" w:rsidP="00825896">
      <w:pPr>
        <w:ind w:left="720" w:right="720"/>
        <w:jc w:val="both"/>
        <w:rPr>
          <w:rFonts w:ascii="Calibri" w:eastAsia="Calibri" w:hAnsi="Calibri" w:cs="Calibri"/>
          <w:b/>
          <w:bCs/>
          <w:sz w:val="22"/>
          <w:szCs w:val="22"/>
        </w:rPr>
      </w:pPr>
      <w:r w:rsidRPr="00EE6233">
        <w:rPr>
          <w:rFonts w:ascii="Calibri" w:eastAsia="Calibri" w:hAnsi="Calibri" w:cs="Calibri"/>
          <w:b/>
          <w:bCs/>
          <w:sz w:val="22"/>
          <w:szCs w:val="22"/>
        </w:rPr>
        <w:t>Ordinance 202</w:t>
      </w:r>
      <w:r>
        <w:rPr>
          <w:rFonts w:ascii="Calibri" w:eastAsia="Calibri" w:hAnsi="Calibri" w:cs="Calibri"/>
          <w:b/>
          <w:bCs/>
          <w:sz w:val="22"/>
          <w:szCs w:val="22"/>
        </w:rPr>
        <w:t>6-2</w:t>
      </w:r>
      <w:r w:rsidR="00D251A0">
        <w:rPr>
          <w:rFonts w:ascii="Calibri" w:eastAsia="Calibri" w:hAnsi="Calibri" w:cs="Calibri"/>
          <w:b/>
          <w:bCs/>
          <w:sz w:val="22"/>
          <w:szCs w:val="22"/>
        </w:rPr>
        <w:t>2</w:t>
      </w:r>
    </w:p>
    <w:p w14:paraId="5B6E558B" w14:textId="27EAF554" w:rsidR="00825896" w:rsidRDefault="00825896" w:rsidP="00825896">
      <w:pPr>
        <w:ind w:left="720" w:right="720"/>
        <w:jc w:val="both"/>
        <w:rPr>
          <w:rFonts w:ascii="Calibri" w:eastAsia="Calibri" w:hAnsi="Calibri"/>
          <w:sz w:val="22"/>
          <w:szCs w:val="22"/>
        </w:rPr>
      </w:pPr>
      <w:r w:rsidRPr="00825896">
        <w:rPr>
          <w:rFonts w:ascii="Calibri" w:eastAsia="Calibri" w:hAnsi="Calibri"/>
          <w:sz w:val="22"/>
          <w:szCs w:val="22"/>
        </w:rPr>
        <w:t>AN ORDINANCE AMENDING THE ZONE MAP CLASSIFICATION OF REAL PROPERTY, GENERALLY LOCATED AT 5450 N CANYON ROAD FROM THE A1.5CH (AGRICULTURAL WITH CRITICAL HILLSIDE OVERLAY) AND THE OSPR (OPEN SPACE PRESERVATION AND RECREATION) ZONES TO THE A1.1CHPD (AGRICULTURAL WITH CRITICAL HILLSIDE OVERLAY AND PERFORMANCE DEVELOPMENT OVERLAY), R1.20CHPD (RESIDENTIAL WITH CRITICAL HILLSIDE OVERLAYAND PERFORMANCE DEVELOPMENT OVERLAY), AND RACHPD (RESIDENTIAL AGRICULTURAL WITH CRITICAL HILLSIDE OVERLAY AND PERFORMANCE DEVELOPMENT OVERLAY) ZONES. NORTH TIMPVIEW (PLRZ20260115)</w:t>
      </w:r>
    </w:p>
    <w:p w14:paraId="535381BB" w14:textId="77777777" w:rsidR="00825896" w:rsidRDefault="00825896" w:rsidP="0019024E">
      <w:pPr>
        <w:ind w:left="720" w:right="720"/>
        <w:rPr>
          <w:rFonts w:ascii="Calibri" w:eastAsia="Calibri" w:hAnsi="Calibri" w:cs="Calibri"/>
          <w:sz w:val="22"/>
          <w:szCs w:val="22"/>
        </w:rPr>
      </w:pPr>
    </w:p>
    <w:p w14:paraId="2C1D8F55" w14:textId="0BAB84C6" w:rsidR="00825896" w:rsidRPr="00EE6233" w:rsidRDefault="00825896" w:rsidP="00825896">
      <w:pPr>
        <w:ind w:left="720" w:right="720"/>
        <w:jc w:val="both"/>
        <w:rPr>
          <w:rFonts w:ascii="Calibri" w:eastAsia="Calibri" w:hAnsi="Calibri" w:cs="Calibri"/>
          <w:b/>
          <w:bCs/>
          <w:sz w:val="22"/>
          <w:szCs w:val="22"/>
        </w:rPr>
      </w:pPr>
      <w:r w:rsidRPr="00EE6233">
        <w:rPr>
          <w:rFonts w:ascii="Calibri" w:eastAsia="Calibri" w:hAnsi="Calibri" w:cs="Calibri"/>
          <w:b/>
          <w:bCs/>
          <w:sz w:val="22"/>
          <w:szCs w:val="22"/>
        </w:rPr>
        <w:t>Ordinance 202</w:t>
      </w:r>
      <w:r>
        <w:rPr>
          <w:rFonts w:ascii="Calibri" w:eastAsia="Calibri" w:hAnsi="Calibri" w:cs="Calibri"/>
          <w:b/>
          <w:bCs/>
          <w:sz w:val="22"/>
          <w:szCs w:val="22"/>
        </w:rPr>
        <w:t>6-2</w:t>
      </w:r>
      <w:r w:rsidR="00D251A0">
        <w:rPr>
          <w:rFonts w:ascii="Calibri" w:eastAsia="Calibri" w:hAnsi="Calibri" w:cs="Calibri"/>
          <w:b/>
          <w:bCs/>
          <w:sz w:val="22"/>
          <w:szCs w:val="22"/>
        </w:rPr>
        <w:t>3</w:t>
      </w:r>
    </w:p>
    <w:p w14:paraId="3FB39B84" w14:textId="5326670F" w:rsidR="00825896" w:rsidRDefault="00825896" w:rsidP="00825896">
      <w:pPr>
        <w:ind w:left="720" w:right="720"/>
        <w:jc w:val="both"/>
        <w:rPr>
          <w:rFonts w:ascii="Calibri" w:eastAsia="Calibri" w:hAnsi="Calibri" w:cs="Calibri"/>
          <w:sz w:val="22"/>
          <w:szCs w:val="22"/>
        </w:rPr>
      </w:pPr>
      <w:r w:rsidRPr="00825896">
        <w:rPr>
          <w:rFonts w:ascii="Calibri" w:eastAsia="Calibri" w:hAnsi="Calibri"/>
          <w:sz w:val="22"/>
          <w:szCs w:val="22"/>
        </w:rPr>
        <w:t>AN ORDINANCE ADOPTING A BUDGET FOR PROVO CITY CORPORATION FOR THE FISCAL YEAR BEGINNING JULY 1, 2026, AND ENDING JUNE 30, 2027, IN THE AMOUNT OF $316,081,674. (26-001)</w:t>
      </w:r>
    </w:p>
    <w:p w14:paraId="02562CB0" w14:textId="77777777" w:rsidR="00825896" w:rsidRDefault="00825896" w:rsidP="00825896">
      <w:pPr>
        <w:ind w:left="720" w:right="720"/>
        <w:rPr>
          <w:rFonts w:ascii="Calibri" w:eastAsia="Calibri" w:hAnsi="Calibri" w:cs="Calibri"/>
          <w:sz w:val="22"/>
          <w:szCs w:val="22"/>
        </w:rPr>
      </w:pPr>
    </w:p>
    <w:p w14:paraId="537A916F" w14:textId="77777777" w:rsidR="00825896" w:rsidRDefault="00825896" w:rsidP="00825896">
      <w:pPr>
        <w:ind w:left="720" w:right="720"/>
        <w:rPr>
          <w:rFonts w:ascii="Calibri" w:eastAsia="Calibri" w:hAnsi="Calibri" w:cs="Calibri"/>
          <w:sz w:val="22"/>
          <w:szCs w:val="22"/>
        </w:rPr>
      </w:pPr>
    </w:p>
    <w:p w14:paraId="58A273C8" w14:textId="0A4F07BB" w:rsidR="00D21C7E" w:rsidRPr="005D3B06" w:rsidRDefault="000A0B1E" w:rsidP="000E2E47">
      <w:pPr>
        <w:ind w:right="720"/>
        <w:rPr>
          <w:rFonts w:ascii="Calibri" w:hAnsi="Calibri" w:cs="Calibri"/>
        </w:rPr>
      </w:pPr>
      <w:r w:rsidRPr="000A0B1E">
        <w:rPr>
          <w:rFonts w:ascii="Calibri" w:eastAsia="Calibri" w:hAnsi="Calibri" w:cs="Calibri"/>
          <w:sz w:val="22"/>
          <w:szCs w:val="22"/>
        </w:rPr>
        <w:t xml:space="preserve">Published on the Utah Public Notice Website on </w:t>
      </w:r>
      <w:r w:rsidR="0019024E">
        <w:rPr>
          <w:rFonts w:ascii="Calibri" w:eastAsia="Calibri" w:hAnsi="Calibri" w:cs="Calibri"/>
          <w:sz w:val="22"/>
          <w:szCs w:val="22"/>
        </w:rPr>
        <w:t xml:space="preserve">June </w:t>
      </w:r>
      <w:r w:rsidR="00825896">
        <w:rPr>
          <w:rFonts w:ascii="Calibri" w:eastAsia="Calibri" w:hAnsi="Calibri" w:cs="Calibri"/>
          <w:sz w:val="22"/>
          <w:szCs w:val="22"/>
        </w:rPr>
        <w:t>2</w:t>
      </w:r>
      <w:r w:rsidR="00D251A0">
        <w:rPr>
          <w:rFonts w:ascii="Calibri" w:eastAsia="Calibri" w:hAnsi="Calibri" w:cs="Calibri"/>
          <w:sz w:val="22"/>
          <w:szCs w:val="22"/>
        </w:rPr>
        <w:t>9</w:t>
      </w:r>
      <w:r w:rsidR="0047214E">
        <w:rPr>
          <w:rFonts w:ascii="Calibri" w:eastAsia="Calibri" w:hAnsi="Calibri" w:cs="Calibri"/>
          <w:sz w:val="22"/>
          <w:szCs w:val="22"/>
        </w:rPr>
        <w:t>, 202</w:t>
      </w:r>
      <w:r w:rsidR="00D42FC4">
        <w:rPr>
          <w:rFonts w:ascii="Calibri" w:eastAsia="Calibri" w:hAnsi="Calibri" w:cs="Calibri"/>
          <w:sz w:val="22"/>
          <w:szCs w:val="22"/>
        </w:rPr>
        <w:t>6</w:t>
      </w:r>
      <w:r w:rsidR="00281490">
        <w:rPr>
          <w:rFonts w:ascii="Calibri" w:eastAsia="Calibri" w:hAnsi="Calibri" w:cs="Calibri"/>
          <w:sz w:val="22"/>
          <w:szCs w:val="22"/>
        </w:rPr>
        <w:br/>
      </w:r>
      <w:r w:rsidRPr="000A0B1E">
        <w:rPr>
          <w:rFonts w:ascii="Calibri" w:eastAsia="Calibri" w:hAnsi="Calibri" w:cs="Calibri"/>
          <w:sz w:val="22"/>
          <w:szCs w:val="22"/>
        </w:rPr>
        <w:t>/s/ Heidi Allman</w:t>
      </w:r>
      <w:r w:rsidR="00281490">
        <w:rPr>
          <w:rFonts w:ascii="Calibri" w:eastAsia="Calibri" w:hAnsi="Calibri" w:cs="Calibri"/>
          <w:sz w:val="22"/>
          <w:szCs w:val="22"/>
        </w:rPr>
        <w:br/>
      </w:r>
      <w:r w:rsidRPr="000A0B1E">
        <w:rPr>
          <w:rFonts w:ascii="Calibri" w:eastAsia="Calibri" w:hAnsi="Calibri" w:cs="Calibri"/>
          <w:sz w:val="22"/>
          <w:szCs w:val="22"/>
        </w:rPr>
        <w:t>Provo City Recorder</w:t>
      </w:r>
    </w:p>
    <w:sectPr w:rsidR="00D21C7E" w:rsidRPr="005D3B06" w:rsidSect="00E75A19">
      <w:headerReference w:type="default" r:id="rId9"/>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5319A" w14:textId="77777777" w:rsidR="008B6194" w:rsidRDefault="008B6194" w:rsidP="00CA1E2F">
      <w:r>
        <w:separator/>
      </w:r>
    </w:p>
  </w:endnote>
  <w:endnote w:type="continuationSeparator" w:id="0">
    <w:p w14:paraId="4373204A" w14:textId="77777777" w:rsidR="008B6194" w:rsidRDefault="008B6194" w:rsidP="00CA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FF13C" w14:textId="77777777" w:rsidR="008B6194" w:rsidRDefault="008B6194" w:rsidP="00CA1E2F">
      <w:r>
        <w:separator/>
      </w:r>
    </w:p>
  </w:footnote>
  <w:footnote w:type="continuationSeparator" w:id="0">
    <w:p w14:paraId="4844F75B" w14:textId="77777777" w:rsidR="008B6194" w:rsidRDefault="008B6194" w:rsidP="00CA1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B3F8" w14:textId="3A687CC8" w:rsidR="00CA1E2F" w:rsidRDefault="00464ACD" w:rsidP="00CA1E2F">
    <w:pPr>
      <w:pStyle w:val="Header"/>
      <w:jc w:val="right"/>
    </w:pPr>
    <w:r>
      <w:rPr>
        <w:noProof/>
      </w:rPr>
      <mc:AlternateContent>
        <mc:Choice Requires="wps">
          <w:drawing>
            <wp:anchor distT="0" distB="0" distL="114300" distR="114300" simplePos="0" relativeHeight="251659264" behindDoc="0" locked="0" layoutInCell="1" allowOverlap="1" wp14:anchorId="5587E28A" wp14:editId="508D6940">
              <wp:simplePos x="0" y="0"/>
              <wp:positionH relativeFrom="column">
                <wp:posOffset>-972065</wp:posOffset>
              </wp:positionH>
              <wp:positionV relativeFrom="paragraph">
                <wp:posOffset>-481914</wp:posOffset>
              </wp:positionV>
              <wp:extent cx="7908153" cy="271695"/>
              <wp:effectExtent l="0" t="0" r="0" b="0"/>
              <wp:wrapNone/>
              <wp:docPr id="1" name="Rectangle 1"/>
              <wp:cNvGraphicFramePr/>
              <a:graphic xmlns:a="http://schemas.openxmlformats.org/drawingml/2006/main">
                <a:graphicData uri="http://schemas.microsoft.com/office/word/2010/wordprocessingShape">
                  <wps:wsp>
                    <wps:cNvSpPr/>
                    <wps:spPr>
                      <a:xfrm>
                        <a:off x="0" y="0"/>
                        <a:ext cx="7908153" cy="27169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3F595" id="Rectangle 1" o:spid="_x0000_s1026" style="position:absolute;margin-left:-76.55pt;margin-top:-37.95pt;width:622.7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" fillcolor="#00b0f0" stroked="f" strokeweight="2pt"/>
          </w:pict>
        </mc:Fallback>
      </mc:AlternateContent>
    </w:r>
    <w:r w:rsidR="00CA1E2F">
      <w:rPr>
        <w:noProof/>
      </w:rPr>
      <w:drawing>
        <wp:inline distT="0" distB="0" distL="0" distR="0" wp14:anchorId="6417D258" wp14:editId="0160C4F1">
          <wp:extent cx="1961495" cy="695325"/>
          <wp:effectExtent l="0" t="0" r="1270" b="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031" cy="699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3B12"/>
    <w:multiLevelType w:val="hybridMultilevel"/>
    <w:tmpl w:val="D2BE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63474"/>
    <w:multiLevelType w:val="hybridMultilevel"/>
    <w:tmpl w:val="F228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C4440"/>
    <w:multiLevelType w:val="hybridMultilevel"/>
    <w:tmpl w:val="E688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94996"/>
    <w:multiLevelType w:val="hybridMultilevel"/>
    <w:tmpl w:val="757A6E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FC3C65"/>
    <w:multiLevelType w:val="hybridMultilevel"/>
    <w:tmpl w:val="50E0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696388">
    <w:abstractNumId w:val="3"/>
  </w:num>
  <w:num w:numId="2" w16cid:durableId="1273587490">
    <w:abstractNumId w:val="1"/>
  </w:num>
  <w:num w:numId="3" w16cid:durableId="678511175">
    <w:abstractNumId w:val="4"/>
  </w:num>
  <w:num w:numId="4" w16cid:durableId="1888837287">
    <w:abstractNumId w:val="2"/>
  </w:num>
  <w:num w:numId="5" w16cid:durableId="2107340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60"/>
    <w:rsid w:val="00017415"/>
    <w:rsid w:val="000231C6"/>
    <w:rsid w:val="000331D9"/>
    <w:rsid w:val="00035741"/>
    <w:rsid w:val="0004639D"/>
    <w:rsid w:val="00052DC0"/>
    <w:rsid w:val="00054EDE"/>
    <w:rsid w:val="00057410"/>
    <w:rsid w:val="00072959"/>
    <w:rsid w:val="00073D04"/>
    <w:rsid w:val="0007507E"/>
    <w:rsid w:val="00076D65"/>
    <w:rsid w:val="0007741C"/>
    <w:rsid w:val="000A0B1E"/>
    <w:rsid w:val="000C6F73"/>
    <w:rsid w:val="000D1ED1"/>
    <w:rsid w:val="000E2E47"/>
    <w:rsid w:val="000E5013"/>
    <w:rsid w:val="000E5D5F"/>
    <w:rsid w:val="00102F8C"/>
    <w:rsid w:val="001056F8"/>
    <w:rsid w:val="0019024E"/>
    <w:rsid w:val="001B7DD5"/>
    <w:rsid w:val="001C0605"/>
    <w:rsid w:val="001D0174"/>
    <w:rsid w:val="001D13C6"/>
    <w:rsid w:val="001D1B7A"/>
    <w:rsid w:val="001E26BE"/>
    <w:rsid w:val="001E4056"/>
    <w:rsid w:val="001E477A"/>
    <w:rsid w:val="001E7E79"/>
    <w:rsid w:val="00231C39"/>
    <w:rsid w:val="00235E4A"/>
    <w:rsid w:val="00253210"/>
    <w:rsid w:val="00261AA0"/>
    <w:rsid w:val="00266D4B"/>
    <w:rsid w:val="0027030E"/>
    <w:rsid w:val="00276684"/>
    <w:rsid w:val="00281490"/>
    <w:rsid w:val="0028721F"/>
    <w:rsid w:val="002923EA"/>
    <w:rsid w:val="00294F9C"/>
    <w:rsid w:val="002A1C3E"/>
    <w:rsid w:val="002A29BC"/>
    <w:rsid w:val="002C05BB"/>
    <w:rsid w:val="002C75FE"/>
    <w:rsid w:val="002D55F0"/>
    <w:rsid w:val="002D5EDB"/>
    <w:rsid w:val="002E12E6"/>
    <w:rsid w:val="002E5C88"/>
    <w:rsid w:val="002F7985"/>
    <w:rsid w:val="00312BE0"/>
    <w:rsid w:val="003236D8"/>
    <w:rsid w:val="00335563"/>
    <w:rsid w:val="00342831"/>
    <w:rsid w:val="00342912"/>
    <w:rsid w:val="00355089"/>
    <w:rsid w:val="003675E4"/>
    <w:rsid w:val="00386605"/>
    <w:rsid w:val="003C3219"/>
    <w:rsid w:val="003E5B15"/>
    <w:rsid w:val="003F3CD0"/>
    <w:rsid w:val="003F5007"/>
    <w:rsid w:val="00425136"/>
    <w:rsid w:val="00430F47"/>
    <w:rsid w:val="00431874"/>
    <w:rsid w:val="00432083"/>
    <w:rsid w:val="00461B3E"/>
    <w:rsid w:val="00464ACD"/>
    <w:rsid w:val="00467F99"/>
    <w:rsid w:val="004709BA"/>
    <w:rsid w:val="0047214E"/>
    <w:rsid w:val="00476060"/>
    <w:rsid w:val="004834F1"/>
    <w:rsid w:val="0049017C"/>
    <w:rsid w:val="00494CC2"/>
    <w:rsid w:val="00494E2E"/>
    <w:rsid w:val="004C6BD4"/>
    <w:rsid w:val="004D245E"/>
    <w:rsid w:val="004E4D93"/>
    <w:rsid w:val="0051657D"/>
    <w:rsid w:val="005356F8"/>
    <w:rsid w:val="005361D8"/>
    <w:rsid w:val="005420BB"/>
    <w:rsid w:val="00560631"/>
    <w:rsid w:val="00576B4C"/>
    <w:rsid w:val="00585105"/>
    <w:rsid w:val="00592654"/>
    <w:rsid w:val="005939FD"/>
    <w:rsid w:val="005B56E0"/>
    <w:rsid w:val="005C44FF"/>
    <w:rsid w:val="005D362E"/>
    <w:rsid w:val="005D3B06"/>
    <w:rsid w:val="005D6D1E"/>
    <w:rsid w:val="005F24D2"/>
    <w:rsid w:val="005F43B3"/>
    <w:rsid w:val="005F504D"/>
    <w:rsid w:val="00600BA8"/>
    <w:rsid w:val="00605E7F"/>
    <w:rsid w:val="006260D8"/>
    <w:rsid w:val="00637D72"/>
    <w:rsid w:val="00643122"/>
    <w:rsid w:val="006640A6"/>
    <w:rsid w:val="006675A6"/>
    <w:rsid w:val="00672111"/>
    <w:rsid w:val="006777BD"/>
    <w:rsid w:val="00692656"/>
    <w:rsid w:val="006A38C6"/>
    <w:rsid w:val="006A4363"/>
    <w:rsid w:val="006C2F5E"/>
    <w:rsid w:val="006C489E"/>
    <w:rsid w:val="006C6170"/>
    <w:rsid w:val="006F0D3F"/>
    <w:rsid w:val="00705E3B"/>
    <w:rsid w:val="007231C8"/>
    <w:rsid w:val="00732B54"/>
    <w:rsid w:val="007336D3"/>
    <w:rsid w:val="00733A2C"/>
    <w:rsid w:val="00750DF8"/>
    <w:rsid w:val="007514B3"/>
    <w:rsid w:val="00762DD8"/>
    <w:rsid w:val="00763600"/>
    <w:rsid w:val="00765D0E"/>
    <w:rsid w:val="0078007D"/>
    <w:rsid w:val="007C1520"/>
    <w:rsid w:val="007E5F2F"/>
    <w:rsid w:val="007F54AB"/>
    <w:rsid w:val="007F673B"/>
    <w:rsid w:val="00800371"/>
    <w:rsid w:val="00816F03"/>
    <w:rsid w:val="00825896"/>
    <w:rsid w:val="008303F4"/>
    <w:rsid w:val="00834F85"/>
    <w:rsid w:val="008437ED"/>
    <w:rsid w:val="0084684D"/>
    <w:rsid w:val="00851508"/>
    <w:rsid w:val="00867EB3"/>
    <w:rsid w:val="008A384E"/>
    <w:rsid w:val="008B6194"/>
    <w:rsid w:val="008B7B48"/>
    <w:rsid w:val="008C1DD4"/>
    <w:rsid w:val="008E4765"/>
    <w:rsid w:val="00904469"/>
    <w:rsid w:val="0091626D"/>
    <w:rsid w:val="009238BE"/>
    <w:rsid w:val="00927715"/>
    <w:rsid w:val="00930E13"/>
    <w:rsid w:val="00943E54"/>
    <w:rsid w:val="009442D0"/>
    <w:rsid w:val="00947107"/>
    <w:rsid w:val="00951CE7"/>
    <w:rsid w:val="0095229F"/>
    <w:rsid w:val="0096474C"/>
    <w:rsid w:val="00966968"/>
    <w:rsid w:val="0097630B"/>
    <w:rsid w:val="00985B5D"/>
    <w:rsid w:val="00996987"/>
    <w:rsid w:val="009A49D3"/>
    <w:rsid w:val="009C0735"/>
    <w:rsid w:val="009C7965"/>
    <w:rsid w:val="009E75DD"/>
    <w:rsid w:val="009F22AB"/>
    <w:rsid w:val="009F5386"/>
    <w:rsid w:val="00A07669"/>
    <w:rsid w:val="00A231B8"/>
    <w:rsid w:val="00A36BB6"/>
    <w:rsid w:val="00A41C92"/>
    <w:rsid w:val="00A8723D"/>
    <w:rsid w:val="00AA7DEC"/>
    <w:rsid w:val="00AB36C1"/>
    <w:rsid w:val="00AB6E03"/>
    <w:rsid w:val="00AD10EE"/>
    <w:rsid w:val="00AD161B"/>
    <w:rsid w:val="00B027AE"/>
    <w:rsid w:val="00B04108"/>
    <w:rsid w:val="00B07806"/>
    <w:rsid w:val="00B156DF"/>
    <w:rsid w:val="00B2675A"/>
    <w:rsid w:val="00B30974"/>
    <w:rsid w:val="00B3174F"/>
    <w:rsid w:val="00B32146"/>
    <w:rsid w:val="00B4661F"/>
    <w:rsid w:val="00B87354"/>
    <w:rsid w:val="00BA15EC"/>
    <w:rsid w:val="00BA1B56"/>
    <w:rsid w:val="00BA5F3F"/>
    <w:rsid w:val="00BE7FA5"/>
    <w:rsid w:val="00C0419C"/>
    <w:rsid w:val="00C10FF7"/>
    <w:rsid w:val="00C11AD6"/>
    <w:rsid w:val="00C13686"/>
    <w:rsid w:val="00C264EB"/>
    <w:rsid w:val="00C34CF4"/>
    <w:rsid w:val="00C50834"/>
    <w:rsid w:val="00C63405"/>
    <w:rsid w:val="00C916EB"/>
    <w:rsid w:val="00C939C6"/>
    <w:rsid w:val="00C9590D"/>
    <w:rsid w:val="00CA1E2F"/>
    <w:rsid w:val="00CB7104"/>
    <w:rsid w:val="00CB7BBB"/>
    <w:rsid w:val="00CC5D59"/>
    <w:rsid w:val="00CF64C3"/>
    <w:rsid w:val="00D05890"/>
    <w:rsid w:val="00D1152B"/>
    <w:rsid w:val="00D21C7E"/>
    <w:rsid w:val="00D22432"/>
    <w:rsid w:val="00D251A0"/>
    <w:rsid w:val="00D33BC0"/>
    <w:rsid w:val="00D42FC4"/>
    <w:rsid w:val="00D55B89"/>
    <w:rsid w:val="00D56D55"/>
    <w:rsid w:val="00D60AB4"/>
    <w:rsid w:val="00D649CC"/>
    <w:rsid w:val="00D67BE6"/>
    <w:rsid w:val="00D77341"/>
    <w:rsid w:val="00D828D8"/>
    <w:rsid w:val="00DE1112"/>
    <w:rsid w:val="00DF2A60"/>
    <w:rsid w:val="00E042CC"/>
    <w:rsid w:val="00E2478A"/>
    <w:rsid w:val="00E2485A"/>
    <w:rsid w:val="00E35F48"/>
    <w:rsid w:val="00E42A15"/>
    <w:rsid w:val="00E44702"/>
    <w:rsid w:val="00E52F74"/>
    <w:rsid w:val="00E57C0B"/>
    <w:rsid w:val="00E75A19"/>
    <w:rsid w:val="00EA61F0"/>
    <w:rsid w:val="00EC03D7"/>
    <w:rsid w:val="00EE6233"/>
    <w:rsid w:val="00F00203"/>
    <w:rsid w:val="00F01CCC"/>
    <w:rsid w:val="00F20A3D"/>
    <w:rsid w:val="00F437FF"/>
    <w:rsid w:val="00F45AE0"/>
    <w:rsid w:val="00F57B02"/>
    <w:rsid w:val="00F74F30"/>
    <w:rsid w:val="00F95797"/>
    <w:rsid w:val="00F965CB"/>
    <w:rsid w:val="00FA5A3F"/>
    <w:rsid w:val="00FA7A60"/>
    <w:rsid w:val="00FE0AF9"/>
    <w:rsid w:val="00FE375A"/>
    <w:rsid w:val="00FE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0CCF6"/>
  <w15:docId w15:val="{54EB5DB3-45D2-492F-98AE-8C1E79BC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8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8BE"/>
    <w:rPr>
      <w:color w:val="0000FF"/>
      <w:u w:val="single"/>
    </w:rPr>
  </w:style>
  <w:style w:type="paragraph" w:styleId="ListParagraph">
    <w:name w:val="List Paragraph"/>
    <w:basedOn w:val="Normal"/>
    <w:uiPriority w:val="34"/>
    <w:qFormat/>
    <w:rsid w:val="00312BE0"/>
    <w:pPr>
      <w:ind w:left="720"/>
      <w:contextualSpacing/>
    </w:pPr>
  </w:style>
  <w:style w:type="character" w:styleId="CommentReference">
    <w:name w:val="annotation reference"/>
    <w:basedOn w:val="DefaultParagraphFont"/>
    <w:uiPriority w:val="99"/>
    <w:semiHidden/>
    <w:unhideWhenUsed/>
    <w:rsid w:val="006C6170"/>
    <w:rPr>
      <w:sz w:val="16"/>
      <w:szCs w:val="16"/>
    </w:rPr>
  </w:style>
  <w:style w:type="paragraph" w:styleId="CommentText">
    <w:name w:val="annotation text"/>
    <w:basedOn w:val="Normal"/>
    <w:link w:val="CommentTextChar"/>
    <w:uiPriority w:val="99"/>
    <w:semiHidden/>
    <w:unhideWhenUsed/>
    <w:rsid w:val="006C6170"/>
    <w:rPr>
      <w:sz w:val="20"/>
      <w:szCs w:val="20"/>
    </w:rPr>
  </w:style>
  <w:style w:type="character" w:customStyle="1" w:styleId="CommentTextChar">
    <w:name w:val="Comment Text Char"/>
    <w:basedOn w:val="DefaultParagraphFont"/>
    <w:link w:val="CommentText"/>
    <w:uiPriority w:val="99"/>
    <w:semiHidden/>
    <w:rsid w:val="006C6170"/>
  </w:style>
  <w:style w:type="paragraph" w:styleId="CommentSubject">
    <w:name w:val="annotation subject"/>
    <w:basedOn w:val="CommentText"/>
    <w:next w:val="CommentText"/>
    <w:link w:val="CommentSubjectChar"/>
    <w:uiPriority w:val="99"/>
    <w:semiHidden/>
    <w:unhideWhenUsed/>
    <w:rsid w:val="006C6170"/>
    <w:rPr>
      <w:b/>
      <w:bCs/>
    </w:rPr>
  </w:style>
  <w:style w:type="character" w:customStyle="1" w:styleId="CommentSubjectChar">
    <w:name w:val="Comment Subject Char"/>
    <w:basedOn w:val="CommentTextChar"/>
    <w:link w:val="CommentSubject"/>
    <w:uiPriority w:val="99"/>
    <w:semiHidden/>
    <w:rsid w:val="006C6170"/>
    <w:rPr>
      <w:b/>
      <w:bCs/>
    </w:rPr>
  </w:style>
  <w:style w:type="paragraph" w:styleId="BalloonText">
    <w:name w:val="Balloon Text"/>
    <w:basedOn w:val="Normal"/>
    <w:link w:val="BalloonTextChar"/>
    <w:uiPriority w:val="99"/>
    <w:semiHidden/>
    <w:unhideWhenUsed/>
    <w:rsid w:val="006C61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170"/>
    <w:rPr>
      <w:rFonts w:ascii="Segoe UI" w:hAnsi="Segoe UI" w:cs="Segoe UI"/>
      <w:sz w:val="18"/>
      <w:szCs w:val="18"/>
    </w:rPr>
  </w:style>
  <w:style w:type="paragraph" w:styleId="Header">
    <w:name w:val="header"/>
    <w:basedOn w:val="Normal"/>
    <w:link w:val="HeaderChar"/>
    <w:uiPriority w:val="99"/>
    <w:unhideWhenUsed/>
    <w:rsid w:val="00CA1E2F"/>
    <w:pPr>
      <w:tabs>
        <w:tab w:val="center" w:pos="4680"/>
        <w:tab w:val="right" w:pos="9360"/>
      </w:tabs>
    </w:pPr>
  </w:style>
  <w:style w:type="character" w:customStyle="1" w:styleId="HeaderChar">
    <w:name w:val="Header Char"/>
    <w:basedOn w:val="DefaultParagraphFont"/>
    <w:link w:val="Header"/>
    <w:uiPriority w:val="99"/>
    <w:rsid w:val="00CA1E2F"/>
    <w:rPr>
      <w:sz w:val="24"/>
      <w:szCs w:val="24"/>
    </w:rPr>
  </w:style>
  <w:style w:type="paragraph" w:styleId="Footer">
    <w:name w:val="footer"/>
    <w:basedOn w:val="Normal"/>
    <w:link w:val="FooterChar"/>
    <w:uiPriority w:val="99"/>
    <w:unhideWhenUsed/>
    <w:rsid w:val="00CA1E2F"/>
    <w:pPr>
      <w:tabs>
        <w:tab w:val="center" w:pos="4680"/>
        <w:tab w:val="right" w:pos="9360"/>
      </w:tabs>
    </w:pPr>
  </w:style>
  <w:style w:type="character" w:customStyle="1" w:styleId="FooterChar">
    <w:name w:val="Footer Char"/>
    <w:basedOn w:val="DefaultParagraphFont"/>
    <w:link w:val="Footer"/>
    <w:uiPriority w:val="99"/>
    <w:rsid w:val="00CA1E2F"/>
    <w:rPr>
      <w:sz w:val="24"/>
      <w:szCs w:val="24"/>
    </w:rPr>
  </w:style>
  <w:style w:type="paragraph" w:styleId="NoSpacing">
    <w:name w:val="No Spacing"/>
    <w:uiPriority w:val="1"/>
    <w:qFormat/>
    <w:rsid w:val="00B4661F"/>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6675A6"/>
    <w:rPr>
      <w:color w:val="605E5C"/>
      <w:shd w:val="clear" w:color="auto" w:fill="E1DFDD"/>
    </w:rPr>
  </w:style>
  <w:style w:type="paragraph" w:styleId="NormalWeb">
    <w:name w:val="Normal (Web)"/>
    <w:basedOn w:val="Normal"/>
    <w:uiPriority w:val="99"/>
    <w:unhideWhenUsed/>
    <w:rsid w:val="00E44702"/>
    <w:pPr>
      <w:spacing w:before="100" w:beforeAutospacing="1" w:after="100" w:afterAutospacing="1"/>
    </w:pPr>
    <w:rPr>
      <w:rFonts w:ascii="Calibri" w:eastAsiaTheme="minorHAnsi" w:hAnsi="Calibri" w:cs="Calibri"/>
      <w:sz w:val="22"/>
      <w:szCs w:val="22"/>
    </w:rPr>
  </w:style>
  <w:style w:type="paragraph" w:customStyle="1" w:styleId="xmsonospacing">
    <w:name w:val="x_msonospacing"/>
    <w:basedOn w:val="Normal"/>
    <w:uiPriority w:val="99"/>
    <w:semiHidden/>
    <w:rsid w:val="00E44702"/>
    <w:rPr>
      <w:rFonts w:ascii="Calibri" w:eastAsiaTheme="minorHAnsi" w:hAnsi="Calibri" w:cs="Calibri"/>
      <w:sz w:val="22"/>
      <w:szCs w:val="22"/>
    </w:rPr>
  </w:style>
  <w:style w:type="character" w:styleId="LineNumber">
    <w:name w:val="line number"/>
    <w:basedOn w:val="DefaultParagraphFont"/>
    <w:uiPriority w:val="99"/>
    <w:unhideWhenUsed/>
    <w:rsid w:val="00281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73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ments.provo.org/onbaseagendaonli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15ACB-A1D0-4B6E-83E2-9E3D569F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Provo City Elections</vt:lpstr>
    </vt:vector>
  </TitlesOfParts>
  <Company>Provo City</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Provo City Elections</dc:title>
  <dc:creator>janenew</dc:creator>
  <cp:lastModifiedBy>Heidi Allman</cp:lastModifiedBy>
  <cp:revision>3</cp:revision>
  <dcterms:created xsi:type="dcterms:W3CDTF">2026-06-23T16:43:00Z</dcterms:created>
  <dcterms:modified xsi:type="dcterms:W3CDTF">2026-06-29T20:40:00Z</dcterms:modified>
</cp:coreProperties>
</file>