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AC6B" w14:textId="77777777" w:rsidR="00345BE4" w:rsidRDefault="00000000">
      <w:pPr>
        <w:spacing w:after="0" w:line="259" w:lineRule="auto"/>
        <w:ind w:left="41"/>
        <w:jc w:val="center"/>
      </w:pPr>
      <w:r>
        <w:rPr>
          <w:b/>
          <w:color w:val="1F1F1F"/>
          <w:sz w:val="30"/>
        </w:rPr>
        <w:t xml:space="preserve">Rich County Trails Board </w:t>
      </w:r>
    </w:p>
    <w:p w14:paraId="0E6B54D3" w14:textId="77777777" w:rsidR="00345BE4" w:rsidRDefault="00000000">
      <w:pPr>
        <w:spacing w:after="0" w:line="259" w:lineRule="auto"/>
        <w:ind w:left="41"/>
        <w:jc w:val="center"/>
      </w:pPr>
      <w:r>
        <w:rPr>
          <w:b/>
          <w:i/>
          <w:color w:val="1F1F1F"/>
          <w:sz w:val="30"/>
        </w:rPr>
        <w:t>DRAFT</w:t>
      </w:r>
      <w:r>
        <w:rPr>
          <w:b/>
          <w:color w:val="1F1F1F"/>
          <w:sz w:val="30"/>
        </w:rPr>
        <w:t xml:space="preserve"> Meeting Minutes </w:t>
      </w:r>
    </w:p>
    <w:p w14:paraId="46A1CEDC" w14:textId="77777777" w:rsidR="00345BE4" w:rsidRDefault="00000000">
      <w:pPr>
        <w:spacing w:after="0" w:line="259" w:lineRule="auto"/>
        <w:ind w:left="41" w:right="1"/>
        <w:jc w:val="center"/>
      </w:pPr>
      <w:r>
        <w:rPr>
          <w:b/>
          <w:color w:val="1F1F1F"/>
          <w:sz w:val="30"/>
        </w:rPr>
        <w:t xml:space="preserve">June 25, 2026 </w:t>
      </w:r>
    </w:p>
    <w:p w14:paraId="4889AE34" w14:textId="77777777" w:rsidR="00345BE4" w:rsidRDefault="00000000">
      <w:pPr>
        <w:spacing w:after="0" w:line="259" w:lineRule="auto"/>
        <w:ind w:left="0" w:firstLine="0"/>
      </w:pPr>
      <w:r>
        <w:t xml:space="preserve"> </w:t>
      </w:r>
    </w:p>
    <w:p w14:paraId="64ECEA63" w14:textId="77777777" w:rsidR="00345BE4" w:rsidRDefault="00000000">
      <w:pPr>
        <w:spacing w:after="18" w:line="259" w:lineRule="auto"/>
        <w:ind w:left="40"/>
        <w:jc w:val="center"/>
      </w:pPr>
      <w:r>
        <w:rPr>
          <w:color w:val="1F1F1F"/>
        </w:rPr>
        <w:t xml:space="preserve">Time: 1:00 - 3:00 PM </w:t>
      </w:r>
    </w:p>
    <w:p w14:paraId="6FE8CE93" w14:textId="77777777" w:rsidR="00345BE4" w:rsidRDefault="00000000">
      <w:pPr>
        <w:spacing w:after="18" w:line="259" w:lineRule="auto"/>
        <w:ind w:left="40" w:right="1"/>
        <w:jc w:val="center"/>
      </w:pPr>
      <w:r>
        <w:rPr>
          <w:color w:val="1F1F1F"/>
        </w:rPr>
        <w:t xml:space="preserve">Location: Garden City Offices, 69 N. Paradise Parkway </w:t>
      </w:r>
    </w:p>
    <w:p w14:paraId="5149CBD9" w14:textId="77777777" w:rsidR="00345BE4" w:rsidRDefault="00000000">
      <w:pPr>
        <w:spacing w:after="19" w:line="259" w:lineRule="auto"/>
        <w:ind w:left="92" w:firstLine="0"/>
        <w:jc w:val="center"/>
      </w:pPr>
      <w:r>
        <w:rPr>
          <w:color w:val="1F1F1F"/>
        </w:rPr>
        <w:t xml:space="preserve"> </w:t>
      </w:r>
    </w:p>
    <w:p w14:paraId="171E13C9" w14:textId="77777777" w:rsidR="00345BE4" w:rsidRDefault="00000000">
      <w:pPr>
        <w:spacing w:after="0" w:line="276" w:lineRule="auto"/>
        <w:ind w:left="0" w:firstLine="0"/>
      </w:pPr>
      <w:r>
        <w:rPr>
          <w:b/>
          <w:color w:val="1F1F1F"/>
        </w:rPr>
        <w:t xml:space="preserve">Rich County Trails Board: </w:t>
      </w:r>
      <w:r>
        <w:rPr>
          <w:color w:val="1F1F1F"/>
        </w:rPr>
        <w:t xml:space="preserve">Wes Thompson, Mark Smoot, Norm Mecham, and Brad Davis </w:t>
      </w:r>
      <w:r>
        <w:rPr>
          <w:b/>
          <w:color w:val="1F1F1F"/>
        </w:rPr>
        <w:t>Consultant</w:t>
      </w:r>
      <w:r>
        <w:rPr>
          <w:color w:val="1F1F1F"/>
        </w:rPr>
        <w:t xml:space="preserve">: Glen Busch, BIO-WEST </w:t>
      </w:r>
    </w:p>
    <w:p w14:paraId="77E9B239" w14:textId="77777777" w:rsidR="00345BE4" w:rsidRDefault="00000000">
      <w:pPr>
        <w:spacing w:after="19" w:line="259" w:lineRule="auto"/>
        <w:ind w:left="92" w:firstLine="0"/>
        <w:jc w:val="center"/>
      </w:pPr>
      <w:r>
        <w:rPr>
          <w:color w:val="1F1F1F"/>
        </w:rPr>
        <w:t xml:space="preserve"> </w:t>
      </w:r>
    </w:p>
    <w:p w14:paraId="5B673B5A" w14:textId="77777777" w:rsidR="00345BE4" w:rsidRDefault="00000000">
      <w:pPr>
        <w:spacing w:after="57" w:line="259" w:lineRule="auto"/>
        <w:ind w:left="-4"/>
      </w:pPr>
      <w:r>
        <w:rPr>
          <w:b/>
        </w:rPr>
        <w:t xml:space="preserve">May Minute Review </w:t>
      </w:r>
    </w:p>
    <w:p w14:paraId="225CD545" w14:textId="77777777" w:rsidR="00345BE4" w:rsidRDefault="00000000">
      <w:pPr>
        <w:ind w:left="-4"/>
      </w:pPr>
      <w:r>
        <w:t xml:space="preserve">The Board reviewed the May meeting minutes. The minutes were approved unanimously. </w:t>
      </w:r>
    </w:p>
    <w:p w14:paraId="5E6E8F48" w14:textId="77777777" w:rsidR="00345BE4" w:rsidRDefault="00000000">
      <w:pPr>
        <w:spacing w:after="56" w:line="259" w:lineRule="auto"/>
        <w:ind w:left="0" w:firstLine="0"/>
      </w:pPr>
      <w:r>
        <w:t xml:space="preserve"> </w:t>
      </w:r>
    </w:p>
    <w:p w14:paraId="527BA77B" w14:textId="77777777" w:rsidR="00345BE4" w:rsidRDefault="00000000">
      <w:pPr>
        <w:spacing w:after="57" w:line="259" w:lineRule="auto"/>
        <w:ind w:left="-4"/>
      </w:pPr>
      <w:r>
        <w:rPr>
          <w:b/>
        </w:rPr>
        <w:t xml:space="preserve">Budget and Invoice Status </w:t>
      </w:r>
    </w:p>
    <w:p w14:paraId="6CD4E9DB" w14:textId="77777777" w:rsidR="00345BE4" w:rsidRDefault="00000000">
      <w:pPr>
        <w:ind w:left="-4"/>
      </w:pPr>
      <w:r>
        <w:t xml:space="preserve">The Board reviewed and approved BIO-WEST invoices for May and June 2026. </w:t>
      </w:r>
    </w:p>
    <w:p w14:paraId="3F1C5E09" w14:textId="77777777" w:rsidR="00345BE4" w:rsidRDefault="00000000">
      <w:pPr>
        <w:spacing w:after="56" w:line="259" w:lineRule="auto"/>
        <w:ind w:left="0" w:firstLine="0"/>
      </w:pPr>
      <w:r>
        <w:t xml:space="preserve"> </w:t>
      </w:r>
    </w:p>
    <w:p w14:paraId="3E505344" w14:textId="77777777" w:rsidR="00345BE4" w:rsidRDefault="00000000">
      <w:pPr>
        <w:pStyle w:val="Heading1"/>
        <w:ind w:left="-4"/>
      </w:pPr>
      <w:r>
        <w:t xml:space="preserve">Stakeholder and Partner Coordination </w:t>
      </w:r>
    </w:p>
    <w:p w14:paraId="2A9722EF" w14:textId="77777777" w:rsidR="00345BE4" w:rsidRDefault="00000000">
      <w:pPr>
        <w:ind w:left="-4"/>
      </w:pPr>
      <w:r>
        <w:t xml:space="preserve">Wes reported on recent meetings with agency partners regarding proposed trail projects. He met with Eric Skabelund of the U.S. Forest Service to discuss the proposed Green Rim Trail. Eric expressed general support for the project. Wes also met with Bureau of Land Management staff to discuss opportunities for new trail development in eastern Rich County, and BLM staff were similarly supportive. </w:t>
      </w:r>
    </w:p>
    <w:p w14:paraId="0323EC64" w14:textId="77777777" w:rsidR="00345BE4" w:rsidRDefault="00000000">
      <w:pPr>
        <w:spacing w:after="56" w:line="259" w:lineRule="auto"/>
        <w:ind w:left="0" w:firstLine="0"/>
      </w:pPr>
      <w:r>
        <w:t xml:space="preserve"> </w:t>
      </w:r>
    </w:p>
    <w:p w14:paraId="14306956" w14:textId="77777777" w:rsidR="00345BE4" w:rsidRDefault="00000000">
      <w:pPr>
        <w:ind w:left="-4"/>
      </w:pPr>
      <w:r>
        <w:t xml:space="preserve">Brad reported on a field visit to the Swan Peak Trail with representatives from Garden City, Rich County, and the Utah Division of Forestry, Fire and State Lands to discuss improvements to the access road. The proposed improvements would enhance access for both wildland fire response and recreational use. Discussion included the need to secure an easement across private property and the potential acquisition of land for a future trailhead. These discussions remain ongoing. </w:t>
      </w:r>
    </w:p>
    <w:p w14:paraId="2045B3C8" w14:textId="77777777" w:rsidR="00345BE4" w:rsidRDefault="00000000">
      <w:pPr>
        <w:spacing w:after="56" w:line="259" w:lineRule="auto"/>
        <w:ind w:left="1" w:firstLine="0"/>
      </w:pPr>
      <w:r>
        <w:t xml:space="preserve"> </w:t>
      </w:r>
    </w:p>
    <w:p w14:paraId="2D0EB83B" w14:textId="77777777" w:rsidR="00345BE4" w:rsidRDefault="00000000">
      <w:pPr>
        <w:pStyle w:val="Heading1"/>
        <w:ind w:left="-4"/>
      </w:pPr>
      <w:r>
        <w:t xml:space="preserve">Grant Updates </w:t>
      </w:r>
    </w:p>
    <w:p w14:paraId="28BE683B" w14:textId="77777777" w:rsidR="00345BE4" w:rsidRDefault="00000000">
      <w:pPr>
        <w:ind w:left="-4"/>
      </w:pPr>
      <w:r>
        <w:t xml:space="preserve">Wes submitted a grant application to the Utah Outdoor Recreation Planning Assistance (ORPA) program to fund cultural resource and environmental clearances for several proposed Rich County Trails Board projects on Bureau of Land Management and SITLA lands. </w:t>
      </w:r>
    </w:p>
    <w:p w14:paraId="2BB16D23" w14:textId="77777777" w:rsidR="00345BE4" w:rsidRDefault="00000000">
      <w:pPr>
        <w:spacing w:after="56" w:line="259" w:lineRule="auto"/>
        <w:ind w:left="1" w:firstLine="0"/>
      </w:pPr>
      <w:r>
        <w:t xml:space="preserve"> </w:t>
      </w:r>
    </w:p>
    <w:p w14:paraId="50B4990D" w14:textId="77777777" w:rsidR="00345BE4" w:rsidRDefault="00000000">
      <w:pPr>
        <w:ind w:left="-4"/>
      </w:pPr>
      <w:r>
        <w:t xml:space="preserve">Wes also attended a Northern Utah Outdoor Recreation Initiative (ORI) meeting on behalf of Rich County. The ORI has funding available for recreation projects, and Wes plans to pursue funding for a feasibility study to support development of the proposed Green Rim Trail. </w:t>
      </w:r>
    </w:p>
    <w:p w14:paraId="3B60708C" w14:textId="77777777" w:rsidR="00345BE4" w:rsidRDefault="00000000">
      <w:pPr>
        <w:spacing w:after="0" w:line="259" w:lineRule="auto"/>
        <w:ind w:left="1" w:firstLine="0"/>
      </w:pPr>
      <w:r>
        <w:lastRenderedPageBreak/>
        <w:t xml:space="preserve"> </w:t>
      </w:r>
    </w:p>
    <w:p w14:paraId="7DCA891E" w14:textId="77777777" w:rsidR="00345BE4" w:rsidRDefault="00000000">
      <w:pPr>
        <w:ind w:left="-4"/>
      </w:pPr>
      <w:r>
        <w:t xml:space="preserve">Mark submitted a $10,000 grant request to the Larry H. Miller Foundation. If awarded, the funding could serve as matching funds for future grant applications or be used to purchase trail construction equipment. </w:t>
      </w:r>
    </w:p>
    <w:p w14:paraId="5DFB3111" w14:textId="77777777" w:rsidR="00345BE4" w:rsidRDefault="00000000">
      <w:pPr>
        <w:spacing w:after="56" w:line="259" w:lineRule="auto"/>
        <w:ind w:left="0" w:firstLine="0"/>
      </w:pPr>
      <w:r>
        <w:t xml:space="preserve"> </w:t>
      </w:r>
    </w:p>
    <w:p w14:paraId="08964C0B" w14:textId="77777777" w:rsidR="00345BE4" w:rsidRDefault="00000000">
      <w:pPr>
        <w:pStyle w:val="Heading1"/>
        <w:ind w:left="-4"/>
      </w:pPr>
      <w:r>
        <w:t xml:space="preserve">Trail Construction Equipment </w:t>
      </w:r>
    </w:p>
    <w:p w14:paraId="08F006EF" w14:textId="77777777" w:rsidR="00345BE4" w:rsidRDefault="00000000">
      <w:pPr>
        <w:ind w:left="-4"/>
      </w:pPr>
      <w:r>
        <w:t xml:space="preserve">Wes presented information on a flail mower attachment capable of clearing sagebrush while minimizing soil disturbance. The equipment would create a </w:t>
      </w:r>
      <w:proofErr w:type="gramStart"/>
      <w:r>
        <w:t>cleared</w:t>
      </w:r>
      <w:proofErr w:type="gramEnd"/>
      <w:r>
        <w:t xml:space="preserve"> trail corridor approximately 36 inches wide and could improve the efficiency of future trail construction. </w:t>
      </w:r>
    </w:p>
    <w:p w14:paraId="7B46B67E" w14:textId="77777777" w:rsidR="00345BE4" w:rsidRDefault="00000000">
      <w:pPr>
        <w:spacing w:after="57" w:line="259" w:lineRule="auto"/>
        <w:ind w:left="0" w:firstLine="0"/>
      </w:pPr>
      <w:r>
        <w:t xml:space="preserve"> </w:t>
      </w:r>
    </w:p>
    <w:p w14:paraId="62D3FE67" w14:textId="77777777" w:rsidR="00345BE4" w:rsidRDefault="00000000">
      <w:pPr>
        <w:pStyle w:val="Heading1"/>
        <w:ind w:left="-4"/>
      </w:pPr>
      <w:r>
        <w:t xml:space="preserve">Trail Inventory Goals and Methods </w:t>
      </w:r>
    </w:p>
    <w:p w14:paraId="79D38E5B" w14:textId="77777777" w:rsidR="00345BE4" w:rsidRDefault="00000000">
      <w:pPr>
        <w:ind w:left="-4"/>
      </w:pPr>
      <w:r>
        <w:t xml:space="preserve">Discussed goals of the trail inventory process. While the original project scope of work called for extensive inventory of all existing trails, the RCTB decided much of the information regarding existing trails is already available from other sources. Field inventory of existing trails will focus on assessing trail difficulty (easy, medium, and hard) for three categories; hiking, biking, and motorized. Brad will research trail classification definitions and share with the group. Glen will provide digital and paper maps for RCTB members to </w:t>
      </w:r>
      <w:proofErr w:type="spellStart"/>
      <w:proofErr w:type="gramStart"/>
      <w:r>
        <w:t>used</w:t>
      </w:r>
      <w:proofErr w:type="spellEnd"/>
      <w:proofErr w:type="gramEnd"/>
      <w:r>
        <w:t xml:space="preserve"> during their inventory efforts.  </w:t>
      </w:r>
    </w:p>
    <w:p w14:paraId="44092A33" w14:textId="77777777" w:rsidR="00345BE4" w:rsidRDefault="00000000">
      <w:pPr>
        <w:spacing w:after="56" w:line="259" w:lineRule="auto"/>
        <w:ind w:left="0" w:firstLine="0"/>
      </w:pPr>
      <w:r>
        <w:t xml:space="preserve"> </w:t>
      </w:r>
    </w:p>
    <w:p w14:paraId="2EA4CB28" w14:textId="77777777" w:rsidR="00345BE4" w:rsidRDefault="00000000">
      <w:pPr>
        <w:spacing w:after="57" w:line="259" w:lineRule="auto"/>
        <w:ind w:left="-4"/>
      </w:pPr>
      <w:r>
        <w:rPr>
          <w:b/>
        </w:rPr>
        <w:t>Next Steps</w:t>
      </w:r>
      <w:r>
        <w:t>.</w:t>
      </w:r>
      <w:r>
        <w:rPr>
          <w:b/>
        </w:rPr>
        <w:t xml:space="preserve"> </w:t>
      </w:r>
    </w:p>
    <w:p w14:paraId="03129534" w14:textId="77777777" w:rsidR="00345BE4" w:rsidRDefault="00000000">
      <w:pPr>
        <w:ind w:left="-4"/>
      </w:pPr>
      <w:r>
        <w:t xml:space="preserve">Begin field trail inventory activities.  </w:t>
      </w:r>
    </w:p>
    <w:p w14:paraId="7AF28CEE" w14:textId="77777777" w:rsidR="00345BE4" w:rsidRDefault="00000000">
      <w:pPr>
        <w:ind w:left="-4"/>
      </w:pPr>
      <w:r>
        <w:t xml:space="preserve">Test and evaluate trail inventory data collection methods. </w:t>
      </w:r>
    </w:p>
    <w:p w14:paraId="46158AA3" w14:textId="77777777" w:rsidR="00345BE4" w:rsidRDefault="00000000">
      <w:pPr>
        <w:spacing w:after="56" w:line="259" w:lineRule="auto"/>
        <w:ind w:left="0" w:firstLine="0"/>
      </w:pPr>
      <w:r>
        <w:t xml:space="preserve"> </w:t>
      </w:r>
    </w:p>
    <w:p w14:paraId="437469A7" w14:textId="77777777" w:rsidR="00345BE4" w:rsidRDefault="00000000">
      <w:pPr>
        <w:spacing w:after="57" w:line="259" w:lineRule="auto"/>
        <w:ind w:left="-4"/>
      </w:pPr>
      <w:r>
        <w:rPr>
          <w:b/>
        </w:rPr>
        <w:t xml:space="preserve">Next Meeting </w:t>
      </w:r>
      <w:r>
        <w:t xml:space="preserve"> </w:t>
      </w:r>
    </w:p>
    <w:p w14:paraId="64060EB9" w14:textId="77777777" w:rsidR="00345BE4" w:rsidRDefault="00000000">
      <w:pPr>
        <w:spacing w:after="34"/>
        <w:ind w:left="-4"/>
      </w:pPr>
      <w:r>
        <w:t>Next meeting scheduled for 11:00 AM on July 28</w:t>
      </w:r>
      <w:r>
        <w:rPr>
          <w:vertAlign w:val="superscript"/>
        </w:rPr>
        <w:t>th</w:t>
      </w:r>
      <w:r>
        <w:t xml:space="preserve">. </w:t>
      </w:r>
    </w:p>
    <w:p w14:paraId="576FADFD" w14:textId="77777777" w:rsidR="00345BE4" w:rsidRDefault="00000000">
      <w:pPr>
        <w:spacing w:after="56" w:line="259" w:lineRule="auto"/>
        <w:ind w:left="0" w:firstLine="0"/>
      </w:pPr>
      <w:r>
        <w:t xml:space="preserve"> </w:t>
      </w:r>
    </w:p>
    <w:p w14:paraId="7272BA7E" w14:textId="77777777" w:rsidR="00345BE4" w:rsidRDefault="00000000">
      <w:pPr>
        <w:pStyle w:val="Heading1"/>
        <w:ind w:left="-4"/>
      </w:pPr>
      <w:r>
        <w:t xml:space="preserve">Adjournment </w:t>
      </w:r>
    </w:p>
    <w:p w14:paraId="36697015" w14:textId="77777777" w:rsidR="00345BE4" w:rsidRDefault="00000000">
      <w:pPr>
        <w:ind w:left="-4"/>
      </w:pPr>
      <w:r>
        <w:t xml:space="preserve">Meeting adjourned at 3:00 pm </w:t>
      </w:r>
    </w:p>
    <w:sectPr w:rsidR="00345BE4">
      <w:headerReference w:type="even" r:id="rId6"/>
      <w:headerReference w:type="default" r:id="rId7"/>
      <w:footerReference w:type="even" r:id="rId8"/>
      <w:footerReference w:type="default" r:id="rId9"/>
      <w:headerReference w:type="first" r:id="rId10"/>
      <w:footerReference w:type="first" r:id="rId11"/>
      <w:pgSz w:w="12240" w:h="15840"/>
      <w:pgMar w:top="1487" w:right="1471" w:bottom="178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6CDDB" w14:textId="77777777" w:rsidR="006B2970" w:rsidRDefault="006B2970" w:rsidP="001F6C64">
      <w:pPr>
        <w:spacing w:after="0" w:line="240" w:lineRule="auto"/>
      </w:pPr>
      <w:r>
        <w:separator/>
      </w:r>
    </w:p>
  </w:endnote>
  <w:endnote w:type="continuationSeparator" w:id="0">
    <w:p w14:paraId="136EEC75" w14:textId="77777777" w:rsidR="006B2970" w:rsidRDefault="006B2970" w:rsidP="001F6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A49F" w14:textId="77777777" w:rsidR="001F6C64" w:rsidRDefault="001F6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9A6A" w14:textId="77777777" w:rsidR="001F6C64" w:rsidRDefault="001F6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B1CA" w14:textId="77777777" w:rsidR="001F6C64" w:rsidRDefault="001F6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1E904" w14:textId="77777777" w:rsidR="006B2970" w:rsidRDefault="006B2970" w:rsidP="001F6C64">
      <w:pPr>
        <w:spacing w:after="0" w:line="240" w:lineRule="auto"/>
      </w:pPr>
      <w:r>
        <w:separator/>
      </w:r>
    </w:p>
  </w:footnote>
  <w:footnote w:type="continuationSeparator" w:id="0">
    <w:p w14:paraId="212A309F" w14:textId="77777777" w:rsidR="006B2970" w:rsidRDefault="006B2970" w:rsidP="001F6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A75D" w14:textId="77777777" w:rsidR="001F6C64" w:rsidRDefault="001F6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062272"/>
      <w:docPartObj>
        <w:docPartGallery w:val="Watermarks"/>
        <w:docPartUnique/>
      </w:docPartObj>
    </w:sdtPr>
    <w:sdtContent>
      <w:p w14:paraId="460C46E2" w14:textId="5BD9169B" w:rsidR="001F6C64" w:rsidRDefault="001F6C64">
        <w:pPr>
          <w:pStyle w:val="Header"/>
        </w:pPr>
        <w:r>
          <w:rPr>
            <w:noProof/>
          </w:rPr>
          <w:pict w14:anchorId="00137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2E4D" w14:textId="77777777" w:rsidR="001F6C64" w:rsidRDefault="001F6C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BE4"/>
    <w:rsid w:val="001F6C64"/>
    <w:rsid w:val="00345BE4"/>
    <w:rsid w:val="005B5BFE"/>
    <w:rsid w:val="006B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624E4"/>
  <w15:docId w15:val="{689B5473-02D8-430B-9244-00DBB298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13"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57"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Header">
    <w:name w:val="header"/>
    <w:basedOn w:val="Normal"/>
    <w:link w:val="HeaderChar"/>
    <w:uiPriority w:val="99"/>
    <w:unhideWhenUsed/>
    <w:rsid w:val="001F6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C64"/>
    <w:rPr>
      <w:rFonts w:ascii="Arial" w:eastAsia="Arial" w:hAnsi="Arial" w:cs="Arial"/>
      <w:color w:val="000000"/>
      <w:sz w:val="22"/>
    </w:rPr>
  </w:style>
  <w:style w:type="paragraph" w:styleId="Footer">
    <w:name w:val="footer"/>
    <w:basedOn w:val="Normal"/>
    <w:link w:val="FooterChar"/>
    <w:uiPriority w:val="99"/>
    <w:unhideWhenUsed/>
    <w:rsid w:val="001F6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C64"/>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2796</Characters>
  <Application>Microsoft Office Word</Application>
  <DocSecurity>0</DocSecurity>
  <Lines>66</Lines>
  <Paragraphs>33</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Busch</dc:creator>
  <cp:keywords/>
  <cp:lastModifiedBy>Brad Davis</cp:lastModifiedBy>
  <cp:revision>2</cp:revision>
  <dcterms:created xsi:type="dcterms:W3CDTF">2026-06-29T13:08:00Z</dcterms:created>
  <dcterms:modified xsi:type="dcterms:W3CDTF">2026-06-29T13:08:00Z</dcterms:modified>
</cp:coreProperties>
</file>