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Notice is hereby given that the Erda Planning Commission will hold their regular meeting on Tuesday,June 23rd, 2026 at 7:00pm. The meeting will be held at the Erda City Office, next to the Fire Station located at 2163 W Erda Way, Erda, UT 84074</w:t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Google Meet joining info: https://meet.google.com/chb-sksv-qqb</w:t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Or dial: ‪(US) +1 208-820-4769‬ PIN: ‪417 885 311‬#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Pledge and Prayer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Approve Minutes from 4-28-26 and 5-26-26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 (3 minute limit per comment)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Consideration of Conditional Use Permit 2026-76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Ashley Morrill owner of “The Ugly Duckling Baking &amp; Co” The Ugly Duckling Baking &amp; Co. is a small, home-based food operation run under Utah’s home consumption and Homemade Food Act.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Open Public Hearing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Close Public Hearing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Consideration of Conditional Use Permit 2026-102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Tynley Bean is seeking to have small group art lessons up to 8 people at a time.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Open Public Hearing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Close Public Hearing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Comments from Commissioners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10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16">
      <w:pPr>
        <w:shd w:fill="ffffff" w:val="clear"/>
        <w:spacing w:after="100" w:lineRule="auto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00" w:before="240" w:lineRule="auto"/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Pursuant to the Americans with Disabilities Act, Individuals needing special accommodations should contact Erda City Office at either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jpoole@erda.gov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jstagg@erda.gov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or 435-243-5577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poole@erda.gov" TargetMode="External"/><Relationship Id="rId8" Type="http://schemas.openxmlformats.org/officeDocument/2006/relationships/hyperlink" Target="mailto:jstagg@er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b3HqlezpNm4o/Ovo72omutAWA==">CgMxLjA4AHIhMUU1RlhrU293eGNvQTkybHA2WTBHSEVjZzhSQlJOSDVG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