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A4580" w:rsidRDefault="00000000">
      <w:pPr>
        <w:ind w:left="-2" w:hanging="2"/>
        <w:jc w:val="center"/>
        <w:rPr>
          <w:sz w:val="24"/>
          <w:szCs w:val="24"/>
        </w:rPr>
      </w:pPr>
      <w:r>
        <w:rPr>
          <w:rFonts w:ascii="Garamond" w:eastAsia="Garamond" w:hAnsi="Garamond" w:cs="Garamond"/>
          <w:b/>
          <w:bCs/>
          <w:color w:val="000000"/>
          <w:sz w:val="24"/>
          <w:szCs w:val="24"/>
        </w:rPr>
        <w:t>LAKE POINT CITY COUNCIL </w:t>
      </w:r>
    </w:p>
    <w:p w14:paraId="00000002" w14:textId="1976363F" w:rsidR="003A4580" w:rsidRDefault="00000000">
      <w:pPr>
        <w:jc w:val="center"/>
        <w:rPr>
          <w:rFonts w:ascii="Garamond" w:eastAsia="Garamond" w:hAnsi="Garamond" w:cs="Garamond"/>
          <w:b/>
          <w:bCs/>
          <w:color w:val="000000"/>
          <w:sz w:val="24"/>
          <w:szCs w:val="24"/>
        </w:rPr>
      </w:pPr>
      <w:r>
        <w:rPr>
          <w:sz w:val="24"/>
          <w:szCs w:val="24"/>
        </w:rPr>
        <w:br/>
      </w:r>
      <w:r>
        <w:rPr>
          <w:rFonts w:ascii="Garamond" w:eastAsia="Garamond" w:hAnsi="Garamond" w:cs="Garamond"/>
          <w:b/>
          <w:bCs/>
          <w:color w:val="000000"/>
          <w:sz w:val="24"/>
          <w:szCs w:val="24"/>
        </w:rPr>
        <w:t xml:space="preserve">ORDINANCE NO. </w:t>
      </w:r>
      <w:r w:rsidR="004A0BEF">
        <w:rPr>
          <w:rFonts w:ascii="Garamond" w:eastAsia="Garamond" w:hAnsi="Garamond" w:cs="Garamond"/>
          <w:b/>
          <w:bCs/>
          <w:color w:val="000000"/>
          <w:sz w:val="24"/>
          <w:szCs w:val="24"/>
        </w:rPr>
        <w:t>2026-</w:t>
      </w:r>
      <w:r w:rsidR="00D922CC">
        <w:rPr>
          <w:rFonts w:ascii="Garamond" w:eastAsia="Garamond" w:hAnsi="Garamond" w:cs="Garamond"/>
          <w:b/>
          <w:bCs/>
          <w:color w:val="000000"/>
          <w:sz w:val="24"/>
          <w:szCs w:val="24"/>
        </w:rPr>
        <w:t>XX</w:t>
      </w:r>
      <w:r>
        <w:rPr>
          <w:rFonts w:ascii="Garamond" w:eastAsia="Garamond" w:hAnsi="Garamond" w:cs="Garamond"/>
          <w:b/>
          <w:bCs/>
          <w:color w:val="000000"/>
          <w:sz w:val="24"/>
          <w:szCs w:val="24"/>
        </w:rPr>
        <w:tab/>
      </w:r>
      <w:r>
        <w:rPr>
          <w:rFonts w:ascii="Garamond" w:eastAsia="Garamond" w:hAnsi="Garamond" w:cs="Garamond"/>
          <w:b/>
          <w:bCs/>
          <w:color w:val="000000"/>
          <w:sz w:val="24"/>
          <w:szCs w:val="24"/>
        </w:rPr>
        <w:tab/>
        <w:t xml:space="preserve">DATE: </w:t>
      </w:r>
      <w:r w:rsidR="00D922CC">
        <w:rPr>
          <w:rFonts w:ascii="Garamond" w:eastAsia="Garamond" w:hAnsi="Garamond" w:cs="Garamond"/>
          <w:b/>
          <w:bCs/>
          <w:color w:val="000000"/>
          <w:sz w:val="24"/>
          <w:szCs w:val="24"/>
        </w:rPr>
        <w:t>XX</w:t>
      </w:r>
      <w:r w:rsidR="004A0BEF">
        <w:rPr>
          <w:rFonts w:ascii="Garamond" w:eastAsia="Garamond" w:hAnsi="Garamond" w:cs="Garamond"/>
          <w:b/>
          <w:bCs/>
          <w:color w:val="000000"/>
          <w:sz w:val="24"/>
          <w:szCs w:val="24"/>
        </w:rPr>
        <w:t>/</w:t>
      </w:r>
      <w:r w:rsidR="00D922CC">
        <w:rPr>
          <w:rFonts w:ascii="Garamond" w:eastAsia="Garamond" w:hAnsi="Garamond" w:cs="Garamond"/>
          <w:b/>
          <w:bCs/>
          <w:color w:val="000000"/>
          <w:sz w:val="24"/>
          <w:szCs w:val="24"/>
        </w:rPr>
        <w:t>XX</w:t>
      </w:r>
      <w:r w:rsidR="004A0BEF">
        <w:rPr>
          <w:rFonts w:ascii="Garamond" w:eastAsia="Garamond" w:hAnsi="Garamond" w:cs="Garamond"/>
          <w:b/>
          <w:bCs/>
          <w:color w:val="000000"/>
          <w:sz w:val="24"/>
          <w:szCs w:val="24"/>
        </w:rPr>
        <w:t>/</w:t>
      </w:r>
      <w:r w:rsidR="00D922CC">
        <w:rPr>
          <w:rFonts w:ascii="Garamond" w:eastAsia="Garamond" w:hAnsi="Garamond" w:cs="Garamond"/>
          <w:b/>
          <w:bCs/>
          <w:color w:val="000000"/>
          <w:sz w:val="24"/>
          <w:szCs w:val="24"/>
        </w:rPr>
        <w:t>XXXX</w:t>
      </w:r>
    </w:p>
    <w:p w14:paraId="00000003" w14:textId="77777777" w:rsidR="003A4580" w:rsidRDefault="003A4580">
      <w:pPr>
        <w:jc w:val="center"/>
        <w:rPr>
          <w:rFonts w:ascii="Garamond" w:eastAsia="Garamond" w:hAnsi="Garamond" w:cs="Garamond"/>
          <w:sz w:val="24"/>
          <w:szCs w:val="24"/>
        </w:rPr>
      </w:pPr>
    </w:p>
    <w:p w14:paraId="00000004" w14:textId="10C53659" w:rsidR="003A4580" w:rsidRDefault="00000000">
      <w:pPr>
        <w:jc w:val="center"/>
        <w:rPr>
          <w:rFonts w:ascii="Garamond" w:eastAsia="Garamond" w:hAnsi="Garamond" w:cs="Garamond"/>
          <w:sz w:val="24"/>
          <w:szCs w:val="24"/>
        </w:rPr>
      </w:pPr>
      <w:r>
        <w:rPr>
          <w:rFonts w:ascii="Garamond" w:eastAsia="Garamond" w:hAnsi="Garamond" w:cs="Garamond"/>
          <w:sz w:val="24"/>
          <w:szCs w:val="24"/>
        </w:rPr>
        <w:t xml:space="preserve">AN ORDINANCE </w:t>
      </w:r>
      <w:r w:rsidR="00D922CC">
        <w:rPr>
          <w:rFonts w:ascii="Garamond" w:eastAsia="Garamond" w:hAnsi="Garamond" w:cs="Garamond"/>
          <w:sz w:val="24"/>
          <w:szCs w:val="24"/>
        </w:rPr>
        <w:t>TEMPORARILY</w:t>
      </w:r>
      <w:r>
        <w:rPr>
          <w:rFonts w:ascii="Garamond" w:eastAsia="Garamond" w:hAnsi="Garamond" w:cs="Garamond"/>
          <w:sz w:val="24"/>
          <w:szCs w:val="24"/>
        </w:rPr>
        <w:t xml:space="preserve"> LIMITING THE USE AND IGNITION OF FIREWORKS WITHIN LAKE POINT</w:t>
      </w:r>
    </w:p>
    <w:p w14:paraId="00000005" w14:textId="77777777" w:rsidR="003A4580" w:rsidRDefault="003A4580">
      <w:pPr>
        <w:jc w:val="both"/>
        <w:rPr>
          <w:rFonts w:ascii="Garamond" w:eastAsia="Garamond" w:hAnsi="Garamond" w:cs="Garamond"/>
          <w:sz w:val="24"/>
          <w:szCs w:val="24"/>
        </w:rPr>
      </w:pPr>
    </w:p>
    <w:p w14:paraId="00000006" w14:textId="75BCF335" w:rsidR="003A4580" w:rsidRDefault="00000000">
      <w:pPr>
        <w:jc w:val="both"/>
        <w:rPr>
          <w:rFonts w:ascii="Garamond" w:eastAsia="Garamond" w:hAnsi="Garamond" w:cs="Garamond"/>
          <w:sz w:val="24"/>
          <w:szCs w:val="24"/>
        </w:rPr>
      </w:pPr>
      <w:r>
        <w:rPr>
          <w:rFonts w:ascii="Garamond" w:eastAsia="Garamond" w:hAnsi="Garamond" w:cs="Garamond"/>
          <w:sz w:val="24"/>
          <w:szCs w:val="24"/>
        </w:rPr>
        <w:tab/>
        <w:t xml:space="preserve">WHEREAS, the State Fire Code Act, Utah Code Title 15A, Chapter 5, Part 2, provides that the City Council </w:t>
      </w:r>
      <w:r w:rsidR="00F65F4B">
        <w:rPr>
          <w:rFonts w:ascii="Garamond" w:eastAsia="Garamond" w:hAnsi="Garamond" w:cs="Garamond"/>
          <w:sz w:val="24"/>
          <w:szCs w:val="24"/>
        </w:rPr>
        <w:t>may</w:t>
      </w:r>
      <w:r>
        <w:rPr>
          <w:rFonts w:ascii="Garamond" w:eastAsia="Garamond" w:hAnsi="Garamond" w:cs="Garamond"/>
          <w:sz w:val="24"/>
          <w:szCs w:val="24"/>
        </w:rPr>
        <w:t xml:space="preserve"> prohibit the ignition or the use of ignition sources within areas that are subject to existing hazardous environmental conditions</w:t>
      </w:r>
      <w:r w:rsidR="00F65F4B">
        <w:rPr>
          <w:rFonts w:ascii="Garamond" w:eastAsia="Garamond" w:hAnsi="Garamond" w:cs="Garamond"/>
          <w:sz w:val="24"/>
          <w:szCs w:val="24"/>
        </w:rPr>
        <w:t xml:space="preserve"> upon a determination by the fire code official</w:t>
      </w:r>
      <w:r>
        <w:rPr>
          <w:rFonts w:ascii="Garamond" w:eastAsia="Garamond" w:hAnsi="Garamond" w:cs="Garamond"/>
          <w:sz w:val="24"/>
          <w:szCs w:val="24"/>
        </w:rPr>
        <w:t xml:space="preserve">; </w:t>
      </w:r>
    </w:p>
    <w:p w14:paraId="00000007" w14:textId="77777777" w:rsidR="003A4580" w:rsidRDefault="003A4580">
      <w:pPr>
        <w:jc w:val="both"/>
        <w:rPr>
          <w:rFonts w:ascii="Garamond" w:eastAsia="Garamond" w:hAnsi="Garamond" w:cs="Garamond"/>
          <w:sz w:val="24"/>
          <w:szCs w:val="24"/>
        </w:rPr>
      </w:pPr>
    </w:p>
    <w:p w14:paraId="00000008" w14:textId="77777777" w:rsidR="003A4580" w:rsidRDefault="00000000">
      <w:pPr>
        <w:jc w:val="both"/>
        <w:rPr>
          <w:rFonts w:ascii="Garamond" w:eastAsia="Garamond" w:hAnsi="Garamond" w:cs="Garamond"/>
          <w:sz w:val="24"/>
          <w:szCs w:val="24"/>
        </w:rPr>
      </w:pPr>
      <w:r>
        <w:rPr>
          <w:rFonts w:ascii="Garamond" w:eastAsia="Garamond" w:hAnsi="Garamond" w:cs="Garamond"/>
          <w:sz w:val="24"/>
          <w:szCs w:val="24"/>
        </w:rPr>
        <w:tab/>
        <w:t xml:space="preserve">WHEREAS, the City Council has reviewed the existing conditions of Lake Point and the recommendations of the fire department and officials; </w:t>
      </w:r>
    </w:p>
    <w:p w14:paraId="5B1AB6BE" w14:textId="77777777" w:rsidR="00787847" w:rsidRDefault="00787847">
      <w:pPr>
        <w:jc w:val="both"/>
        <w:rPr>
          <w:rFonts w:ascii="Garamond" w:eastAsia="Garamond" w:hAnsi="Garamond" w:cs="Garamond"/>
          <w:sz w:val="24"/>
          <w:szCs w:val="24"/>
        </w:rPr>
      </w:pPr>
    </w:p>
    <w:p w14:paraId="6D3806B0" w14:textId="77777777" w:rsidR="00F65F4B" w:rsidRDefault="00787847">
      <w:pPr>
        <w:jc w:val="both"/>
        <w:rPr>
          <w:rFonts w:ascii="Garamond" w:hAnsi="Garamond"/>
          <w:sz w:val="24"/>
          <w:szCs w:val="24"/>
        </w:rPr>
      </w:pPr>
      <w:r>
        <w:rPr>
          <w:rFonts w:ascii="Garamond" w:eastAsia="Garamond" w:hAnsi="Garamond" w:cs="Garamond"/>
          <w:sz w:val="24"/>
          <w:szCs w:val="24"/>
        </w:rPr>
        <w:tab/>
      </w:r>
      <w:r w:rsidRPr="00632FF5">
        <w:rPr>
          <w:rFonts w:ascii="Garamond" w:eastAsia="Garamond" w:hAnsi="Garamond" w:cs="Garamond"/>
          <w:sz w:val="24"/>
          <w:szCs w:val="24"/>
        </w:rPr>
        <w:t xml:space="preserve">WHEREAS, </w:t>
      </w:r>
      <w:r w:rsidR="00F65F4B">
        <w:rPr>
          <w:rFonts w:ascii="Garamond" w:hAnsi="Garamond"/>
          <w:sz w:val="24"/>
          <w:szCs w:val="24"/>
        </w:rPr>
        <w:t>t</w:t>
      </w:r>
      <w:r w:rsidRPr="00632FF5">
        <w:rPr>
          <w:rFonts w:ascii="Garamond" w:hAnsi="Garamond"/>
          <w:sz w:val="24"/>
          <w:szCs w:val="24"/>
        </w:rPr>
        <w:t>he City Council finds that current drought conditions, exceptionally dry vegetation, elevated temperatures, and increased wildfire risk constitute a significant threat to the public health, safety, and welfare of the residents and property within Lake Point City. The Council further finds that the discharge of Class C Common Fireworks during periods of elevated fire danger may substantially increase the risk of wildfire ignition and spread</w:t>
      </w:r>
      <w:r w:rsidR="00F65F4B">
        <w:rPr>
          <w:rFonts w:ascii="Garamond" w:hAnsi="Garamond"/>
          <w:sz w:val="24"/>
          <w:szCs w:val="24"/>
        </w:rPr>
        <w:t>;</w:t>
      </w:r>
    </w:p>
    <w:p w14:paraId="66FC98FB" w14:textId="77777777" w:rsidR="00F65F4B" w:rsidRDefault="00F65F4B">
      <w:pPr>
        <w:jc w:val="both"/>
        <w:rPr>
          <w:rFonts w:ascii="Garamond" w:hAnsi="Garamond"/>
          <w:sz w:val="24"/>
          <w:szCs w:val="24"/>
        </w:rPr>
      </w:pPr>
    </w:p>
    <w:p w14:paraId="0000000A" w14:textId="2B5A1557" w:rsidR="003A4580" w:rsidRPr="00F65F4B" w:rsidRDefault="00000000">
      <w:pPr>
        <w:ind w:firstLine="720"/>
        <w:jc w:val="both"/>
        <w:rPr>
          <w:rFonts w:ascii="Garamond" w:eastAsia="Garamond" w:hAnsi="Garamond" w:cs="Garamond"/>
          <w:sz w:val="24"/>
          <w:szCs w:val="24"/>
        </w:rPr>
      </w:pPr>
      <w:r w:rsidRPr="00F65F4B">
        <w:rPr>
          <w:rFonts w:ascii="Garamond" w:eastAsia="Garamond" w:hAnsi="Garamond" w:cs="Garamond"/>
          <w:sz w:val="24"/>
          <w:szCs w:val="24"/>
        </w:rPr>
        <w:t xml:space="preserve">WHEREAS, the City Council has received recommendations that the weather conditions, environment, and other existing fire conditions and hazards are such that the use of fireworks and other ignition sources within areas of the City should be regulated and limited; </w:t>
      </w:r>
      <w:r w:rsidR="00F65F4B">
        <w:rPr>
          <w:rFonts w:ascii="Garamond" w:eastAsia="Garamond" w:hAnsi="Garamond" w:cs="Garamond"/>
          <w:sz w:val="24"/>
          <w:szCs w:val="24"/>
        </w:rPr>
        <w:t>and</w:t>
      </w:r>
    </w:p>
    <w:p w14:paraId="0000000B" w14:textId="77777777" w:rsidR="003A4580" w:rsidRPr="00787847" w:rsidRDefault="003A4580">
      <w:pPr>
        <w:ind w:firstLine="720"/>
        <w:jc w:val="both"/>
        <w:rPr>
          <w:rFonts w:ascii="Garamond" w:eastAsia="Garamond" w:hAnsi="Garamond" w:cs="Garamond"/>
          <w:strike/>
          <w:sz w:val="24"/>
          <w:szCs w:val="24"/>
        </w:rPr>
      </w:pPr>
    </w:p>
    <w:p w14:paraId="0000000C" w14:textId="77777777" w:rsidR="003A4580" w:rsidRPr="00F65F4B" w:rsidRDefault="00000000">
      <w:pPr>
        <w:ind w:firstLine="720"/>
        <w:jc w:val="both"/>
        <w:rPr>
          <w:rFonts w:ascii="Garamond" w:eastAsia="Garamond" w:hAnsi="Garamond" w:cs="Garamond"/>
          <w:sz w:val="24"/>
          <w:szCs w:val="24"/>
        </w:rPr>
      </w:pPr>
      <w:r w:rsidRPr="00F65F4B">
        <w:rPr>
          <w:rFonts w:ascii="Garamond" w:eastAsia="Garamond" w:hAnsi="Garamond" w:cs="Garamond"/>
          <w:sz w:val="24"/>
          <w:szCs w:val="24"/>
        </w:rPr>
        <w:t>WHEREAS, the City Council finds that the size of Lake Point and the intermingling of the City with agricultural, mountainous, brush-covered, and dry grass-covered areas, makes the designation and delineation of limited hazardous areas difficult means that the only effective way to protect such hazardous and sensitive areas is by the restriction of certain ignition sources within the entirety of Lake Point, as recommended by the fire department and officials.</w:t>
      </w:r>
    </w:p>
    <w:p w14:paraId="0000000D" w14:textId="77777777" w:rsidR="003A4580" w:rsidRDefault="003A4580">
      <w:pPr>
        <w:ind w:firstLine="720"/>
        <w:jc w:val="both"/>
        <w:rPr>
          <w:rFonts w:ascii="Garamond" w:eastAsia="Garamond" w:hAnsi="Garamond" w:cs="Garamond"/>
          <w:sz w:val="24"/>
          <w:szCs w:val="24"/>
        </w:rPr>
      </w:pPr>
    </w:p>
    <w:p w14:paraId="00000010" w14:textId="77777777" w:rsidR="003A4580" w:rsidRDefault="00000000">
      <w:pPr>
        <w:ind w:left="-2" w:hanging="2"/>
        <w:jc w:val="both"/>
        <w:rPr>
          <w:sz w:val="24"/>
          <w:szCs w:val="24"/>
        </w:rPr>
      </w:pPr>
      <w:r>
        <w:rPr>
          <w:rFonts w:ascii="Garamond" w:eastAsia="Garamond" w:hAnsi="Garamond" w:cs="Garamond"/>
          <w:color w:val="000000"/>
          <w:sz w:val="24"/>
          <w:szCs w:val="24"/>
        </w:rPr>
        <w:t>NOW, THEREFORE, BE IT ORDAINED by the Lake Point City Council as follows:</w:t>
      </w:r>
    </w:p>
    <w:p w14:paraId="00000011" w14:textId="1621D320" w:rsidR="003A4580" w:rsidRDefault="003A4580">
      <w:pPr>
        <w:rPr>
          <w:sz w:val="24"/>
          <w:szCs w:val="24"/>
        </w:rPr>
      </w:pPr>
    </w:p>
    <w:p w14:paraId="3A516B1A" w14:textId="1736962D" w:rsidR="009F35B5" w:rsidRPr="004B1D45" w:rsidRDefault="009F35B5">
      <w:pPr>
        <w:numPr>
          <w:ilvl w:val="0"/>
          <w:numId w:val="2"/>
        </w:numPr>
        <w:spacing w:after="240"/>
        <w:jc w:val="both"/>
        <w:rPr>
          <w:rFonts w:ascii="Garamond" w:eastAsia="Garamond" w:hAnsi="Garamond" w:cs="Garamond"/>
          <w:b/>
          <w:bCs/>
          <w:color w:val="000000"/>
          <w:sz w:val="24"/>
          <w:szCs w:val="24"/>
        </w:rPr>
      </w:pPr>
      <w:r w:rsidRPr="009F35B5">
        <w:rPr>
          <w:rFonts w:ascii="Garamond" w:hAnsi="Garamond"/>
          <w:sz w:val="24"/>
          <w:szCs w:val="24"/>
        </w:rPr>
        <w:t>Temporary Restriction. Notwithstanding any other provision of th</w:t>
      </w:r>
      <w:r w:rsidR="00F65F4B">
        <w:rPr>
          <w:rFonts w:ascii="Garamond" w:hAnsi="Garamond"/>
          <w:sz w:val="24"/>
          <w:szCs w:val="24"/>
        </w:rPr>
        <w:t xml:space="preserve">e Lake Point Municipal </w:t>
      </w:r>
      <w:r w:rsidRPr="009F35B5">
        <w:rPr>
          <w:rFonts w:ascii="Garamond" w:hAnsi="Garamond"/>
          <w:sz w:val="24"/>
          <w:szCs w:val="24"/>
        </w:rPr>
        <w:t>Code, the City shall temporarily suspend the acceptance, processing, and issuance of permits for the ignition or discharge of Class C Common Fireworks</w:t>
      </w:r>
      <w:r w:rsidR="004B1D45">
        <w:rPr>
          <w:rFonts w:ascii="Garamond" w:hAnsi="Garamond"/>
          <w:sz w:val="24"/>
          <w:szCs w:val="24"/>
        </w:rPr>
        <w:t>.</w:t>
      </w:r>
    </w:p>
    <w:p w14:paraId="3FBBE0A9" w14:textId="41127F40" w:rsidR="004B1D45" w:rsidRPr="00F958B2" w:rsidRDefault="004B1D45">
      <w:pPr>
        <w:numPr>
          <w:ilvl w:val="0"/>
          <w:numId w:val="2"/>
        </w:numPr>
        <w:spacing w:after="240"/>
        <w:jc w:val="both"/>
        <w:rPr>
          <w:rFonts w:ascii="Garamond" w:eastAsia="Garamond" w:hAnsi="Garamond" w:cs="Garamond"/>
          <w:b/>
          <w:bCs/>
          <w:color w:val="000000"/>
          <w:sz w:val="24"/>
          <w:szCs w:val="24"/>
        </w:rPr>
      </w:pPr>
      <w:r w:rsidRPr="004B1D45">
        <w:rPr>
          <w:rFonts w:ascii="Garamond" w:hAnsi="Garamond"/>
          <w:sz w:val="24"/>
          <w:szCs w:val="24"/>
        </w:rPr>
        <w:t>Existing Permits. Any permit previously issued may be suspended, revoked, or modified if the City determines that continued authorization of the permitted activity would create an unreasonable risk of wildfire, property damage, or danger to public safety.</w:t>
      </w:r>
    </w:p>
    <w:p w14:paraId="2885CBAF" w14:textId="2D88C29D" w:rsidR="00F958B2" w:rsidRPr="00F958B2" w:rsidRDefault="00F958B2">
      <w:pPr>
        <w:numPr>
          <w:ilvl w:val="0"/>
          <w:numId w:val="2"/>
        </w:numPr>
        <w:spacing w:after="240"/>
        <w:jc w:val="both"/>
        <w:rPr>
          <w:rFonts w:ascii="Garamond" w:eastAsia="Garamond" w:hAnsi="Garamond" w:cs="Garamond"/>
          <w:b/>
          <w:bCs/>
          <w:color w:val="000000"/>
          <w:sz w:val="24"/>
          <w:szCs w:val="24"/>
        </w:rPr>
      </w:pPr>
      <w:r w:rsidRPr="00F958B2">
        <w:rPr>
          <w:rFonts w:ascii="Garamond" w:hAnsi="Garamond"/>
          <w:sz w:val="24"/>
          <w:szCs w:val="24"/>
        </w:rPr>
        <w:t>Sunset Provision. Th</w:t>
      </w:r>
      <w:r w:rsidR="00F65F4B">
        <w:rPr>
          <w:rFonts w:ascii="Garamond" w:hAnsi="Garamond"/>
          <w:sz w:val="24"/>
          <w:szCs w:val="24"/>
        </w:rPr>
        <w:t>e</w:t>
      </w:r>
      <w:r w:rsidRPr="00F958B2">
        <w:rPr>
          <w:rFonts w:ascii="Garamond" w:hAnsi="Garamond"/>
          <w:sz w:val="24"/>
          <w:szCs w:val="24"/>
        </w:rPr>
        <w:t xml:space="preserve"> </w:t>
      </w:r>
      <w:r w:rsidR="004979BD">
        <w:rPr>
          <w:rFonts w:ascii="Garamond" w:hAnsi="Garamond"/>
          <w:sz w:val="24"/>
          <w:szCs w:val="24"/>
        </w:rPr>
        <w:t xml:space="preserve">provisions of this ordinance </w:t>
      </w:r>
      <w:r w:rsidRPr="00F958B2">
        <w:rPr>
          <w:rFonts w:ascii="Garamond" w:hAnsi="Garamond"/>
          <w:sz w:val="24"/>
          <w:szCs w:val="24"/>
        </w:rPr>
        <w:t xml:space="preserve">shall expire </w:t>
      </w:r>
      <w:r w:rsidR="004979BD">
        <w:rPr>
          <w:rFonts w:ascii="Garamond" w:eastAsia="Garamond" w:hAnsi="Garamond" w:cs="Garamond"/>
          <w:sz w:val="24"/>
          <w:szCs w:val="24"/>
        </w:rPr>
        <w:t xml:space="preserve">and be of no further force or effect </w:t>
      </w:r>
      <w:r w:rsidRPr="00F958B2">
        <w:rPr>
          <w:rFonts w:ascii="Garamond" w:hAnsi="Garamond"/>
          <w:sz w:val="24"/>
          <w:szCs w:val="24"/>
        </w:rPr>
        <w:t xml:space="preserve">on </w:t>
      </w:r>
      <w:r w:rsidR="00F65F4B">
        <w:rPr>
          <w:rFonts w:ascii="Garamond" w:hAnsi="Garamond"/>
          <w:sz w:val="24"/>
          <w:szCs w:val="24"/>
        </w:rPr>
        <w:t>August 1</w:t>
      </w:r>
      <w:r w:rsidR="00446752">
        <w:rPr>
          <w:rFonts w:ascii="Garamond" w:hAnsi="Garamond"/>
          <w:sz w:val="24"/>
          <w:szCs w:val="24"/>
        </w:rPr>
        <w:t>,</w:t>
      </w:r>
      <w:r w:rsidRPr="00F958B2">
        <w:rPr>
          <w:rFonts w:ascii="Garamond" w:hAnsi="Garamond"/>
          <w:sz w:val="24"/>
          <w:szCs w:val="24"/>
        </w:rPr>
        <w:t xml:space="preserve"> 2026, unless extended, modified, or repealed by ordinance of the City Council prior to that date.</w:t>
      </w:r>
    </w:p>
    <w:p w14:paraId="00000013" w14:textId="1CD0DB2C" w:rsidR="003A4580" w:rsidRDefault="00000000">
      <w:pPr>
        <w:numPr>
          <w:ilvl w:val="0"/>
          <w:numId w:val="2"/>
        </w:numPr>
        <w:spacing w:after="240"/>
        <w:jc w:val="both"/>
        <w:rPr>
          <w:rFonts w:ascii="Garamond" w:eastAsia="Garamond" w:hAnsi="Garamond" w:cs="Garamond"/>
          <w:b/>
          <w:bCs/>
          <w:color w:val="000000"/>
          <w:sz w:val="24"/>
          <w:szCs w:val="24"/>
        </w:rPr>
      </w:pPr>
      <w:r>
        <w:rPr>
          <w:rFonts w:ascii="Garamond" w:eastAsia="Garamond" w:hAnsi="Garamond" w:cs="Garamond"/>
          <w:color w:val="000000"/>
          <w:sz w:val="24"/>
          <w:szCs w:val="24"/>
        </w:rPr>
        <w:t>Severability:  If a court of competent jurisdiction determines that any part of this ordinance is unconstitutional or invalid, then such portion of this ordinance, or specific application of this ordinance, shall be severed from the remainder, which shall continue in full force and effect.  </w:t>
      </w:r>
    </w:p>
    <w:p w14:paraId="00000014" w14:textId="2248D5A8" w:rsidR="003A4580" w:rsidRDefault="00000000">
      <w:pPr>
        <w:numPr>
          <w:ilvl w:val="0"/>
          <w:numId w:val="2"/>
        </w:numPr>
        <w:spacing w:after="240"/>
        <w:jc w:val="both"/>
        <w:rPr>
          <w:rFonts w:ascii="Garamond" w:eastAsia="Garamond" w:hAnsi="Garamond" w:cs="Garamond"/>
          <w:b/>
          <w:bCs/>
          <w:color w:val="000000"/>
          <w:sz w:val="24"/>
          <w:szCs w:val="24"/>
        </w:rPr>
      </w:pPr>
      <w:r>
        <w:rPr>
          <w:rFonts w:ascii="Garamond" w:eastAsia="Garamond" w:hAnsi="Garamond" w:cs="Garamond"/>
          <w:color w:val="000000"/>
          <w:sz w:val="24"/>
          <w:szCs w:val="24"/>
        </w:rPr>
        <w:lastRenderedPageBreak/>
        <w:t xml:space="preserve">Direction: The chair and staff, including the city attorney, are authorized and directed to take such steps as may be needed: (a) for this ordinance to become effective under Utah law, including but not limited to compliance with the requirements of Utah Code § 10-3-711; </w:t>
      </w:r>
      <w:r w:rsidRPr="00F65F4B">
        <w:rPr>
          <w:rFonts w:ascii="Garamond" w:eastAsia="Garamond" w:hAnsi="Garamond" w:cs="Garamond"/>
          <w:color w:val="000000"/>
          <w:sz w:val="24"/>
          <w:szCs w:val="24"/>
        </w:rPr>
        <w:t>and (b) to finalize and post the ordinance to</w:t>
      </w:r>
      <w:r w:rsidR="00175890">
        <w:rPr>
          <w:rFonts w:ascii="Garamond" w:eastAsia="Garamond" w:hAnsi="Garamond" w:cs="Garamond"/>
          <w:color w:val="000000"/>
          <w:sz w:val="24"/>
          <w:szCs w:val="24"/>
        </w:rPr>
        <w:t xml:space="preserve"> the municipal website</w:t>
      </w:r>
      <w:r w:rsidRPr="00F65F4B">
        <w:rPr>
          <w:rFonts w:ascii="Garamond" w:eastAsia="Garamond" w:hAnsi="Garamond" w:cs="Garamond"/>
          <w:color w:val="000000"/>
          <w:sz w:val="24"/>
          <w:szCs w:val="24"/>
        </w:rPr>
        <w:t>,</w:t>
      </w:r>
      <w:r>
        <w:rPr>
          <w:rFonts w:ascii="Garamond" w:eastAsia="Garamond" w:hAnsi="Garamond" w:cs="Garamond"/>
          <w:color w:val="000000"/>
          <w:sz w:val="24"/>
          <w:szCs w:val="24"/>
        </w:rPr>
        <w:t xml:space="preserve"> including but not limited to making non-substantive edits to correct any scrivener’s, formatting, and numbering errors.  </w:t>
      </w:r>
    </w:p>
    <w:p w14:paraId="00000015" w14:textId="77777777" w:rsidR="003A4580" w:rsidRDefault="00000000">
      <w:pPr>
        <w:numPr>
          <w:ilvl w:val="0"/>
          <w:numId w:val="2"/>
        </w:numPr>
        <w:spacing w:after="240"/>
        <w:jc w:val="both"/>
        <w:rPr>
          <w:rFonts w:ascii="Garamond" w:eastAsia="Garamond" w:hAnsi="Garamond" w:cs="Garamond"/>
          <w:b/>
          <w:bCs/>
          <w:color w:val="000000"/>
          <w:sz w:val="24"/>
          <w:szCs w:val="24"/>
        </w:rPr>
      </w:pPr>
      <w:r>
        <w:rPr>
          <w:rFonts w:ascii="Garamond" w:eastAsia="Garamond" w:hAnsi="Garamond" w:cs="Garamond"/>
          <w:color w:val="000000"/>
          <w:sz w:val="24"/>
          <w:szCs w:val="24"/>
        </w:rPr>
        <w:t>This Ordinance shall be effective immediately upon its adoption and posting according to law.</w:t>
      </w:r>
    </w:p>
    <w:p w14:paraId="00000016" w14:textId="77777777" w:rsidR="003A4580" w:rsidRDefault="003A4580">
      <w:pPr>
        <w:jc w:val="both"/>
        <w:rPr>
          <w:rFonts w:ascii="Garamond" w:eastAsia="Garamond" w:hAnsi="Garamond" w:cs="Garamond"/>
          <w:sz w:val="24"/>
          <w:szCs w:val="24"/>
        </w:rPr>
      </w:pPr>
    </w:p>
    <w:p w14:paraId="0D3875DE" w14:textId="77777777" w:rsidR="007A136C" w:rsidRDefault="007A136C">
      <w:pPr>
        <w:jc w:val="both"/>
        <w:rPr>
          <w:rFonts w:ascii="Garamond" w:eastAsia="Garamond" w:hAnsi="Garamond" w:cs="Garamond"/>
          <w:sz w:val="24"/>
          <w:szCs w:val="24"/>
        </w:rPr>
      </w:pPr>
    </w:p>
    <w:p w14:paraId="00000017" w14:textId="77777777" w:rsidR="003A4580" w:rsidRDefault="003A4580">
      <w:pPr>
        <w:jc w:val="both"/>
        <w:rPr>
          <w:rFonts w:ascii="Garamond" w:eastAsia="Garamond" w:hAnsi="Garamond" w:cs="Garamond"/>
          <w:sz w:val="24"/>
          <w:szCs w:val="24"/>
        </w:rPr>
      </w:pPr>
    </w:p>
    <w:p w14:paraId="00000018" w14:textId="289EFA09" w:rsidR="003A4580" w:rsidRDefault="00000000">
      <w:pPr>
        <w:jc w:val="both"/>
        <w:rPr>
          <w:rFonts w:ascii="Garamond" w:eastAsia="Garamond" w:hAnsi="Garamond" w:cs="Garamond"/>
          <w:sz w:val="24"/>
          <w:szCs w:val="24"/>
        </w:rPr>
      </w:pPr>
      <w:r>
        <w:rPr>
          <w:rFonts w:ascii="Garamond" w:eastAsia="Garamond" w:hAnsi="Garamond" w:cs="Garamond"/>
          <w:b/>
          <w:bCs/>
          <w:sz w:val="24"/>
          <w:szCs w:val="24"/>
        </w:rPr>
        <w:t>PASSED, APPROVED, AND ADOPTED</w:t>
      </w:r>
      <w:r>
        <w:rPr>
          <w:rFonts w:ascii="Garamond" w:eastAsia="Garamond" w:hAnsi="Garamond" w:cs="Garamond"/>
          <w:sz w:val="24"/>
          <w:szCs w:val="24"/>
        </w:rPr>
        <w:t xml:space="preserve"> on the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xml:space="preserve"> day of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202</w:t>
      </w:r>
      <w:sdt>
        <w:sdtPr>
          <w:tag w:val="goog_rdk_0"/>
          <w:id w:val="-1058856871"/>
        </w:sdtPr>
        <w:sdtContent>
          <w:r>
            <w:rPr>
              <w:rFonts w:ascii="Garamond" w:eastAsia="Garamond" w:hAnsi="Garamond" w:cs="Garamond"/>
              <w:sz w:val="24"/>
              <w:szCs w:val="24"/>
            </w:rPr>
            <w:t>6</w:t>
          </w:r>
        </w:sdtContent>
      </w:sdt>
      <w:sdt>
        <w:sdtPr>
          <w:tag w:val="goog_rdk_1"/>
          <w:id w:val="-824049090"/>
          <w:showingPlcHdr/>
        </w:sdtPr>
        <w:sdtContent>
          <w:r w:rsidR="006A5858">
            <w:t xml:space="preserve">     </w:t>
          </w:r>
        </w:sdtContent>
      </w:sdt>
      <w:r>
        <w:rPr>
          <w:rFonts w:ascii="Garamond" w:eastAsia="Garamond" w:hAnsi="Garamond" w:cs="Garamond"/>
          <w:b/>
          <w:bCs/>
          <w:sz w:val="24"/>
          <w:szCs w:val="24"/>
        </w:rPr>
        <w:t xml:space="preserve"> </w:t>
      </w:r>
    </w:p>
    <w:p w14:paraId="00000019" w14:textId="77777777" w:rsidR="003A4580" w:rsidRDefault="003A4580">
      <w:pPr>
        <w:jc w:val="both"/>
        <w:rPr>
          <w:sz w:val="24"/>
          <w:szCs w:val="24"/>
        </w:rPr>
      </w:pPr>
    </w:p>
    <w:p w14:paraId="0000001A" w14:textId="77777777" w:rsidR="003A4580"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Lake Point</w:t>
      </w:r>
    </w:p>
    <w:p w14:paraId="0000001B" w14:textId="77777777" w:rsidR="003A4580" w:rsidRDefault="003A45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1C" w14:textId="77777777" w:rsidR="003A4580"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By________________________________</w:t>
      </w:r>
    </w:p>
    <w:p w14:paraId="0000001D" w14:textId="77777777" w:rsidR="003A4580"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Chair</w:t>
      </w:r>
    </w:p>
    <w:p w14:paraId="0000001E" w14:textId="77777777" w:rsidR="003A4580" w:rsidRDefault="003A45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1F" w14:textId="77777777" w:rsidR="003A4580" w:rsidRDefault="003A45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20" w14:textId="77777777" w:rsidR="003A4580" w:rsidRDefault="003A45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sz w:val="24"/>
          <w:szCs w:val="24"/>
        </w:rPr>
      </w:pPr>
    </w:p>
    <w:p w14:paraId="00000021" w14:textId="77777777" w:rsidR="003A4580" w:rsidRDefault="003A45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sz w:val="24"/>
          <w:szCs w:val="24"/>
        </w:rPr>
      </w:pPr>
    </w:p>
    <w:p w14:paraId="00000022" w14:textId="77777777" w:rsidR="003A4580"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ATTEST:</w:t>
      </w:r>
    </w:p>
    <w:p w14:paraId="00000023" w14:textId="77777777" w:rsidR="003A4580" w:rsidRDefault="003A45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24" w14:textId="77777777" w:rsidR="003A4580"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00000025" w14:textId="77777777" w:rsidR="003A4580"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City Recorder</w:t>
      </w:r>
    </w:p>
    <w:p w14:paraId="00000026" w14:textId="77777777" w:rsidR="003A4580" w:rsidRDefault="003A45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color w:val="000000"/>
          <w:sz w:val="24"/>
          <w:szCs w:val="24"/>
        </w:rPr>
      </w:pPr>
    </w:p>
    <w:p w14:paraId="00000027" w14:textId="77777777" w:rsidR="003A4580" w:rsidRDefault="00000000">
      <w:pPr>
        <w:shd w:val="clear" w:color="auto" w:fill="FFFFFF"/>
        <w:spacing w:before="280"/>
        <w:rPr>
          <w:rFonts w:ascii="Garamond" w:eastAsia="Garamond" w:hAnsi="Garamond" w:cs="Garamond"/>
          <w:color w:val="000000"/>
          <w:sz w:val="24"/>
          <w:szCs w:val="24"/>
        </w:rPr>
      </w:pPr>
      <w:r>
        <w:rPr>
          <w:rFonts w:ascii="Garamond" w:eastAsia="Garamond" w:hAnsi="Garamond" w:cs="Garamond"/>
          <w:color w:val="000000"/>
          <w:sz w:val="24"/>
          <w:szCs w:val="24"/>
        </w:rPr>
        <w:tab/>
      </w:r>
    </w:p>
    <w:p w14:paraId="00000028" w14:textId="77777777" w:rsidR="003A4580" w:rsidRDefault="00000000">
      <w:pPr>
        <w:keepNext/>
        <w:shd w:val="clear" w:color="auto" w:fill="FFFFFF"/>
        <w:tabs>
          <w:tab w:val="left" w:pos="3240"/>
        </w:tabs>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b/>
          <w:bCs/>
          <w:sz w:val="24"/>
          <w:szCs w:val="24"/>
        </w:rPr>
        <w:t>Voting:</w:t>
      </w:r>
    </w:p>
    <w:p w14:paraId="00000029" w14:textId="77777777" w:rsidR="003A4580" w:rsidRDefault="003A4580">
      <w:pPr>
        <w:keepNext/>
        <w:shd w:val="clear" w:color="auto" w:fill="FFFFFF"/>
        <w:rPr>
          <w:rFonts w:ascii="Garamond" w:eastAsia="Garamond" w:hAnsi="Garamond" w:cs="Garamond"/>
          <w:sz w:val="24"/>
          <w:szCs w:val="24"/>
        </w:rPr>
      </w:pPr>
    </w:p>
    <w:p w14:paraId="0000002A" w14:textId="77777777" w:rsidR="003A4580" w:rsidRDefault="00000000">
      <w:pPr>
        <w:keepNext/>
        <w:shd w:val="clear" w:color="auto" w:fill="FFFFFF"/>
        <w:tabs>
          <w:tab w:val="left" w:pos="3240"/>
          <w:tab w:val="left" w:pos="6120"/>
        </w:tabs>
        <w:rPr>
          <w:rFonts w:ascii="Garamond" w:eastAsia="Garamond" w:hAnsi="Garamond" w:cs="Garamond"/>
          <w:sz w:val="24"/>
          <w:szCs w:val="24"/>
          <w:highlight w:val="white"/>
        </w:rPr>
      </w:pPr>
      <w:r>
        <w:rPr>
          <w:rFonts w:ascii="Garamond" w:eastAsia="Garamond" w:hAnsi="Garamond" w:cs="Garamond"/>
          <w:sz w:val="24"/>
          <w:szCs w:val="24"/>
        </w:rPr>
        <w:tab/>
      </w:r>
      <w:r>
        <w:rPr>
          <w:rFonts w:ascii="Garamond" w:eastAsia="Garamond" w:hAnsi="Garamond" w:cs="Garamond"/>
          <w:sz w:val="24"/>
          <w:szCs w:val="24"/>
          <w:highlight w:val="white"/>
        </w:rPr>
        <w:t>Kirk Trimble</w:t>
      </w:r>
      <w:r>
        <w:rPr>
          <w:rFonts w:ascii="Garamond" w:eastAsia="Garamond" w:hAnsi="Garamond" w:cs="Garamond"/>
          <w:sz w:val="24"/>
          <w:szCs w:val="24"/>
          <w:highlight w:val="white"/>
        </w:rPr>
        <w:tab/>
        <w:t>Yea___ Nay___ Absent ___</w:t>
      </w:r>
    </w:p>
    <w:p w14:paraId="0000002B" w14:textId="77777777" w:rsidR="003A4580"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Kirk Pearson</w:t>
      </w:r>
      <w:r>
        <w:rPr>
          <w:rFonts w:ascii="Garamond" w:eastAsia="Garamond" w:hAnsi="Garamond" w:cs="Garamond"/>
          <w:sz w:val="24"/>
          <w:szCs w:val="24"/>
        </w:rPr>
        <w:tab/>
        <w:t>Yea___ Nay___ Absent ___</w:t>
      </w:r>
    </w:p>
    <w:p w14:paraId="0000002C" w14:textId="77777777" w:rsidR="003A4580"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Lori Chigbrow</w:t>
      </w:r>
      <w:r>
        <w:rPr>
          <w:rFonts w:ascii="Garamond" w:eastAsia="Garamond" w:hAnsi="Garamond" w:cs="Garamond"/>
          <w:sz w:val="24"/>
          <w:szCs w:val="24"/>
        </w:rPr>
        <w:tab/>
        <w:t>Yea___ Nay___ Absent ___</w:t>
      </w:r>
    </w:p>
    <w:p w14:paraId="0000002D" w14:textId="77777777" w:rsidR="003A4580"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Kathleen VonHatten</w:t>
      </w:r>
      <w:r>
        <w:rPr>
          <w:rFonts w:ascii="Garamond" w:eastAsia="Garamond" w:hAnsi="Garamond" w:cs="Garamond"/>
          <w:sz w:val="24"/>
          <w:szCs w:val="24"/>
        </w:rPr>
        <w:tab/>
        <w:t>Yea___ Nay___ Absent ___</w:t>
      </w:r>
    </w:p>
    <w:p w14:paraId="0000002E" w14:textId="77777777" w:rsidR="003A4580"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Ryan Zumwalt</w:t>
      </w:r>
      <w:r>
        <w:rPr>
          <w:rFonts w:ascii="Garamond" w:eastAsia="Garamond" w:hAnsi="Garamond" w:cs="Garamond"/>
          <w:sz w:val="24"/>
          <w:szCs w:val="24"/>
        </w:rPr>
        <w:tab/>
        <w:t>Yea___ Nay___ Absent ___</w:t>
      </w:r>
    </w:p>
    <w:p w14:paraId="0000002F" w14:textId="77777777" w:rsidR="003A4580" w:rsidRDefault="003A4580">
      <w:pPr>
        <w:jc w:val="both"/>
        <w:rPr>
          <w:rFonts w:ascii="Garamond" w:eastAsia="Garamond" w:hAnsi="Garamond" w:cs="Garamond"/>
          <w:sz w:val="24"/>
          <w:szCs w:val="24"/>
        </w:rPr>
      </w:pPr>
    </w:p>
    <w:p w14:paraId="00000030" w14:textId="77777777" w:rsidR="003A4580" w:rsidRDefault="003A4580">
      <w:pPr>
        <w:jc w:val="both"/>
        <w:rPr>
          <w:rFonts w:ascii="Garamond" w:eastAsia="Garamond" w:hAnsi="Garamond" w:cs="Garamond"/>
          <w:sz w:val="24"/>
          <w:szCs w:val="24"/>
        </w:rPr>
      </w:pPr>
    </w:p>
    <w:p w14:paraId="00000031" w14:textId="77777777" w:rsidR="003A4580" w:rsidRDefault="003A4580">
      <w:pPr>
        <w:jc w:val="both"/>
        <w:rPr>
          <w:rFonts w:ascii="Garamond" w:eastAsia="Garamond" w:hAnsi="Garamond" w:cs="Garamond"/>
          <w:sz w:val="24"/>
          <w:szCs w:val="24"/>
        </w:rPr>
      </w:pPr>
    </w:p>
    <w:p w14:paraId="00000032" w14:textId="77777777" w:rsidR="003A4580" w:rsidRDefault="003A4580">
      <w:pPr>
        <w:jc w:val="both"/>
        <w:rPr>
          <w:rFonts w:ascii="Garamond" w:eastAsia="Garamond" w:hAnsi="Garamond" w:cs="Garamond"/>
          <w:sz w:val="24"/>
          <w:szCs w:val="24"/>
        </w:rPr>
      </w:pPr>
    </w:p>
    <w:p w14:paraId="00000033" w14:textId="77777777" w:rsidR="003A4580" w:rsidRDefault="003A4580">
      <w:pPr>
        <w:jc w:val="both"/>
        <w:rPr>
          <w:rFonts w:ascii="Garamond" w:eastAsia="Garamond" w:hAnsi="Garamond" w:cs="Garamond"/>
          <w:sz w:val="24"/>
          <w:szCs w:val="24"/>
        </w:rPr>
      </w:pPr>
    </w:p>
    <w:p w14:paraId="00000034" w14:textId="77777777" w:rsidR="003A4580" w:rsidRDefault="003A4580">
      <w:pPr>
        <w:jc w:val="both"/>
        <w:rPr>
          <w:rFonts w:ascii="Garamond" w:eastAsia="Garamond" w:hAnsi="Garamond" w:cs="Garamond"/>
          <w:sz w:val="24"/>
          <w:szCs w:val="24"/>
        </w:rPr>
      </w:pPr>
    </w:p>
    <w:p w14:paraId="00000035" w14:textId="77777777" w:rsidR="003A4580" w:rsidRDefault="003A4580">
      <w:pPr>
        <w:jc w:val="both"/>
        <w:rPr>
          <w:rFonts w:ascii="Garamond" w:eastAsia="Garamond" w:hAnsi="Garamond" w:cs="Garamond"/>
          <w:sz w:val="24"/>
          <w:szCs w:val="24"/>
        </w:rPr>
      </w:pPr>
    </w:p>
    <w:p w14:paraId="00000045" w14:textId="77777777" w:rsidR="003A4580" w:rsidRDefault="003A4580">
      <w:pPr>
        <w:jc w:val="both"/>
        <w:rPr>
          <w:rFonts w:ascii="Garamond" w:eastAsia="Garamond" w:hAnsi="Garamond" w:cs="Garamond"/>
          <w:sz w:val="24"/>
          <w:szCs w:val="24"/>
        </w:rPr>
      </w:pPr>
    </w:p>
    <w:p w14:paraId="00000047" w14:textId="6C896052" w:rsidR="003A4580" w:rsidRDefault="00000000">
      <w:pPr>
        <w:ind w:left="-2" w:hanging="2"/>
        <w:jc w:val="center"/>
        <w:rPr>
          <w:sz w:val="24"/>
          <w:szCs w:val="24"/>
        </w:rPr>
      </w:pPr>
      <w:r>
        <w:rPr>
          <w:rFonts w:ascii="Garamond" w:eastAsia="Garamond" w:hAnsi="Garamond" w:cs="Garamond"/>
          <w:b/>
          <w:bCs/>
          <w:color w:val="000000"/>
          <w:sz w:val="24"/>
          <w:szCs w:val="24"/>
        </w:rPr>
        <w:t xml:space="preserve">SUMMARY OF LAKE POINT CITY ORDINANCE NO.  </w:t>
      </w:r>
      <w:r w:rsidR="0039287D">
        <w:rPr>
          <w:rFonts w:ascii="Garamond" w:eastAsia="Garamond" w:hAnsi="Garamond" w:cs="Garamond"/>
          <w:b/>
          <w:bCs/>
          <w:color w:val="000000"/>
          <w:sz w:val="24"/>
          <w:szCs w:val="24"/>
        </w:rPr>
        <w:t>2026-</w:t>
      </w:r>
      <w:r w:rsidR="00184D72">
        <w:rPr>
          <w:rFonts w:ascii="Garamond" w:eastAsia="Garamond" w:hAnsi="Garamond" w:cs="Garamond"/>
          <w:b/>
          <w:bCs/>
          <w:color w:val="000000"/>
          <w:sz w:val="24"/>
          <w:szCs w:val="24"/>
        </w:rPr>
        <w:t>XX</w:t>
      </w:r>
    </w:p>
    <w:p w14:paraId="00000048" w14:textId="77777777" w:rsidR="003A4580" w:rsidRDefault="003A4580">
      <w:pPr>
        <w:rPr>
          <w:sz w:val="24"/>
          <w:szCs w:val="24"/>
        </w:rPr>
      </w:pPr>
    </w:p>
    <w:p w14:paraId="00000049" w14:textId="7416A7F2" w:rsidR="003A4580" w:rsidRDefault="00000000">
      <w:pPr>
        <w:ind w:left="-2" w:hanging="2"/>
        <w:jc w:val="both"/>
        <w:rPr>
          <w:sz w:val="24"/>
          <w:szCs w:val="24"/>
        </w:rPr>
      </w:pPr>
      <w:r>
        <w:rPr>
          <w:rFonts w:ascii="Garamond" w:eastAsia="Garamond" w:hAnsi="Garamond" w:cs="Garamond"/>
          <w:color w:val="000000"/>
          <w:sz w:val="24"/>
          <w:szCs w:val="24"/>
        </w:rPr>
        <w:t xml:space="preserve">On </w:t>
      </w:r>
      <w:r w:rsidR="0039287D">
        <w:rPr>
          <w:rFonts w:ascii="Garamond" w:eastAsia="Garamond" w:hAnsi="Garamond" w:cs="Garamond"/>
          <w:color w:val="000000"/>
          <w:sz w:val="24"/>
          <w:szCs w:val="24"/>
        </w:rPr>
        <w:t>May 27,</w:t>
      </w:r>
      <w:r>
        <w:rPr>
          <w:rFonts w:ascii="Garamond" w:eastAsia="Garamond" w:hAnsi="Garamond" w:cs="Garamond"/>
          <w:color w:val="000000"/>
          <w:sz w:val="24"/>
          <w:szCs w:val="24"/>
        </w:rPr>
        <w:t xml:space="preserve"> 2025, the Lake Point City Council </w:t>
      </w:r>
      <w:r w:rsidR="005968EF">
        <w:rPr>
          <w:rFonts w:ascii="Garamond" w:eastAsia="Garamond" w:hAnsi="Garamond" w:cs="Garamond"/>
          <w:color w:val="000000"/>
          <w:sz w:val="24"/>
          <w:szCs w:val="24"/>
        </w:rPr>
        <w:t xml:space="preserve">temporarily </w:t>
      </w:r>
      <w:r w:rsidR="0000252C">
        <w:rPr>
          <w:rFonts w:ascii="Garamond" w:eastAsia="Garamond" w:hAnsi="Garamond" w:cs="Garamond"/>
          <w:color w:val="000000"/>
          <w:sz w:val="24"/>
          <w:szCs w:val="24"/>
        </w:rPr>
        <w:t xml:space="preserve">restricting the </w:t>
      </w:r>
      <w:r w:rsidR="00FB5249">
        <w:rPr>
          <w:rFonts w:ascii="Garamond" w:eastAsia="Garamond" w:hAnsi="Garamond" w:cs="Garamond"/>
          <w:color w:val="000000"/>
          <w:sz w:val="24"/>
          <w:szCs w:val="24"/>
        </w:rPr>
        <w:t xml:space="preserve">review and issuing of fire work permits for the </w:t>
      </w:r>
      <w:r w:rsidR="0000252C">
        <w:rPr>
          <w:rFonts w:ascii="Garamond" w:eastAsia="Garamond" w:hAnsi="Garamond" w:cs="Garamond"/>
          <w:color w:val="000000"/>
          <w:sz w:val="24"/>
          <w:szCs w:val="24"/>
        </w:rPr>
        <w:t xml:space="preserve">ignition of Class C Common fireworks </w:t>
      </w:r>
      <w:r w:rsidR="00FB5249">
        <w:rPr>
          <w:rFonts w:ascii="Garamond" w:eastAsia="Garamond" w:hAnsi="Garamond" w:cs="Garamond"/>
          <w:color w:val="000000"/>
          <w:sz w:val="24"/>
          <w:szCs w:val="24"/>
        </w:rPr>
        <w:t xml:space="preserve">as previously set forth in </w:t>
      </w:r>
      <w:r>
        <w:rPr>
          <w:rFonts w:ascii="Garamond" w:eastAsia="Garamond" w:hAnsi="Garamond" w:cs="Garamond"/>
          <w:color w:val="000000"/>
          <w:sz w:val="24"/>
          <w:szCs w:val="24"/>
        </w:rPr>
        <w:t>Ordinance No.</w:t>
      </w:r>
      <w:r w:rsidR="0039287D">
        <w:rPr>
          <w:rFonts w:ascii="Garamond" w:eastAsia="Garamond" w:hAnsi="Garamond" w:cs="Garamond"/>
          <w:color w:val="000000"/>
          <w:sz w:val="24"/>
          <w:szCs w:val="24"/>
        </w:rPr>
        <w:t xml:space="preserve"> </w:t>
      </w:r>
      <w:r w:rsidR="0039287D">
        <w:rPr>
          <w:rFonts w:ascii="Garamond" w:eastAsia="Garamond" w:hAnsi="Garamond" w:cs="Garamond"/>
          <w:color w:val="000000"/>
          <w:sz w:val="24"/>
          <w:szCs w:val="24"/>
        </w:rPr>
        <w:lastRenderedPageBreak/>
        <w:t>2026-06</w:t>
      </w:r>
      <w:r>
        <w:rPr>
          <w:rFonts w:ascii="Garamond" w:eastAsia="Garamond" w:hAnsi="Garamond" w:cs="Garamond"/>
          <w:color w:val="000000"/>
          <w:sz w:val="24"/>
          <w:szCs w:val="24"/>
        </w:rPr>
        <w:t xml:space="preserve"> Section 7.2 of the Lake Point City Code governing the use and ignition of fireworks in Lake Point. </w:t>
      </w:r>
    </w:p>
    <w:p w14:paraId="0000004A" w14:textId="77777777" w:rsidR="003A4580" w:rsidRDefault="003A4580">
      <w:pPr>
        <w:rPr>
          <w:sz w:val="24"/>
          <w:szCs w:val="24"/>
        </w:rPr>
      </w:pPr>
    </w:p>
    <w:p w14:paraId="0000004B" w14:textId="3F0327E5" w:rsidR="003A4580" w:rsidRDefault="00000000">
      <w:pPr>
        <w:ind w:left="-2" w:hanging="2"/>
        <w:jc w:val="both"/>
        <w:rPr>
          <w:sz w:val="24"/>
          <w:szCs w:val="24"/>
        </w:rPr>
      </w:pPr>
      <w:r>
        <w:rPr>
          <w:rFonts w:ascii="Garamond" w:eastAsia="Garamond" w:hAnsi="Garamond" w:cs="Garamond"/>
          <w:color w:val="000000"/>
          <w:sz w:val="24"/>
          <w:szCs w:val="24"/>
        </w:rPr>
        <w:t xml:space="preserve">A complete copy of Ordinance No. </w:t>
      </w:r>
      <w:r w:rsidR="0039287D">
        <w:rPr>
          <w:rFonts w:ascii="Garamond" w:eastAsia="Garamond" w:hAnsi="Garamond" w:cs="Garamond"/>
          <w:color w:val="000000"/>
          <w:sz w:val="24"/>
          <w:szCs w:val="24"/>
        </w:rPr>
        <w:t>2026-</w:t>
      </w:r>
      <w:r w:rsidR="00FB5249">
        <w:rPr>
          <w:rFonts w:ascii="Garamond" w:eastAsia="Garamond" w:hAnsi="Garamond" w:cs="Garamond"/>
          <w:color w:val="000000"/>
          <w:sz w:val="24"/>
          <w:szCs w:val="24"/>
        </w:rPr>
        <w:t>XX</w:t>
      </w:r>
      <w:r>
        <w:rPr>
          <w:rFonts w:ascii="Garamond" w:eastAsia="Garamond" w:hAnsi="Garamond" w:cs="Garamond"/>
          <w:color w:val="000000"/>
          <w:sz w:val="24"/>
          <w:szCs w:val="24"/>
        </w:rPr>
        <w:t xml:space="preserve"> is available online and in the office of the Lake Point City Recorder and by contacting Jamie Olson at info@lakepoint.gov.</w:t>
      </w:r>
    </w:p>
    <w:p w14:paraId="0000004C" w14:textId="77777777" w:rsidR="003A4580" w:rsidRDefault="003A4580">
      <w:pPr>
        <w:rPr>
          <w:sz w:val="24"/>
          <w:szCs w:val="24"/>
        </w:rPr>
      </w:pPr>
    </w:p>
    <w:p w14:paraId="0000004D" w14:textId="77777777" w:rsidR="003A4580" w:rsidRDefault="003A4580">
      <w:pPr>
        <w:jc w:val="both"/>
        <w:rPr>
          <w:rFonts w:ascii="Garamond" w:eastAsia="Garamond" w:hAnsi="Garamond" w:cs="Garamond"/>
          <w:sz w:val="24"/>
          <w:szCs w:val="24"/>
        </w:rPr>
      </w:pPr>
    </w:p>
    <w:p w14:paraId="0000004E" w14:textId="77777777" w:rsidR="003A4580" w:rsidRDefault="003A4580">
      <w:pPr>
        <w:jc w:val="both"/>
        <w:rPr>
          <w:rFonts w:ascii="Garamond" w:eastAsia="Garamond" w:hAnsi="Garamond" w:cs="Garamond"/>
          <w:sz w:val="24"/>
          <w:szCs w:val="24"/>
        </w:rPr>
      </w:pPr>
    </w:p>
    <w:p w14:paraId="0000004F" w14:textId="77777777" w:rsidR="003A4580" w:rsidRDefault="003A4580">
      <w:pPr>
        <w:jc w:val="both"/>
        <w:rPr>
          <w:rFonts w:ascii="Garamond" w:eastAsia="Garamond" w:hAnsi="Garamond" w:cs="Garamond"/>
          <w:sz w:val="24"/>
          <w:szCs w:val="24"/>
        </w:rPr>
      </w:pPr>
    </w:p>
    <w:p w14:paraId="00000050" w14:textId="77777777" w:rsidR="003A4580" w:rsidRDefault="003A4580">
      <w:pPr>
        <w:jc w:val="both"/>
        <w:rPr>
          <w:rFonts w:ascii="Garamond" w:eastAsia="Garamond" w:hAnsi="Garamond" w:cs="Garamond"/>
          <w:sz w:val="24"/>
          <w:szCs w:val="24"/>
        </w:rPr>
      </w:pPr>
    </w:p>
    <w:p w14:paraId="00000051" w14:textId="77777777" w:rsidR="003A4580" w:rsidRDefault="003A4580">
      <w:pPr>
        <w:jc w:val="both"/>
        <w:rPr>
          <w:rFonts w:ascii="Garamond" w:eastAsia="Garamond" w:hAnsi="Garamond" w:cs="Garamond"/>
          <w:sz w:val="24"/>
          <w:szCs w:val="24"/>
        </w:rPr>
      </w:pPr>
    </w:p>
    <w:p w14:paraId="00000052" w14:textId="77777777" w:rsidR="003A4580" w:rsidRDefault="003A4580">
      <w:pPr>
        <w:jc w:val="both"/>
        <w:rPr>
          <w:rFonts w:ascii="Garamond" w:eastAsia="Garamond" w:hAnsi="Garamond" w:cs="Garamond"/>
          <w:sz w:val="24"/>
          <w:szCs w:val="24"/>
        </w:rPr>
      </w:pPr>
    </w:p>
    <w:p w14:paraId="00000053" w14:textId="77777777" w:rsidR="003A4580" w:rsidRDefault="003A4580">
      <w:pPr>
        <w:jc w:val="both"/>
        <w:rPr>
          <w:rFonts w:ascii="Garamond" w:eastAsia="Garamond" w:hAnsi="Garamond" w:cs="Garamond"/>
          <w:sz w:val="24"/>
          <w:szCs w:val="24"/>
        </w:rPr>
      </w:pPr>
    </w:p>
    <w:p w14:paraId="00000066" w14:textId="77777777" w:rsidR="003A4580" w:rsidRDefault="003A4580">
      <w:pPr>
        <w:jc w:val="both"/>
        <w:rPr>
          <w:rFonts w:ascii="Garamond" w:eastAsia="Garamond" w:hAnsi="Garamond" w:cs="Garamond"/>
          <w:sz w:val="24"/>
          <w:szCs w:val="24"/>
        </w:rPr>
      </w:pPr>
    </w:p>
    <w:p w14:paraId="00000067" w14:textId="77777777" w:rsidR="003A4580" w:rsidRDefault="003A4580">
      <w:pPr>
        <w:jc w:val="both"/>
        <w:rPr>
          <w:rFonts w:ascii="Garamond" w:eastAsia="Garamond" w:hAnsi="Garamond" w:cs="Garamond"/>
          <w:sz w:val="24"/>
          <w:szCs w:val="24"/>
        </w:rPr>
      </w:pPr>
    </w:p>
    <w:p w14:paraId="00000068" w14:textId="77777777" w:rsidR="003A4580" w:rsidRDefault="003A4580">
      <w:pPr>
        <w:jc w:val="both"/>
        <w:rPr>
          <w:rFonts w:ascii="Garamond" w:eastAsia="Garamond" w:hAnsi="Garamond" w:cs="Garamond"/>
          <w:sz w:val="24"/>
          <w:szCs w:val="24"/>
        </w:rPr>
      </w:pPr>
    </w:p>
    <w:p w14:paraId="00000069" w14:textId="77777777" w:rsidR="003A4580" w:rsidRDefault="003A4580">
      <w:pPr>
        <w:jc w:val="both"/>
        <w:rPr>
          <w:rFonts w:ascii="Garamond" w:eastAsia="Garamond" w:hAnsi="Garamond" w:cs="Garamond"/>
          <w:sz w:val="24"/>
          <w:szCs w:val="24"/>
        </w:rPr>
      </w:pPr>
    </w:p>
    <w:p w14:paraId="0000006A" w14:textId="77777777" w:rsidR="003A4580" w:rsidRDefault="003A4580">
      <w:pPr>
        <w:jc w:val="both"/>
        <w:rPr>
          <w:rFonts w:ascii="Garamond" w:eastAsia="Garamond" w:hAnsi="Garamond" w:cs="Garamond"/>
          <w:sz w:val="24"/>
          <w:szCs w:val="24"/>
        </w:rPr>
      </w:pPr>
    </w:p>
    <w:p w14:paraId="0000006B" w14:textId="77777777" w:rsidR="003A4580" w:rsidRDefault="003A4580">
      <w:pPr>
        <w:jc w:val="both"/>
        <w:rPr>
          <w:rFonts w:ascii="Garamond" w:eastAsia="Garamond" w:hAnsi="Garamond" w:cs="Garamond"/>
          <w:sz w:val="24"/>
          <w:szCs w:val="24"/>
        </w:rPr>
      </w:pPr>
    </w:p>
    <w:p w14:paraId="0000006C" w14:textId="77777777" w:rsidR="003A4580" w:rsidRDefault="003A4580">
      <w:pPr>
        <w:jc w:val="both"/>
        <w:rPr>
          <w:rFonts w:ascii="Garamond" w:eastAsia="Garamond" w:hAnsi="Garamond" w:cs="Garamond"/>
          <w:sz w:val="24"/>
          <w:szCs w:val="24"/>
        </w:rPr>
      </w:pPr>
    </w:p>
    <w:p w14:paraId="0000006D" w14:textId="77777777" w:rsidR="003A4580" w:rsidRDefault="003A4580">
      <w:pPr>
        <w:jc w:val="both"/>
        <w:rPr>
          <w:rFonts w:ascii="Garamond" w:eastAsia="Garamond" w:hAnsi="Garamond" w:cs="Garamond"/>
          <w:sz w:val="24"/>
          <w:szCs w:val="24"/>
        </w:rPr>
      </w:pPr>
    </w:p>
    <w:p w14:paraId="0000006E" w14:textId="77777777" w:rsidR="003A4580" w:rsidRDefault="003A4580">
      <w:pPr>
        <w:jc w:val="both"/>
        <w:rPr>
          <w:rFonts w:ascii="Garamond" w:eastAsia="Garamond" w:hAnsi="Garamond" w:cs="Garamond"/>
          <w:sz w:val="24"/>
          <w:szCs w:val="24"/>
        </w:rPr>
      </w:pPr>
    </w:p>
    <w:p w14:paraId="0000006F" w14:textId="77777777" w:rsidR="003A4580" w:rsidRDefault="003A4580">
      <w:pPr>
        <w:jc w:val="both"/>
        <w:rPr>
          <w:rFonts w:ascii="Garamond" w:eastAsia="Garamond" w:hAnsi="Garamond" w:cs="Garamond"/>
          <w:sz w:val="24"/>
          <w:szCs w:val="24"/>
        </w:rPr>
      </w:pPr>
    </w:p>
    <w:p w14:paraId="00000070" w14:textId="77777777" w:rsidR="003A4580" w:rsidRDefault="003A4580">
      <w:pPr>
        <w:jc w:val="both"/>
        <w:rPr>
          <w:rFonts w:ascii="Garamond" w:eastAsia="Garamond" w:hAnsi="Garamond" w:cs="Garamond"/>
          <w:sz w:val="24"/>
          <w:szCs w:val="24"/>
        </w:rPr>
      </w:pPr>
    </w:p>
    <w:p w14:paraId="00000071" w14:textId="77777777" w:rsidR="003A4580" w:rsidRDefault="003A4580">
      <w:pPr>
        <w:jc w:val="both"/>
        <w:rPr>
          <w:rFonts w:ascii="Garamond" w:eastAsia="Garamond" w:hAnsi="Garamond" w:cs="Garamond"/>
          <w:sz w:val="24"/>
          <w:szCs w:val="24"/>
        </w:rPr>
      </w:pPr>
    </w:p>
    <w:p w14:paraId="00000072" w14:textId="77777777" w:rsidR="003A4580" w:rsidRDefault="003A4580">
      <w:pPr>
        <w:jc w:val="both"/>
        <w:rPr>
          <w:rFonts w:ascii="Garamond" w:eastAsia="Garamond" w:hAnsi="Garamond" w:cs="Garamond"/>
          <w:sz w:val="24"/>
          <w:szCs w:val="24"/>
        </w:rPr>
      </w:pPr>
    </w:p>
    <w:p w14:paraId="0000009B" w14:textId="20D4D8AC" w:rsidR="003A4580" w:rsidRPr="005968EF" w:rsidRDefault="003A4580" w:rsidP="005968EF">
      <w:pPr>
        <w:spacing w:after="240"/>
        <w:rPr>
          <w:sz w:val="24"/>
          <w:szCs w:val="24"/>
        </w:rPr>
      </w:pPr>
    </w:p>
    <w:sectPr w:rsidR="003A4580" w:rsidRPr="005968EF">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1B908" w14:textId="77777777" w:rsidR="00A43683" w:rsidRDefault="00A43683">
      <w:r>
        <w:separator/>
      </w:r>
    </w:p>
  </w:endnote>
  <w:endnote w:type="continuationSeparator" w:id="0">
    <w:p w14:paraId="3623D92E" w14:textId="77777777" w:rsidR="00A43683" w:rsidRDefault="00A4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7FE2D75-B8B3-46EC-BC37-81887FEAA758}"/>
  </w:font>
  <w:font w:name="Garamond">
    <w:panose1 w:val="02020404030301010803"/>
    <w:charset w:val="00"/>
    <w:family w:val="roman"/>
    <w:pitch w:val="variable"/>
    <w:sig w:usb0="00000287" w:usb1="00000000" w:usb2="00000000" w:usb3="00000000" w:csb0="0000009F" w:csb1="00000000"/>
    <w:embedRegular r:id="rId2" w:fontKey="{462A9BC3-DB83-45CD-B39F-D25F22FF8F27}"/>
    <w:embedBold r:id="rId3" w:fontKey="{92E8CB25-D5F9-4AFD-8ECF-EFB3C1BA63F9}"/>
  </w:font>
  <w:font w:name="Calibri">
    <w:panose1 w:val="020F0502020204030204"/>
    <w:charset w:val="00"/>
    <w:family w:val="swiss"/>
    <w:pitch w:val="variable"/>
    <w:sig w:usb0="E4002EFF" w:usb1="C200247B" w:usb2="00000009" w:usb3="00000000" w:csb0="000001FF" w:csb1="00000000"/>
    <w:embedRegular r:id="rId4" w:fontKey="{667B628E-368A-49B4-8CB0-85140896C83E}"/>
  </w:font>
  <w:font w:name="Cambria">
    <w:panose1 w:val="02040503050406030204"/>
    <w:charset w:val="00"/>
    <w:family w:val="roman"/>
    <w:pitch w:val="variable"/>
    <w:sig w:usb0="E00006FF" w:usb1="420024FF" w:usb2="02000000" w:usb3="00000000" w:csb0="0000019F" w:csb1="00000000"/>
    <w:embedRegular r:id="rId5" w:fontKey="{C06D8722-1C49-4C75-BB0F-9880075347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C" w14:textId="267C1EDA" w:rsidR="003A4580" w:rsidRDefault="00000000">
    <w:pPr>
      <w:pBdr>
        <w:top w:val="nil"/>
        <w:left w:val="nil"/>
        <w:bottom w:val="nil"/>
        <w:right w:val="nil"/>
        <w:between w:val="nil"/>
      </w:pBdr>
      <w:tabs>
        <w:tab w:val="center" w:pos="4320"/>
        <w:tab w:val="right" w:pos="8640"/>
      </w:tabs>
      <w:jc w:val="center"/>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226E5">
      <w:rPr>
        <w:b/>
        <w:bCs/>
        <w:noProof/>
        <w:color w:val="000000"/>
        <w:sz w:val="24"/>
        <w:szCs w:val="24"/>
      </w:rPr>
      <w:t>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226E5">
      <w:rPr>
        <w:b/>
        <w:bCs/>
        <w:noProof/>
        <w:color w:val="000000"/>
        <w:sz w:val="24"/>
        <w:szCs w:val="24"/>
      </w:rPr>
      <w:t>2</w:t>
    </w:r>
    <w:r>
      <w:rPr>
        <w:b/>
        <w:bCs/>
        <w:color w:val="000000"/>
        <w:sz w:val="24"/>
        <w:szCs w:val="24"/>
      </w:rPr>
      <w:fldChar w:fldCharType="end"/>
    </w:r>
  </w:p>
  <w:p w14:paraId="0000009D" w14:textId="77777777" w:rsidR="003A4580" w:rsidRDefault="003A4580">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4BEAE" w14:textId="77777777" w:rsidR="00A43683" w:rsidRDefault="00A43683">
      <w:r>
        <w:separator/>
      </w:r>
    </w:p>
  </w:footnote>
  <w:footnote w:type="continuationSeparator" w:id="0">
    <w:p w14:paraId="0513DFC7" w14:textId="77777777" w:rsidR="00A43683" w:rsidRDefault="00A43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E0A9B"/>
    <w:multiLevelType w:val="multilevel"/>
    <w:tmpl w:val="17E05ED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4B065C36"/>
    <w:multiLevelType w:val="multilevel"/>
    <w:tmpl w:val="979CE6F6"/>
    <w:lvl w:ilvl="0">
      <w:start w:val="1"/>
      <w:numFmt w:val="decimal"/>
      <w:lvlText w:val="Section %1. "/>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9553A43"/>
    <w:multiLevelType w:val="multilevel"/>
    <w:tmpl w:val="B3FA06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50163791">
    <w:abstractNumId w:val="1"/>
  </w:num>
  <w:num w:numId="2" w16cid:durableId="533076545">
    <w:abstractNumId w:val="2"/>
  </w:num>
  <w:num w:numId="3" w16cid:durableId="1091272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580"/>
    <w:rsid w:val="0000252C"/>
    <w:rsid w:val="000772AA"/>
    <w:rsid w:val="000D2E7A"/>
    <w:rsid w:val="00133DCC"/>
    <w:rsid w:val="001757DA"/>
    <w:rsid w:val="00175890"/>
    <w:rsid w:val="00184D72"/>
    <w:rsid w:val="00217B15"/>
    <w:rsid w:val="00220AA2"/>
    <w:rsid w:val="002850B2"/>
    <w:rsid w:val="0039287D"/>
    <w:rsid w:val="003A4580"/>
    <w:rsid w:val="00446752"/>
    <w:rsid w:val="00494C18"/>
    <w:rsid w:val="004979BD"/>
    <w:rsid w:val="004A0BEF"/>
    <w:rsid w:val="004A12CF"/>
    <w:rsid w:val="004B0209"/>
    <w:rsid w:val="004B1D45"/>
    <w:rsid w:val="00556D71"/>
    <w:rsid w:val="00592574"/>
    <w:rsid w:val="005968EF"/>
    <w:rsid w:val="005D4A6E"/>
    <w:rsid w:val="00632FF5"/>
    <w:rsid w:val="00644F13"/>
    <w:rsid w:val="0068580F"/>
    <w:rsid w:val="006A5858"/>
    <w:rsid w:val="006D1553"/>
    <w:rsid w:val="006E112A"/>
    <w:rsid w:val="006F42FF"/>
    <w:rsid w:val="00700AA8"/>
    <w:rsid w:val="00762269"/>
    <w:rsid w:val="00787847"/>
    <w:rsid w:val="007A136C"/>
    <w:rsid w:val="008226E5"/>
    <w:rsid w:val="00837BA5"/>
    <w:rsid w:val="008963D2"/>
    <w:rsid w:val="00985884"/>
    <w:rsid w:val="009F35B5"/>
    <w:rsid w:val="00A43683"/>
    <w:rsid w:val="00B63327"/>
    <w:rsid w:val="00BC7148"/>
    <w:rsid w:val="00CF43E0"/>
    <w:rsid w:val="00D34C6F"/>
    <w:rsid w:val="00D4188D"/>
    <w:rsid w:val="00D922CC"/>
    <w:rsid w:val="00F002B0"/>
    <w:rsid w:val="00F42E60"/>
    <w:rsid w:val="00F65F4B"/>
    <w:rsid w:val="00F958B2"/>
    <w:rsid w:val="00FB5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95A61"/>
  <w15:docId w15:val="{8533DD09-4E33-6147-AFCA-B92BD7EF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22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q3IdP8XJjP7Wjkff1tBTO1jA==">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Springer</dc:creator>
  <cp:lastModifiedBy>Jay L. Springer</cp:lastModifiedBy>
  <cp:revision>3</cp:revision>
  <cp:lastPrinted>2026-06-03T17:40:00Z</cp:lastPrinted>
  <dcterms:created xsi:type="dcterms:W3CDTF">2026-06-17T20:06:00Z</dcterms:created>
  <dcterms:modified xsi:type="dcterms:W3CDTF">2026-06-17T20:28:00Z</dcterms:modified>
</cp:coreProperties>
</file>