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E53E0" w14:textId="6F72FDA5" w:rsidR="001416E9" w:rsidRPr="001416E9" w:rsidRDefault="001416E9" w:rsidP="001416E9">
      <w:pPr>
        <w:jc w:val="center"/>
        <w:rPr>
          <w:rFonts w:ascii="Cambria" w:hAnsi="Cambria" w:cs="Arial"/>
          <w:b/>
          <w:bCs/>
          <w:sz w:val="32"/>
          <w:szCs w:val="32"/>
        </w:rPr>
      </w:pPr>
      <w:r w:rsidRPr="001416E9">
        <w:rPr>
          <w:rFonts w:ascii="Cambria" w:hAnsi="Cambria" w:cs="Arial"/>
          <w:b/>
          <w:bCs/>
          <w:sz w:val="32"/>
          <w:szCs w:val="32"/>
        </w:rPr>
        <w:t>Manti City Council</w:t>
      </w:r>
    </w:p>
    <w:p w14:paraId="000DA3FB" w14:textId="64142335" w:rsidR="001416E9" w:rsidRPr="001416E9" w:rsidRDefault="001416E9" w:rsidP="001416E9">
      <w:pPr>
        <w:jc w:val="center"/>
        <w:rPr>
          <w:rFonts w:ascii="Cambria" w:hAnsi="Cambria" w:cs="Arial"/>
          <w:b/>
          <w:bCs/>
          <w:sz w:val="32"/>
          <w:szCs w:val="32"/>
        </w:rPr>
      </w:pPr>
      <w:r w:rsidRPr="001416E9">
        <w:rPr>
          <w:rFonts w:ascii="Cambria" w:hAnsi="Cambria" w:cs="Arial"/>
          <w:b/>
          <w:bCs/>
          <w:sz w:val="32"/>
          <w:szCs w:val="32"/>
        </w:rPr>
        <w:t>Public Hearing</w:t>
      </w:r>
    </w:p>
    <w:p w14:paraId="164CC58F" w14:textId="0DB45884" w:rsidR="001416E9" w:rsidRPr="001416E9" w:rsidRDefault="001416E9" w:rsidP="001416E9">
      <w:pPr>
        <w:jc w:val="center"/>
        <w:rPr>
          <w:rFonts w:ascii="Cambria" w:hAnsi="Cambria" w:cs="Arial"/>
        </w:rPr>
      </w:pPr>
      <w:r w:rsidRPr="001416E9">
        <w:rPr>
          <w:rFonts w:ascii="Cambria" w:hAnsi="Cambria" w:cs="Arial"/>
        </w:rPr>
        <w:t>Manti City Building</w:t>
      </w:r>
    </w:p>
    <w:p w14:paraId="5031C239" w14:textId="3F34303F" w:rsidR="001416E9" w:rsidRPr="001416E9" w:rsidRDefault="001416E9" w:rsidP="001416E9">
      <w:pPr>
        <w:jc w:val="center"/>
        <w:rPr>
          <w:rFonts w:ascii="Cambria" w:hAnsi="Cambria" w:cs="Arial"/>
        </w:rPr>
      </w:pPr>
      <w:r w:rsidRPr="001416E9">
        <w:rPr>
          <w:rFonts w:ascii="Cambria" w:hAnsi="Cambria" w:cs="Arial"/>
        </w:rPr>
        <w:t>50 South Main Street</w:t>
      </w:r>
    </w:p>
    <w:p w14:paraId="53520709" w14:textId="377D48EB" w:rsidR="001416E9" w:rsidRPr="001416E9" w:rsidRDefault="002008FA" w:rsidP="001416E9">
      <w:pPr>
        <w:jc w:val="center"/>
        <w:rPr>
          <w:rFonts w:ascii="Cambria" w:hAnsi="Cambria" w:cs="Arial"/>
        </w:rPr>
      </w:pPr>
      <w:r>
        <w:rPr>
          <w:rFonts w:ascii="Cambria" w:hAnsi="Cambria" w:cs="Arial"/>
        </w:rPr>
        <w:t>April</w:t>
      </w:r>
      <w:r w:rsidR="001416E9" w:rsidRPr="001416E9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15</w:t>
      </w:r>
      <w:r w:rsidR="001416E9" w:rsidRPr="001416E9">
        <w:rPr>
          <w:rFonts w:ascii="Cambria" w:hAnsi="Cambria" w:cs="Arial"/>
        </w:rPr>
        <w:t>, 202</w:t>
      </w:r>
      <w:r>
        <w:rPr>
          <w:rFonts w:ascii="Cambria" w:hAnsi="Cambria" w:cs="Arial"/>
        </w:rPr>
        <w:t>6</w:t>
      </w:r>
    </w:p>
    <w:p w14:paraId="1034263C" w14:textId="77777777" w:rsidR="001416E9" w:rsidRPr="001416E9" w:rsidRDefault="001416E9">
      <w:pPr>
        <w:rPr>
          <w:rFonts w:ascii="Cambria" w:hAnsi="Cambria" w:cs="Arial"/>
        </w:rPr>
      </w:pPr>
    </w:p>
    <w:p w14:paraId="3EB70129" w14:textId="0DF0CEC0" w:rsidR="001416E9" w:rsidRPr="001416E9" w:rsidRDefault="001416E9">
      <w:pPr>
        <w:rPr>
          <w:rFonts w:ascii="Cambria" w:hAnsi="Cambria" w:cs="Arial"/>
        </w:rPr>
      </w:pPr>
      <w:r w:rsidRPr="001416E9">
        <w:rPr>
          <w:rFonts w:ascii="Cambria" w:hAnsi="Cambria" w:cs="Arial"/>
        </w:rPr>
        <w:t>The Manti City Council will conduct public hearing</w:t>
      </w:r>
      <w:r w:rsidR="00F223B4">
        <w:rPr>
          <w:rFonts w:ascii="Cambria" w:hAnsi="Cambria" w:cs="Arial"/>
        </w:rPr>
        <w:t>s</w:t>
      </w:r>
      <w:r w:rsidRPr="001416E9">
        <w:rPr>
          <w:rFonts w:ascii="Cambria" w:hAnsi="Cambria" w:cs="Arial"/>
        </w:rPr>
        <w:t xml:space="preserve"> on Wednesday, </w:t>
      </w:r>
      <w:r w:rsidR="008D5C60">
        <w:rPr>
          <w:rFonts w:ascii="Cambria" w:hAnsi="Cambria" w:cs="Arial"/>
        </w:rPr>
        <w:t>July</w:t>
      </w:r>
      <w:r w:rsidR="002008FA">
        <w:rPr>
          <w:rFonts w:ascii="Cambria" w:hAnsi="Cambria" w:cs="Arial"/>
        </w:rPr>
        <w:t xml:space="preserve"> 1</w:t>
      </w:r>
      <w:r w:rsidRPr="001416E9">
        <w:rPr>
          <w:rFonts w:ascii="Cambria" w:hAnsi="Cambria" w:cs="Arial"/>
        </w:rPr>
        <w:t>, 202</w:t>
      </w:r>
      <w:r w:rsidR="002008FA">
        <w:rPr>
          <w:rFonts w:ascii="Cambria" w:hAnsi="Cambria" w:cs="Arial"/>
        </w:rPr>
        <w:t>6</w:t>
      </w:r>
      <w:r>
        <w:rPr>
          <w:rFonts w:ascii="Cambria" w:hAnsi="Cambria" w:cs="Arial"/>
        </w:rPr>
        <w:t>,</w:t>
      </w:r>
      <w:r w:rsidRPr="001416E9">
        <w:rPr>
          <w:rFonts w:ascii="Cambria" w:hAnsi="Cambria" w:cs="Arial"/>
        </w:rPr>
        <w:t xml:space="preserve"> at 6:30 p.m. in the Manti City Council Chambers, 50 South Main Street, Manti, Utah to receive public comment on the following:</w:t>
      </w:r>
    </w:p>
    <w:p w14:paraId="2A67186C" w14:textId="5FEF586A" w:rsidR="001416E9" w:rsidRPr="001416E9" w:rsidRDefault="001416E9" w:rsidP="001416E9">
      <w:pPr>
        <w:rPr>
          <w:rFonts w:ascii="Cambria" w:hAnsi="Cambria" w:cs="Arial"/>
        </w:rPr>
      </w:pPr>
    </w:p>
    <w:p w14:paraId="5F87E6C4" w14:textId="2BDAE525" w:rsidR="008D5C60" w:rsidRPr="00F847D5" w:rsidRDefault="008D5C60" w:rsidP="008D5C60">
      <w:pPr>
        <w:numPr>
          <w:ilvl w:val="0"/>
          <w:numId w:val="3"/>
        </w:numPr>
        <w:spacing w:after="160" w:line="278" w:lineRule="auto"/>
      </w:pPr>
      <w:r w:rsidRPr="00F847D5">
        <w:rPr>
          <w:b/>
          <w:bCs/>
        </w:rPr>
        <w:t>Public Hearing Regarding the Proposed FY2027 Interim Budget</w:t>
      </w:r>
      <w:r w:rsidRPr="00F847D5">
        <w:br/>
        <w:t xml:space="preserve">The </w:t>
      </w:r>
      <w:r>
        <w:t>Manti</w:t>
      </w:r>
      <w:r w:rsidRPr="00F847D5">
        <w:t xml:space="preserve"> City Council will receive public comment regarding the proposed Fiscal Year 2027 Interim Budget for </w:t>
      </w:r>
      <w:r>
        <w:t>Manti</w:t>
      </w:r>
      <w:r w:rsidRPr="00F847D5">
        <w:t xml:space="preserve"> City. </w:t>
      </w:r>
    </w:p>
    <w:p w14:paraId="7BACD20E" w14:textId="0FD85911" w:rsidR="008D5C60" w:rsidRPr="00F847D5" w:rsidRDefault="008D5C60" w:rsidP="008D5C60">
      <w:pPr>
        <w:numPr>
          <w:ilvl w:val="0"/>
          <w:numId w:val="3"/>
        </w:numPr>
        <w:spacing w:after="160" w:line="278" w:lineRule="auto"/>
      </w:pPr>
      <w:r w:rsidRPr="00F847D5">
        <w:rPr>
          <w:b/>
          <w:bCs/>
        </w:rPr>
        <w:t>Public Hearing Regarding Executive Municipal Officer Compensation</w:t>
      </w:r>
      <w:r w:rsidRPr="00F847D5">
        <w:br/>
        <w:t xml:space="preserve">Pursuant to Utah Code § 10-3-818, the </w:t>
      </w:r>
      <w:r>
        <w:t>Manti</w:t>
      </w:r>
      <w:r w:rsidRPr="00F847D5">
        <w:t xml:space="preserve"> City Council will receive public comment regarding proposed compensation adjustments for executive municipal officers. </w:t>
      </w:r>
    </w:p>
    <w:p w14:paraId="00E67A93" w14:textId="77777777" w:rsidR="001416E9" w:rsidRDefault="001416E9" w:rsidP="001416E9">
      <w:pPr>
        <w:rPr>
          <w:rFonts w:ascii="Cambria" w:hAnsi="Cambria" w:cs="Arial"/>
        </w:rPr>
      </w:pPr>
    </w:p>
    <w:p w14:paraId="61BFD6F0" w14:textId="2A5C6393" w:rsidR="008D5C60" w:rsidRDefault="008D5C60" w:rsidP="001416E9">
      <w:pPr>
        <w:rPr>
          <w:rFonts w:ascii="Cambria" w:hAnsi="Cambria" w:cs="Arial"/>
        </w:rPr>
      </w:pPr>
      <w:r w:rsidRPr="008D5C60">
        <w:rPr>
          <w:rFonts w:ascii="Cambria" w:hAnsi="Cambria" w:cs="Arial"/>
        </w:rPr>
        <w:t xml:space="preserve">Interested persons are invited to attend and provide comment. A copy of the proposed interim budget information will be available for public inspection at the </w:t>
      </w:r>
      <w:r>
        <w:rPr>
          <w:rFonts w:ascii="Cambria" w:hAnsi="Cambria" w:cs="Arial"/>
        </w:rPr>
        <w:t>Manti</w:t>
      </w:r>
      <w:r w:rsidRPr="008D5C60">
        <w:rPr>
          <w:rFonts w:ascii="Cambria" w:hAnsi="Cambria" w:cs="Arial"/>
        </w:rPr>
        <w:t xml:space="preserve"> City Offices during regular business hours prior to the hearing</w:t>
      </w:r>
      <w:r>
        <w:rPr>
          <w:rFonts w:ascii="Cambria" w:hAnsi="Cambria" w:cs="Arial"/>
        </w:rPr>
        <w:t>.</w:t>
      </w:r>
    </w:p>
    <w:p w14:paraId="6798F8A0" w14:textId="77777777" w:rsidR="008D5C60" w:rsidRPr="001416E9" w:rsidRDefault="008D5C60" w:rsidP="001416E9">
      <w:pPr>
        <w:rPr>
          <w:rFonts w:ascii="Cambria" w:hAnsi="Cambria" w:cs="Arial"/>
        </w:rPr>
      </w:pPr>
    </w:p>
    <w:p w14:paraId="00604B35" w14:textId="182BD39F" w:rsidR="001416E9" w:rsidRPr="001416E9" w:rsidRDefault="001416E9" w:rsidP="001416E9">
      <w:pPr>
        <w:rPr>
          <w:rFonts w:ascii="Cambria" w:hAnsi="Cambria" w:cs="Arial"/>
        </w:rPr>
      </w:pPr>
      <w:r w:rsidRPr="001416E9">
        <w:rPr>
          <w:rFonts w:ascii="Cambria" w:hAnsi="Cambria" w:cs="Arial"/>
        </w:rPr>
        <w:t>In compliance with the Americans with Disabilities Act, individuals in need of special accommodations should notify Manti City at 435-835-2401 at least three business days prior to the meeting.</w:t>
      </w:r>
    </w:p>
    <w:p w14:paraId="0E9D0E91" w14:textId="77777777" w:rsidR="001416E9" w:rsidRPr="001416E9" w:rsidRDefault="001416E9" w:rsidP="001416E9">
      <w:pPr>
        <w:rPr>
          <w:rFonts w:ascii="Cambria" w:hAnsi="Cambria" w:cs="Arial"/>
        </w:rPr>
      </w:pPr>
    </w:p>
    <w:p w14:paraId="706C5667" w14:textId="77777777" w:rsidR="001416E9" w:rsidRPr="001416E9" w:rsidRDefault="001416E9" w:rsidP="001416E9">
      <w:pPr>
        <w:rPr>
          <w:rFonts w:ascii="Cambria" w:hAnsi="Cambria" w:cs="Arial"/>
        </w:rPr>
      </w:pPr>
    </w:p>
    <w:p w14:paraId="1305920A" w14:textId="77777777" w:rsidR="001416E9" w:rsidRPr="001416E9" w:rsidRDefault="001416E9" w:rsidP="001416E9">
      <w:pPr>
        <w:rPr>
          <w:rFonts w:ascii="Cambria" w:hAnsi="Cambria" w:cs="Arial"/>
        </w:rPr>
      </w:pPr>
    </w:p>
    <w:p w14:paraId="0417D6CE" w14:textId="118A6F51" w:rsidR="001416E9" w:rsidRPr="001416E9" w:rsidRDefault="001416E9" w:rsidP="001416E9">
      <w:pPr>
        <w:rPr>
          <w:rFonts w:ascii="Cambria" w:hAnsi="Cambria" w:cs="Arial"/>
        </w:rPr>
      </w:pPr>
      <w:r w:rsidRPr="001416E9">
        <w:rPr>
          <w:rFonts w:ascii="Cambria" w:hAnsi="Cambria" w:cs="Arial"/>
        </w:rPr>
        <w:t xml:space="preserve">Dated this </w:t>
      </w:r>
      <w:r w:rsidR="002008FA">
        <w:rPr>
          <w:rFonts w:ascii="Cambria" w:hAnsi="Cambria" w:cs="Arial"/>
        </w:rPr>
        <w:t>27</w:t>
      </w:r>
      <w:r w:rsidRPr="001416E9">
        <w:rPr>
          <w:rFonts w:ascii="Cambria" w:hAnsi="Cambria" w:cs="Arial"/>
          <w:vertAlign w:val="superscript"/>
        </w:rPr>
        <w:t>th</w:t>
      </w:r>
      <w:r w:rsidRPr="001416E9">
        <w:rPr>
          <w:rFonts w:ascii="Cambria" w:hAnsi="Cambria" w:cs="Arial"/>
        </w:rPr>
        <w:t xml:space="preserve"> day of </w:t>
      </w:r>
      <w:r w:rsidR="002008FA">
        <w:rPr>
          <w:rFonts w:ascii="Cambria" w:hAnsi="Cambria" w:cs="Arial"/>
        </w:rPr>
        <w:t>March</w:t>
      </w:r>
      <w:r w:rsidRPr="001416E9">
        <w:rPr>
          <w:rFonts w:ascii="Cambria" w:hAnsi="Cambria" w:cs="Arial"/>
        </w:rPr>
        <w:t xml:space="preserve"> 202</w:t>
      </w:r>
      <w:r w:rsidR="002008FA">
        <w:rPr>
          <w:rFonts w:ascii="Cambria" w:hAnsi="Cambria" w:cs="Arial"/>
        </w:rPr>
        <w:t>6</w:t>
      </w:r>
    </w:p>
    <w:p w14:paraId="059E0EE6" w14:textId="4EF05E25" w:rsidR="001416E9" w:rsidRPr="001416E9" w:rsidRDefault="002008FA" w:rsidP="001416E9">
      <w:pPr>
        <w:rPr>
          <w:rFonts w:ascii="Cambria" w:hAnsi="Cambria" w:cs="Arial"/>
        </w:rPr>
      </w:pPr>
      <w:r>
        <w:rPr>
          <w:rFonts w:ascii="Cambria" w:hAnsi="Cambria" w:cs="Arial"/>
        </w:rPr>
        <w:t>Matt Gray</w:t>
      </w:r>
    </w:p>
    <w:p w14:paraId="03589C15" w14:textId="7E279043" w:rsidR="001416E9" w:rsidRPr="001416E9" w:rsidRDefault="001416E9" w:rsidP="001416E9">
      <w:pPr>
        <w:rPr>
          <w:rFonts w:ascii="Cambria" w:hAnsi="Cambria" w:cs="Arial"/>
        </w:rPr>
      </w:pPr>
      <w:r w:rsidRPr="001416E9">
        <w:rPr>
          <w:rFonts w:ascii="Cambria" w:hAnsi="Cambria" w:cs="Arial"/>
        </w:rPr>
        <w:t>Recorder, Manti City</w:t>
      </w:r>
    </w:p>
    <w:sectPr w:rsidR="001416E9" w:rsidRPr="001416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A2E1C"/>
    <w:multiLevelType w:val="hybridMultilevel"/>
    <w:tmpl w:val="E5EC2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29384A"/>
    <w:multiLevelType w:val="hybridMultilevel"/>
    <w:tmpl w:val="05D4F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A70E7A"/>
    <w:multiLevelType w:val="multilevel"/>
    <w:tmpl w:val="1F4C3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1023470">
    <w:abstractNumId w:val="1"/>
  </w:num>
  <w:num w:numId="2" w16cid:durableId="1231890897">
    <w:abstractNumId w:val="0"/>
  </w:num>
  <w:num w:numId="3" w16cid:durableId="1346321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6E9"/>
    <w:rsid w:val="00006B7C"/>
    <w:rsid w:val="001416E9"/>
    <w:rsid w:val="002008FA"/>
    <w:rsid w:val="00217C36"/>
    <w:rsid w:val="00595670"/>
    <w:rsid w:val="00803615"/>
    <w:rsid w:val="00870390"/>
    <w:rsid w:val="008D5C60"/>
    <w:rsid w:val="00D50CC8"/>
    <w:rsid w:val="00D5793C"/>
    <w:rsid w:val="00F2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2A37D4"/>
  <w15:chartTrackingRefBased/>
  <w15:docId w15:val="{9B8735AC-7736-4B44-8E10-673B76E06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16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1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16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16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16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16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16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16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16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16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16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16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16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16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16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16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16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16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16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1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16E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16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16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16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16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16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16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16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16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Rowley</dc:creator>
  <cp:keywords/>
  <dc:description/>
  <cp:lastModifiedBy>JoAnn Otten - Manti, UT</cp:lastModifiedBy>
  <cp:revision>2</cp:revision>
  <cp:lastPrinted>2024-12-12T15:38:00Z</cp:lastPrinted>
  <dcterms:created xsi:type="dcterms:W3CDTF">2026-06-16T21:49:00Z</dcterms:created>
  <dcterms:modified xsi:type="dcterms:W3CDTF">2026-06-16T21:49:00Z</dcterms:modified>
</cp:coreProperties>
</file>