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4D7214" w14:textId="2D9FF7B8" w:rsidR="00A8355A" w:rsidRPr="00A135C7" w:rsidRDefault="00A8355A" w:rsidP="00A8355A">
      <w:pPr>
        <w:rPr>
          <w:b/>
          <w:bCs/>
          <w:color w:val="404040" w:themeColor="text1" w:themeTint="BF"/>
          <w:sz w:val="24"/>
          <w:szCs w:val="24"/>
        </w:rPr>
      </w:pPr>
      <w:r w:rsidRPr="006D668F">
        <w:rPr>
          <w:b/>
          <w:bCs/>
          <w:color w:val="404040" w:themeColor="text1" w:themeTint="BF"/>
          <w:sz w:val="24"/>
          <w:szCs w:val="24"/>
        </w:rPr>
        <w:t xml:space="preserve">To: MMAD Trustees </w:t>
      </w:r>
    </w:p>
    <w:p w14:paraId="12CD2507" w14:textId="484CD4A5" w:rsidR="00A135C7" w:rsidRPr="00A135C7" w:rsidRDefault="00A135C7" w:rsidP="00A8355A">
      <w:pPr>
        <w:jc w:val="center"/>
        <w:rPr>
          <w:b/>
          <w:bCs/>
          <w:color w:val="404040" w:themeColor="text1" w:themeTint="BF"/>
          <w:sz w:val="28"/>
          <w:szCs w:val="28"/>
        </w:rPr>
      </w:pPr>
      <w:r w:rsidRPr="00A135C7">
        <w:rPr>
          <w:b/>
          <w:bCs/>
          <w:color w:val="404040" w:themeColor="text1" w:themeTint="BF"/>
          <w:sz w:val="28"/>
          <w:szCs w:val="28"/>
        </w:rPr>
        <w:t>Manager</w:t>
      </w:r>
      <w:r>
        <w:rPr>
          <w:b/>
          <w:bCs/>
          <w:color w:val="404040" w:themeColor="text1" w:themeTint="BF"/>
          <w:sz w:val="28"/>
          <w:szCs w:val="28"/>
        </w:rPr>
        <w:t>’</w:t>
      </w:r>
      <w:r w:rsidRPr="00A135C7">
        <w:rPr>
          <w:b/>
          <w:bCs/>
          <w:color w:val="404040" w:themeColor="text1" w:themeTint="BF"/>
          <w:sz w:val="28"/>
          <w:szCs w:val="28"/>
        </w:rPr>
        <w:t>s Report</w:t>
      </w:r>
    </w:p>
    <w:p w14:paraId="1264F67B" w14:textId="22260A58" w:rsidR="00A8355A" w:rsidRPr="00A135C7" w:rsidRDefault="00863E6D" w:rsidP="00A8355A">
      <w:pPr>
        <w:jc w:val="center"/>
        <w:rPr>
          <w:b/>
          <w:bCs/>
          <w:color w:val="404040" w:themeColor="text1" w:themeTint="BF"/>
          <w:sz w:val="28"/>
          <w:szCs w:val="28"/>
        </w:rPr>
      </w:pPr>
      <w:r w:rsidRPr="00A135C7">
        <w:rPr>
          <w:b/>
          <w:bCs/>
          <w:color w:val="404040" w:themeColor="text1" w:themeTint="BF"/>
          <w:sz w:val="28"/>
          <w:szCs w:val="28"/>
        </w:rPr>
        <w:t>For</w:t>
      </w:r>
      <w:r w:rsidR="009A0B76">
        <w:rPr>
          <w:b/>
          <w:bCs/>
          <w:color w:val="404040" w:themeColor="text1" w:themeTint="BF"/>
          <w:sz w:val="28"/>
          <w:szCs w:val="28"/>
        </w:rPr>
        <w:t xml:space="preserve"> Moa</w:t>
      </w:r>
      <w:r w:rsidR="00753E09">
        <w:rPr>
          <w:b/>
          <w:bCs/>
          <w:color w:val="404040" w:themeColor="text1" w:themeTint="BF"/>
          <w:sz w:val="28"/>
          <w:szCs w:val="28"/>
        </w:rPr>
        <w:t>b</w:t>
      </w:r>
      <w:r w:rsidR="009A0B76">
        <w:rPr>
          <w:b/>
          <w:bCs/>
          <w:color w:val="404040" w:themeColor="text1" w:themeTint="BF"/>
          <w:sz w:val="28"/>
          <w:szCs w:val="28"/>
        </w:rPr>
        <w:t xml:space="preserve"> MAD</w:t>
      </w:r>
      <w:r w:rsidRPr="00A135C7">
        <w:rPr>
          <w:b/>
          <w:bCs/>
          <w:color w:val="404040" w:themeColor="text1" w:themeTint="BF"/>
          <w:sz w:val="28"/>
          <w:szCs w:val="28"/>
        </w:rPr>
        <w:t xml:space="preserve"> </w:t>
      </w:r>
      <w:r w:rsidR="00303A77" w:rsidRPr="00A135C7">
        <w:rPr>
          <w:b/>
          <w:bCs/>
          <w:color w:val="404040" w:themeColor="text1" w:themeTint="BF"/>
          <w:sz w:val="28"/>
          <w:szCs w:val="28"/>
        </w:rPr>
        <w:t xml:space="preserve">Monthly </w:t>
      </w:r>
      <w:r w:rsidRPr="00A135C7">
        <w:rPr>
          <w:b/>
          <w:bCs/>
          <w:color w:val="404040" w:themeColor="text1" w:themeTint="BF"/>
          <w:sz w:val="28"/>
          <w:szCs w:val="28"/>
        </w:rPr>
        <w:t xml:space="preserve">Board Meeting </w:t>
      </w:r>
      <w:r w:rsidR="009A0B76">
        <w:rPr>
          <w:b/>
          <w:bCs/>
          <w:color w:val="404040" w:themeColor="text1" w:themeTint="BF"/>
          <w:sz w:val="28"/>
          <w:szCs w:val="28"/>
        </w:rPr>
        <w:t>scheduled</w:t>
      </w:r>
      <w:r w:rsidRPr="00A135C7">
        <w:rPr>
          <w:b/>
          <w:bCs/>
          <w:color w:val="404040" w:themeColor="text1" w:themeTint="BF"/>
          <w:sz w:val="28"/>
          <w:szCs w:val="28"/>
        </w:rPr>
        <w:t>:</w:t>
      </w:r>
      <w:r w:rsidR="00E15715">
        <w:rPr>
          <w:b/>
          <w:bCs/>
          <w:color w:val="404040" w:themeColor="text1" w:themeTint="BF"/>
          <w:sz w:val="28"/>
          <w:szCs w:val="28"/>
        </w:rPr>
        <w:t xml:space="preserve"> April 6th</w:t>
      </w:r>
      <w:r w:rsidR="00977368" w:rsidRPr="00A135C7">
        <w:rPr>
          <w:b/>
          <w:bCs/>
          <w:color w:val="404040" w:themeColor="text1" w:themeTint="BF"/>
          <w:sz w:val="28"/>
          <w:szCs w:val="28"/>
        </w:rPr>
        <w:t>, 202</w:t>
      </w:r>
      <w:r w:rsidR="009B7881">
        <w:rPr>
          <w:b/>
          <w:bCs/>
          <w:color w:val="404040" w:themeColor="text1" w:themeTint="BF"/>
          <w:sz w:val="28"/>
          <w:szCs w:val="28"/>
        </w:rPr>
        <w:t>6</w:t>
      </w:r>
      <w:r w:rsidR="000431DE">
        <w:rPr>
          <w:b/>
          <w:bCs/>
          <w:color w:val="404040" w:themeColor="text1" w:themeTint="BF"/>
          <w:sz w:val="28"/>
          <w:szCs w:val="28"/>
        </w:rPr>
        <w:t>, 5:30pm</w:t>
      </w:r>
    </w:p>
    <w:p w14:paraId="4D677B2A" w14:textId="32012252" w:rsidR="00C86179" w:rsidRDefault="00C86179" w:rsidP="00C86179">
      <w:pPr>
        <w:rPr>
          <w:color w:val="404040" w:themeColor="text1" w:themeTint="BF"/>
          <w:sz w:val="28"/>
          <w:szCs w:val="28"/>
        </w:rPr>
      </w:pPr>
      <w:r w:rsidRPr="00960098">
        <w:rPr>
          <w:color w:val="404040" w:themeColor="text1" w:themeTint="BF"/>
          <w:sz w:val="28"/>
          <w:szCs w:val="28"/>
        </w:rPr>
        <w:t xml:space="preserve">Citizen </w:t>
      </w:r>
      <w:r w:rsidR="00535149" w:rsidRPr="00960098">
        <w:rPr>
          <w:color w:val="404040" w:themeColor="text1" w:themeTint="BF"/>
          <w:sz w:val="28"/>
          <w:szCs w:val="28"/>
        </w:rPr>
        <w:t>Calls, Interaction</w:t>
      </w:r>
      <w:r w:rsidR="006F4CB1" w:rsidRPr="00960098">
        <w:rPr>
          <w:color w:val="404040" w:themeColor="text1" w:themeTint="BF"/>
          <w:sz w:val="28"/>
          <w:szCs w:val="28"/>
        </w:rPr>
        <w:t>s,</w:t>
      </w:r>
      <w:r w:rsidR="00535149" w:rsidRPr="00960098">
        <w:rPr>
          <w:color w:val="404040" w:themeColor="text1" w:themeTint="BF"/>
          <w:sz w:val="28"/>
          <w:szCs w:val="28"/>
        </w:rPr>
        <w:t xml:space="preserve"> and outreach</w:t>
      </w:r>
      <w:r w:rsidRPr="00960098">
        <w:rPr>
          <w:color w:val="404040" w:themeColor="text1" w:themeTint="BF"/>
          <w:sz w:val="28"/>
          <w:szCs w:val="28"/>
        </w:rPr>
        <w:t>:</w:t>
      </w:r>
    </w:p>
    <w:p w14:paraId="1A32F791" w14:textId="548F520B" w:rsidR="00FF3F63" w:rsidRDefault="00FF3F63" w:rsidP="00BD3803">
      <w:pPr>
        <w:rPr>
          <w:color w:val="404040" w:themeColor="text1" w:themeTint="BF"/>
          <w:sz w:val="28"/>
          <w:szCs w:val="28"/>
        </w:rPr>
      </w:pPr>
      <w:r>
        <w:rPr>
          <w:color w:val="404040" w:themeColor="text1" w:themeTint="BF"/>
          <w:sz w:val="28"/>
          <w:szCs w:val="28"/>
        </w:rPr>
        <w:t xml:space="preserve">There were no </w:t>
      </w:r>
      <w:r w:rsidR="00716D66">
        <w:rPr>
          <w:color w:val="404040" w:themeColor="text1" w:themeTint="BF"/>
          <w:sz w:val="28"/>
          <w:szCs w:val="28"/>
        </w:rPr>
        <w:t xml:space="preserve">mosquito-related </w:t>
      </w:r>
      <w:r>
        <w:rPr>
          <w:color w:val="404040" w:themeColor="text1" w:themeTint="BF"/>
          <w:sz w:val="28"/>
          <w:szCs w:val="28"/>
        </w:rPr>
        <w:t xml:space="preserve">calls from local </w:t>
      </w:r>
      <w:r w:rsidR="004926ED">
        <w:rPr>
          <w:color w:val="404040" w:themeColor="text1" w:themeTint="BF"/>
          <w:sz w:val="28"/>
          <w:szCs w:val="28"/>
        </w:rPr>
        <w:t>residents</w:t>
      </w:r>
      <w:r>
        <w:rPr>
          <w:color w:val="404040" w:themeColor="text1" w:themeTint="BF"/>
          <w:sz w:val="28"/>
          <w:szCs w:val="28"/>
        </w:rPr>
        <w:t xml:space="preserve"> or</w:t>
      </w:r>
      <w:r w:rsidR="00716D66">
        <w:rPr>
          <w:color w:val="404040" w:themeColor="text1" w:themeTint="BF"/>
          <w:sz w:val="28"/>
          <w:szCs w:val="28"/>
        </w:rPr>
        <w:t xml:space="preserve"> </w:t>
      </w:r>
      <w:r w:rsidR="004926ED">
        <w:rPr>
          <w:color w:val="404040" w:themeColor="text1" w:themeTint="BF"/>
          <w:sz w:val="28"/>
          <w:szCs w:val="28"/>
        </w:rPr>
        <w:t>visitors</w:t>
      </w:r>
      <w:r>
        <w:rPr>
          <w:color w:val="404040" w:themeColor="text1" w:themeTint="BF"/>
          <w:sz w:val="28"/>
          <w:szCs w:val="28"/>
        </w:rPr>
        <w:t xml:space="preserve"> during </w:t>
      </w:r>
      <w:r w:rsidR="00716D66">
        <w:rPr>
          <w:color w:val="404040" w:themeColor="text1" w:themeTint="BF"/>
          <w:sz w:val="28"/>
          <w:szCs w:val="28"/>
        </w:rPr>
        <w:t>Feb-March</w:t>
      </w:r>
      <w:r w:rsidR="009B7881">
        <w:rPr>
          <w:color w:val="404040" w:themeColor="text1" w:themeTint="BF"/>
          <w:sz w:val="28"/>
          <w:szCs w:val="28"/>
        </w:rPr>
        <w:t xml:space="preserve"> timeframe</w:t>
      </w:r>
    </w:p>
    <w:p w14:paraId="43DD9E95" w14:textId="77777777" w:rsidR="009B7881" w:rsidRDefault="009B7881" w:rsidP="00BD3803">
      <w:pPr>
        <w:rPr>
          <w:color w:val="404040" w:themeColor="text1" w:themeTint="BF"/>
          <w:sz w:val="28"/>
          <w:szCs w:val="28"/>
        </w:rPr>
      </w:pPr>
    </w:p>
    <w:p w14:paraId="52012EFD" w14:textId="4764ACA0" w:rsidR="00FF3F63" w:rsidRDefault="00FF3F63" w:rsidP="00BD3803">
      <w:pPr>
        <w:rPr>
          <w:color w:val="404040" w:themeColor="text1" w:themeTint="BF"/>
          <w:sz w:val="28"/>
          <w:szCs w:val="28"/>
        </w:rPr>
      </w:pPr>
      <w:r>
        <w:rPr>
          <w:color w:val="404040" w:themeColor="text1" w:themeTint="BF"/>
          <w:sz w:val="28"/>
          <w:szCs w:val="28"/>
        </w:rPr>
        <w:t>Updates:</w:t>
      </w:r>
    </w:p>
    <w:p w14:paraId="706C8632" w14:textId="2545F707" w:rsidR="00C77800" w:rsidRDefault="00C77800" w:rsidP="00BD3803">
      <w:pPr>
        <w:rPr>
          <w:color w:val="404040" w:themeColor="text1" w:themeTint="BF"/>
          <w:sz w:val="28"/>
          <w:szCs w:val="28"/>
        </w:rPr>
      </w:pPr>
      <w:r>
        <w:rPr>
          <w:color w:val="404040" w:themeColor="text1" w:themeTint="BF"/>
          <w:sz w:val="28"/>
          <w:szCs w:val="28"/>
        </w:rPr>
        <w:t xml:space="preserve">Right after the last meeting </w:t>
      </w:r>
      <w:proofErr w:type="spellStart"/>
      <w:r>
        <w:rPr>
          <w:color w:val="404040" w:themeColor="text1" w:themeTint="BF"/>
          <w:sz w:val="28"/>
          <w:szCs w:val="28"/>
        </w:rPr>
        <w:t>Shanon</w:t>
      </w:r>
      <w:proofErr w:type="spellEnd"/>
      <w:r>
        <w:rPr>
          <w:color w:val="404040" w:themeColor="text1" w:themeTint="BF"/>
          <w:sz w:val="28"/>
          <w:szCs w:val="28"/>
        </w:rPr>
        <w:t xml:space="preserve"> and I attended the West Central Mosquito and Vector Control Conference in Grand Junction Colorado. We both learned some new things and are hoping to stay in closer contact with the Grand River MCD this year and to better communicate the ongoing Aedes aegypti situation between the two districts. Apparently 2025 was a big year for aegypti in parts of Grand Junction. They definitely take a different approach to doing aegypti treatments, in particular the yard-based inspections are done very differently due to differences in state law regarding access to property. This has caused the district to rely more upon WALS spraying, which is effective but also very expensive.</w:t>
      </w:r>
    </w:p>
    <w:p w14:paraId="697404CC" w14:textId="77777777" w:rsidR="00C77800" w:rsidRDefault="00C77800" w:rsidP="00BD3803">
      <w:pPr>
        <w:rPr>
          <w:color w:val="404040" w:themeColor="text1" w:themeTint="BF"/>
          <w:sz w:val="28"/>
          <w:szCs w:val="28"/>
        </w:rPr>
      </w:pPr>
    </w:p>
    <w:p w14:paraId="3100DC05" w14:textId="36C3AA2C" w:rsidR="00C77800" w:rsidRDefault="00C77800" w:rsidP="00BD3803">
      <w:pPr>
        <w:rPr>
          <w:color w:val="404040" w:themeColor="text1" w:themeTint="BF"/>
          <w:sz w:val="28"/>
          <w:szCs w:val="28"/>
        </w:rPr>
      </w:pPr>
      <w:r>
        <w:rPr>
          <w:color w:val="404040" w:themeColor="text1" w:themeTint="BF"/>
          <w:sz w:val="28"/>
          <w:szCs w:val="28"/>
        </w:rPr>
        <w:t xml:space="preserve">Towards the ends of February there was a </w:t>
      </w:r>
      <w:r w:rsidR="002204D6">
        <w:rPr>
          <w:color w:val="404040" w:themeColor="text1" w:themeTint="BF"/>
          <w:sz w:val="28"/>
          <w:szCs w:val="28"/>
        </w:rPr>
        <w:t xml:space="preserve">brief cold snap and </w:t>
      </w:r>
      <w:r>
        <w:rPr>
          <w:color w:val="404040" w:themeColor="text1" w:themeTint="BF"/>
          <w:sz w:val="28"/>
          <w:szCs w:val="28"/>
        </w:rPr>
        <w:t xml:space="preserve">snowfall event but after that the weather warmed up </w:t>
      </w:r>
      <w:r w:rsidR="00B0237D">
        <w:rPr>
          <w:color w:val="404040" w:themeColor="text1" w:themeTint="BF"/>
          <w:sz w:val="28"/>
          <w:szCs w:val="28"/>
        </w:rPr>
        <w:t xml:space="preserve">quickly </w:t>
      </w:r>
      <w:r>
        <w:rPr>
          <w:color w:val="404040" w:themeColor="text1" w:themeTint="BF"/>
          <w:sz w:val="28"/>
          <w:szCs w:val="28"/>
        </w:rPr>
        <w:t xml:space="preserve">and by the second week of March Moab had already experienced temperatures in the </w:t>
      </w:r>
      <w:r w:rsidR="002204D6">
        <w:rPr>
          <w:color w:val="404040" w:themeColor="text1" w:themeTint="BF"/>
          <w:sz w:val="28"/>
          <w:szCs w:val="28"/>
        </w:rPr>
        <w:t>high 80</w:t>
      </w:r>
      <w:r>
        <w:rPr>
          <w:color w:val="404040" w:themeColor="text1" w:themeTint="BF"/>
          <w:sz w:val="28"/>
          <w:szCs w:val="28"/>
        </w:rPr>
        <w:t>s.</w:t>
      </w:r>
      <w:r w:rsidR="002204D6">
        <w:rPr>
          <w:color w:val="404040" w:themeColor="text1" w:themeTint="BF"/>
          <w:sz w:val="28"/>
          <w:szCs w:val="28"/>
        </w:rPr>
        <w:t xml:space="preserve"> In the following week t</w:t>
      </w:r>
      <w:r w:rsidR="004D07AC">
        <w:rPr>
          <w:color w:val="404040" w:themeColor="text1" w:themeTint="BF"/>
          <w:sz w:val="28"/>
          <w:szCs w:val="28"/>
        </w:rPr>
        <w:t xml:space="preserve">his led to significant larval hatching throughout the wetlands and the need to </w:t>
      </w:r>
      <w:r w:rsidR="00B0237D">
        <w:rPr>
          <w:color w:val="404040" w:themeColor="text1" w:themeTint="BF"/>
          <w:sz w:val="28"/>
          <w:szCs w:val="28"/>
        </w:rPr>
        <w:t xml:space="preserve">do more larval control treatments </w:t>
      </w:r>
      <w:r w:rsidR="004D07AC">
        <w:rPr>
          <w:color w:val="404040" w:themeColor="text1" w:themeTint="BF"/>
          <w:sz w:val="28"/>
          <w:szCs w:val="28"/>
        </w:rPr>
        <w:t>than we typically do this time of year.</w:t>
      </w:r>
      <w:r w:rsidR="00B0237D">
        <w:rPr>
          <w:color w:val="404040" w:themeColor="text1" w:themeTint="BF"/>
          <w:sz w:val="28"/>
          <w:szCs w:val="28"/>
        </w:rPr>
        <w:t xml:space="preserve"> Water levels remain fairly low </w:t>
      </w:r>
      <w:r w:rsidR="002204D6">
        <w:rPr>
          <w:color w:val="404040" w:themeColor="text1" w:themeTint="BF"/>
          <w:sz w:val="28"/>
          <w:szCs w:val="28"/>
        </w:rPr>
        <w:t>in the river and below average in the wetland. W</w:t>
      </w:r>
      <w:r w:rsidR="00B0237D">
        <w:rPr>
          <w:color w:val="404040" w:themeColor="text1" w:themeTint="BF"/>
          <w:sz w:val="28"/>
          <w:szCs w:val="28"/>
        </w:rPr>
        <w:t>ith snowpack totals</w:t>
      </w:r>
      <w:r w:rsidR="002204D6">
        <w:rPr>
          <w:color w:val="404040" w:themeColor="text1" w:themeTint="BF"/>
          <w:sz w:val="28"/>
          <w:szCs w:val="28"/>
        </w:rPr>
        <w:t xml:space="preserve"> currently well below average</w:t>
      </w:r>
      <w:r w:rsidR="00B0237D">
        <w:rPr>
          <w:color w:val="404040" w:themeColor="text1" w:themeTint="BF"/>
          <w:sz w:val="28"/>
          <w:szCs w:val="28"/>
        </w:rPr>
        <w:t xml:space="preserve"> as well it seems most likely that we are headed </w:t>
      </w:r>
      <w:r w:rsidR="003E5AAF">
        <w:rPr>
          <w:color w:val="404040" w:themeColor="text1" w:themeTint="BF"/>
          <w:sz w:val="28"/>
          <w:szCs w:val="28"/>
        </w:rPr>
        <w:t>for</w:t>
      </w:r>
      <w:r w:rsidR="00B0237D">
        <w:rPr>
          <w:color w:val="404040" w:themeColor="text1" w:themeTint="BF"/>
          <w:sz w:val="28"/>
          <w:szCs w:val="28"/>
        </w:rPr>
        <w:t xml:space="preserve"> another </w:t>
      </w:r>
      <w:r w:rsidR="003E5AAF">
        <w:rPr>
          <w:color w:val="404040" w:themeColor="text1" w:themeTint="BF"/>
          <w:sz w:val="28"/>
          <w:szCs w:val="28"/>
        </w:rPr>
        <w:t xml:space="preserve">hot </w:t>
      </w:r>
      <w:r w:rsidR="00B0237D">
        <w:rPr>
          <w:color w:val="404040" w:themeColor="text1" w:themeTint="BF"/>
          <w:sz w:val="28"/>
          <w:szCs w:val="28"/>
        </w:rPr>
        <w:t xml:space="preserve">dry summer. On one hand that is nice because it means there will </w:t>
      </w:r>
      <w:r w:rsidR="003E5AAF">
        <w:rPr>
          <w:color w:val="404040" w:themeColor="text1" w:themeTint="BF"/>
          <w:sz w:val="28"/>
          <w:szCs w:val="28"/>
        </w:rPr>
        <w:t xml:space="preserve">probably </w:t>
      </w:r>
      <w:r w:rsidR="00B0237D">
        <w:rPr>
          <w:color w:val="404040" w:themeColor="text1" w:themeTint="BF"/>
          <w:sz w:val="28"/>
          <w:szCs w:val="28"/>
        </w:rPr>
        <w:t xml:space="preserve">be fewer complaint calls </w:t>
      </w:r>
      <w:r w:rsidR="002204D6">
        <w:rPr>
          <w:color w:val="404040" w:themeColor="text1" w:themeTint="BF"/>
          <w:sz w:val="28"/>
          <w:szCs w:val="28"/>
        </w:rPr>
        <w:t xml:space="preserve">due to low floodwater mosquito numbers, </w:t>
      </w:r>
      <w:r w:rsidR="003E5AAF">
        <w:rPr>
          <w:color w:val="404040" w:themeColor="text1" w:themeTint="BF"/>
          <w:sz w:val="28"/>
          <w:szCs w:val="28"/>
        </w:rPr>
        <w:t xml:space="preserve">but </w:t>
      </w:r>
      <w:r w:rsidR="002204D6">
        <w:rPr>
          <w:color w:val="404040" w:themeColor="text1" w:themeTint="BF"/>
          <w:sz w:val="28"/>
          <w:szCs w:val="28"/>
        </w:rPr>
        <w:t>hot dry conditions sometimes</w:t>
      </w:r>
      <w:r w:rsidR="003E5AAF">
        <w:rPr>
          <w:color w:val="404040" w:themeColor="text1" w:themeTint="BF"/>
          <w:sz w:val="28"/>
          <w:szCs w:val="28"/>
        </w:rPr>
        <w:t xml:space="preserve"> lead to increased West Nile virus </w:t>
      </w:r>
      <w:r w:rsidR="002204D6">
        <w:rPr>
          <w:color w:val="404040" w:themeColor="text1" w:themeTint="BF"/>
          <w:sz w:val="28"/>
          <w:szCs w:val="28"/>
        </w:rPr>
        <w:t xml:space="preserve">activity and </w:t>
      </w:r>
      <w:r w:rsidR="003E5AAF">
        <w:rPr>
          <w:color w:val="404040" w:themeColor="text1" w:themeTint="BF"/>
          <w:sz w:val="28"/>
          <w:szCs w:val="28"/>
        </w:rPr>
        <w:t>transmission risk</w:t>
      </w:r>
      <w:r w:rsidR="002204D6">
        <w:rPr>
          <w:color w:val="404040" w:themeColor="text1" w:themeTint="BF"/>
          <w:sz w:val="28"/>
          <w:szCs w:val="28"/>
        </w:rPr>
        <w:t xml:space="preserve"> as we saw last season. It’s rare for a bad West Nile year to be followed immediately by a second bad year because of how viruses work but we’re going to be prepared anyway. </w:t>
      </w:r>
      <w:r w:rsidR="003E5AAF">
        <w:rPr>
          <w:color w:val="404040" w:themeColor="text1" w:themeTint="BF"/>
          <w:sz w:val="28"/>
          <w:szCs w:val="28"/>
        </w:rPr>
        <w:t xml:space="preserve">It’s impossible to </w:t>
      </w:r>
      <w:r w:rsidR="003E5AAF">
        <w:rPr>
          <w:color w:val="404040" w:themeColor="text1" w:themeTint="BF"/>
          <w:sz w:val="28"/>
          <w:szCs w:val="28"/>
        </w:rPr>
        <w:lastRenderedPageBreak/>
        <w:t xml:space="preserve">predict what type of season we will have with the invasive Aedes aegypti this year because they’re not dependent on the wetlands or snowmelt </w:t>
      </w:r>
      <w:r w:rsidR="00777871">
        <w:rPr>
          <w:color w:val="404040" w:themeColor="text1" w:themeTint="BF"/>
          <w:sz w:val="28"/>
          <w:szCs w:val="28"/>
        </w:rPr>
        <w:t>runoff,</w:t>
      </w:r>
      <w:r w:rsidR="003E5AAF">
        <w:rPr>
          <w:color w:val="404040" w:themeColor="text1" w:themeTint="BF"/>
          <w:sz w:val="28"/>
          <w:szCs w:val="28"/>
        </w:rPr>
        <w:t xml:space="preserve"> but my instinct tells me that we could be seeing a lot more of them then we did during the last couple seasons. </w:t>
      </w:r>
    </w:p>
    <w:p w14:paraId="74AEF32F" w14:textId="77777777" w:rsidR="002204D6" w:rsidRDefault="003E5AAF" w:rsidP="00BD3803">
      <w:pPr>
        <w:rPr>
          <w:color w:val="404040" w:themeColor="text1" w:themeTint="BF"/>
          <w:sz w:val="28"/>
          <w:szCs w:val="28"/>
        </w:rPr>
      </w:pPr>
      <w:proofErr w:type="spellStart"/>
      <w:r>
        <w:rPr>
          <w:color w:val="404040" w:themeColor="text1" w:themeTint="BF"/>
          <w:sz w:val="28"/>
          <w:szCs w:val="28"/>
        </w:rPr>
        <w:t>Shanon</w:t>
      </w:r>
      <w:proofErr w:type="spellEnd"/>
      <w:r>
        <w:rPr>
          <w:color w:val="404040" w:themeColor="text1" w:themeTint="BF"/>
          <w:sz w:val="28"/>
          <w:szCs w:val="28"/>
        </w:rPr>
        <w:t xml:space="preserve"> has continued to work on the mini truck as much as possible but after being sent the wrong engine we’ve had to send out the original engine to be professionally rebuilt. </w:t>
      </w:r>
      <w:r w:rsidR="002204D6">
        <w:rPr>
          <w:color w:val="404040" w:themeColor="text1" w:themeTint="BF"/>
          <w:sz w:val="28"/>
          <w:szCs w:val="28"/>
        </w:rPr>
        <w:t>Thankfully,</w:t>
      </w:r>
      <w:r>
        <w:rPr>
          <w:color w:val="404040" w:themeColor="text1" w:themeTint="BF"/>
          <w:sz w:val="28"/>
          <w:szCs w:val="28"/>
        </w:rPr>
        <w:t xml:space="preserve"> that is being done</w:t>
      </w:r>
      <w:r w:rsidR="002204D6">
        <w:rPr>
          <w:color w:val="404040" w:themeColor="text1" w:themeTint="BF"/>
          <w:sz w:val="28"/>
          <w:szCs w:val="28"/>
        </w:rPr>
        <w:t xml:space="preserve"> at no cost</w:t>
      </w:r>
      <w:r>
        <w:rPr>
          <w:color w:val="404040" w:themeColor="text1" w:themeTint="BF"/>
          <w:sz w:val="28"/>
          <w:szCs w:val="28"/>
        </w:rPr>
        <w:t xml:space="preserve"> to make up for sending us the wrong engine</w:t>
      </w:r>
      <w:r w:rsidR="002204D6">
        <w:rPr>
          <w:color w:val="404040" w:themeColor="text1" w:themeTint="BF"/>
          <w:sz w:val="28"/>
          <w:szCs w:val="28"/>
        </w:rPr>
        <w:t xml:space="preserve"> but unfortunately we’re still waiting to get that back from them and at this point we have no idea when the mini truck will be done.</w:t>
      </w:r>
    </w:p>
    <w:p w14:paraId="7C07DF18" w14:textId="1427B23D" w:rsidR="002204D6" w:rsidRDefault="002204D6" w:rsidP="00BD3803">
      <w:pPr>
        <w:rPr>
          <w:color w:val="404040" w:themeColor="text1" w:themeTint="BF"/>
          <w:sz w:val="28"/>
          <w:szCs w:val="28"/>
        </w:rPr>
      </w:pPr>
      <w:r>
        <w:rPr>
          <w:color w:val="404040" w:themeColor="text1" w:themeTint="BF"/>
          <w:sz w:val="28"/>
          <w:szCs w:val="28"/>
        </w:rPr>
        <w:t>I’ve continued working on the personnel policy manual and had hope</w:t>
      </w:r>
      <w:r w:rsidR="006275FE">
        <w:rPr>
          <w:color w:val="404040" w:themeColor="text1" w:themeTint="BF"/>
          <w:sz w:val="28"/>
          <w:szCs w:val="28"/>
        </w:rPr>
        <w:t xml:space="preserve"> </w:t>
      </w:r>
      <w:r>
        <w:rPr>
          <w:color w:val="404040" w:themeColor="text1" w:themeTint="BF"/>
          <w:sz w:val="28"/>
          <w:szCs w:val="28"/>
        </w:rPr>
        <w:t xml:space="preserve">to have it ready </w:t>
      </w:r>
      <w:r w:rsidR="006275FE">
        <w:rPr>
          <w:color w:val="404040" w:themeColor="text1" w:themeTint="BF"/>
          <w:sz w:val="28"/>
          <w:szCs w:val="28"/>
        </w:rPr>
        <w:t>before the April board</w:t>
      </w:r>
      <w:r>
        <w:rPr>
          <w:color w:val="404040" w:themeColor="text1" w:themeTint="BF"/>
          <w:sz w:val="28"/>
          <w:szCs w:val="28"/>
        </w:rPr>
        <w:t xml:space="preserve"> meeting but because </w:t>
      </w:r>
      <w:r w:rsidR="006275FE">
        <w:rPr>
          <w:color w:val="404040" w:themeColor="text1" w:themeTint="BF"/>
          <w:sz w:val="28"/>
          <w:szCs w:val="28"/>
        </w:rPr>
        <w:t>of early start to things and circumstances I didn’t predict I’ve had to spend a lot of time in the field. It’s a nice time of year to do that but</w:t>
      </w:r>
      <w:r w:rsidR="00777871">
        <w:rPr>
          <w:color w:val="404040" w:themeColor="text1" w:themeTint="BF"/>
          <w:sz w:val="28"/>
          <w:szCs w:val="28"/>
        </w:rPr>
        <w:t xml:space="preserve"> once again we didn’t get nearly as much done as I’d hoped to during the off season</w:t>
      </w:r>
      <w:r w:rsidR="006275FE">
        <w:rPr>
          <w:color w:val="404040" w:themeColor="text1" w:themeTint="BF"/>
          <w:sz w:val="28"/>
          <w:szCs w:val="28"/>
        </w:rPr>
        <w:t>.</w:t>
      </w:r>
      <w:r w:rsidR="00777871">
        <w:rPr>
          <w:color w:val="404040" w:themeColor="text1" w:themeTint="BF"/>
          <w:sz w:val="28"/>
          <w:szCs w:val="28"/>
        </w:rPr>
        <w:t xml:space="preserve"> The policy manual was one of the big ones on my personal list.</w:t>
      </w:r>
      <w:r w:rsidR="006275FE">
        <w:rPr>
          <w:color w:val="404040" w:themeColor="text1" w:themeTint="BF"/>
          <w:sz w:val="28"/>
          <w:szCs w:val="28"/>
        </w:rPr>
        <w:t xml:space="preserve"> There</w:t>
      </w:r>
      <w:r w:rsidR="00777871">
        <w:rPr>
          <w:color w:val="404040" w:themeColor="text1" w:themeTint="BF"/>
          <w:sz w:val="28"/>
          <w:szCs w:val="28"/>
        </w:rPr>
        <w:t xml:space="preserve"> </w:t>
      </w:r>
      <w:r w:rsidR="00E15715">
        <w:rPr>
          <w:color w:val="404040" w:themeColor="text1" w:themeTint="BF"/>
          <w:sz w:val="28"/>
          <w:szCs w:val="28"/>
        </w:rPr>
        <w:t>are numerous</w:t>
      </w:r>
      <w:r w:rsidR="006275FE">
        <w:rPr>
          <w:color w:val="404040" w:themeColor="text1" w:themeTint="BF"/>
          <w:sz w:val="28"/>
          <w:szCs w:val="28"/>
        </w:rPr>
        <w:t xml:space="preserve"> issues with our current policy </w:t>
      </w:r>
      <w:proofErr w:type="gramStart"/>
      <w:r w:rsidR="00E15715">
        <w:rPr>
          <w:color w:val="404040" w:themeColor="text1" w:themeTint="BF"/>
          <w:sz w:val="28"/>
          <w:szCs w:val="28"/>
        </w:rPr>
        <w:t>manual</w:t>
      </w:r>
      <w:proofErr w:type="gramEnd"/>
      <w:r w:rsidR="00E15715">
        <w:rPr>
          <w:color w:val="404040" w:themeColor="text1" w:themeTint="BF"/>
          <w:sz w:val="28"/>
          <w:szCs w:val="28"/>
        </w:rPr>
        <w:t xml:space="preserve"> </w:t>
      </w:r>
      <w:r w:rsidR="006275FE">
        <w:rPr>
          <w:color w:val="404040" w:themeColor="text1" w:themeTint="BF"/>
          <w:sz w:val="28"/>
          <w:szCs w:val="28"/>
        </w:rPr>
        <w:t xml:space="preserve">and it </w:t>
      </w:r>
      <w:r w:rsidR="00777871">
        <w:rPr>
          <w:color w:val="404040" w:themeColor="text1" w:themeTint="BF"/>
          <w:sz w:val="28"/>
          <w:szCs w:val="28"/>
        </w:rPr>
        <w:t xml:space="preserve">is now my </w:t>
      </w:r>
      <w:r w:rsidR="006275FE">
        <w:rPr>
          <w:color w:val="404040" w:themeColor="text1" w:themeTint="BF"/>
          <w:sz w:val="28"/>
          <w:szCs w:val="28"/>
        </w:rPr>
        <w:t xml:space="preserve">goal to get a final version to the board before the end of </w:t>
      </w:r>
      <w:r w:rsidR="00777871">
        <w:rPr>
          <w:color w:val="404040" w:themeColor="text1" w:themeTint="BF"/>
          <w:sz w:val="28"/>
          <w:szCs w:val="28"/>
        </w:rPr>
        <w:t>April,</w:t>
      </w:r>
      <w:r w:rsidR="006275FE">
        <w:rPr>
          <w:color w:val="404040" w:themeColor="text1" w:themeTint="BF"/>
          <w:sz w:val="28"/>
          <w:szCs w:val="28"/>
        </w:rPr>
        <w:t xml:space="preserve"> but my top priority is to </w:t>
      </w:r>
      <w:r w:rsidR="00777871">
        <w:rPr>
          <w:color w:val="404040" w:themeColor="text1" w:themeTint="BF"/>
          <w:sz w:val="28"/>
          <w:szCs w:val="28"/>
        </w:rPr>
        <w:t xml:space="preserve">continue our control and surveillance </w:t>
      </w:r>
      <w:r w:rsidR="006275FE">
        <w:rPr>
          <w:color w:val="404040" w:themeColor="text1" w:themeTint="BF"/>
          <w:sz w:val="28"/>
          <w:szCs w:val="28"/>
        </w:rPr>
        <w:t>operations</w:t>
      </w:r>
      <w:r w:rsidR="00777871">
        <w:rPr>
          <w:color w:val="404040" w:themeColor="text1" w:themeTint="BF"/>
          <w:sz w:val="28"/>
          <w:szCs w:val="28"/>
        </w:rPr>
        <w:t xml:space="preserve"> in the field</w:t>
      </w:r>
      <w:r w:rsidR="006275FE">
        <w:rPr>
          <w:color w:val="404040" w:themeColor="text1" w:themeTint="BF"/>
          <w:sz w:val="28"/>
          <w:szCs w:val="28"/>
        </w:rPr>
        <w:t xml:space="preserve"> and get the season off to a good start</w:t>
      </w:r>
      <w:r w:rsidR="00777871">
        <w:rPr>
          <w:color w:val="404040" w:themeColor="text1" w:themeTint="BF"/>
          <w:sz w:val="28"/>
          <w:szCs w:val="28"/>
        </w:rPr>
        <w:t>. Getting behind on the office work is one thing but getting behind on the mosquitoes this early would be a real problem, and one that could continue to worsen through the entire season.</w:t>
      </w:r>
    </w:p>
    <w:p w14:paraId="5D9AB775" w14:textId="77777777" w:rsidR="00B0237D" w:rsidRDefault="00B0237D" w:rsidP="00BD3803">
      <w:pPr>
        <w:rPr>
          <w:color w:val="404040" w:themeColor="text1" w:themeTint="BF"/>
          <w:sz w:val="28"/>
          <w:szCs w:val="28"/>
        </w:rPr>
      </w:pPr>
    </w:p>
    <w:p w14:paraId="4F98C9BE" w14:textId="2002AB81" w:rsidR="00C6129A" w:rsidRDefault="00C6129A" w:rsidP="00C6129A">
      <w:pPr>
        <w:pStyle w:val="ListParagraph"/>
        <w:rPr>
          <w:color w:val="404040" w:themeColor="text1" w:themeTint="BF"/>
          <w:sz w:val="28"/>
          <w:szCs w:val="28"/>
        </w:rPr>
      </w:pPr>
      <w:r>
        <w:rPr>
          <w:color w:val="404040" w:themeColor="text1" w:themeTint="BF"/>
          <w:sz w:val="28"/>
          <w:szCs w:val="28"/>
        </w:rPr>
        <w:t>Steve Sheaffer</w:t>
      </w:r>
    </w:p>
    <w:p w14:paraId="07F40743" w14:textId="71E110A8" w:rsidR="00C6129A" w:rsidRDefault="00C6129A" w:rsidP="00C6129A">
      <w:pPr>
        <w:pStyle w:val="ListParagraph"/>
        <w:rPr>
          <w:color w:val="404040" w:themeColor="text1" w:themeTint="BF"/>
          <w:sz w:val="28"/>
          <w:szCs w:val="28"/>
        </w:rPr>
      </w:pPr>
      <w:r>
        <w:rPr>
          <w:color w:val="404040" w:themeColor="text1" w:themeTint="BF"/>
          <w:sz w:val="28"/>
          <w:szCs w:val="28"/>
        </w:rPr>
        <w:t>District Manager</w:t>
      </w:r>
    </w:p>
    <w:p w14:paraId="260DAE33" w14:textId="7A0846A3" w:rsidR="00C6129A" w:rsidRPr="0029069A" w:rsidRDefault="00C6129A" w:rsidP="00C6129A">
      <w:pPr>
        <w:pStyle w:val="ListParagraph"/>
        <w:rPr>
          <w:color w:val="404040" w:themeColor="text1" w:themeTint="BF"/>
          <w:sz w:val="28"/>
          <w:szCs w:val="28"/>
        </w:rPr>
      </w:pPr>
      <w:r>
        <w:rPr>
          <w:color w:val="404040" w:themeColor="text1" w:themeTint="BF"/>
          <w:sz w:val="28"/>
          <w:szCs w:val="28"/>
        </w:rPr>
        <w:t>Moab Mosquito Abatement District</w:t>
      </w:r>
    </w:p>
    <w:sectPr w:rsidR="00C6129A" w:rsidRPr="0029069A" w:rsidSect="007B58BD">
      <w:headerReference w:type="default" r:id="rId8"/>
      <w:footerReference w:type="default" r:id="rId9"/>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7BF114" w14:textId="77777777" w:rsidR="004778E7" w:rsidRDefault="004778E7" w:rsidP="00634A4B">
      <w:pPr>
        <w:spacing w:after="0" w:line="240" w:lineRule="auto"/>
      </w:pPr>
      <w:r>
        <w:separator/>
      </w:r>
    </w:p>
  </w:endnote>
  <w:endnote w:type="continuationSeparator" w:id="0">
    <w:p w14:paraId="381CFF54" w14:textId="77777777" w:rsidR="004778E7" w:rsidRDefault="004778E7" w:rsidP="00634A4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02057205"/>
      <w:docPartObj>
        <w:docPartGallery w:val="Page Numbers (Bottom of Page)"/>
        <w:docPartUnique/>
      </w:docPartObj>
    </w:sdtPr>
    <w:sdtContent>
      <w:sdt>
        <w:sdtPr>
          <w:id w:val="1728636285"/>
          <w:docPartObj>
            <w:docPartGallery w:val="Page Numbers (Top of Page)"/>
            <w:docPartUnique/>
          </w:docPartObj>
        </w:sdtPr>
        <w:sdtContent>
          <w:p w14:paraId="463BCDBE" w14:textId="5756A9BA" w:rsidR="00634A4B" w:rsidRDefault="00634A4B" w:rsidP="00D65078">
            <w:pPr>
              <w:pStyle w:val="Footer"/>
            </w:pPr>
            <w:r w:rsidRPr="00634A4B">
              <w:rPr>
                <w:color w:val="C45911" w:themeColor="accent2" w:themeShade="BF"/>
              </w:rPr>
              <w:t xml:space="preserve">Page </w:t>
            </w:r>
            <w:r w:rsidRPr="00634A4B">
              <w:rPr>
                <w:b/>
                <w:bCs/>
                <w:color w:val="C45911" w:themeColor="accent2" w:themeShade="BF"/>
                <w:sz w:val="24"/>
                <w:szCs w:val="24"/>
              </w:rPr>
              <w:fldChar w:fldCharType="begin"/>
            </w:r>
            <w:r w:rsidRPr="00634A4B">
              <w:rPr>
                <w:b/>
                <w:bCs/>
                <w:color w:val="C45911" w:themeColor="accent2" w:themeShade="BF"/>
              </w:rPr>
              <w:instrText xml:space="preserve"> PAGE </w:instrText>
            </w:r>
            <w:r w:rsidRPr="00634A4B">
              <w:rPr>
                <w:b/>
                <w:bCs/>
                <w:color w:val="C45911" w:themeColor="accent2" w:themeShade="BF"/>
                <w:sz w:val="24"/>
                <w:szCs w:val="24"/>
              </w:rPr>
              <w:fldChar w:fldCharType="separate"/>
            </w:r>
            <w:r w:rsidRPr="00634A4B">
              <w:rPr>
                <w:b/>
                <w:bCs/>
                <w:noProof/>
                <w:color w:val="C45911" w:themeColor="accent2" w:themeShade="BF"/>
              </w:rPr>
              <w:t>2</w:t>
            </w:r>
            <w:r w:rsidRPr="00634A4B">
              <w:rPr>
                <w:b/>
                <w:bCs/>
                <w:color w:val="C45911" w:themeColor="accent2" w:themeShade="BF"/>
                <w:sz w:val="24"/>
                <w:szCs w:val="24"/>
              </w:rPr>
              <w:fldChar w:fldCharType="end"/>
            </w:r>
            <w:r w:rsidRPr="00634A4B">
              <w:rPr>
                <w:color w:val="C45911" w:themeColor="accent2" w:themeShade="BF"/>
              </w:rPr>
              <w:t xml:space="preserve"> of </w:t>
            </w:r>
            <w:r w:rsidRPr="00634A4B">
              <w:rPr>
                <w:b/>
                <w:bCs/>
                <w:color w:val="C45911" w:themeColor="accent2" w:themeShade="BF"/>
                <w:sz w:val="24"/>
                <w:szCs w:val="24"/>
              </w:rPr>
              <w:fldChar w:fldCharType="begin"/>
            </w:r>
            <w:r w:rsidRPr="00634A4B">
              <w:rPr>
                <w:b/>
                <w:bCs/>
                <w:color w:val="C45911" w:themeColor="accent2" w:themeShade="BF"/>
              </w:rPr>
              <w:instrText xml:space="preserve"> NUMPAGES  </w:instrText>
            </w:r>
            <w:r w:rsidRPr="00634A4B">
              <w:rPr>
                <w:b/>
                <w:bCs/>
                <w:color w:val="C45911" w:themeColor="accent2" w:themeShade="BF"/>
                <w:sz w:val="24"/>
                <w:szCs w:val="24"/>
              </w:rPr>
              <w:fldChar w:fldCharType="separate"/>
            </w:r>
            <w:r w:rsidRPr="00634A4B">
              <w:rPr>
                <w:b/>
                <w:bCs/>
                <w:noProof/>
                <w:color w:val="C45911" w:themeColor="accent2" w:themeShade="BF"/>
              </w:rPr>
              <w:t>2</w:t>
            </w:r>
            <w:r w:rsidRPr="00634A4B">
              <w:rPr>
                <w:b/>
                <w:bCs/>
                <w:color w:val="C45911" w:themeColor="accent2" w:themeShade="BF"/>
                <w:sz w:val="24"/>
                <w:szCs w:val="24"/>
              </w:rPr>
              <w:fldChar w:fldCharType="end"/>
            </w:r>
          </w:p>
        </w:sdtContent>
      </w:sdt>
    </w:sdtContent>
  </w:sdt>
  <w:p w14:paraId="15BF422C" w14:textId="77777777" w:rsidR="00634A4B" w:rsidRDefault="00634A4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DD94B7" w14:textId="77777777" w:rsidR="004778E7" w:rsidRDefault="004778E7" w:rsidP="00634A4B">
      <w:pPr>
        <w:spacing w:after="0" w:line="240" w:lineRule="auto"/>
      </w:pPr>
      <w:r>
        <w:separator/>
      </w:r>
    </w:p>
  </w:footnote>
  <w:footnote w:type="continuationSeparator" w:id="0">
    <w:p w14:paraId="550BEF1F" w14:textId="77777777" w:rsidR="004778E7" w:rsidRDefault="004778E7" w:rsidP="00634A4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3418C5" w14:textId="3C3D372B" w:rsidR="00D65078" w:rsidRDefault="00F75621" w:rsidP="003B565E">
    <w:pPr>
      <w:pStyle w:val="Header"/>
      <w:jc w:val="both"/>
    </w:pPr>
    <w:r>
      <w:rPr>
        <w:noProof/>
      </w:rPr>
      <w:drawing>
        <wp:anchor distT="0" distB="0" distL="114300" distR="114300" simplePos="0" relativeHeight="251663360" behindDoc="1" locked="0" layoutInCell="1" allowOverlap="1" wp14:anchorId="2508BF4F" wp14:editId="69D3B404">
          <wp:simplePos x="0" y="0"/>
          <wp:positionH relativeFrom="margin">
            <wp:posOffset>-44450</wp:posOffset>
          </wp:positionH>
          <wp:positionV relativeFrom="paragraph">
            <wp:posOffset>-368300</wp:posOffset>
          </wp:positionV>
          <wp:extent cx="1149350" cy="1374140"/>
          <wp:effectExtent l="0" t="0" r="0" b="0"/>
          <wp:wrapTight wrapText="bothSides">
            <wp:wrapPolygon edited="0">
              <wp:start x="0" y="0"/>
              <wp:lineTo x="0" y="21261"/>
              <wp:lineTo x="21123" y="21261"/>
              <wp:lineTo x="21123" y="0"/>
              <wp:lineTo x="0" y="0"/>
            </wp:wrapPolygon>
          </wp:wrapTight>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49350" cy="137414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60288" behindDoc="0" locked="0" layoutInCell="1" allowOverlap="1" wp14:anchorId="5DEA58E5" wp14:editId="4F9C66CD">
              <wp:simplePos x="0" y="0"/>
              <wp:positionH relativeFrom="column">
                <wp:posOffset>4889500</wp:posOffset>
              </wp:positionH>
              <wp:positionV relativeFrom="paragraph">
                <wp:posOffset>-234950</wp:posOffset>
              </wp:positionV>
              <wp:extent cx="1993900" cy="1143000"/>
              <wp:effectExtent l="0" t="0" r="25400" b="19050"/>
              <wp:wrapNone/>
              <wp:docPr id="1" name="Text Box 1"/>
              <wp:cNvGraphicFramePr/>
              <a:graphic xmlns:a="http://schemas.openxmlformats.org/drawingml/2006/main">
                <a:graphicData uri="http://schemas.microsoft.com/office/word/2010/wordprocessingShape">
                  <wps:wsp>
                    <wps:cNvSpPr txBox="1"/>
                    <wps:spPr>
                      <a:xfrm>
                        <a:off x="0" y="0"/>
                        <a:ext cx="1993900" cy="1143000"/>
                      </a:xfrm>
                      <a:prstGeom prst="rect">
                        <a:avLst/>
                      </a:prstGeom>
                      <a:noFill/>
                      <a:ln w="6350">
                        <a:solidFill>
                          <a:prstClr val="black"/>
                        </a:solidFill>
                      </a:ln>
                    </wps:spPr>
                    <wps:txbx>
                      <w:txbxContent>
                        <w:p w14:paraId="7D8744B7" w14:textId="190EA215" w:rsidR="003B565E" w:rsidRPr="003B565E" w:rsidRDefault="003B565E" w:rsidP="003B565E">
                          <w:pPr>
                            <w:pStyle w:val="Header"/>
                            <w:jc w:val="right"/>
                            <w:rPr>
                              <w:b/>
                              <w:bCs/>
                            </w:rPr>
                          </w:pPr>
                          <w:r w:rsidRPr="003B565E">
                            <w:rPr>
                              <w:b/>
                              <w:bCs/>
                            </w:rPr>
                            <w:t>1000 East Sand Flats Road</w:t>
                          </w:r>
                        </w:p>
                        <w:p w14:paraId="2F969730" w14:textId="749B1BD2" w:rsidR="003B565E" w:rsidRPr="003B565E" w:rsidRDefault="003B565E" w:rsidP="003B565E">
                          <w:pPr>
                            <w:pStyle w:val="Header"/>
                            <w:jc w:val="right"/>
                            <w:rPr>
                              <w:b/>
                              <w:bCs/>
                            </w:rPr>
                          </w:pPr>
                          <w:r w:rsidRPr="003B565E">
                            <w:rPr>
                              <w:b/>
                              <w:bCs/>
                            </w:rPr>
                            <w:t>P.O. Box 142</w:t>
                          </w:r>
                        </w:p>
                        <w:p w14:paraId="3F32C95B" w14:textId="77777777" w:rsidR="003B565E" w:rsidRPr="003B565E" w:rsidRDefault="003B565E" w:rsidP="003B565E">
                          <w:pPr>
                            <w:pStyle w:val="Header"/>
                            <w:jc w:val="right"/>
                            <w:rPr>
                              <w:b/>
                              <w:bCs/>
                            </w:rPr>
                          </w:pPr>
                          <w:r w:rsidRPr="003B565E">
                            <w:rPr>
                              <w:b/>
                              <w:bCs/>
                            </w:rPr>
                            <w:t>Moab, Utah 84532</w:t>
                          </w:r>
                        </w:p>
                        <w:p w14:paraId="1A637563" w14:textId="4C53E676" w:rsidR="003B565E" w:rsidRDefault="003B565E" w:rsidP="003B565E">
                          <w:pPr>
                            <w:pStyle w:val="Header"/>
                            <w:jc w:val="right"/>
                            <w:rPr>
                              <w:b/>
                              <w:bCs/>
                            </w:rPr>
                          </w:pPr>
                          <w:r w:rsidRPr="003B565E">
                            <w:rPr>
                              <w:b/>
                              <w:bCs/>
                            </w:rPr>
                            <w:t>Phone: 435-259-7161</w:t>
                          </w:r>
                        </w:p>
                        <w:p w14:paraId="49BD14C2" w14:textId="58C9FCA8" w:rsidR="00D65078" w:rsidRDefault="00D65078" w:rsidP="003B565E">
                          <w:pPr>
                            <w:pStyle w:val="Header"/>
                            <w:jc w:val="right"/>
                            <w:rPr>
                              <w:b/>
                              <w:bCs/>
                            </w:rPr>
                          </w:pPr>
                          <w:r>
                            <w:rPr>
                              <w:b/>
                              <w:bCs/>
                            </w:rPr>
                            <w:t xml:space="preserve">Email: </w:t>
                          </w:r>
                          <w:hyperlink r:id="rId2" w:history="1">
                            <w:r w:rsidRPr="00D336A2">
                              <w:rPr>
                                <w:rStyle w:val="Hyperlink"/>
                                <w:b/>
                                <w:bCs/>
                              </w:rPr>
                              <w:t>Info@moabmad.org</w:t>
                            </w:r>
                          </w:hyperlink>
                        </w:p>
                        <w:p w14:paraId="5352F904" w14:textId="08D73B53" w:rsidR="00D65078" w:rsidRPr="003B565E" w:rsidRDefault="00D65078" w:rsidP="003B565E">
                          <w:pPr>
                            <w:pStyle w:val="Header"/>
                            <w:jc w:val="right"/>
                            <w:rPr>
                              <w:b/>
                              <w:bCs/>
                            </w:rPr>
                          </w:pPr>
                          <w:r>
                            <w:rPr>
                              <w:b/>
                              <w:bCs/>
                            </w:rPr>
                            <w:t>Director: Steve Sheaffer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DEA58E5" id="_x0000_t202" coordsize="21600,21600" o:spt="202" path="m,l,21600r21600,l21600,xe">
              <v:stroke joinstyle="miter"/>
              <v:path gradientshapeok="t" o:connecttype="rect"/>
            </v:shapetype>
            <v:shape id="Text Box 1" o:spid="_x0000_s1026" type="#_x0000_t202" style="position:absolute;left:0;text-align:left;margin-left:385pt;margin-top:-18.5pt;width:157pt;height:90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" filled="f" strokeweight=".5pt">
              <v:textbox>
                <w:txbxContent>
                  <w:p w14:paraId="7D8744B7" w14:textId="190EA215" w:rsidR="003B565E" w:rsidRPr="003B565E" w:rsidRDefault="003B565E" w:rsidP="003B565E">
                    <w:pPr>
                      <w:pStyle w:val="Header"/>
                      <w:jc w:val="right"/>
                      <w:rPr>
                        <w:b/>
                        <w:bCs/>
                      </w:rPr>
                    </w:pPr>
                    <w:r w:rsidRPr="003B565E">
                      <w:rPr>
                        <w:b/>
                        <w:bCs/>
                      </w:rPr>
                      <w:t>1000 East Sand Flats Road</w:t>
                    </w:r>
                  </w:p>
                  <w:p w14:paraId="2F969730" w14:textId="749B1BD2" w:rsidR="003B565E" w:rsidRPr="003B565E" w:rsidRDefault="003B565E" w:rsidP="003B565E">
                    <w:pPr>
                      <w:pStyle w:val="Header"/>
                      <w:jc w:val="right"/>
                      <w:rPr>
                        <w:b/>
                        <w:bCs/>
                      </w:rPr>
                    </w:pPr>
                    <w:r w:rsidRPr="003B565E">
                      <w:rPr>
                        <w:b/>
                        <w:bCs/>
                      </w:rPr>
                      <w:t>P.O. Box 142</w:t>
                    </w:r>
                  </w:p>
                  <w:p w14:paraId="3F32C95B" w14:textId="77777777" w:rsidR="003B565E" w:rsidRPr="003B565E" w:rsidRDefault="003B565E" w:rsidP="003B565E">
                    <w:pPr>
                      <w:pStyle w:val="Header"/>
                      <w:jc w:val="right"/>
                      <w:rPr>
                        <w:b/>
                        <w:bCs/>
                      </w:rPr>
                    </w:pPr>
                    <w:r w:rsidRPr="003B565E">
                      <w:rPr>
                        <w:b/>
                        <w:bCs/>
                      </w:rPr>
                      <w:t>Moab, Utah 84532</w:t>
                    </w:r>
                  </w:p>
                  <w:p w14:paraId="1A637563" w14:textId="4C53E676" w:rsidR="003B565E" w:rsidRDefault="003B565E" w:rsidP="003B565E">
                    <w:pPr>
                      <w:pStyle w:val="Header"/>
                      <w:jc w:val="right"/>
                      <w:rPr>
                        <w:b/>
                        <w:bCs/>
                      </w:rPr>
                    </w:pPr>
                    <w:r w:rsidRPr="003B565E">
                      <w:rPr>
                        <w:b/>
                        <w:bCs/>
                      </w:rPr>
                      <w:t>Phone: 435-259-7161</w:t>
                    </w:r>
                  </w:p>
                  <w:p w14:paraId="49BD14C2" w14:textId="58C9FCA8" w:rsidR="00D65078" w:rsidRDefault="00D65078" w:rsidP="003B565E">
                    <w:pPr>
                      <w:pStyle w:val="Header"/>
                      <w:jc w:val="right"/>
                      <w:rPr>
                        <w:b/>
                        <w:bCs/>
                      </w:rPr>
                    </w:pPr>
                    <w:r>
                      <w:rPr>
                        <w:b/>
                        <w:bCs/>
                      </w:rPr>
                      <w:t xml:space="preserve">Email: </w:t>
                    </w:r>
                    <w:hyperlink r:id="rId3" w:history="1">
                      <w:r w:rsidRPr="00D336A2">
                        <w:rPr>
                          <w:rStyle w:val="Hyperlink"/>
                          <w:b/>
                          <w:bCs/>
                        </w:rPr>
                        <w:t>Info@moabmad.org</w:t>
                      </w:r>
                    </w:hyperlink>
                  </w:p>
                  <w:p w14:paraId="5352F904" w14:textId="08D73B53" w:rsidR="00D65078" w:rsidRPr="003B565E" w:rsidRDefault="00D65078" w:rsidP="003B565E">
                    <w:pPr>
                      <w:pStyle w:val="Header"/>
                      <w:jc w:val="right"/>
                      <w:rPr>
                        <w:b/>
                        <w:bCs/>
                      </w:rPr>
                    </w:pPr>
                    <w:r>
                      <w:rPr>
                        <w:b/>
                        <w:bCs/>
                      </w:rPr>
                      <w:t>Director: Steve Sheaffer</w:t>
                    </w:r>
                  </w:p>
                </w:txbxContent>
              </v:textbox>
            </v:shape>
          </w:pict>
        </mc:Fallback>
      </mc:AlternateContent>
    </w:r>
    <w:r>
      <w:rPr>
        <w:noProof/>
      </w:rPr>
      <mc:AlternateContent>
        <mc:Choice Requires="wps">
          <w:drawing>
            <wp:anchor distT="0" distB="0" distL="114300" distR="114300" simplePos="0" relativeHeight="251659264" behindDoc="0" locked="0" layoutInCell="1" allowOverlap="1" wp14:anchorId="65BC3C7F" wp14:editId="12FA79C6">
              <wp:simplePos x="0" y="0"/>
              <wp:positionH relativeFrom="column">
                <wp:posOffset>5236845</wp:posOffset>
              </wp:positionH>
              <wp:positionV relativeFrom="paragraph">
                <wp:posOffset>-349250</wp:posOffset>
              </wp:positionV>
              <wp:extent cx="1774177" cy="1390820"/>
              <wp:effectExtent l="0" t="0" r="0" b="0"/>
              <wp:wrapTight wrapText="bothSides">
                <wp:wrapPolygon edited="0">
                  <wp:start x="0" y="0"/>
                  <wp:lineTo x="0" y="592"/>
                  <wp:lineTo x="20649" y="21304"/>
                  <wp:lineTo x="21345" y="21304"/>
                  <wp:lineTo x="21345" y="0"/>
                  <wp:lineTo x="0" y="0"/>
                </wp:wrapPolygon>
              </wp:wrapTight>
              <wp:docPr id="170" name="Rectangle 12"/>
              <wp:cNvGraphicFramePr/>
              <a:graphic xmlns:a="http://schemas.openxmlformats.org/drawingml/2006/main">
                <a:graphicData uri="http://schemas.microsoft.com/office/word/2010/wordprocessingShape">
                  <wps:wsp>
                    <wps:cNvSpPr/>
                    <wps:spPr>
                      <a:xfrm>
                        <a:off x="0" y="0"/>
                        <a:ext cx="1774177" cy="1390820"/>
                      </a:xfrm>
                      <a:custGeom>
                        <a:avLst/>
                        <a:gdLst>
                          <a:gd name="connsiteX0" fmla="*/ 0 w 1462822"/>
                          <a:gd name="connsiteY0" fmla="*/ 0 h 1014481"/>
                          <a:gd name="connsiteX1" fmla="*/ 1462822 w 1462822"/>
                          <a:gd name="connsiteY1" fmla="*/ 0 h 1014481"/>
                          <a:gd name="connsiteX2" fmla="*/ 1462822 w 1462822"/>
                          <a:gd name="connsiteY2" fmla="*/ 1014481 h 1014481"/>
                          <a:gd name="connsiteX3" fmla="*/ 0 w 1462822"/>
                          <a:gd name="connsiteY3" fmla="*/ 1014481 h 1014481"/>
                          <a:gd name="connsiteX4" fmla="*/ 0 w 1462822"/>
                          <a:gd name="connsiteY4" fmla="*/ 0 h 1014481"/>
                          <a:gd name="connsiteX0" fmla="*/ 0 w 1462822"/>
                          <a:gd name="connsiteY0" fmla="*/ 0 h 1014481"/>
                          <a:gd name="connsiteX1" fmla="*/ 1462822 w 1462822"/>
                          <a:gd name="connsiteY1" fmla="*/ 0 h 1014481"/>
                          <a:gd name="connsiteX2" fmla="*/ 1462822 w 1462822"/>
                          <a:gd name="connsiteY2" fmla="*/ 1014481 h 1014481"/>
                          <a:gd name="connsiteX3" fmla="*/ 638269 w 1462822"/>
                          <a:gd name="connsiteY3" fmla="*/ 407899 h 1014481"/>
                          <a:gd name="connsiteX4" fmla="*/ 0 w 1462822"/>
                          <a:gd name="connsiteY4" fmla="*/ 0 h 1014481"/>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462822" h="1014481">
                            <a:moveTo>
                              <a:pt x="0" y="0"/>
                            </a:moveTo>
                            <a:lnTo>
                              <a:pt x="1462822" y="0"/>
                            </a:lnTo>
                            <a:lnTo>
                              <a:pt x="1462822" y="1014481"/>
                            </a:lnTo>
                            <a:lnTo>
                              <a:pt x="638269" y="407899"/>
                            </a:lnTo>
                            <a:lnTo>
                              <a:pt x="0" y="0"/>
                            </a:lnTo>
                            <a:close/>
                          </a:path>
                        </a:pathLst>
                      </a:custGeom>
                      <a:solidFill>
                        <a:schemeClr val="accent2">
                          <a:lumMod val="40000"/>
                          <a:lumOff val="6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06D1F31C" id="Rectangle 12" o:spid="_x0000_s1026" style="position:absolute;margin-left:412.35pt;margin-top:-27.5pt;width:139.7pt;height:109.5pt;z-index:251659264;visibility:visible;mso-wrap-style:square;mso-wrap-distance-left:9pt;mso-wrap-distance-top:0;mso-wrap-distance-right:9pt;mso-wrap-distance-bottom:0;mso-position-horizontal:absolute;mso-position-horizontal-relative:text;mso-position-vertical:absolute;mso-position-vertical-relative:text;v-text-anchor:middle" coordsize="1462822,10144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" path="m,l1462822,r,1014481l638269,407899,,xe" fillcolor="#f7caac [1301]" stroked="f" strokeweight="1pt">
              <v:stroke joinstyle="miter"/>
              <v:path arrowok="t" o:connecttype="custom" o:connectlocs="0,0;1774177,0;1774177,1390820;774122,559216;0,0" o:connectangles="0,0,0,0,0"/>
              <w10:wrap type="tight"/>
            </v:shape>
          </w:pict>
        </mc:Fallback>
      </mc:AlternateContent>
    </w:r>
  </w:p>
  <w:p w14:paraId="2DB91650" w14:textId="5CC66164" w:rsidR="00D65078" w:rsidRDefault="00D65078" w:rsidP="003B565E">
    <w:pPr>
      <w:pStyle w:val="Header"/>
      <w:jc w:val="both"/>
    </w:pPr>
  </w:p>
  <w:p w14:paraId="18EB2F32" w14:textId="2947DCDF" w:rsidR="00D65078" w:rsidRDefault="00D65078" w:rsidP="003B565E">
    <w:pPr>
      <w:pStyle w:val="Header"/>
      <w:jc w:val="both"/>
    </w:pPr>
  </w:p>
  <w:p w14:paraId="360A8302" w14:textId="50BF7E12" w:rsidR="00D65078" w:rsidRDefault="00D65078" w:rsidP="003B565E">
    <w:pPr>
      <w:pStyle w:val="Header"/>
      <w:jc w:val="both"/>
    </w:pPr>
  </w:p>
  <w:p w14:paraId="4DB695AE" w14:textId="211306E9" w:rsidR="00D65078" w:rsidRDefault="00D65078" w:rsidP="003B565E">
    <w:pPr>
      <w:pStyle w:val="Header"/>
      <w:jc w:val="both"/>
    </w:pPr>
  </w:p>
  <w:p w14:paraId="39D6E4BE" w14:textId="4D6337F4" w:rsidR="00D65078" w:rsidRDefault="00D65078" w:rsidP="003B565E">
    <w:pPr>
      <w:pStyle w:val="Header"/>
      <w:jc w:val="both"/>
    </w:pPr>
    <w:r>
      <w:rPr>
        <w:noProof/>
      </w:rPr>
      <mc:AlternateContent>
        <mc:Choice Requires="wps">
          <w:drawing>
            <wp:anchor distT="0" distB="0" distL="114300" distR="114300" simplePos="0" relativeHeight="251664384" behindDoc="0" locked="0" layoutInCell="1" allowOverlap="1" wp14:anchorId="758F3336" wp14:editId="2EAA5090">
              <wp:simplePos x="0" y="0"/>
              <wp:positionH relativeFrom="margin">
                <wp:posOffset>-203200</wp:posOffset>
              </wp:positionH>
              <wp:positionV relativeFrom="paragraph">
                <wp:posOffset>125095</wp:posOffset>
              </wp:positionV>
              <wp:extent cx="7213600" cy="45719"/>
              <wp:effectExtent l="0" t="0" r="25400" b="12065"/>
              <wp:wrapNone/>
              <wp:docPr id="3" name="Rectangle: Diagonal Corners Snipped 3"/>
              <wp:cNvGraphicFramePr/>
              <a:graphic xmlns:a="http://schemas.openxmlformats.org/drawingml/2006/main">
                <a:graphicData uri="http://schemas.microsoft.com/office/word/2010/wordprocessingShape">
                  <wps:wsp>
                    <wps:cNvSpPr/>
                    <wps:spPr>
                      <a:xfrm>
                        <a:off x="0" y="0"/>
                        <a:ext cx="7213600" cy="45719"/>
                      </a:xfrm>
                      <a:prstGeom prst="snip2DiagRect">
                        <a:avLst/>
                      </a:prstGeom>
                      <a:solidFill>
                        <a:schemeClr val="accent2"/>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0E4BCBF" id="Rectangle: Diagonal Corners Snipped 3" o:spid="_x0000_s1026" style="position:absolute;margin-left:-16pt;margin-top:9.85pt;width:568pt;height:3.6pt;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coordsize="7213600,457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" path="m,l7205980,r7620,7620l7213600,45719r,l7620,45719,,38099,,xe" fillcolor="#ed7d31 [3205]" strokecolor="#1f3763 [1604]" strokeweight="1pt">
              <v:stroke joinstyle="miter"/>
              <v:path arrowok="t" o:connecttype="custom" o:connectlocs="0,0;7205980,0;7213600,7620;7213600,45719;7213600,45719;7620,45719;0,38099;0,0" o:connectangles="0,0,0,0,0,0,0,0"/>
              <w10:wrap anchorx="margin"/>
            </v:shape>
          </w:pict>
        </mc:Fallback>
      </mc:AlternateContent>
    </w:r>
  </w:p>
  <w:p w14:paraId="08791635" w14:textId="43FCC18F" w:rsidR="003B565E" w:rsidRDefault="003B565E" w:rsidP="003B565E">
    <w:pPr>
      <w:pStyle w:val="Header"/>
      <w:jc w:val="both"/>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6C339C7"/>
    <w:multiLevelType w:val="hybridMultilevel"/>
    <w:tmpl w:val="EDE85C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EE36A07"/>
    <w:multiLevelType w:val="hybridMultilevel"/>
    <w:tmpl w:val="97D8D9E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58200EFD"/>
    <w:multiLevelType w:val="hybridMultilevel"/>
    <w:tmpl w:val="B81CB9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8BF58EC"/>
    <w:multiLevelType w:val="hybridMultilevel"/>
    <w:tmpl w:val="2BA22A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277469C"/>
    <w:multiLevelType w:val="hybridMultilevel"/>
    <w:tmpl w:val="2E8C1D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55A56BA"/>
    <w:multiLevelType w:val="hybridMultilevel"/>
    <w:tmpl w:val="27A64D5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7B745BED"/>
    <w:multiLevelType w:val="hybridMultilevel"/>
    <w:tmpl w:val="545CB1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D8644F3"/>
    <w:multiLevelType w:val="hybridMultilevel"/>
    <w:tmpl w:val="A9D831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40573430">
    <w:abstractNumId w:val="6"/>
  </w:num>
  <w:num w:numId="2" w16cid:durableId="642538534">
    <w:abstractNumId w:val="2"/>
  </w:num>
  <w:num w:numId="3" w16cid:durableId="1586039345">
    <w:abstractNumId w:val="1"/>
  </w:num>
  <w:num w:numId="4" w16cid:durableId="1991514405">
    <w:abstractNumId w:val="4"/>
  </w:num>
  <w:num w:numId="5" w16cid:durableId="592514476">
    <w:abstractNumId w:val="0"/>
  </w:num>
  <w:num w:numId="6" w16cid:durableId="1632979027">
    <w:abstractNumId w:val="3"/>
  </w:num>
  <w:num w:numId="7" w16cid:durableId="311062581">
    <w:abstractNumId w:val="5"/>
  </w:num>
  <w:num w:numId="8" w16cid:durableId="83211286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4A4B"/>
    <w:rsid w:val="00001982"/>
    <w:rsid w:val="0000727C"/>
    <w:rsid w:val="00020FC5"/>
    <w:rsid w:val="000230EC"/>
    <w:rsid w:val="00030E0F"/>
    <w:rsid w:val="0003229A"/>
    <w:rsid w:val="00035740"/>
    <w:rsid w:val="000431DE"/>
    <w:rsid w:val="00043FFD"/>
    <w:rsid w:val="0004440E"/>
    <w:rsid w:val="00047ACA"/>
    <w:rsid w:val="000531F0"/>
    <w:rsid w:val="00055547"/>
    <w:rsid w:val="00062A87"/>
    <w:rsid w:val="00066C5B"/>
    <w:rsid w:val="0008142C"/>
    <w:rsid w:val="00083F37"/>
    <w:rsid w:val="000976E3"/>
    <w:rsid w:val="000A2E8B"/>
    <w:rsid w:val="000A53A6"/>
    <w:rsid w:val="000A723E"/>
    <w:rsid w:val="000B288B"/>
    <w:rsid w:val="000B40EF"/>
    <w:rsid w:val="000B7D7D"/>
    <w:rsid w:val="000C0F79"/>
    <w:rsid w:val="000D20F8"/>
    <w:rsid w:val="000D4734"/>
    <w:rsid w:val="000E0E43"/>
    <w:rsid w:val="000F1C1A"/>
    <w:rsid w:val="000F39B9"/>
    <w:rsid w:val="000F7B34"/>
    <w:rsid w:val="0010081E"/>
    <w:rsid w:val="00101FC9"/>
    <w:rsid w:val="00103A0D"/>
    <w:rsid w:val="00111884"/>
    <w:rsid w:val="00112AA5"/>
    <w:rsid w:val="00121303"/>
    <w:rsid w:val="001245BB"/>
    <w:rsid w:val="00127657"/>
    <w:rsid w:val="001341BC"/>
    <w:rsid w:val="00141A9F"/>
    <w:rsid w:val="0014597F"/>
    <w:rsid w:val="001532A1"/>
    <w:rsid w:val="001542BF"/>
    <w:rsid w:val="00162262"/>
    <w:rsid w:val="00167AC1"/>
    <w:rsid w:val="0018068F"/>
    <w:rsid w:val="00182E66"/>
    <w:rsid w:val="00192460"/>
    <w:rsid w:val="00195EF2"/>
    <w:rsid w:val="001A22AB"/>
    <w:rsid w:val="001A6F6D"/>
    <w:rsid w:val="001B39A7"/>
    <w:rsid w:val="001D3C33"/>
    <w:rsid w:val="001D579E"/>
    <w:rsid w:val="001E0400"/>
    <w:rsid w:val="001E3653"/>
    <w:rsid w:val="001F403C"/>
    <w:rsid w:val="001F78E8"/>
    <w:rsid w:val="002000C3"/>
    <w:rsid w:val="0020047D"/>
    <w:rsid w:val="00201F7A"/>
    <w:rsid w:val="002204D6"/>
    <w:rsid w:val="00223A81"/>
    <w:rsid w:val="0022582A"/>
    <w:rsid w:val="00227615"/>
    <w:rsid w:val="002338B1"/>
    <w:rsid w:val="002365BA"/>
    <w:rsid w:val="002404C3"/>
    <w:rsid w:val="00242A21"/>
    <w:rsid w:val="002449B1"/>
    <w:rsid w:val="0024525B"/>
    <w:rsid w:val="002464F9"/>
    <w:rsid w:val="00255765"/>
    <w:rsid w:val="00260575"/>
    <w:rsid w:val="00263840"/>
    <w:rsid w:val="00264B79"/>
    <w:rsid w:val="00270D35"/>
    <w:rsid w:val="002724B0"/>
    <w:rsid w:val="00272FB7"/>
    <w:rsid w:val="00290096"/>
    <w:rsid w:val="0029069A"/>
    <w:rsid w:val="00293ACE"/>
    <w:rsid w:val="002A4A1D"/>
    <w:rsid w:val="002B0663"/>
    <w:rsid w:val="002B4B31"/>
    <w:rsid w:val="002C58EE"/>
    <w:rsid w:val="002D3486"/>
    <w:rsid w:val="002E0846"/>
    <w:rsid w:val="002E141B"/>
    <w:rsid w:val="002E2FAB"/>
    <w:rsid w:val="002E3D36"/>
    <w:rsid w:val="002E57B8"/>
    <w:rsid w:val="00300018"/>
    <w:rsid w:val="0030177B"/>
    <w:rsid w:val="00303A77"/>
    <w:rsid w:val="00306069"/>
    <w:rsid w:val="00307DFF"/>
    <w:rsid w:val="00311D4F"/>
    <w:rsid w:val="00314130"/>
    <w:rsid w:val="0031790B"/>
    <w:rsid w:val="00321A77"/>
    <w:rsid w:val="00326443"/>
    <w:rsid w:val="00327EB2"/>
    <w:rsid w:val="003308BC"/>
    <w:rsid w:val="003345ED"/>
    <w:rsid w:val="00334882"/>
    <w:rsid w:val="00345A47"/>
    <w:rsid w:val="00345F33"/>
    <w:rsid w:val="0034778F"/>
    <w:rsid w:val="00355A1B"/>
    <w:rsid w:val="00365032"/>
    <w:rsid w:val="00367238"/>
    <w:rsid w:val="0037575C"/>
    <w:rsid w:val="00375936"/>
    <w:rsid w:val="003760AE"/>
    <w:rsid w:val="00383F10"/>
    <w:rsid w:val="0039289D"/>
    <w:rsid w:val="00396C8C"/>
    <w:rsid w:val="003A07E5"/>
    <w:rsid w:val="003A375A"/>
    <w:rsid w:val="003A5544"/>
    <w:rsid w:val="003A5A06"/>
    <w:rsid w:val="003B565E"/>
    <w:rsid w:val="003C6ED2"/>
    <w:rsid w:val="003D4690"/>
    <w:rsid w:val="003D5E91"/>
    <w:rsid w:val="003D6A99"/>
    <w:rsid w:val="003E4C97"/>
    <w:rsid w:val="003E5AAF"/>
    <w:rsid w:val="003F271A"/>
    <w:rsid w:val="003F567A"/>
    <w:rsid w:val="00406BC9"/>
    <w:rsid w:val="00412FA7"/>
    <w:rsid w:val="0041791C"/>
    <w:rsid w:val="004232D8"/>
    <w:rsid w:val="004249A3"/>
    <w:rsid w:val="00426A64"/>
    <w:rsid w:val="004277B2"/>
    <w:rsid w:val="004328A3"/>
    <w:rsid w:val="0043424B"/>
    <w:rsid w:val="00440837"/>
    <w:rsid w:val="00445C39"/>
    <w:rsid w:val="00453325"/>
    <w:rsid w:val="0045636A"/>
    <w:rsid w:val="00460BE3"/>
    <w:rsid w:val="00470509"/>
    <w:rsid w:val="004778E7"/>
    <w:rsid w:val="004926ED"/>
    <w:rsid w:val="004944D2"/>
    <w:rsid w:val="004A3577"/>
    <w:rsid w:val="004C6337"/>
    <w:rsid w:val="004C7A2A"/>
    <w:rsid w:val="004D07AC"/>
    <w:rsid w:val="004D7943"/>
    <w:rsid w:val="004E26E4"/>
    <w:rsid w:val="004F06E8"/>
    <w:rsid w:val="004F1804"/>
    <w:rsid w:val="004F6A21"/>
    <w:rsid w:val="00500B2C"/>
    <w:rsid w:val="0050749F"/>
    <w:rsid w:val="00510A97"/>
    <w:rsid w:val="00533BF8"/>
    <w:rsid w:val="00535149"/>
    <w:rsid w:val="00536065"/>
    <w:rsid w:val="00546AC7"/>
    <w:rsid w:val="00546E2C"/>
    <w:rsid w:val="005524C3"/>
    <w:rsid w:val="00554C23"/>
    <w:rsid w:val="00565CCA"/>
    <w:rsid w:val="005660AF"/>
    <w:rsid w:val="005673A9"/>
    <w:rsid w:val="005706C8"/>
    <w:rsid w:val="00571ACB"/>
    <w:rsid w:val="0057380B"/>
    <w:rsid w:val="005746C4"/>
    <w:rsid w:val="00587DFE"/>
    <w:rsid w:val="005A575D"/>
    <w:rsid w:val="005A6C36"/>
    <w:rsid w:val="005B312E"/>
    <w:rsid w:val="005C11B4"/>
    <w:rsid w:val="005C7081"/>
    <w:rsid w:val="005D7756"/>
    <w:rsid w:val="005E693B"/>
    <w:rsid w:val="00604161"/>
    <w:rsid w:val="006042CD"/>
    <w:rsid w:val="006113E5"/>
    <w:rsid w:val="00611F33"/>
    <w:rsid w:val="00612107"/>
    <w:rsid w:val="00616A60"/>
    <w:rsid w:val="006275FE"/>
    <w:rsid w:val="00634A4B"/>
    <w:rsid w:val="00634E94"/>
    <w:rsid w:val="00675BD4"/>
    <w:rsid w:val="00681412"/>
    <w:rsid w:val="006A08FA"/>
    <w:rsid w:val="006B09DA"/>
    <w:rsid w:val="006C0069"/>
    <w:rsid w:val="006C07D7"/>
    <w:rsid w:val="006D668F"/>
    <w:rsid w:val="006E2F77"/>
    <w:rsid w:val="006E5CFF"/>
    <w:rsid w:val="006F0A01"/>
    <w:rsid w:val="006F0A7B"/>
    <w:rsid w:val="006F356A"/>
    <w:rsid w:val="006F4CB1"/>
    <w:rsid w:val="00705715"/>
    <w:rsid w:val="0070584F"/>
    <w:rsid w:val="00711B98"/>
    <w:rsid w:val="00716D66"/>
    <w:rsid w:val="00722151"/>
    <w:rsid w:val="0072384B"/>
    <w:rsid w:val="00733BA4"/>
    <w:rsid w:val="007346E8"/>
    <w:rsid w:val="00735389"/>
    <w:rsid w:val="0074264B"/>
    <w:rsid w:val="00743730"/>
    <w:rsid w:val="00746308"/>
    <w:rsid w:val="00753E09"/>
    <w:rsid w:val="007541D1"/>
    <w:rsid w:val="0075678A"/>
    <w:rsid w:val="007578A0"/>
    <w:rsid w:val="007716EB"/>
    <w:rsid w:val="00775C0B"/>
    <w:rsid w:val="00777871"/>
    <w:rsid w:val="00792A1A"/>
    <w:rsid w:val="0079725E"/>
    <w:rsid w:val="007A7041"/>
    <w:rsid w:val="007B282C"/>
    <w:rsid w:val="007B3B31"/>
    <w:rsid w:val="007B444E"/>
    <w:rsid w:val="007B4CDB"/>
    <w:rsid w:val="007B58BD"/>
    <w:rsid w:val="007C36DD"/>
    <w:rsid w:val="007C6686"/>
    <w:rsid w:val="007D4989"/>
    <w:rsid w:val="007D4F39"/>
    <w:rsid w:val="007E337E"/>
    <w:rsid w:val="007E7396"/>
    <w:rsid w:val="007F080B"/>
    <w:rsid w:val="007F274F"/>
    <w:rsid w:val="007F6222"/>
    <w:rsid w:val="007F6C51"/>
    <w:rsid w:val="00811A50"/>
    <w:rsid w:val="0081516A"/>
    <w:rsid w:val="00815649"/>
    <w:rsid w:val="00816F96"/>
    <w:rsid w:val="00837A7D"/>
    <w:rsid w:val="00840141"/>
    <w:rsid w:val="00841CCB"/>
    <w:rsid w:val="008421D7"/>
    <w:rsid w:val="00842E77"/>
    <w:rsid w:val="0084756A"/>
    <w:rsid w:val="0085387F"/>
    <w:rsid w:val="00863E6D"/>
    <w:rsid w:val="0086471D"/>
    <w:rsid w:val="00882BF5"/>
    <w:rsid w:val="00883DF7"/>
    <w:rsid w:val="00890AAF"/>
    <w:rsid w:val="008A7A36"/>
    <w:rsid w:val="008B17F7"/>
    <w:rsid w:val="008B1F50"/>
    <w:rsid w:val="008B27E6"/>
    <w:rsid w:val="008B3883"/>
    <w:rsid w:val="008B3C41"/>
    <w:rsid w:val="008D16F7"/>
    <w:rsid w:val="008D35FD"/>
    <w:rsid w:val="008E3505"/>
    <w:rsid w:val="00905B67"/>
    <w:rsid w:val="00914585"/>
    <w:rsid w:val="009160F8"/>
    <w:rsid w:val="009236D3"/>
    <w:rsid w:val="00945E4C"/>
    <w:rsid w:val="0094759D"/>
    <w:rsid w:val="009477D1"/>
    <w:rsid w:val="00960098"/>
    <w:rsid w:val="00972632"/>
    <w:rsid w:val="00977368"/>
    <w:rsid w:val="009826D4"/>
    <w:rsid w:val="0098448C"/>
    <w:rsid w:val="009908D7"/>
    <w:rsid w:val="0099181B"/>
    <w:rsid w:val="00991CED"/>
    <w:rsid w:val="0099488A"/>
    <w:rsid w:val="009A0B76"/>
    <w:rsid w:val="009A13D8"/>
    <w:rsid w:val="009A1751"/>
    <w:rsid w:val="009A79FB"/>
    <w:rsid w:val="009B004D"/>
    <w:rsid w:val="009B49EF"/>
    <w:rsid w:val="009B5E47"/>
    <w:rsid w:val="009B7881"/>
    <w:rsid w:val="009C2A58"/>
    <w:rsid w:val="009C4E82"/>
    <w:rsid w:val="009D2766"/>
    <w:rsid w:val="009D4B44"/>
    <w:rsid w:val="009F11B0"/>
    <w:rsid w:val="009F4F49"/>
    <w:rsid w:val="009F70BF"/>
    <w:rsid w:val="00A01A20"/>
    <w:rsid w:val="00A135C7"/>
    <w:rsid w:val="00A14BDD"/>
    <w:rsid w:val="00A223F7"/>
    <w:rsid w:val="00A26576"/>
    <w:rsid w:val="00A35339"/>
    <w:rsid w:val="00A360A3"/>
    <w:rsid w:val="00A4108B"/>
    <w:rsid w:val="00A41D88"/>
    <w:rsid w:val="00A41EFC"/>
    <w:rsid w:val="00A44BA2"/>
    <w:rsid w:val="00A47040"/>
    <w:rsid w:val="00A53398"/>
    <w:rsid w:val="00A53F9E"/>
    <w:rsid w:val="00A55C36"/>
    <w:rsid w:val="00A647E2"/>
    <w:rsid w:val="00A7087A"/>
    <w:rsid w:val="00A74796"/>
    <w:rsid w:val="00A74C1F"/>
    <w:rsid w:val="00A8355A"/>
    <w:rsid w:val="00A84588"/>
    <w:rsid w:val="00AA14B2"/>
    <w:rsid w:val="00AA48FF"/>
    <w:rsid w:val="00AB4EC0"/>
    <w:rsid w:val="00AB5CFF"/>
    <w:rsid w:val="00AC02E5"/>
    <w:rsid w:val="00AC0C5B"/>
    <w:rsid w:val="00AC11ED"/>
    <w:rsid w:val="00AC5DFD"/>
    <w:rsid w:val="00AD1DCE"/>
    <w:rsid w:val="00AE61B4"/>
    <w:rsid w:val="00AE6630"/>
    <w:rsid w:val="00AE6AC4"/>
    <w:rsid w:val="00B0237D"/>
    <w:rsid w:val="00B03ABA"/>
    <w:rsid w:val="00B12346"/>
    <w:rsid w:val="00B13085"/>
    <w:rsid w:val="00B22F9B"/>
    <w:rsid w:val="00B27011"/>
    <w:rsid w:val="00B27957"/>
    <w:rsid w:val="00B3126A"/>
    <w:rsid w:val="00B363EF"/>
    <w:rsid w:val="00B52125"/>
    <w:rsid w:val="00B52A9A"/>
    <w:rsid w:val="00B61C94"/>
    <w:rsid w:val="00B6654E"/>
    <w:rsid w:val="00B70113"/>
    <w:rsid w:val="00B756A0"/>
    <w:rsid w:val="00B835BD"/>
    <w:rsid w:val="00BB31A3"/>
    <w:rsid w:val="00BB39A2"/>
    <w:rsid w:val="00BC10F8"/>
    <w:rsid w:val="00BC717D"/>
    <w:rsid w:val="00BD3803"/>
    <w:rsid w:val="00BD40A2"/>
    <w:rsid w:val="00BD5FF3"/>
    <w:rsid w:val="00BE0A97"/>
    <w:rsid w:val="00BE7933"/>
    <w:rsid w:val="00BF341E"/>
    <w:rsid w:val="00C04D02"/>
    <w:rsid w:val="00C10D7F"/>
    <w:rsid w:val="00C11E9D"/>
    <w:rsid w:val="00C20853"/>
    <w:rsid w:val="00C23802"/>
    <w:rsid w:val="00C25026"/>
    <w:rsid w:val="00C2530B"/>
    <w:rsid w:val="00C264E2"/>
    <w:rsid w:val="00C27604"/>
    <w:rsid w:val="00C31B27"/>
    <w:rsid w:val="00C348F1"/>
    <w:rsid w:val="00C42C21"/>
    <w:rsid w:val="00C51A4B"/>
    <w:rsid w:val="00C6129A"/>
    <w:rsid w:val="00C7749C"/>
    <w:rsid w:val="00C77800"/>
    <w:rsid w:val="00C8281B"/>
    <w:rsid w:val="00C83792"/>
    <w:rsid w:val="00C83FA2"/>
    <w:rsid w:val="00C85C64"/>
    <w:rsid w:val="00C86179"/>
    <w:rsid w:val="00C95862"/>
    <w:rsid w:val="00CA0004"/>
    <w:rsid w:val="00CA0B13"/>
    <w:rsid w:val="00CC1A51"/>
    <w:rsid w:val="00CC4E8F"/>
    <w:rsid w:val="00CD071B"/>
    <w:rsid w:val="00CD32BC"/>
    <w:rsid w:val="00CE5C4B"/>
    <w:rsid w:val="00CF0EE8"/>
    <w:rsid w:val="00D002CD"/>
    <w:rsid w:val="00D0776E"/>
    <w:rsid w:val="00D12426"/>
    <w:rsid w:val="00D14512"/>
    <w:rsid w:val="00D1795E"/>
    <w:rsid w:val="00D23BA2"/>
    <w:rsid w:val="00D277FE"/>
    <w:rsid w:val="00D4383C"/>
    <w:rsid w:val="00D439CB"/>
    <w:rsid w:val="00D445D8"/>
    <w:rsid w:val="00D54107"/>
    <w:rsid w:val="00D55AC3"/>
    <w:rsid w:val="00D615F7"/>
    <w:rsid w:val="00D61B7A"/>
    <w:rsid w:val="00D644C3"/>
    <w:rsid w:val="00D65078"/>
    <w:rsid w:val="00D74B8A"/>
    <w:rsid w:val="00D8356D"/>
    <w:rsid w:val="00D838B8"/>
    <w:rsid w:val="00D874EE"/>
    <w:rsid w:val="00D96674"/>
    <w:rsid w:val="00DA3BFF"/>
    <w:rsid w:val="00DD091D"/>
    <w:rsid w:val="00DD3939"/>
    <w:rsid w:val="00DE0697"/>
    <w:rsid w:val="00DE4E2D"/>
    <w:rsid w:val="00DF05D6"/>
    <w:rsid w:val="00DF0B58"/>
    <w:rsid w:val="00DF1695"/>
    <w:rsid w:val="00DF2AB7"/>
    <w:rsid w:val="00DF4DC6"/>
    <w:rsid w:val="00E00664"/>
    <w:rsid w:val="00E00F38"/>
    <w:rsid w:val="00E13DC8"/>
    <w:rsid w:val="00E15715"/>
    <w:rsid w:val="00E3431A"/>
    <w:rsid w:val="00E34D75"/>
    <w:rsid w:val="00E44A1B"/>
    <w:rsid w:val="00E61486"/>
    <w:rsid w:val="00E67DBF"/>
    <w:rsid w:val="00E74A58"/>
    <w:rsid w:val="00E80FC3"/>
    <w:rsid w:val="00E85BB7"/>
    <w:rsid w:val="00E9284F"/>
    <w:rsid w:val="00EA388C"/>
    <w:rsid w:val="00EA7AAF"/>
    <w:rsid w:val="00EC64CA"/>
    <w:rsid w:val="00ED00DF"/>
    <w:rsid w:val="00ED3904"/>
    <w:rsid w:val="00F015D6"/>
    <w:rsid w:val="00F10D89"/>
    <w:rsid w:val="00F1380E"/>
    <w:rsid w:val="00F20BE2"/>
    <w:rsid w:val="00F264CE"/>
    <w:rsid w:val="00F27F42"/>
    <w:rsid w:val="00F37EE1"/>
    <w:rsid w:val="00F404AC"/>
    <w:rsid w:val="00F40641"/>
    <w:rsid w:val="00F61119"/>
    <w:rsid w:val="00F67532"/>
    <w:rsid w:val="00F727BE"/>
    <w:rsid w:val="00F746DE"/>
    <w:rsid w:val="00F75621"/>
    <w:rsid w:val="00FA017F"/>
    <w:rsid w:val="00FA2222"/>
    <w:rsid w:val="00FA6426"/>
    <w:rsid w:val="00FB4655"/>
    <w:rsid w:val="00FC0EF5"/>
    <w:rsid w:val="00FE4792"/>
    <w:rsid w:val="00FF2B90"/>
    <w:rsid w:val="00FF3F6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49AE3B"/>
  <w15:chartTrackingRefBased/>
  <w15:docId w15:val="{69EC4DDA-225F-4E8B-8CB1-D23ABAA805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34A4B"/>
    <w:pPr>
      <w:tabs>
        <w:tab w:val="center" w:pos="4680"/>
        <w:tab w:val="right" w:pos="9360"/>
      </w:tabs>
      <w:spacing w:after="0" w:line="240" w:lineRule="auto"/>
    </w:pPr>
  </w:style>
  <w:style w:type="character" w:customStyle="1" w:styleId="HeaderChar">
    <w:name w:val="Header Char"/>
    <w:basedOn w:val="DefaultParagraphFont"/>
    <w:link w:val="Header"/>
    <w:uiPriority w:val="99"/>
    <w:rsid w:val="00634A4B"/>
  </w:style>
  <w:style w:type="paragraph" w:styleId="Footer">
    <w:name w:val="footer"/>
    <w:basedOn w:val="Normal"/>
    <w:link w:val="FooterChar"/>
    <w:uiPriority w:val="99"/>
    <w:unhideWhenUsed/>
    <w:rsid w:val="00634A4B"/>
    <w:pPr>
      <w:tabs>
        <w:tab w:val="center" w:pos="4680"/>
        <w:tab w:val="right" w:pos="9360"/>
      </w:tabs>
      <w:spacing w:after="0" w:line="240" w:lineRule="auto"/>
    </w:pPr>
  </w:style>
  <w:style w:type="character" w:customStyle="1" w:styleId="FooterChar">
    <w:name w:val="Footer Char"/>
    <w:basedOn w:val="DefaultParagraphFont"/>
    <w:link w:val="Footer"/>
    <w:uiPriority w:val="99"/>
    <w:rsid w:val="00634A4B"/>
  </w:style>
  <w:style w:type="character" w:styleId="Hyperlink">
    <w:name w:val="Hyperlink"/>
    <w:basedOn w:val="DefaultParagraphFont"/>
    <w:uiPriority w:val="99"/>
    <w:unhideWhenUsed/>
    <w:rsid w:val="00D65078"/>
    <w:rPr>
      <w:color w:val="0563C1" w:themeColor="hyperlink"/>
      <w:u w:val="single"/>
    </w:rPr>
  </w:style>
  <w:style w:type="character" w:styleId="UnresolvedMention">
    <w:name w:val="Unresolved Mention"/>
    <w:basedOn w:val="DefaultParagraphFont"/>
    <w:uiPriority w:val="99"/>
    <w:semiHidden/>
    <w:unhideWhenUsed/>
    <w:rsid w:val="00D65078"/>
    <w:rPr>
      <w:color w:val="605E5C"/>
      <w:shd w:val="clear" w:color="auto" w:fill="E1DFDD"/>
    </w:rPr>
  </w:style>
  <w:style w:type="paragraph" w:styleId="ListParagraph">
    <w:name w:val="List Paragraph"/>
    <w:basedOn w:val="Normal"/>
    <w:uiPriority w:val="34"/>
    <w:qFormat/>
    <w:rsid w:val="006D668F"/>
    <w:pPr>
      <w:ind w:left="720"/>
      <w:contextualSpacing/>
    </w:pPr>
  </w:style>
  <w:style w:type="paragraph" w:styleId="Revision">
    <w:name w:val="Revision"/>
    <w:hidden/>
    <w:uiPriority w:val="99"/>
    <w:semiHidden/>
    <w:rsid w:val="00195EF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hyperlink" Target="mailto:Info@moabmad.org" TargetMode="External"/><Relationship Id="rId2" Type="http://schemas.openxmlformats.org/officeDocument/2006/relationships/hyperlink" Target="mailto:Info@moabmad.org" TargetMode="External"/><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9C947D-B487-4EEC-8CF3-19CA1ED672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109</TotalTime>
  <Pages>2</Pages>
  <Words>532</Words>
  <Characters>3039</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1000 E. Sand Flats Road</vt:lpstr>
    </vt:vector>
  </TitlesOfParts>
  <Company/>
  <LinksUpToDate>false</LinksUpToDate>
  <CharactersWithSpaces>3564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1000 E. Sand Flats Road</dc:title>
  <dc:subject/>
  <dc:creator>Moab Mosq. District</dc:creator>
  <cp:keywords/>
  <dc:description/>
  <cp:lastModifiedBy>Steve Sheaffer</cp:lastModifiedBy>
  <cp:revision>4</cp:revision>
  <cp:lastPrinted>2023-01-27T20:24:00Z</cp:lastPrinted>
  <dcterms:created xsi:type="dcterms:W3CDTF">2026-03-30T19:08:00Z</dcterms:created>
  <dcterms:modified xsi:type="dcterms:W3CDTF">2026-03-30T22:27:00Z</dcterms:modified>
</cp:coreProperties>
</file>