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CD8B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Council Meeting</w:t>
      </w:r>
    </w:p>
    <w:p w14:paraId="33DE2D7B" w14:textId="422AE300" w:rsidR="00EC12FD" w:rsidRDefault="00E53B0C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May 12</w:t>
      </w:r>
      <w:r w:rsidRPr="00E53B0C">
        <w:rPr>
          <w:rFonts w:ascii="Calibri" w:eastAsia="Calibri" w:hAnsi="Calibri" w:cs="Calibri"/>
          <w:b/>
          <w:vertAlign w:val="superscript"/>
        </w:rPr>
        <w:t>th</w:t>
      </w:r>
      <w:r w:rsidR="00A03517">
        <w:rPr>
          <w:rFonts w:ascii="Calibri" w:eastAsia="Calibri" w:hAnsi="Calibri" w:cs="Calibri"/>
          <w:b/>
        </w:rPr>
        <w:t>, 2026</w:t>
      </w:r>
    </w:p>
    <w:p w14:paraId="6D83954F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Kanab City Offices</w:t>
      </w:r>
    </w:p>
    <w:p w14:paraId="6C03D86E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26 North 100 East</w:t>
      </w:r>
    </w:p>
    <w:p w14:paraId="6A92E0FB" w14:textId="77777777" w:rsidR="00EC12FD" w:rsidRDefault="00EC12FD" w:rsidP="00EC12FD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6:30 PM</w:t>
      </w:r>
    </w:p>
    <w:p w14:paraId="1FCDE21D" w14:textId="77777777" w:rsidR="00EC12FD" w:rsidRDefault="00EC12FD" w:rsidP="00EC12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38683FB6" w14:textId="77777777" w:rsidR="00EC12FD" w:rsidRDefault="00EC12FD" w:rsidP="00EC12FD">
      <w:pPr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Work Meeting</w:t>
      </w:r>
    </w:p>
    <w:p w14:paraId="12610668" w14:textId="20CA431A" w:rsidR="00EC12FD" w:rsidRPr="00A85D51" w:rsidRDefault="00EC12FD" w:rsidP="00A85D51">
      <w:pPr>
        <w:pStyle w:val="ListParagraph"/>
        <w:numPr>
          <w:ilvl w:val="0"/>
          <w:numId w:val="14"/>
        </w:numPr>
        <w:spacing w:after="240"/>
        <w:rPr>
          <w:rFonts w:ascii="Calibri" w:eastAsia="Calibri" w:hAnsi="Calibri" w:cs="Calibri"/>
          <w:b/>
        </w:rPr>
      </w:pPr>
      <w:r w:rsidRPr="00A85D51">
        <w:rPr>
          <w:rFonts w:ascii="Calibri" w:eastAsia="Calibri" w:hAnsi="Calibri" w:cs="Calibri"/>
          <w:b/>
        </w:rPr>
        <w:t xml:space="preserve">Mayor and Council Business – Liaison Reports </w:t>
      </w:r>
    </w:p>
    <w:p w14:paraId="31A0C735" w14:textId="77777777" w:rsidR="00EC12FD" w:rsidRDefault="00EC12FD" w:rsidP="00EC12FD">
      <w:pPr>
        <w:ind w:left="400"/>
        <w:rPr>
          <w:rFonts w:ascii="Calibri" w:eastAsia="Calibri" w:hAnsi="Calibri" w:cs="Calibri"/>
          <w:sz w:val="14"/>
          <w:szCs w:val="14"/>
        </w:rPr>
      </w:pPr>
    </w:p>
    <w:p w14:paraId="00071BB7" w14:textId="44221CFD" w:rsidR="00EC12FD" w:rsidRPr="00AB0B09" w:rsidRDefault="00EC12FD" w:rsidP="00EC12FD">
      <w:pPr>
        <w:ind w:left="11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/>
        </w:rPr>
        <w:t>Councilmember Chamberlain –</w:t>
      </w:r>
      <w:r w:rsidR="00BF2A7D">
        <w:rPr>
          <w:rFonts w:ascii="Calibri" w:eastAsia="Calibri" w:hAnsi="Calibri" w:cs="Calibri"/>
          <w:b/>
        </w:rPr>
        <w:t xml:space="preserve"> </w:t>
      </w:r>
      <w:r w:rsidR="00AB0B09">
        <w:rPr>
          <w:rFonts w:ascii="Calibri" w:eastAsia="Calibri" w:hAnsi="Calibri" w:cs="Calibri"/>
          <w:bCs/>
        </w:rPr>
        <w:t>The Planning Commission is in the process of updating the subdivision ordinance.</w:t>
      </w:r>
    </w:p>
    <w:p w14:paraId="2E1527B4" w14:textId="32977CC9" w:rsidR="007D3047" w:rsidRDefault="00EC12FD" w:rsidP="00EC12FD">
      <w:pPr>
        <w:ind w:left="11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Councilmember Banks –</w:t>
      </w:r>
      <w:r w:rsidR="007D3047">
        <w:rPr>
          <w:rFonts w:ascii="Calibri" w:eastAsia="Calibri" w:hAnsi="Calibri" w:cs="Calibri"/>
          <w:b/>
        </w:rPr>
        <w:t xml:space="preserve"> </w:t>
      </w:r>
      <w:r w:rsidR="0037684D">
        <w:rPr>
          <w:rFonts w:ascii="Calibri" w:eastAsia="Calibri" w:hAnsi="Calibri" w:cs="Calibri"/>
          <w:b/>
        </w:rPr>
        <w:t xml:space="preserve">Arrived late </w:t>
      </w:r>
    </w:p>
    <w:p w14:paraId="593DA384" w14:textId="5E60CB34" w:rsidR="00EC12FD" w:rsidRPr="00FB1DD6" w:rsidRDefault="007D3047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</w:t>
      </w:r>
      <w:r w:rsidR="00E409B5">
        <w:rPr>
          <w:rFonts w:ascii="Calibri" w:eastAsia="Calibri" w:hAnsi="Calibri" w:cs="Calibri"/>
          <w:b/>
        </w:rPr>
        <w:t xml:space="preserve">ouncilmember </w:t>
      </w:r>
      <w:r w:rsidR="000E7C29">
        <w:rPr>
          <w:rFonts w:ascii="Calibri" w:eastAsia="Calibri" w:hAnsi="Calibri" w:cs="Calibri"/>
          <w:b/>
        </w:rPr>
        <w:t>Corry –</w:t>
      </w:r>
      <w:r w:rsidR="0037684D">
        <w:rPr>
          <w:rFonts w:ascii="Calibri" w:eastAsia="Calibri" w:hAnsi="Calibri" w:cs="Calibri"/>
          <w:b/>
        </w:rPr>
        <w:t xml:space="preserve"> No report </w:t>
      </w:r>
    </w:p>
    <w:p w14:paraId="06993DFF" w14:textId="5C76FEEF" w:rsidR="00864501" w:rsidRPr="0037684D" w:rsidRDefault="000401D8" w:rsidP="00E53B0C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Mayor Johnson –</w:t>
      </w:r>
      <w:r w:rsidR="005F13EA">
        <w:rPr>
          <w:rFonts w:ascii="Calibri" w:eastAsia="Calibri" w:hAnsi="Calibri" w:cs="Calibri"/>
          <w:b/>
        </w:rPr>
        <w:t xml:space="preserve"> </w:t>
      </w:r>
      <w:r w:rsidR="0037684D">
        <w:rPr>
          <w:rFonts w:ascii="Calibri" w:eastAsia="Calibri" w:hAnsi="Calibri" w:cs="Calibri"/>
        </w:rPr>
        <w:t xml:space="preserve">The City received a grant for accessible playground equipment at Jacob Hamblin Park. Baseball season is wrapping up. The Softball Heatstroker is this upcoming weekend. The pool is opening soon. </w:t>
      </w:r>
      <w:r w:rsidR="00AB0B09">
        <w:rPr>
          <w:rFonts w:ascii="Calibri" w:eastAsia="Calibri" w:hAnsi="Calibri" w:cs="Calibri"/>
        </w:rPr>
        <w:t>Mayor</w:t>
      </w:r>
      <w:r w:rsidR="0037684D">
        <w:rPr>
          <w:rFonts w:ascii="Calibri" w:eastAsia="Calibri" w:hAnsi="Calibri" w:cs="Calibri"/>
        </w:rPr>
        <w:t xml:space="preserve"> congratulated the high school baseball team and theater team for their state championships. </w:t>
      </w:r>
    </w:p>
    <w:p w14:paraId="28A2C53F" w14:textId="73B75EF5" w:rsidR="00863186" w:rsidRPr="00D73D77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Councilmember Heaton – </w:t>
      </w:r>
      <w:r w:rsidR="00D73D77">
        <w:rPr>
          <w:rFonts w:ascii="Calibri" w:eastAsia="Calibri" w:hAnsi="Calibri" w:cs="Calibri"/>
          <w:b/>
        </w:rPr>
        <w:t xml:space="preserve">Arrived late </w:t>
      </w:r>
    </w:p>
    <w:p w14:paraId="5079EB4E" w14:textId="35A0AF56" w:rsidR="00EC12FD" w:rsidRPr="0037684D" w:rsidRDefault="00EC12FD" w:rsidP="00EC12FD">
      <w:pPr>
        <w:ind w:left="11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Council</w:t>
      </w:r>
      <w:r w:rsidR="00234525">
        <w:rPr>
          <w:rFonts w:ascii="Calibri" w:eastAsia="Calibri" w:hAnsi="Calibri" w:cs="Calibri"/>
          <w:b/>
        </w:rPr>
        <w:t>member Shrope</w:t>
      </w:r>
      <w:r w:rsidR="000401D8">
        <w:rPr>
          <w:rFonts w:ascii="Calibri" w:eastAsia="Calibri" w:hAnsi="Calibri" w:cs="Calibri"/>
          <w:b/>
        </w:rPr>
        <w:t xml:space="preserve"> –</w:t>
      </w:r>
      <w:r w:rsidR="00FB1DD6">
        <w:rPr>
          <w:rFonts w:ascii="Calibri" w:eastAsia="Calibri" w:hAnsi="Calibri" w:cs="Calibri"/>
          <w:b/>
        </w:rPr>
        <w:t xml:space="preserve"> </w:t>
      </w:r>
      <w:r w:rsidR="003B207C">
        <w:rPr>
          <w:rFonts w:ascii="Calibri" w:eastAsia="Calibri" w:hAnsi="Calibri" w:cs="Calibri"/>
        </w:rPr>
        <w:t xml:space="preserve">The </w:t>
      </w:r>
      <w:r w:rsidR="0037684D">
        <w:rPr>
          <w:rFonts w:ascii="Calibri" w:eastAsia="Calibri" w:hAnsi="Calibri" w:cs="Calibri"/>
        </w:rPr>
        <w:t>Airport is finishing paving. Public Works is beginning to pour conc</w:t>
      </w:r>
      <w:r w:rsidR="003B207C">
        <w:rPr>
          <w:rFonts w:ascii="Calibri" w:eastAsia="Calibri" w:hAnsi="Calibri" w:cs="Calibri"/>
        </w:rPr>
        <w:t xml:space="preserve">rete by the Jacob Hamblin Park. </w:t>
      </w:r>
    </w:p>
    <w:p w14:paraId="224742C5" w14:textId="49BCE3F6" w:rsidR="00EC12FD" w:rsidRDefault="00EC12FD" w:rsidP="003B207C">
      <w:pPr>
        <w:rPr>
          <w:rFonts w:ascii="Calibri" w:eastAsia="Calibri" w:hAnsi="Calibri" w:cs="Calibri"/>
        </w:rPr>
      </w:pPr>
    </w:p>
    <w:p w14:paraId="450327D9" w14:textId="3D1A27B6" w:rsidR="00E262FC" w:rsidRDefault="00EC12FD" w:rsidP="00E262FC">
      <w:pPr>
        <w:pStyle w:val="ListParagraph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City Staff Business –</w:t>
      </w:r>
      <w:r w:rsidR="003E6790">
        <w:rPr>
          <w:rFonts w:ascii="Calibri" w:eastAsia="Calibri" w:hAnsi="Calibri" w:cs="Calibri"/>
          <w:b/>
        </w:rPr>
        <w:t xml:space="preserve"> </w:t>
      </w:r>
      <w:r w:rsidR="0037684D" w:rsidRPr="0041545E">
        <w:rPr>
          <w:rFonts w:ascii="Calibri" w:eastAsia="Calibri" w:hAnsi="Calibri" w:cs="Calibri"/>
          <w:bCs/>
        </w:rPr>
        <w:t>Mr. Ludwig stated</w:t>
      </w:r>
      <w:r w:rsidR="0037684D">
        <w:rPr>
          <w:rFonts w:ascii="Calibri" w:eastAsia="Calibri" w:hAnsi="Calibri" w:cs="Calibri"/>
          <w:b/>
        </w:rPr>
        <w:t xml:space="preserve"> </w:t>
      </w:r>
      <w:r w:rsidR="0037684D">
        <w:rPr>
          <w:rFonts w:ascii="Calibri" w:eastAsia="Calibri" w:hAnsi="Calibri" w:cs="Calibri"/>
        </w:rPr>
        <w:t>t</w:t>
      </w:r>
      <w:r w:rsidR="0037684D" w:rsidRPr="0037684D">
        <w:rPr>
          <w:rFonts w:ascii="Calibri" w:eastAsia="Calibri" w:hAnsi="Calibri" w:cs="Calibri"/>
        </w:rPr>
        <w:t>he next Back When event is coming up on May 18</w:t>
      </w:r>
      <w:r w:rsidR="0037684D" w:rsidRPr="0037684D">
        <w:rPr>
          <w:rFonts w:ascii="Calibri" w:eastAsia="Calibri" w:hAnsi="Calibri" w:cs="Calibri"/>
          <w:vertAlign w:val="superscript"/>
        </w:rPr>
        <w:t>th</w:t>
      </w:r>
      <w:r w:rsidR="0037684D" w:rsidRPr="0037684D">
        <w:rPr>
          <w:rFonts w:ascii="Calibri" w:eastAsia="Calibri" w:hAnsi="Calibri" w:cs="Calibri"/>
        </w:rPr>
        <w:t>. The Employee Recognition Lunch will be on June 2</w:t>
      </w:r>
      <w:r w:rsidR="0037684D" w:rsidRPr="0037684D">
        <w:rPr>
          <w:rFonts w:ascii="Calibri" w:eastAsia="Calibri" w:hAnsi="Calibri" w:cs="Calibri"/>
          <w:vertAlign w:val="superscript"/>
        </w:rPr>
        <w:t>nd</w:t>
      </w:r>
      <w:r w:rsidR="00E262FC">
        <w:rPr>
          <w:rFonts w:ascii="Calibri" w:eastAsia="Calibri" w:hAnsi="Calibri" w:cs="Calibri"/>
          <w:vertAlign w:val="superscript"/>
        </w:rPr>
        <w:t xml:space="preserve">. </w:t>
      </w:r>
      <w:r w:rsidR="00E262FC">
        <w:rPr>
          <w:rFonts w:ascii="Calibri" w:eastAsia="Calibri" w:hAnsi="Calibri" w:cs="Calibri"/>
        </w:rPr>
        <w:t xml:space="preserve">The State of Utah is working with the </w:t>
      </w:r>
      <w:proofErr w:type="gramStart"/>
      <w:r w:rsidR="00E262FC">
        <w:rPr>
          <w:rFonts w:ascii="Calibri" w:eastAsia="Calibri" w:hAnsi="Calibri" w:cs="Calibri"/>
        </w:rPr>
        <w:t>City</w:t>
      </w:r>
      <w:proofErr w:type="gramEnd"/>
      <w:r w:rsidR="00E262FC">
        <w:rPr>
          <w:rFonts w:ascii="Calibri" w:eastAsia="Calibri" w:hAnsi="Calibri" w:cs="Calibri"/>
        </w:rPr>
        <w:t xml:space="preserve"> on the Rural Economic Blueprint Program. They’re looking for recommendations for community members to serve on the review board. </w:t>
      </w:r>
    </w:p>
    <w:p w14:paraId="5E77F0A4" w14:textId="77777777" w:rsidR="005D560A" w:rsidRDefault="005D560A" w:rsidP="00EC12FD">
      <w:pPr>
        <w:pStyle w:val="ListParagraph"/>
        <w:spacing w:after="240"/>
        <w:rPr>
          <w:rFonts w:ascii="Calibri" w:eastAsia="Calibri" w:hAnsi="Calibri" w:cs="Calibri"/>
        </w:rPr>
      </w:pPr>
    </w:p>
    <w:p w14:paraId="3540196B" w14:textId="0D7E69FB" w:rsidR="005D560A" w:rsidRPr="0037684D" w:rsidRDefault="005D560A" w:rsidP="00EC12FD">
      <w:pPr>
        <w:pStyle w:val="ListParagraph"/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Ms. Chatterley stated that a site plan has been approved for Glover’s Professional Office. </w:t>
      </w:r>
      <w:r w:rsidR="00A75956">
        <w:rPr>
          <w:rFonts w:ascii="Calibri" w:eastAsia="Calibri" w:hAnsi="Calibri" w:cs="Calibri"/>
        </w:rPr>
        <w:t>The Subdivision Review Committee approved a</w:t>
      </w:r>
      <w:r>
        <w:rPr>
          <w:rFonts w:ascii="Calibri" w:eastAsia="Calibri" w:hAnsi="Calibri" w:cs="Calibri"/>
        </w:rPr>
        <w:t xml:space="preserve"> minor subdivision</w:t>
      </w:r>
      <w:r w:rsidR="00A75956">
        <w:rPr>
          <w:rFonts w:ascii="Calibri" w:eastAsia="Calibri" w:hAnsi="Calibri" w:cs="Calibri"/>
        </w:rPr>
        <w:t xml:space="preserve"> f</w:t>
      </w:r>
      <w:r>
        <w:rPr>
          <w:rFonts w:ascii="Calibri" w:eastAsia="Calibri" w:hAnsi="Calibri" w:cs="Calibri"/>
        </w:rPr>
        <w:t xml:space="preserve">or Josh Beazer’s duplexes. </w:t>
      </w:r>
    </w:p>
    <w:p w14:paraId="34B5C653" w14:textId="77777777" w:rsidR="00162247" w:rsidRPr="0037684D" w:rsidRDefault="00162247" w:rsidP="00EC12FD">
      <w:pPr>
        <w:pStyle w:val="ListParagraph"/>
        <w:spacing w:after="240"/>
        <w:rPr>
          <w:rFonts w:ascii="Calibri" w:eastAsia="Calibri" w:hAnsi="Calibri" w:cs="Calibri"/>
        </w:rPr>
      </w:pPr>
    </w:p>
    <w:p w14:paraId="0450DE99" w14:textId="77777777" w:rsidR="00EC12FD" w:rsidRDefault="00EC12FD" w:rsidP="00EC12FD">
      <w:pPr>
        <w:pStyle w:val="ListParagraph"/>
        <w:spacing w:after="24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Business Meeting</w:t>
      </w:r>
    </w:p>
    <w:p w14:paraId="7C4A8519" w14:textId="1135F8F2" w:rsidR="00EC12FD" w:rsidRPr="00585A26" w:rsidRDefault="00EC12FD" w:rsidP="00585A26">
      <w:pPr>
        <w:pStyle w:val="ListParagraph"/>
        <w:tabs>
          <w:tab w:val="left" w:pos="8389"/>
        </w:tabs>
        <w:spacing w:after="240"/>
        <w:rPr>
          <w:rFonts w:ascii="Calibri" w:eastAsia="Calibri" w:hAnsi="Calibri" w:cs="Calibri"/>
          <w:sz w:val="14"/>
          <w:szCs w:val="14"/>
        </w:rPr>
      </w:pPr>
    </w:p>
    <w:p w14:paraId="51E10B30" w14:textId="00C7028C" w:rsidR="00EC12FD" w:rsidRDefault="00EC12FD" w:rsidP="00EC12FD">
      <w:pPr>
        <w:pStyle w:val="ListParagraph"/>
        <w:spacing w:after="240"/>
        <w:rPr>
          <w:rFonts w:ascii="Calibri" w:eastAsia="Calibri" w:hAnsi="Calibri" w:cs="Calibri"/>
          <w:sz w:val="14"/>
          <w:szCs w:val="14"/>
        </w:rPr>
      </w:pPr>
    </w:p>
    <w:p w14:paraId="41771B10" w14:textId="7FAADAA7" w:rsidR="00EC12FD" w:rsidRDefault="00EC12FD" w:rsidP="008945C6">
      <w:pPr>
        <w:pStyle w:val="ListParagraph"/>
        <w:numPr>
          <w:ilvl w:val="0"/>
          <w:numId w:val="17"/>
        </w:numPr>
        <w:spacing w:after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Call to Order and Roll Call </w:t>
      </w:r>
      <w:r w:rsidR="006077E7">
        <w:rPr>
          <w:rFonts w:ascii="Calibri" w:eastAsia="Calibri" w:hAnsi="Calibri" w:cs="Calibri"/>
        </w:rPr>
        <w:t xml:space="preserve">– Mayor </w:t>
      </w:r>
      <w:r w:rsidR="00907F59">
        <w:rPr>
          <w:rFonts w:ascii="Calibri" w:eastAsia="Calibri" w:hAnsi="Calibri" w:cs="Calibri"/>
        </w:rPr>
        <w:t>Johnson</w:t>
      </w:r>
      <w:r w:rsidR="00FB1DD6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called the meeting to order. </w:t>
      </w:r>
      <w:r w:rsidR="00D73D77">
        <w:rPr>
          <w:rFonts w:ascii="Calibri" w:eastAsia="Calibri" w:hAnsi="Calibri" w:cs="Calibri"/>
        </w:rPr>
        <w:t xml:space="preserve">Mayor Johnson </w:t>
      </w:r>
      <w:r>
        <w:rPr>
          <w:rFonts w:ascii="Calibri" w:eastAsia="Calibri" w:hAnsi="Calibri" w:cs="Calibri"/>
        </w:rPr>
        <w:t>offered</w:t>
      </w:r>
      <w:r w:rsidR="000401D8">
        <w:rPr>
          <w:rFonts w:ascii="Calibri" w:eastAsia="Calibri" w:hAnsi="Calibri" w:cs="Calibri"/>
        </w:rPr>
        <w:t xml:space="preserve"> the invocation. </w:t>
      </w:r>
      <w:r w:rsidR="00315ED7">
        <w:rPr>
          <w:rFonts w:ascii="Calibri" w:eastAsia="Calibri" w:hAnsi="Calibri" w:cs="Calibri"/>
        </w:rPr>
        <w:t>Councilmember</w:t>
      </w:r>
      <w:r w:rsidR="00D73D77">
        <w:rPr>
          <w:rFonts w:ascii="Calibri" w:eastAsia="Calibri" w:hAnsi="Calibri" w:cs="Calibri"/>
        </w:rPr>
        <w:t xml:space="preserve"> Corry</w:t>
      </w:r>
      <w:r w:rsidR="000B4E62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led the pledge of allegiance.</w:t>
      </w:r>
    </w:p>
    <w:p w14:paraId="1155FA80" w14:textId="77777777" w:rsidR="00EC12FD" w:rsidRDefault="00EC12FD" w:rsidP="00EC12FD">
      <w:pPr>
        <w:pStyle w:val="ListParagraph"/>
        <w:spacing w:after="240"/>
        <w:rPr>
          <w:rFonts w:ascii="Calibri" w:eastAsia="Calibri" w:hAnsi="Calibri" w:cs="Calibri"/>
        </w:rPr>
      </w:pPr>
    </w:p>
    <w:p w14:paraId="25324C04" w14:textId="1A83D864" w:rsidR="00860D8B" w:rsidRPr="007A0052" w:rsidRDefault="00FB1DD6" w:rsidP="00ED7648">
      <w:pPr>
        <w:tabs>
          <w:tab w:val="left" w:pos="5340"/>
        </w:tabs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In attendance:</w:t>
      </w:r>
      <w:r w:rsidR="008B2A20">
        <w:rPr>
          <w:rFonts w:ascii="Calibri" w:eastAsia="Calibri" w:hAnsi="Calibri" w:cs="Calibri"/>
          <w:b/>
        </w:rPr>
        <w:t xml:space="preserve"> </w:t>
      </w:r>
      <w:r w:rsidR="00907F59">
        <w:rPr>
          <w:rFonts w:ascii="Calibri" w:eastAsia="Calibri" w:hAnsi="Calibri" w:cs="Calibri"/>
        </w:rPr>
        <w:t>Mayor Johnson; Councilmember</w:t>
      </w:r>
      <w:r w:rsidR="00A85D51">
        <w:rPr>
          <w:rFonts w:ascii="Calibri" w:eastAsia="Calibri" w:hAnsi="Calibri" w:cs="Calibri"/>
        </w:rPr>
        <w:t xml:space="preserve"> Heaton,</w:t>
      </w:r>
      <w:r w:rsidR="00907F59">
        <w:rPr>
          <w:rFonts w:ascii="Calibri" w:eastAsia="Calibri" w:hAnsi="Calibri" w:cs="Calibri"/>
        </w:rPr>
        <w:t xml:space="preserve"> Councilmember Banks</w:t>
      </w:r>
      <w:r w:rsidR="00D73D77">
        <w:rPr>
          <w:rFonts w:ascii="Calibri" w:eastAsia="Calibri" w:hAnsi="Calibri" w:cs="Calibri"/>
        </w:rPr>
        <w:t xml:space="preserve"> (arrived late)</w:t>
      </w:r>
      <w:r w:rsidR="00907F59">
        <w:rPr>
          <w:rFonts w:ascii="Calibri" w:eastAsia="Calibri" w:hAnsi="Calibri" w:cs="Calibri"/>
        </w:rPr>
        <w:t>,</w:t>
      </w:r>
      <w:r w:rsidR="00E53B0C">
        <w:rPr>
          <w:rFonts w:ascii="Calibri" w:eastAsia="Calibri" w:hAnsi="Calibri" w:cs="Calibri"/>
        </w:rPr>
        <w:t xml:space="preserve"> Councilmember Chamberlain</w:t>
      </w:r>
      <w:r w:rsidR="00ED7648" w:rsidRPr="00ED7648">
        <w:rPr>
          <w:rFonts w:ascii="Calibri" w:eastAsia="Calibri" w:hAnsi="Calibri" w:cs="Calibri"/>
        </w:rPr>
        <w:t xml:space="preserve"> </w:t>
      </w:r>
      <w:r w:rsidR="00ED7648">
        <w:rPr>
          <w:rFonts w:ascii="Calibri" w:eastAsia="Calibri" w:hAnsi="Calibri" w:cs="Calibri"/>
        </w:rPr>
        <w:t>Council</w:t>
      </w:r>
      <w:r w:rsidR="009B55F1">
        <w:rPr>
          <w:rFonts w:ascii="Calibri" w:eastAsia="Calibri" w:hAnsi="Calibri" w:cs="Calibri"/>
        </w:rPr>
        <w:t>member Corry,</w:t>
      </w:r>
      <w:r w:rsidR="00A85D51">
        <w:rPr>
          <w:rFonts w:ascii="Calibri" w:eastAsia="Calibri" w:hAnsi="Calibri" w:cs="Calibri"/>
        </w:rPr>
        <w:t xml:space="preserve"> and Councilmember Shrope</w:t>
      </w:r>
      <w:r w:rsidR="00EC12FD" w:rsidRPr="007B1146">
        <w:rPr>
          <w:rFonts w:ascii="Calibri" w:eastAsia="Calibri" w:hAnsi="Calibri" w:cs="Calibri"/>
        </w:rPr>
        <w:t>; City Manager Kyler Ludwig</w:t>
      </w:r>
      <w:r w:rsidR="00E9040E">
        <w:rPr>
          <w:rFonts w:ascii="Calibri" w:eastAsia="Calibri" w:hAnsi="Calibri" w:cs="Calibri"/>
        </w:rPr>
        <w:t>;</w:t>
      </w:r>
      <w:r w:rsidR="006077E7" w:rsidRPr="006077E7">
        <w:rPr>
          <w:rFonts w:ascii="Calibri" w:eastAsia="Calibri" w:hAnsi="Calibri" w:cs="Calibri"/>
        </w:rPr>
        <w:t xml:space="preserve"> </w:t>
      </w:r>
      <w:r w:rsidR="006077E7">
        <w:rPr>
          <w:rFonts w:ascii="Calibri" w:eastAsia="Calibri" w:hAnsi="Calibri" w:cs="Calibri"/>
        </w:rPr>
        <w:t xml:space="preserve">Land Use </w:t>
      </w:r>
      <w:r w:rsidR="006077E7" w:rsidRPr="007B1146">
        <w:rPr>
          <w:rFonts w:ascii="Calibri" w:eastAsia="Calibri" w:hAnsi="Calibri" w:cs="Calibri"/>
        </w:rPr>
        <w:t>Coordina</w:t>
      </w:r>
      <w:r w:rsidR="006077E7">
        <w:rPr>
          <w:rFonts w:ascii="Calibri" w:eastAsia="Calibri" w:hAnsi="Calibri" w:cs="Calibri"/>
        </w:rPr>
        <w:t>tor Janae Chatterley;</w:t>
      </w:r>
      <w:r w:rsidR="007A0052">
        <w:rPr>
          <w:rFonts w:ascii="Calibri" w:eastAsia="Calibri" w:hAnsi="Calibri" w:cs="Calibri"/>
        </w:rPr>
        <w:t xml:space="preserve"> </w:t>
      </w:r>
      <w:r w:rsidR="00E53B0C">
        <w:rPr>
          <w:rFonts w:ascii="Calibri" w:eastAsia="Calibri" w:hAnsi="Calibri" w:cs="Calibri"/>
        </w:rPr>
        <w:t>Treasurer Danielle Ramsay</w:t>
      </w:r>
      <w:r w:rsidR="00EC12FD" w:rsidRPr="007B1146">
        <w:rPr>
          <w:rFonts w:ascii="Calibri" w:eastAsia="Calibri" w:hAnsi="Calibri" w:cs="Calibri"/>
        </w:rPr>
        <w:t xml:space="preserve"> and City Attorney Kent Burggraaf.</w:t>
      </w:r>
    </w:p>
    <w:p w14:paraId="5D01499F" w14:textId="77777777" w:rsidR="005F15E9" w:rsidRDefault="005F15E9" w:rsidP="009D0911">
      <w:pPr>
        <w:tabs>
          <w:tab w:val="left" w:pos="5340"/>
        </w:tabs>
        <w:spacing w:after="240"/>
        <w:ind w:left="360"/>
        <w:rPr>
          <w:rFonts w:ascii="Calibri" w:eastAsia="Calibri" w:hAnsi="Calibri" w:cs="Calibri"/>
          <w:b/>
        </w:rPr>
      </w:pPr>
    </w:p>
    <w:p w14:paraId="16FEB0DF" w14:textId="0E473678" w:rsidR="00A66F75" w:rsidRDefault="00EC12FD" w:rsidP="009D0911">
      <w:pPr>
        <w:tabs>
          <w:tab w:val="left" w:pos="5340"/>
        </w:tabs>
        <w:spacing w:after="240"/>
        <w:ind w:left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Not in attendance</w:t>
      </w:r>
      <w:r>
        <w:rPr>
          <w:rFonts w:ascii="Calibri" w:eastAsia="Calibri" w:hAnsi="Calibri" w:cs="Calibri"/>
        </w:rPr>
        <w:t xml:space="preserve"> </w:t>
      </w:r>
      <w:r w:rsidR="00ED7648">
        <w:rPr>
          <w:rFonts w:ascii="Calibri" w:eastAsia="Calibri" w:hAnsi="Calibri" w:cs="Calibri"/>
        </w:rPr>
        <w:t xml:space="preserve">– </w:t>
      </w:r>
    </w:p>
    <w:p w14:paraId="7123C9D6" w14:textId="68C466F0" w:rsidR="00E409B5" w:rsidRPr="00E53B0C" w:rsidRDefault="00EC12FD" w:rsidP="00E53B0C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 w:rsidRPr="008945C6">
        <w:rPr>
          <w:rFonts w:ascii="Calibri" w:eastAsia="Calibri" w:hAnsi="Calibri" w:cs="Calibri"/>
          <w:b/>
        </w:rPr>
        <w:t xml:space="preserve">Public Comment Period – </w:t>
      </w:r>
    </w:p>
    <w:p w14:paraId="249BF8FB" w14:textId="7CE9DEF1" w:rsidR="0007159D" w:rsidRPr="00E53B0C" w:rsidRDefault="00D73D77" w:rsidP="00D73D77">
      <w:pPr>
        <w:ind w:left="10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No public comment </w:t>
      </w:r>
    </w:p>
    <w:p w14:paraId="2B14F41A" w14:textId="0EAB8523" w:rsidR="0007159D" w:rsidRPr="0007159D" w:rsidRDefault="0007159D" w:rsidP="0007159D">
      <w:pPr>
        <w:rPr>
          <w:rFonts w:ascii="Calibri" w:eastAsia="Calibri" w:hAnsi="Calibri" w:cs="Calibri"/>
        </w:rPr>
      </w:pPr>
      <w:r w:rsidRPr="0007159D">
        <w:rPr>
          <w:rFonts w:ascii="Calibri" w:eastAsia="Calibri" w:hAnsi="Calibri" w:cs="Calibri"/>
          <w:b/>
        </w:rPr>
        <w:t xml:space="preserve"> </w:t>
      </w:r>
    </w:p>
    <w:p w14:paraId="53C295F3" w14:textId="77777777" w:rsidR="00334DAB" w:rsidRDefault="00EC12FD" w:rsidP="008945C6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Consent Items: (Consent contain routine, non-controversial items that require City Council action but need little or no City Council deliberation).</w:t>
      </w:r>
    </w:p>
    <w:p w14:paraId="58B856E0" w14:textId="77777777" w:rsidR="00334DAB" w:rsidRPr="00334DAB" w:rsidRDefault="00334DAB" w:rsidP="00334DAB">
      <w:pPr>
        <w:pStyle w:val="ListParagraph"/>
        <w:rPr>
          <w:rFonts w:ascii="Calibri" w:eastAsia="Calibri" w:hAnsi="Calibri" w:cs="Calibri"/>
          <w:b/>
        </w:rPr>
      </w:pPr>
    </w:p>
    <w:p w14:paraId="3DB9A2B1" w14:textId="6AFF6890" w:rsidR="00860D8B" w:rsidRPr="00334DAB" w:rsidRDefault="00D66305" w:rsidP="008945C6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b/>
        </w:rPr>
      </w:pPr>
      <w:r w:rsidRPr="00334DAB">
        <w:rPr>
          <w:rFonts w:ascii="Calibri" w:eastAsia="Calibri" w:hAnsi="Calibri" w:cs="Calibri"/>
          <w:b/>
        </w:rPr>
        <w:t xml:space="preserve"> Approval of City Council Minutes: </w:t>
      </w:r>
    </w:p>
    <w:p w14:paraId="56F99ACA" w14:textId="2E8A32E3" w:rsidR="008F399D" w:rsidRDefault="00D66305" w:rsidP="00237A15">
      <w:pPr>
        <w:pStyle w:val="ListParagraph"/>
        <w:ind w:firstLine="720"/>
        <w:rPr>
          <w:rFonts w:ascii="Calibri" w:eastAsia="Calibri" w:hAnsi="Calibri" w:cs="Calibri"/>
          <w:b/>
        </w:rPr>
      </w:pPr>
      <w:r w:rsidRPr="00860D8B">
        <w:rPr>
          <w:rFonts w:ascii="Calibri" w:eastAsia="Calibri" w:hAnsi="Calibri" w:cs="Calibri"/>
          <w:b/>
        </w:rPr>
        <w:t xml:space="preserve">Regular City Council Meeting – </w:t>
      </w:r>
      <w:r w:rsidR="00E53B0C">
        <w:rPr>
          <w:rFonts w:ascii="Calibri" w:eastAsia="Calibri" w:hAnsi="Calibri" w:cs="Calibri"/>
          <w:b/>
        </w:rPr>
        <w:t>April 14</w:t>
      </w:r>
      <w:r w:rsidR="00E53B0C" w:rsidRPr="00E53B0C">
        <w:rPr>
          <w:rFonts w:ascii="Calibri" w:eastAsia="Calibri" w:hAnsi="Calibri" w:cs="Calibri"/>
          <w:b/>
          <w:vertAlign w:val="superscript"/>
        </w:rPr>
        <w:t>th</w:t>
      </w:r>
      <w:r w:rsidR="00E53B0C">
        <w:rPr>
          <w:rFonts w:ascii="Calibri" w:eastAsia="Calibri" w:hAnsi="Calibri" w:cs="Calibri"/>
          <w:b/>
        </w:rPr>
        <w:t>,</w:t>
      </w:r>
      <w:r w:rsidR="00ED7648">
        <w:rPr>
          <w:rFonts w:ascii="Calibri" w:eastAsia="Calibri" w:hAnsi="Calibri" w:cs="Calibri"/>
          <w:b/>
        </w:rPr>
        <w:t xml:space="preserve"> 2026</w:t>
      </w:r>
    </w:p>
    <w:p w14:paraId="0AB2257F" w14:textId="77777777" w:rsidR="008F399D" w:rsidRDefault="008F399D" w:rsidP="00860D8B">
      <w:pPr>
        <w:pStyle w:val="ListParagraph"/>
        <w:rPr>
          <w:rFonts w:ascii="Calibri" w:eastAsia="Calibri" w:hAnsi="Calibri" w:cs="Calibri"/>
          <w:b/>
        </w:rPr>
      </w:pPr>
    </w:p>
    <w:p w14:paraId="29ED9C0C" w14:textId="572F76D3" w:rsidR="008F399D" w:rsidRPr="00A66F75" w:rsidRDefault="00D66305" w:rsidP="00A66F75">
      <w:pPr>
        <w:pStyle w:val="ListParagraph"/>
        <w:numPr>
          <w:ilvl w:val="1"/>
          <w:numId w:val="17"/>
        </w:numPr>
        <w:rPr>
          <w:rFonts w:ascii="Calibri" w:eastAsia="Calibri" w:hAnsi="Calibri" w:cs="Calibri"/>
          <w:b/>
        </w:rPr>
      </w:pPr>
      <w:r w:rsidRPr="00A66F75">
        <w:rPr>
          <w:rFonts w:ascii="Calibri" w:eastAsia="Calibri" w:hAnsi="Calibri" w:cs="Calibri"/>
          <w:b/>
        </w:rPr>
        <w:t xml:space="preserve">Approval of Accounts Payable Vouchers  </w:t>
      </w:r>
    </w:p>
    <w:p w14:paraId="00C21486" w14:textId="77777777" w:rsidR="00453E11" w:rsidRPr="00453E11" w:rsidRDefault="00453E11" w:rsidP="00453E11">
      <w:pPr>
        <w:autoSpaceDE w:val="0"/>
        <w:autoSpaceDN w:val="0"/>
        <w:adjustRightInd w:val="0"/>
        <w:spacing w:line="240" w:lineRule="auto"/>
        <w:ind w:left="1080" w:firstLine="720"/>
        <w:rPr>
          <w:rFonts w:asciiTheme="minorHAnsi" w:eastAsiaTheme="minorHAnsi" w:hAnsiTheme="minorHAnsi" w:cstheme="minorHAnsi"/>
          <w:lang w:val="en-US"/>
        </w:rPr>
      </w:pPr>
      <w:r w:rsidRPr="00453E11">
        <w:rPr>
          <w:rFonts w:asciiTheme="minorHAnsi" w:eastAsiaTheme="minorHAnsi" w:hAnsiTheme="minorHAnsi" w:cstheme="minorHAnsi"/>
          <w:lang w:val="en-US"/>
        </w:rPr>
        <w:t>Accounts Payable April 20, 2026 - $74,098.19</w:t>
      </w:r>
    </w:p>
    <w:p w14:paraId="309A1958" w14:textId="77777777" w:rsidR="00453E11" w:rsidRPr="00453E11" w:rsidRDefault="00453E11" w:rsidP="00453E11">
      <w:pPr>
        <w:autoSpaceDE w:val="0"/>
        <w:autoSpaceDN w:val="0"/>
        <w:adjustRightInd w:val="0"/>
        <w:spacing w:line="240" w:lineRule="auto"/>
        <w:ind w:left="1080" w:firstLine="720"/>
        <w:rPr>
          <w:rFonts w:asciiTheme="minorHAnsi" w:eastAsiaTheme="minorHAnsi" w:hAnsiTheme="minorHAnsi" w:cstheme="minorHAnsi"/>
          <w:lang w:val="en-US"/>
        </w:rPr>
      </w:pPr>
      <w:r w:rsidRPr="00453E11">
        <w:rPr>
          <w:rFonts w:asciiTheme="minorHAnsi" w:eastAsiaTheme="minorHAnsi" w:hAnsiTheme="minorHAnsi" w:cstheme="minorHAnsi"/>
          <w:lang w:val="en-US"/>
        </w:rPr>
        <w:t>Accounts Payable April 21, 2026 - $121,107.28</w:t>
      </w:r>
    </w:p>
    <w:p w14:paraId="22CB1572" w14:textId="77777777" w:rsidR="00453E11" w:rsidRPr="00453E11" w:rsidRDefault="00453E11" w:rsidP="00453E11">
      <w:pPr>
        <w:autoSpaceDE w:val="0"/>
        <w:autoSpaceDN w:val="0"/>
        <w:adjustRightInd w:val="0"/>
        <w:spacing w:line="240" w:lineRule="auto"/>
        <w:ind w:left="1080" w:firstLine="720"/>
        <w:rPr>
          <w:rFonts w:asciiTheme="minorHAnsi" w:eastAsiaTheme="minorHAnsi" w:hAnsiTheme="minorHAnsi" w:cstheme="minorHAnsi"/>
          <w:lang w:val="en-US"/>
        </w:rPr>
      </w:pPr>
      <w:r w:rsidRPr="00453E11">
        <w:rPr>
          <w:rFonts w:asciiTheme="minorHAnsi" w:eastAsiaTheme="minorHAnsi" w:hAnsiTheme="minorHAnsi" w:cstheme="minorHAnsi"/>
          <w:lang w:val="en-US"/>
        </w:rPr>
        <w:t>Accounts Payable April 28, 2026 - $61,501.37</w:t>
      </w:r>
    </w:p>
    <w:p w14:paraId="404D7C63" w14:textId="64027889" w:rsidR="008F399D" w:rsidRPr="00453E11" w:rsidRDefault="00453E11" w:rsidP="00453E11">
      <w:pPr>
        <w:ind w:left="1080" w:firstLine="720"/>
        <w:rPr>
          <w:rFonts w:asciiTheme="minorHAnsi" w:eastAsiaTheme="minorHAnsi" w:hAnsiTheme="minorHAnsi" w:cstheme="minorHAnsi"/>
          <w:lang w:val="en-US"/>
        </w:rPr>
      </w:pPr>
      <w:r w:rsidRPr="00453E11">
        <w:rPr>
          <w:rFonts w:asciiTheme="minorHAnsi" w:eastAsiaTheme="minorHAnsi" w:hAnsiTheme="minorHAnsi" w:cstheme="minorHAnsi"/>
          <w:lang w:val="en-US"/>
        </w:rPr>
        <w:t>Accounts Payable May 5, 2026 - $29,360.07</w:t>
      </w:r>
    </w:p>
    <w:p w14:paraId="62B92E94" w14:textId="77777777" w:rsidR="00453E11" w:rsidRPr="00453E11" w:rsidRDefault="00453E11" w:rsidP="00453E11">
      <w:pPr>
        <w:ind w:left="1080" w:firstLine="720"/>
        <w:rPr>
          <w:rFonts w:ascii="Calibri" w:eastAsia="Calibri" w:hAnsi="Calibri" w:cs="Calibri"/>
          <w:b/>
        </w:rPr>
      </w:pPr>
    </w:p>
    <w:p w14:paraId="44E43F78" w14:textId="6B26E6A7" w:rsidR="00EC12FD" w:rsidRPr="00334DAB" w:rsidRDefault="00E02CCD" w:rsidP="0037684D">
      <w:pPr>
        <w:ind w:left="720"/>
        <w:rPr>
          <w:rFonts w:ascii="Calibri" w:eastAsia="Calibri" w:hAnsi="Calibri" w:cs="Calibri"/>
          <w:b/>
        </w:rPr>
      </w:pPr>
      <w:r w:rsidRPr="00334DAB">
        <w:rPr>
          <w:rFonts w:ascii="Calibri" w:eastAsia="Calibri" w:hAnsi="Calibri" w:cs="Calibri"/>
        </w:rPr>
        <w:t>Councilmember</w:t>
      </w:r>
      <w:r w:rsidR="00D73D77">
        <w:rPr>
          <w:rFonts w:ascii="Calibri" w:eastAsia="Calibri" w:hAnsi="Calibri" w:cs="Calibri"/>
        </w:rPr>
        <w:t xml:space="preserve"> Corry</w:t>
      </w:r>
      <w:r w:rsidR="00215087" w:rsidRPr="00334DAB">
        <w:rPr>
          <w:rFonts w:ascii="Calibri" w:eastAsia="Calibri" w:hAnsi="Calibri" w:cs="Calibri"/>
        </w:rPr>
        <w:t xml:space="preserve"> made</w:t>
      </w:r>
      <w:r w:rsidR="00EC12FD" w:rsidRPr="00334DAB">
        <w:rPr>
          <w:rFonts w:ascii="Calibri" w:eastAsia="Calibri" w:hAnsi="Calibri" w:cs="Calibri"/>
        </w:rPr>
        <w:t xml:space="preserve"> a motion to approve the consent items as listed in the pac</w:t>
      </w:r>
      <w:r w:rsidRPr="00334DAB">
        <w:rPr>
          <w:rFonts w:ascii="Calibri" w:eastAsia="Calibri" w:hAnsi="Calibri" w:cs="Calibri"/>
        </w:rPr>
        <w:t>ket. Councilmember</w:t>
      </w:r>
      <w:r w:rsidR="00ED7648">
        <w:rPr>
          <w:rFonts w:ascii="Calibri" w:eastAsia="Calibri" w:hAnsi="Calibri" w:cs="Calibri"/>
        </w:rPr>
        <w:t xml:space="preserve"> </w:t>
      </w:r>
      <w:r w:rsidR="00D73D77">
        <w:rPr>
          <w:rFonts w:ascii="Calibri" w:eastAsia="Calibri" w:hAnsi="Calibri" w:cs="Calibri"/>
        </w:rPr>
        <w:t>Heaton</w:t>
      </w:r>
      <w:r w:rsidR="0007159D">
        <w:rPr>
          <w:rFonts w:ascii="Calibri" w:eastAsia="Calibri" w:hAnsi="Calibri" w:cs="Calibri"/>
        </w:rPr>
        <w:t xml:space="preserve"> </w:t>
      </w:r>
      <w:r w:rsidRPr="00334DAB">
        <w:rPr>
          <w:rFonts w:ascii="Calibri" w:eastAsia="Calibri" w:hAnsi="Calibri" w:cs="Calibri"/>
        </w:rPr>
        <w:t>seconds</w:t>
      </w:r>
      <w:r w:rsidR="00EC12FD" w:rsidRPr="00334DAB">
        <w:rPr>
          <w:rFonts w:ascii="Calibri" w:eastAsia="Calibri" w:hAnsi="Calibri" w:cs="Calibri"/>
        </w:rPr>
        <w:t>, unanimous vote. Motion passed</w:t>
      </w:r>
      <w:r w:rsidR="00EC12FD" w:rsidRPr="00334DAB">
        <w:rPr>
          <w:rFonts w:ascii="Calibri" w:eastAsia="Calibri" w:hAnsi="Calibri" w:cs="Calibri"/>
          <w:b/>
        </w:rPr>
        <w:t>.</w:t>
      </w:r>
    </w:p>
    <w:p w14:paraId="0363B032" w14:textId="77777777" w:rsidR="00EC12FD" w:rsidRDefault="00EC12FD" w:rsidP="00EC12FD">
      <w:pPr>
        <w:rPr>
          <w:rFonts w:ascii="Calibri" w:eastAsia="Calibri" w:hAnsi="Calibri" w:cs="Calibri"/>
          <w:b/>
        </w:rPr>
      </w:pPr>
    </w:p>
    <w:p w14:paraId="2EC2ED60" w14:textId="062323E6" w:rsidR="00907F59" w:rsidRPr="00907F59" w:rsidRDefault="00EC12FD" w:rsidP="00907F59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  BOARD COMMISSION, COMMITTEE APPOINTMENTS: </w:t>
      </w:r>
      <w:r w:rsidR="00907F59">
        <w:rPr>
          <w:rFonts w:ascii="Calibri" w:eastAsia="Calibri" w:hAnsi="Calibri" w:cs="Calibri"/>
          <w:b/>
        </w:rPr>
        <w:t>None.</w:t>
      </w:r>
    </w:p>
    <w:p w14:paraId="6CAE83E3" w14:textId="77777777" w:rsidR="00907F59" w:rsidRPr="00907F59" w:rsidRDefault="00907F59" w:rsidP="00907F59">
      <w:pPr>
        <w:pStyle w:val="ListParagraph"/>
        <w:ind w:left="1080"/>
        <w:rPr>
          <w:rFonts w:ascii="Calibri" w:eastAsia="Calibri" w:hAnsi="Calibri" w:cs="Calibri"/>
        </w:rPr>
      </w:pPr>
    </w:p>
    <w:p w14:paraId="257A6A28" w14:textId="367D5235" w:rsidR="008127A8" w:rsidRPr="009D0911" w:rsidRDefault="00EC12FD" w:rsidP="008945C6">
      <w:pPr>
        <w:pStyle w:val="ListParagraph"/>
        <w:numPr>
          <w:ilvl w:val="0"/>
          <w:numId w:val="17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z w:val="14"/>
          <w:szCs w:val="14"/>
        </w:rPr>
        <w:t xml:space="preserve">   </w:t>
      </w:r>
      <w:r>
        <w:rPr>
          <w:rFonts w:ascii="Calibri" w:eastAsia="Calibri" w:hAnsi="Calibri" w:cs="Calibri"/>
          <w:b/>
        </w:rPr>
        <w:t xml:space="preserve">PRESENTATIONS: </w:t>
      </w:r>
      <w:r w:rsidR="00907F59">
        <w:rPr>
          <w:rFonts w:ascii="Calibri" w:eastAsia="Calibri" w:hAnsi="Calibri" w:cs="Calibri"/>
          <w:b/>
        </w:rPr>
        <w:t>None</w:t>
      </w:r>
    </w:p>
    <w:p w14:paraId="64724449" w14:textId="77777777" w:rsidR="009D0911" w:rsidRPr="0041545E" w:rsidRDefault="009D0911" w:rsidP="0041545E">
      <w:pPr>
        <w:rPr>
          <w:rFonts w:ascii="Calibri" w:eastAsia="Calibri" w:hAnsi="Calibri" w:cs="Calibri"/>
        </w:rPr>
      </w:pPr>
    </w:p>
    <w:p w14:paraId="10A16228" w14:textId="77777777" w:rsidR="009D0911" w:rsidRDefault="00EC12FD" w:rsidP="009D0911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PUBLIC HEARING ITEMS: </w:t>
      </w:r>
    </w:p>
    <w:p w14:paraId="53FB49BD" w14:textId="77777777" w:rsidR="009D0911" w:rsidRDefault="009D0911" w:rsidP="009D0911">
      <w:pPr>
        <w:pStyle w:val="ListParagraph"/>
        <w:ind w:left="1080"/>
        <w:rPr>
          <w:rFonts w:ascii="Calibri" w:eastAsia="Calibri" w:hAnsi="Calibri" w:cs="Calibri"/>
          <w:b/>
        </w:rPr>
      </w:pPr>
    </w:p>
    <w:p w14:paraId="5EED61DF" w14:textId="66EA0583" w:rsidR="00453E11" w:rsidRPr="009D0911" w:rsidRDefault="009D0911" w:rsidP="0041545E">
      <w:pPr>
        <w:spacing w:line="240" w:lineRule="auto"/>
        <w:ind w:left="720"/>
        <w:rPr>
          <w:rFonts w:ascii="Calibri" w:eastAsia="Calibri" w:hAnsi="Calibri" w:cs="Calibri"/>
          <w:b/>
          <w:bCs/>
        </w:rPr>
      </w:pPr>
      <w:r w:rsidRPr="009D0911">
        <w:rPr>
          <w:rFonts w:asciiTheme="minorHAnsi" w:eastAsiaTheme="minorHAnsi" w:hAnsiTheme="minorHAnsi" w:cstheme="minorHAnsi"/>
          <w:b/>
          <w:bCs/>
          <w:lang w:val="en-US"/>
        </w:rPr>
        <w:t>A. Public Hearing to consider approval or denial of an ordinance to partially vacate public street easements adjacent to Parcel K-B-12-9. (Tesla Charger Development- Honeys).</w:t>
      </w:r>
    </w:p>
    <w:p w14:paraId="15A9761F" w14:textId="77777777" w:rsidR="0041545E" w:rsidRDefault="0041545E" w:rsidP="0041545E">
      <w:pPr>
        <w:spacing w:line="240" w:lineRule="auto"/>
        <w:ind w:left="720"/>
        <w:rPr>
          <w:rFonts w:ascii="Calibri" w:eastAsia="Calibri" w:hAnsi="Calibri" w:cs="Calibri"/>
          <w:bCs/>
          <w:i/>
          <w:lang w:val="en-US"/>
        </w:rPr>
      </w:pPr>
    </w:p>
    <w:p w14:paraId="1BD2843D" w14:textId="7AEA9D82" w:rsidR="00453E11" w:rsidRDefault="00D73D77" w:rsidP="0041545E">
      <w:pPr>
        <w:spacing w:line="240" w:lineRule="auto"/>
        <w:ind w:left="720"/>
        <w:rPr>
          <w:rFonts w:ascii="Calibri" w:eastAsia="Calibri" w:hAnsi="Calibri" w:cs="Calibri"/>
          <w:bCs/>
          <w:i/>
          <w:lang w:val="en-US"/>
        </w:rPr>
      </w:pPr>
      <w:r w:rsidRPr="00D73D77">
        <w:rPr>
          <w:rFonts w:ascii="Calibri" w:eastAsia="Calibri" w:hAnsi="Calibri" w:cs="Calibri"/>
          <w:bCs/>
          <w:i/>
          <w:lang w:val="en-US"/>
        </w:rPr>
        <w:t xml:space="preserve">Councilmember Heaton recused himself from this agenda item due to his work on the project with Iron Rock Engineering. </w:t>
      </w:r>
    </w:p>
    <w:p w14:paraId="34846141" w14:textId="77777777" w:rsidR="00D73D77" w:rsidRDefault="00D73D77" w:rsidP="00453E11">
      <w:pPr>
        <w:ind w:left="720"/>
        <w:rPr>
          <w:rFonts w:ascii="Calibri" w:eastAsia="Calibri" w:hAnsi="Calibri" w:cs="Calibri"/>
          <w:bCs/>
          <w:iCs/>
          <w:lang w:val="en-US"/>
        </w:rPr>
      </w:pPr>
    </w:p>
    <w:p w14:paraId="3C7A5FCA" w14:textId="69E7FE4F" w:rsidR="0041545E" w:rsidRDefault="0041545E" w:rsidP="00453E11">
      <w:pPr>
        <w:ind w:left="720"/>
        <w:rPr>
          <w:rFonts w:ascii="Calibri" w:eastAsia="Calibri" w:hAnsi="Calibri" w:cs="Calibri"/>
          <w:bCs/>
          <w:iCs/>
          <w:lang w:val="en-US"/>
        </w:rPr>
      </w:pPr>
      <w:r>
        <w:rPr>
          <w:rFonts w:ascii="Calibri" w:eastAsia="Calibri" w:hAnsi="Calibri" w:cs="Calibri"/>
          <w:bCs/>
          <w:iCs/>
          <w:lang w:val="en-US"/>
        </w:rPr>
        <w:t>M</w:t>
      </w:r>
      <w:r w:rsidR="000453C9">
        <w:rPr>
          <w:rFonts w:ascii="Calibri" w:eastAsia="Calibri" w:hAnsi="Calibri" w:cs="Calibri"/>
          <w:bCs/>
          <w:iCs/>
          <w:lang w:val="en-US"/>
        </w:rPr>
        <w:t xml:space="preserve">s. Chatterley </w:t>
      </w:r>
      <w:r>
        <w:rPr>
          <w:rFonts w:ascii="Calibri" w:eastAsia="Calibri" w:hAnsi="Calibri" w:cs="Calibri"/>
          <w:bCs/>
          <w:iCs/>
          <w:lang w:val="en-US"/>
        </w:rPr>
        <w:t>explained that Iron Rock Engineering is petitioning to partially vacate the public street easements near parcel K-B-12-9, located approximately on 250 East. The property owner has requested a boundary adjustment to align the property line with the existing sidewalk</w:t>
      </w:r>
      <w:r w:rsidR="000453C9">
        <w:rPr>
          <w:rFonts w:ascii="Calibri" w:eastAsia="Calibri" w:hAnsi="Calibri" w:cs="Calibri"/>
          <w:bCs/>
          <w:iCs/>
          <w:lang w:val="en-US"/>
        </w:rPr>
        <w:t xml:space="preserve">. </w:t>
      </w:r>
      <w:r w:rsidR="001824A0" w:rsidRPr="001824A0">
        <w:rPr>
          <w:rFonts w:ascii="Calibri" w:eastAsia="Calibri" w:hAnsi="Calibri" w:cs="Calibri"/>
          <w:bCs/>
          <w:iCs/>
          <w:lang w:val="en-US"/>
        </w:rPr>
        <w:t>Planning Commission unanimously sent a positive recommendation to City Council</w:t>
      </w:r>
      <w:r w:rsidR="001824A0">
        <w:rPr>
          <w:rFonts w:ascii="Calibri" w:eastAsia="Calibri" w:hAnsi="Calibri" w:cs="Calibri"/>
          <w:bCs/>
          <w:iCs/>
          <w:lang w:val="en-US"/>
        </w:rPr>
        <w:t>.</w:t>
      </w:r>
    </w:p>
    <w:p w14:paraId="79D3FF36" w14:textId="77777777" w:rsidR="0041545E" w:rsidRPr="0041545E" w:rsidRDefault="0041545E" w:rsidP="00453E11">
      <w:pPr>
        <w:ind w:left="720"/>
        <w:rPr>
          <w:rFonts w:ascii="Calibri" w:eastAsia="Calibri" w:hAnsi="Calibri" w:cs="Calibri"/>
          <w:bCs/>
          <w:iCs/>
          <w:lang w:val="en-US"/>
        </w:rPr>
      </w:pPr>
    </w:p>
    <w:p w14:paraId="00499B5B" w14:textId="0FD58076" w:rsidR="009D0911" w:rsidRPr="009D0911" w:rsidRDefault="009D0911" w:rsidP="00453E11">
      <w:pPr>
        <w:ind w:left="720"/>
        <w:rPr>
          <w:rFonts w:ascii="Calibri" w:eastAsia="Calibri" w:hAnsi="Calibri" w:cs="Calibri"/>
          <w:lang w:val="en-US"/>
        </w:rPr>
      </w:pPr>
      <w:r w:rsidRPr="009D0911">
        <w:rPr>
          <w:rFonts w:ascii="Calibri" w:eastAsia="Calibri" w:hAnsi="Calibri" w:cs="Calibri"/>
          <w:lang w:val="en-US"/>
        </w:rPr>
        <w:t>-Enter Public Hearing-</w:t>
      </w:r>
    </w:p>
    <w:p w14:paraId="0999B1E5" w14:textId="0315A092" w:rsidR="009D0911" w:rsidRPr="009D0911" w:rsidRDefault="009D0911" w:rsidP="00453E11">
      <w:pPr>
        <w:ind w:left="720"/>
        <w:rPr>
          <w:rFonts w:ascii="Calibri" w:eastAsia="Calibri" w:hAnsi="Calibri" w:cs="Calibri"/>
          <w:lang w:val="en-US"/>
        </w:rPr>
      </w:pPr>
      <w:r w:rsidRPr="009D0911">
        <w:rPr>
          <w:rFonts w:ascii="Calibri" w:eastAsia="Calibri" w:hAnsi="Calibri" w:cs="Calibri"/>
          <w:lang w:val="en-US"/>
        </w:rPr>
        <w:t>-Close Public Hearing-</w:t>
      </w:r>
    </w:p>
    <w:p w14:paraId="3820E936" w14:textId="2335EAF2" w:rsidR="00A27259" w:rsidRDefault="00993105" w:rsidP="00453E11">
      <w:p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ab/>
      </w:r>
    </w:p>
    <w:p w14:paraId="66831663" w14:textId="0FCB7381" w:rsidR="00993105" w:rsidRPr="00993105" w:rsidRDefault="00993105" w:rsidP="0037684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Councilmember </w:t>
      </w:r>
      <w:r w:rsidR="00D73D77">
        <w:rPr>
          <w:rFonts w:ascii="Calibri" w:eastAsia="Calibri" w:hAnsi="Calibri" w:cs="Calibri"/>
        </w:rPr>
        <w:t xml:space="preserve">Corry </w:t>
      </w:r>
      <w:r>
        <w:rPr>
          <w:rFonts w:ascii="Calibri" w:eastAsia="Calibri" w:hAnsi="Calibri" w:cs="Calibri"/>
        </w:rPr>
        <w:t>made a motion to appr</w:t>
      </w:r>
      <w:r w:rsidR="00D73D77">
        <w:rPr>
          <w:rFonts w:ascii="Calibri" w:eastAsia="Calibri" w:hAnsi="Calibri" w:cs="Calibri"/>
        </w:rPr>
        <w:t xml:space="preserve">ove </w:t>
      </w:r>
      <w:r w:rsidR="00840BF5">
        <w:rPr>
          <w:rFonts w:ascii="Calibri" w:eastAsia="Calibri" w:hAnsi="Calibri" w:cs="Calibri"/>
        </w:rPr>
        <w:t xml:space="preserve">and adopt </w:t>
      </w:r>
      <w:r w:rsidR="00D73D77">
        <w:rPr>
          <w:rFonts w:ascii="Calibri" w:eastAsia="Calibri" w:hAnsi="Calibri" w:cs="Calibri"/>
        </w:rPr>
        <w:t xml:space="preserve">Ordinance 5-1-26 </w:t>
      </w:r>
      <w:r>
        <w:rPr>
          <w:rFonts w:ascii="Calibri" w:eastAsia="Calibri" w:hAnsi="Calibri" w:cs="Calibri"/>
        </w:rPr>
        <w:t>O, for the partial vacation of the public street easements identified on the proposed plat map for 250 E</w:t>
      </w:r>
      <w:r w:rsidR="00D73D77">
        <w:rPr>
          <w:rFonts w:ascii="Calibri" w:eastAsia="Calibri" w:hAnsi="Calibri" w:cs="Calibri"/>
        </w:rPr>
        <w:t>.</w:t>
      </w:r>
      <w:r>
        <w:rPr>
          <w:rFonts w:ascii="Calibri" w:eastAsia="Calibri" w:hAnsi="Calibri" w:cs="Calibri"/>
        </w:rPr>
        <w:t xml:space="preserve"> based on the findings and conditions outlined in the staff report #PLAN26-032. Councilmember</w:t>
      </w:r>
      <w:r w:rsidR="00D73D77">
        <w:rPr>
          <w:rFonts w:ascii="Calibri" w:eastAsia="Calibri" w:hAnsi="Calibri" w:cs="Calibri"/>
        </w:rPr>
        <w:t xml:space="preserve"> Chamberlain</w:t>
      </w:r>
      <w:r>
        <w:rPr>
          <w:rFonts w:ascii="Calibri" w:eastAsia="Calibri" w:hAnsi="Calibri" w:cs="Calibri"/>
        </w:rPr>
        <w:t xml:space="preserve"> seconds. </w:t>
      </w:r>
    </w:p>
    <w:p w14:paraId="60A97255" w14:textId="77777777" w:rsidR="009D0911" w:rsidRPr="00453E11" w:rsidRDefault="009D0911" w:rsidP="00453E11">
      <w:pPr>
        <w:rPr>
          <w:rFonts w:ascii="Calibri" w:eastAsia="Calibri" w:hAnsi="Calibri" w:cs="Calibri"/>
          <w:b/>
        </w:rPr>
      </w:pPr>
    </w:p>
    <w:p w14:paraId="156D9E4C" w14:textId="77777777" w:rsidR="007D55CE" w:rsidRDefault="007D55CE" w:rsidP="00453E11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Shrope – Yes </w:t>
      </w:r>
    </w:p>
    <w:p w14:paraId="295E8D6C" w14:textId="65351F64" w:rsidR="007D55CE" w:rsidRPr="000A0E3D" w:rsidRDefault="000207BB" w:rsidP="00453E11">
      <w:pPr>
        <w:ind w:firstLine="72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 xml:space="preserve">Councilmember Heaton – </w:t>
      </w:r>
      <w:r w:rsidR="000A0E3D" w:rsidRPr="000A0E3D">
        <w:rPr>
          <w:rFonts w:ascii="Calibri" w:eastAsia="Calibri" w:hAnsi="Calibri" w:cs="Calibri"/>
          <w:i/>
          <w:iCs/>
        </w:rPr>
        <w:t>Recused, no vote</w:t>
      </w:r>
    </w:p>
    <w:p w14:paraId="2B642A79" w14:textId="77777777" w:rsidR="007D55CE" w:rsidRDefault="007D55CE" w:rsidP="00453E11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– Yes</w:t>
      </w:r>
    </w:p>
    <w:p w14:paraId="3CBE2D50" w14:textId="01065F50" w:rsidR="007D55CE" w:rsidRDefault="000207BB" w:rsidP="00453E11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Banks – Yes</w:t>
      </w:r>
    </w:p>
    <w:p w14:paraId="66DD293B" w14:textId="2E6EB0B2" w:rsidR="007D55CE" w:rsidRDefault="000207BB" w:rsidP="00453E11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</w:t>
      </w:r>
      <w:r w:rsidR="00453E11">
        <w:rPr>
          <w:rFonts w:ascii="Calibri" w:eastAsia="Calibri" w:hAnsi="Calibri" w:cs="Calibri"/>
        </w:rPr>
        <w:t xml:space="preserve">Yes </w:t>
      </w:r>
    </w:p>
    <w:p w14:paraId="2FD3CF28" w14:textId="3A374AD4" w:rsidR="0027526C" w:rsidRDefault="007D55CE" w:rsidP="00D73D77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passed.  </w:t>
      </w:r>
    </w:p>
    <w:p w14:paraId="15081536" w14:textId="16B971A7" w:rsidR="000453C9" w:rsidRPr="00D73D77" w:rsidRDefault="000453C9" w:rsidP="00D73D77">
      <w:pPr>
        <w:ind w:firstLine="720"/>
        <w:rPr>
          <w:rFonts w:ascii="Calibri" w:eastAsia="Calibri" w:hAnsi="Calibri" w:cs="Calibri"/>
        </w:rPr>
      </w:pPr>
    </w:p>
    <w:p w14:paraId="4D0DA602" w14:textId="0FDE16DA" w:rsidR="00582B83" w:rsidRPr="00E262FC" w:rsidRDefault="00E262FC" w:rsidP="00E262FC">
      <w:pPr>
        <w:ind w:firstLine="720"/>
        <w:rPr>
          <w:rFonts w:ascii="Calibri" w:eastAsia="Calibri" w:hAnsi="Calibri" w:cs="Calibri"/>
          <w:bCs/>
          <w:i/>
          <w:iCs/>
        </w:rPr>
      </w:pPr>
      <w:r w:rsidRPr="00E262FC">
        <w:rPr>
          <w:rFonts w:ascii="Calibri" w:eastAsia="Calibri" w:hAnsi="Calibri" w:cs="Calibri"/>
          <w:bCs/>
          <w:i/>
          <w:iCs/>
        </w:rPr>
        <w:t xml:space="preserve">Mayor Johnson moved </w:t>
      </w:r>
      <w:r w:rsidR="00AC130A">
        <w:rPr>
          <w:rFonts w:ascii="Calibri" w:eastAsia="Calibri" w:hAnsi="Calibri" w:cs="Calibri"/>
          <w:bCs/>
          <w:i/>
          <w:iCs/>
        </w:rPr>
        <w:t xml:space="preserve">discussion </w:t>
      </w:r>
      <w:r w:rsidRPr="00E262FC">
        <w:rPr>
          <w:rFonts w:ascii="Calibri" w:eastAsia="Calibri" w:hAnsi="Calibri" w:cs="Calibri"/>
          <w:bCs/>
          <w:i/>
          <w:iCs/>
        </w:rPr>
        <w:t xml:space="preserve">item 8A </w:t>
      </w:r>
      <w:r>
        <w:rPr>
          <w:rFonts w:ascii="Calibri" w:eastAsia="Calibri" w:hAnsi="Calibri" w:cs="Calibri"/>
          <w:bCs/>
          <w:i/>
          <w:iCs/>
        </w:rPr>
        <w:t xml:space="preserve">before </w:t>
      </w:r>
      <w:r w:rsidRPr="00E262FC">
        <w:rPr>
          <w:rFonts w:ascii="Calibri" w:eastAsia="Calibri" w:hAnsi="Calibri" w:cs="Calibri"/>
          <w:bCs/>
          <w:i/>
          <w:iCs/>
        </w:rPr>
        <w:t>action item 7A</w:t>
      </w:r>
      <w:r>
        <w:rPr>
          <w:rFonts w:ascii="Calibri" w:eastAsia="Calibri" w:hAnsi="Calibri" w:cs="Calibri"/>
          <w:bCs/>
          <w:i/>
          <w:iCs/>
        </w:rPr>
        <w:t xml:space="preserve">. </w:t>
      </w:r>
    </w:p>
    <w:p w14:paraId="79F7E5F7" w14:textId="77777777" w:rsidR="00E262FC" w:rsidRPr="00E262FC" w:rsidRDefault="00E262FC" w:rsidP="00B831A9">
      <w:pPr>
        <w:rPr>
          <w:rFonts w:ascii="Calibri" w:eastAsia="Calibri" w:hAnsi="Calibri" w:cs="Calibri"/>
          <w:bCs/>
          <w:i/>
          <w:iCs/>
        </w:rPr>
      </w:pPr>
    </w:p>
    <w:p w14:paraId="22BD0EE0" w14:textId="7E7A50CC" w:rsidR="009C556A" w:rsidRDefault="009D5384" w:rsidP="008945C6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</w:rPr>
      </w:pPr>
      <w:r w:rsidRPr="009D5384">
        <w:rPr>
          <w:rFonts w:ascii="Calibri" w:eastAsia="Calibri" w:hAnsi="Calibri" w:cs="Calibri"/>
          <w:b/>
        </w:rPr>
        <w:t>ACTION ITEMS READY FOR VOTE:</w:t>
      </w:r>
    </w:p>
    <w:p w14:paraId="7EF5A579" w14:textId="77777777" w:rsidR="009D0911" w:rsidRDefault="009D0911" w:rsidP="009D0911">
      <w:pPr>
        <w:pStyle w:val="ListParagraph"/>
        <w:ind w:left="1080"/>
        <w:rPr>
          <w:rFonts w:ascii="Calibri" w:eastAsia="Calibri" w:hAnsi="Calibri" w:cs="Calibri"/>
          <w:b/>
        </w:rPr>
      </w:pPr>
    </w:p>
    <w:p w14:paraId="2F749672" w14:textId="77777777" w:rsidR="009D0911" w:rsidRPr="009D0911" w:rsidRDefault="009D0911" w:rsidP="009D0911">
      <w:pPr>
        <w:ind w:firstLine="720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</w:rPr>
        <w:t xml:space="preserve">A. </w:t>
      </w:r>
      <w:r w:rsidRPr="009D0911">
        <w:rPr>
          <w:rFonts w:ascii="Calibri" w:eastAsia="Calibri" w:hAnsi="Calibri" w:cs="Calibri"/>
          <w:b/>
          <w:lang w:val="en-US"/>
        </w:rPr>
        <w:t>Discussion and consideration of a resolution acknowledging receipt of the tentative</w:t>
      </w:r>
    </w:p>
    <w:p w14:paraId="26BC6071" w14:textId="77777777" w:rsidR="009D0911" w:rsidRPr="009D0911" w:rsidRDefault="009D0911" w:rsidP="009D0911">
      <w:pPr>
        <w:ind w:left="720"/>
        <w:rPr>
          <w:rFonts w:ascii="Calibri" w:eastAsia="Calibri" w:hAnsi="Calibri" w:cs="Calibri"/>
          <w:b/>
          <w:lang w:val="en-US"/>
        </w:rPr>
      </w:pPr>
      <w:r w:rsidRPr="009D0911">
        <w:rPr>
          <w:rFonts w:ascii="Calibri" w:eastAsia="Calibri" w:hAnsi="Calibri" w:cs="Calibri"/>
          <w:b/>
          <w:lang w:val="en-US"/>
        </w:rPr>
        <w:t>budget and adopting the Tentative Budget for Fiscal Year 2026–2027. (Final</w:t>
      </w:r>
    </w:p>
    <w:p w14:paraId="11DDFFB7" w14:textId="23CC9E67" w:rsidR="009D0911" w:rsidRDefault="009D0911" w:rsidP="009D0911">
      <w:pPr>
        <w:ind w:firstLine="720"/>
        <w:rPr>
          <w:rFonts w:ascii="Calibri" w:eastAsia="Calibri" w:hAnsi="Calibri" w:cs="Calibri"/>
          <w:b/>
          <w:lang w:val="en-US"/>
        </w:rPr>
      </w:pPr>
      <w:r w:rsidRPr="009D0911">
        <w:rPr>
          <w:rFonts w:ascii="Calibri" w:eastAsia="Calibri" w:hAnsi="Calibri" w:cs="Calibri"/>
          <w:b/>
          <w:lang w:val="en-US"/>
        </w:rPr>
        <w:t>budget adoption anticipated on June 23, 2026.)</w:t>
      </w:r>
    </w:p>
    <w:p w14:paraId="1A2D6FDF" w14:textId="77777777" w:rsidR="009D0911" w:rsidRDefault="009D0911" w:rsidP="009D0911">
      <w:pPr>
        <w:ind w:firstLine="720"/>
        <w:rPr>
          <w:rFonts w:ascii="Calibri" w:eastAsia="Calibri" w:hAnsi="Calibri" w:cs="Calibri"/>
          <w:b/>
        </w:rPr>
      </w:pPr>
    </w:p>
    <w:p w14:paraId="4591F460" w14:textId="0A1D0108" w:rsidR="006811D4" w:rsidRDefault="006811D4" w:rsidP="0037684D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Ludwig presented the tentative budget in</w:t>
      </w:r>
      <w:r w:rsidR="0041545E">
        <w:rPr>
          <w:rFonts w:ascii="Calibri" w:eastAsia="Calibri" w:hAnsi="Calibri" w:cs="Calibri"/>
        </w:rPr>
        <w:t xml:space="preserve"> detail. He explained the budget focus is core services, public safety, infrastructure needs</w:t>
      </w:r>
      <w:r w:rsidR="001824A0">
        <w:rPr>
          <w:rFonts w:ascii="Calibri" w:eastAsia="Calibri" w:hAnsi="Calibri" w:cs="Calibri"/>
        </w:rPr>
        <w:t xml:space="preserve">, and </w:t>
      </w:r>
      <w:r w:rsidR="0041545E">
        <w:rPr>
          <w:rFonts w:ascii="Calibri" w:eastAsia="Calibri" w:hAnsi="Calibri" w:cs="Calibri"/>
        </w:rPr>
        <w:t xml:space="preserve">employee retention with no proposed tax increase. </w:t>
      </w:r>
    </w:p>
    <w:p w14:paraId="1FF68F52" w14:textId="77777777" w:rsidR="006811D4" w:rsidRDefault="006811D4" w:rsidP="0037684D">
      <w:pPr>
        <w:ind w:left="720"/>
        <w:rPr>
          <w:rFonts w:ascii="Calibri" w:eastAsia="Calibri" w:hAnsi="Calibri" w:cs="Calibri"/>
        </w:rPr>
      </w:pPr>
    </w:p>
    <w:p w14:paraId="03B25E05" w14:textId="3ADD0961" w:rsidR="00993105" w:rsidRDefault="00993105" w:rsidP="0037684D">
      <w:pPr>
        <w:ind w:left="72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</w:rPr>
        <w:t xml:space="preserve">Councilmember </w:t>
      </w:r>
      <w:r w:rsidR="000C6255">
        <w:rPr>
          <w:rFonts w:ascii="Calibri" w:eastAsia="Calibri" w:hAnsi="Calibri" w:cs="Calibri"/>
        </w:rPr>
        <w:t>Corry</w:t>
      </w:r>
      <w:r>
        <w:rPr>
          <w:rFonts w:ascii="Calibri" w:eastAsia="Calibri" w:hAnsi="Calibri" w:cs="Calibri"/>
        </w:rPr>
        <w:t xml:space="preserve"> made a </w:t>
      </w:r>
      <w:r w:rsidR="00DC0411">
        <w:rPr>
          <w:rFonts w:ascii="Calibri" w:eastAsia="Calibri" w:hAnsi="Calibri" w:cs="Calibri"/>
        </w:rPr>
        <w:t xml:space="preserve">motion to approve Resolution 5-1-26 </w:t>
      </w:r>
      <w:r w:rsidR="000C6255">
        <w:rPr>
          <w:rFonts w:ascii="Calibri" w:eastAsia="Calibri" w:hAnsi="Calibri" w:cs="Calibri"/>
        </w:rPr>
        <w:t>R</w:t>
      </w:r>
      <w:r w:rsidRPr="00DC376C">
        <w:rPr>
          <w:rFonts w:ascii="Calibri" w:eastAsia="Calibri" w:hAnsi="Calibri" w:cs="Calibri"/>
          <w:b/>
        </w:rPr>
        <w:t xml:space="preserve">, </w:t>
      </w:r>
      <w:r w:rsidRPr="00DC376C">
        <w:rPr>
          <w:rFonts w:ascii="Calibri" w:eastAsia="Calibri" w:hAnsi="Calibri" w:cs="Calibri"/>
          <w:lang w:val="en-US"/>
        </w:rPr>
        <w:t>a resolution acknow</w:t>
      </w:r>
      <w:r w:rsidR="00DC376C">
        <w:rPr>
          <w:rFonts w:ascii="Calibri" w:eastAsia="Calibri" w:hAnsi="Calibri" w:cs="Calibri"/>
          <w:lang w:val="en-US"/>
        </w:rPr>
        <w:t>ledging receipt of</w:t>
      </w:r>
      <w:r w:rsidRPr="00DC376C">
        <w:rPr>
          <w:rFonts w:ascii="Calibri" w:eastAsia="Calibri" w:hAnsi="Calibri" w:cs="Calibri"/>
          <w:lang w:val="en-US"/>
        </w:rPr>
        <w:t xml:space="preserve"> and adopting the Tentative Budget for Fiscal Year 2026–2027.</w:t>
      </w:r>
      <w:r w:rsidR="00DC376C">
        <w:rPr>
          <w:rFonts w:ascii="Calibri" w:eastAsia="Calibri" w:hAnsi="Calibri" w:cs="Calibri"/>
          <w:lang w:val="en-US"/>
        </w:rPr>
        <w:t xml:space="preserve"> Councilmember </w:t>
      </w:r>
      <w:r w:rsidR="000C6255">
        <w:rPr>
          <w:rFonts w:ascii="Calibri" w:eastAsia="Calibri" w:hAnsi="Calibri" w:cs="Calibri"/>
          <w:lang w:val="en-US"/>
        </w:rPr>
        <w:t>Banks</w:t>
      </w:r>
      <w:r w:rsidR="00DC376C">
        <w:rPr>
          <w:rFonts w:ascii="Calibri" w:eastAsia="Calibri" w:hAnsi="Calibri" w:cs="Calibri"/>
          <w:lang w:val="en-US"/>
        </w:rPr>
        <w:t xml:space="preserve"> seconds. </w:t>
      </w:r>
    </w:p>
    <w:p w14:paraId="5542D588" w14:textId="77777777" w:rsidR="008B11F1" w:rsidRDefault="008B11F1" w:rsidP="0037684D">
      <w:pPr>
        <w:ind w:left="720"/>
        <w:rPr>
          <w:rFonts w:ascii="Calibri" w:eastAsia="Calibri" w:hAnsi="Calibri" w:cs="Calibri"/>
          <w:lang w:val="en-US"/>
        </w:rPr>
      </w:pPr>
    </w:p>
    <w:p w14:paraId="63D29DF3" w14:textId="77777777" w:rsidR="00DC376C" w:rsidRDefault="00DC376C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Shrope – Yes </w:t>
      </w:r>
    </w:p>
    <w:p w14:paraId="22025BFE" w14:textId="3413FFF9" w:rsidR="00DC376C" w:rsidRDefault="000C6255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Heaton – Absent</w:t>
      </w:r>
    </w:p>
    <w:p w14:paraId="4F8FDFDC" w14:textId="77777777" w:rsidR="00DC376C" w:rsidRDefault="00DC376C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Corry – Yes</w:t>
      </w:r>
    </w:p>
    <w:p w14:paraId="5D8BEACA" w14:textId="77777777" w:rsidR="00DC376C" w:rsidRDefault="00DC376C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Councilmember Banks – Yes</w:t>
      </w:r>
    </w:p>
    <w:p w14:paraId="5BBB287D" w14:textId="77777777" w:rsidR="00DC376C" w:rsidRDefault="00DC376C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Councilmember Chamberlain – Yes </w:t>
      </w:r>
    </w:p>
    <w:p w14:paraId="51AA91AD" w14:textId="4FEEF4E3" w:rsidR="00DC376C" w:rsidRPr="00DC376C" w:rsidRDefault="00DC376C" w:rsidP="00DC376C">
      <w:pPr>
        <w:ind w:firstLine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Motion passed.  </w:t>
      </w:r>
    </w:p>
    <w:p w14:paraId="1203EEAF" w14:textId="77777777" w:rsidR="00B87B66" w:rsidRPr="003E1E1D" w:rsidRDefault="00B87B66" w:rsidP="003E1E1D">
      <w:pPr>
        <w:rPr>
          <w:rFonts w:ascii="Calibri" w:eastAsia="Calibri" w:hAnsi="Calibri" w:cs="Calibri"/>
        </w:rPr>
      </w:pPr>
    </w:p>
    <w:p w14:paraId="69BFD397" w14:textId="403DA00E" w:rsidR="008945C6" w:rsidRDefault="008945C6" w:rsidP="008945C6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ITEMS FOR DISCUSSION: </w:t>
      </w:r>
    </w:p>
    <w:p w14:paraId="2695743F" w14:textId="77777777" w:rsidR="009D0911" w:rsidRDefault="009D0911" w:rsidP="009D0911">
      <w:pPr>
        <w:pStyle w:val="ListParagraph"/>
        <w:ind w:left="1080"/>
        <w:rPr>
          <w:rFonts w:ascii="Calibri" w:eastAsia="Calibri" w:hAnsi="Calibri" w:cs="Calibri"/>
          <w:b/>
        </w:rPr>
      </w:pPr>
    </w:p>
    <w:p w14:paraId="47AAC75E" w14:textId="06C7381F" w:rsidR="009D0911" w:rsidRPr="000453C9" w:rsidRDefault="000453C9" w:rsidP="000453C9">
      <w:pPr>
        <w:ind w:firstLine="720"/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 xml:space="preserve">A) </w:t>
      </w:r>
      <w:r w:rsidR="009D0911" w:rsidRPr="000453C9">
        <w:rPr>
          <w:rFonts w:ascii="Calibri" w:eastAsia="Calibri" w:hAnsi="Calibri" w:cs="Calibri"/>
          <w:b/>
          <w:lang w:val="en-US"/>
        </w:rPr>
        <w:t>Discussion and consideration of a coordinated City review process regarding a</w:t>
      </w:r>
    </w:p>
    <w:p w14:paraId="7DAF4699" w14:textId="77777777" w:rsidR="009D0911" w:rsidRPr="009D0911" w:rsidRDefault="009D0911" w:rsidP="000453C9">
      <w:pPr>
        <w:ind w:firstLine="720"/>
        <w:rPr>
          <w:rFonts w:ascii="Calibri" w:eastAsia="Calibri" w:hAnsi="Calibri" w:cs="Calibri"/>
          <w:b/>
          <w:lang w:val="en-US"/>
        </w:rPr>
      </w:pPr>
      <w:r w:rsidRPr="009D0911">
        <w:rPr>
          <w:rFonts w:ascii="Calibri" w:eastAsia="Calibri" w:hAnsi="Calibri" w:cs="Calibri"/>
          <w:b/>
          <w:lang w:val="en-US"/>
        </w:rPr>
        <w:t>proposed development agreement in Kane County within Kanab City’s future</w:t>
      </w:r>
    </w:p>
    <w:p w14:paraId="1BA77EB0" w14:textId="48345989" w:rsidR="009D0911" w:rsidRDefault="009D0911" w:rsidP="000453C9">
      <w:pPr>
        <w:ind w:firstLine="720"/>
        <w:rPr>
          <w:rFonts w:ascii="Calibri" w:eastAsia="Calibri" w:hAnsi="Calibri" w:cs="Calibri"/>
          <w:b/>
          <w:lang w:val="en-US"/>
        </w:rPr>
      </w:pPr>
      <w:r w:rsidRPr="009D0911">
        <w:rPr>
          <w:rFonts w:ascii="Calibri" w:eastAsia="Calibri" w:hAnsi="Calibri" w:cs="Calibri"/>
          <w:b/>
          <w:lang w:val="en-US"/>
        </w:rPr>
        <w:t>annexation area (Old Fort area).</w:t>
      </w:r>
    </w:p>
    <w:p w14:paraId="7E283D8F" w14:textId="2BCAF8EC" w:rsidR="00243ADD" w:rsidRDefault="00243ADD" w:rsidP="00243ADD">
      <w:pPr>
        <w:rPr>
          <w:rFonts w:ascii="Calibri" w:eastAsia="Calibri" w:hAnsi="Calibri" w:cs="Calibri"/>
          <w:b/>
          <w:lang w:val="en-US"/>
        </w:rPr>
      </w:pPr>
      <w:r>
        <w:rPr>
          <w:rFonts w:ascii="Calibri" w:eastAsia="Calibri" w:hAnsi="Calibri" w:cs="Calibri"/>
          <w:b/>
          <w:lang w:val="en-US"/>
        </w:rPr>
        <w:tab/>
      </w:r>
    </w:p>
    <w:p w14:paraId="5482E387" w14:textId="77777777" w:rsidR="00E572C6" w:rsidRDefault="00243ADD" w:rsidP="00E572C6">
      <w:pPr>
        <w:ind w:left="72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lastRenderedPageBreak/>
        <w:t xml:space="preserve">Mr. Ludwig explained </w:t>
      </w:r>
      <w:r w:rsidR="00E572C6" w:rsidRPr="00E572C6">
        <w:rPr>
          <w:rFonts w:ascii="Calibri" w:eastAsia="Calibri" w:hAnsi="Calibri" w:cs="Calibri"/>
          <w:lang w:val="en-US"/>
        </w:rPr>
        <w:t>Kanab City received notice from Kane County regarding the proposed “Old Fort Ranch”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Development Agreement on May 4, 2026. The proposed development is located within the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City’s municipal expansion area and includes a resort and residential development proposed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through a development agreement and future Planned Unit Development (PUD) process with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Kane County. The City’s response period under state statute will expire ninety days following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the notice.</w:t>
      </w:r>
      <w:r w:rsidR="00E572C6">
        <w:rPr>
          <w:rFonts w:ascii="Calibri" w:eastAsia="Calibri" w:hAnsi="Calibri" w:cs="Calibri"/>
          <w:lang w:val="en-US"/>
        </w:rPr>
        <w:t xml:space="preserve"> </w:t>
      </w:r>
    </w:p>
    <w:p w14:paraId="24BC314E" w14:textId="3B2AC9FF" w:rsidR="00243ADD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The proposed development agreement contemplates a hotel and resort project with associated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amenities, short-term rental residences, employee housing, and related uses on property currently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zoned Agricultural within Kane County. The agreement establishes development rights</w:t>
      </w:r>
      <w:r>
        <w:rPr>
          <w:rFonts w:ascii="Calibri" w:eastAsia="Calibri" w:hAnsi="Calibri" w:cs="Calibri"/>
          <w:lang w:val="en-US"/>
        </w:rPr>
        <w:t xml:space="preserve">, </w:t>
      </w:r>
      <w:r w:rsidRPr="00E572C6">
        <w:rPr>
          <w:rFonts w:ascii="Calibri" w:eastAsia="Calibri" w:hAnsi="Calibri" w:cs="Calibri"/>
          <w:lang w:val="en-US"/>
        </w:rPr>
        <w:t>permitted uses, density allowances, and future PUD procedures between the developer and Kane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County.</w:t>
      </w:r>
      <w:r>
        <w:rPr>
          <w:rFonts w:ascii="Calibri" w:eastAsia="Calibri" w:hAnsi="Calibri" w:cs="Calibri"/>
          <w:lang w:val="en-US"/>
        </w:rPr>
        <w:t xml:space="preserve"> </w:t>
      </w:r>
    </w:p>
    <w:p w14:paraId="5E69093C" w14:textId="5447209A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Mr. Ludwig further explained t</w:t>
      </w:r>
      <w:r w:rsidRPr="00E572C6">
        <w:rPr>
          <w:rFonts w:ascii="Calibri" w:eastAsia="Calibri" w:hAnsi="Calibri" w:cs="Calibri"/>
          <w:lang w:val="en-US"/>
        </w:rPr>
        <w:t>he purpose of this agenda item is to provide the City Council an opportunity to review and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discuss the proposed development agreement and consider the long-term implications this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project may have on Kanab City and the surrounding community. Because the property is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located within the City’s adopted municipal expansion area, future annexation into Kanab City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remains likely. As such, it is important for the Council to evaluate whether the framework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established through this agreement is compatible with the City’s long-term planning goals,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infrastructure expectations, utility policies, transportation planning, and overall community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character.</w:t>
      </w:r>
    </w:p>
    <w:p w14:paraId="7E943476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While the agreement would initially be administered through Kane County, the long-term</w:t>
      </w:r>
    </w:p>
    <w:p w14:paraId="16AD81C4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impacts of the project could ultimately affect Kanab City, especially if the property is annexed</w:t>
      </w:r>
    </w:p>
    <w:p w14:paraId="1957E916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 xml:space="preserve">into the </w:t>
      </w:r>
      <w:proofErr w:type="gramStart"/>
      <w:r w:rsidRPr="00E572C6">
        <w:rPr>
          <w:rFonts w:ascii="Calibri" w:eastAsia="Calibri" w:hAnsi="Calibri" w:cs="Calibri"/>
          <w:lang w:val="en-US"/>
        </w:rPr>
        <w:t>City</w:t>
      </w:r>
      <w:proofErr w:type="gramEnd"/>
      <w:r w:rsidRPr="00E572C6">
        <w:rPr>
          <w:rFonts w:ascii="Calibri" w:eastAsia="Calibri" w:hAnsi="Calibri" w:cs="Calibri"/>
          <w:lang w:val="en-US"/>
        </w:rPr>
        <w:t xml:space="preserve"> in the future. Council discussion should focus on identifying what expectations,</w:t>
      </w:r>
    </w:p>
    <w:p w14:paraId="7FE4D805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standards, and commitments may be necessary to ensure that future development within the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City’s expansion area aligns with the City’s long-term vision. This includes consideration of</w:t>
      </w:r>
    </w:p>
    <w:p w14:paraId="0940255E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transportation connectivity, roadway standards, emergency service access, water resources,</w:t>
      </w:r>
    </w:p>
    <w:p w14:paraId="7CE629D6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wastewater infrastructure, stormwater management, land use compatibility, and impacts on</w:t>
      </w:r>
    </w:p>
    <w:p w14:paraId="24DFFAC5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surrounding neighborhoods and open space.</w:t>
      </w:r>
    </w:p>
    <w:p w14:paraId="3FA40D24" w14:textId="77777777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The developer has discussed concepts related to utilities and infrastructure; however, many of</w:t>
      </w:r>
    </w:p>
    <w:p w14:paraId="77FF9391" w14:textId="186AD7C6" w:rsidR="00E572C6" w:rsidRPr="00E572C6" w:rsidRDefault="00E572C6" w:rsidP="00E572C6">
      <w:pPr>
        <w:ind w:left="720"/>
        <w:rPr>
          <w:rFonts w:ascii="Calibri" w:eastAsia="Calibri" w:hAnsi="Calibri" w:cs="Calibri"/>
          <w:lang w:val="en-US"/>
        </w:rPr>
      </w:pPr>
      <w:r w:rsidRPr="00E572C6">
        <w:rPr>
          <w:rFonts w:ascii="Calibri" w:eastAsia="Calibri" w:hAnsi="Calibri" w:cs="Calibri"/>
          <w:lang w:val="en-US"/>
        </w:rPr>
        <w:t>those discussions are not formalized within the proposed agreement. The developer has indicated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a desire to provide water service through private wells, though City staff has communicated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 xml:space="preserve">concerns regarding additional groundwater wells in this area and indicated the </w:t>
      </w:r>
      <w:proofErr w:type="gramStart"/>
      <w:r w:rsidRPr="00E572C6">
        <w:rPr>
          <w:rFonts w:ascii="Calibri" w:eastAsia="Calibri" w:hAnsi="Calibri" w:cs="Calibri"/>
          <w:lang w:val="en-US"/>
        </w:rPr>
        <w:t>City</w:t>
      </w:r>
      <w:proofErr w:type="gramEnd"/>
      <w:r w:rsidRPr="00E572C6">
        <w:rPr>
          <w:rFonts w:ascii="Calibri" w:eastAsia="Calibri" w:hAnsi="Calibri" w:cs="Calibri"/>
          <w:lang w:val="en-US"/>
        </w:rPr>
        <w:t xml:space="preserve"> would likely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protest new wells in the area. At this time, these items remain conceptual discussions rather than</w:t>
      </w:r>
      <w:r>
        <w:rPr>
          <w:rFonts w:ascii="Calibri" w:eastAsia="Calibri" w:hAnsi="Calibri" w:cs="Calibri"/>
          <w:lang w:val="en-US"/>
        </w:rPr>
        <w:t xml:space="preserve"> </w:t>
      </w:r>
      <w:r w:rsidRPr="00E572C6">
        <w:rPr>
          <w:rFonts w:ascii="Calibri" w:eastAsia="Calibri" w:hAnsi="Calibri" w:cs="Calibri"/>
          <w:lang w:val="en-US"/>
        </w:rPr>
        <w:t>enforceable obligations or infrastructure commitments contained within the agreement.</w:t>
      </w:r>
    </w:p>
    <w:p w14:paraId="25D6014C" w14:textId="77777777" w:rsidR="006F78E3" w:rsidRDefault="006F78E3" w:rsidP="00243ADD">
      <w:pPr>
        <w:rPr>
          <w:rFonts w:ascii="Calibri" w:eastAsia="Calibri" w:hAnsi="Calibri" w:cs="Calibri"/>
          <w:lang w:val="en-US"/>
        </w:rPr>
      </w:pPr>
    </w:p>
    <w:p w14:paraId="75139243" w14:textId="69E46CA9" w:rsidR="006F78E3" w:rsidRDefault="006F78E3" w:rsidP="00243AD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ab/>
        <w:t>Mayor Johnson stated his concerns on the proposed development.</w:t>
      </w:r>
    </w:p>
    <w:p w14:paraId="0756681E" w14:textId="77777777" w:rsidR="0082490C" w:rsidRDefault="0082490C" w:rsidP="00243ADD">
      <w:pPr>
        <w:rPr>
          <w:rFonts w:ascii="Calibri" w:eastAsia="Calibri" w:hAnsi="Calibri" w:cs="Calibri"/>
          <w:lang w:val="en-US"/>
        </w:rPr>
      </w:pPr>
    </w:p>
    <w:p w14:paraId="00132432" w14:textId="5DC84A9C" w:rsidR="006F78E3" w:rsidRDefault="006F78E3" w:rsidP="00243AD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ab/>
        <w:t xml:space="preserve">Council discussed the proposed development at length. </w:t>
      </w:r>
    </w:p>
    <w:p w14:paraId="7764924D" w14:textId="6D5D0593" w:rsidR="003F5AFD" w:rsidRDefault="003F5AFD" w:rsidP="00243ADD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ab/>
      </w:r>
    </w:p>
    <w:p w14:paraId="149238AF" w14:textId="346A2651" w:rsidR="009D0911" w:rsidRDefault="003F5AFD" w:rsidP="00A47CE1">
      <w:pPr>
        <w:ind w:left="72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>Gregory Wyatt and Je</w:t>
      </w:r>
      <w:r w:rsidR="00A47CE1">
        <w:rPr>
          <w:rFonts w:ascii="Calibri" w:eastAsia="Calibri" w:hAnsi="Calibri" w:cs="Calibri"/>
          <w:lang w:val="en-US"/>
        </w:rPr>
        <w:t>nnie Peterson</w:t>
      </w:r>
      <w:r w:rsidR="00E572C6">
        <w:rPr>
          <w:rFonts w:ascii="Calibri" w:eastAsia="Calibri" w:hAnsi="Calibri" w:cs="Calibri"/>
          <w:lang w:val="en-US"/>
        </w:rPr>
        <w:t xml:space="preserve"> with Whales Tail Villas LLC</w:t>
      </w:r>
      <w:r w:rsidR="00A47CE1">
        <w:rPr>
          <w:rFonts w:ascii="Calibri" w:eastAsia="Calibri" w:hAnsi="Calibri" w:cs="Calibri"/>
          <w:lang w:val="en-US"/>
        </w:rPr>
        <w:t xml:space="preserve"> </w:t>
      </w:r>
      <w:r>
        <w:rPr>
          <w:rFonts w:ascii="Calibri" w:eastAsia="Calibri" w:hAnsi="Calibri" w:cs="Calibri"/>
          <w:lang w:val="en-US"/>
        </w:rPr>
        <w:t xml:space="preserve">further explained the </w:t>
      </w:r>
      <w:r w:rsidR="00E572C6">
        <w:rPr>
          <w:rFonts w:ascii="Calibri" w:eastAsia="Calibri" w:hAnsi="Calibri" w:cs="Calibri"/>
          <w:lang w:val="en-US"/>
        </w:rPr>
        <w:t xml:space="preserve">proposed </w:t>
      </w:r>
      <w:r>
        <w:rPr>
          <w:rFonts w:ascii="Calibri" w:eastAsia="Calibri" w:hAnsi="Calibri" w:cs="Calibri"/>
          <w:lang w:val="en-US"/>
        </w:rPr>
        <w:t xml:space="preserve">development and development agreement. </w:t>
      </w:r>
      <w:r w:rsidR="00A47CE1">
        <w:rPr>
          <w:rFonts w:ascii="Calibri" w:eastAsia="Calibri" w:hAnsi="Calibri" w:cs="Calibri"/>
          <w:lang w:val="en-US"/>
        </w:rPr>
        <w:t xml:space="preserve">They also answered questions from the Council. </w:t>
      </w:r>
    </w:p>
    <w:p w14:paraId="44BE3490" w14:textId="001557EB" w:rsidR="00BF59A1" w:rsidRDefault="00BF59A1" w:rsidP="00BF59A1">
      <w:pPr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tab/>
      </w:r>
    </w:p>
    <w:p w14:paraId="64BB9311" w14:textId="469F3938" w:rsidR="00BF59A1" w:rsidRPr="00A47CE1" w:rsidRDefault="00BF59A1" w:rsidP="00E572C6">
      <w:pPr>
        <w:ind w:left="720"/>
        <w:rPr>
          <w:rFonts w:ascii="Calibri" w:eastAsia="Calibri" w:hAnsi="Calibri" w:cs="Calibri"/>
          <w:lang w:val="en-US"/>
        </w:rPr>
      </w:pPr>
      <w:r>
        <w:rPr>
          <w:rFonts w:ascii="Calibri" w:eastAsia="Calibri" w:hAnsi="Calibri" w:cs="Calibri"/>
          <w:lang w:val="en-US"/>
        </w:rPr>
        <w:lastRenderedPageBreak/>
        <w:t xml:space="preserve">Mayor Johnson explained that he would like to form a committee of city staff, City Council members, Planning </w:t>
      </w:r>
      <w:r w:rsidR="00E572C6">
        <w:rPr>
          <w:rFonts w:ascii="Calibri" w:eastAsia="Calibri" w:hAnsi="Calibri" w:cs="Calibri"/>
          <w:lang w:val="en-US"/>
        </w:rPr>
        <w:t>Commission</w:t>
      </w:r>
      <w:r>
        <w:rPr>
          <w:rFonts w:ascii="Calibri" w:eastAsia="Calibri" w:hAnsi="Calibri" w:cs="Calibri"/>
          <w:lang w:val="en-US"/>
        </w:rPr>
        <w:t xml:space="preserve"> Members to assist with the response to the County. </w:t>
      </w:r>
    </w:p>
    <w:p w14:paraId="5481C108" w14:textId="77777777" w:rsidR="00AC6322" w:rsidRDefault="00AC6322" w:rsidP="00600F92">
      <w:pPr>
        <w:rPr>
          <w:rFonts w:ascii="Calibri" w:eastAsia="Calibri" w:hAnsi="Calibri" w:cs="Calibri"/>
          <w:b/>
          <w:lang w:val="en-US"/>
        </w:rPr>
      </w:pPr>
    </w:p>
    <w:p w14:paraId="2AB8232B" w14:textId="7A742379" w:rsidR="009D0911" w:rsidRDefault="009D0911" w:rsidP="005F15E9">
      <w:pPr>
        <w:ind w:firstLine="720"/>
        <w:rPr>
          <w:rFonts w:ascii="Calibri" w:eastAsia="Calibri" w:hAnsi="Calibri" w:cs="Calibri"/>
          <w:b/>
          <w:lang w:val="en-US"/>
        </w:rPr>
      </w:pPr>
      <w:r w:rsidRPr="009D0911">
        <w:rPr>
          <w:rFonts w:ascii="Calibri" w:eastAsia="Calibri" w:hAnsi="Calibri" w:cs="Calibri"/>
          <w:b/>
          <w:lang w:val="en-US"/>
        </w:rPr>
        <w:t>B) Discussion and acknowledgment of the Fiscal Year 2026 Third Quarter Financial</w:t>
      </w:r>
      <w:r w:rsidR="00962765">
        <w:rPr>
          <w:rFonts w:ascii="Calibri" w:eastAsia="Calibri" w:hAnsi="Calibri" w:cs="Calibri"/>
          <w:b/>
          <w:lang w:val="en-US"/>
        </w:rPr>
        <w:t xml:space="preserve"> </w:t>
      </w:r>
      <w:r w:rsidRPr="009D0911">
        <w:rPr>
          <w:rFonts w:ascii="Calibri" w:eastAsia="Calibri" w:hAnsi="Calibri" w:cs="Calibri"/>
          <w:b/>
          <w:lang w:val="en-US"/>
        </w:rPr>
        <w:t>Report</w:t>
      </w:r>
      <w:r w:rsidR="006811D4">
        <w:rPr>
          <w:rFonts w:ascii="Calibri" w:eastAsia="Calibri" w:hAnsi="Calibri" w:cs="Calibri"/>
          <w:b/>
          <w:lang w:val="en-US"/>
        </w:rPr>
        <w:t>.</w:t>
      </w:r>
    </w:p>
    <w:p w14:paraId="27DB3A19" w14:textId="77777777" w:rsidR="006811D4" w:rsidRPr="009D0911" w:rsidRDefault="006811D4" w:rsidP="009D0911">
      <w:pPr>
        <w:ind w:left="720" w:firstLine="720"/>
        <w:rPr>
          <w:rFonts w:ascii="Calibri" w:eastAsia="Calibri" w:hAnsi="Calibri" w:cs="Calibri"/>
          <w:b/>
        </w:rPr>
      </w:pPr>
    </w:p>
    <w:p w14:paraId="41ACFFDB" w14:textId="318F35A0" w:rsidR="00034A8D" w:rsidRDefault="006811D4" w:rsidP="00E572C6">
      <w:pPr>
        <w:ind w:left="7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Mr. Ludwig</w:t>
      </w:r>
      <w:r w:rsidR="00E572C6">
        <w:rPr>
          <w:rFonts w:ascii="Calibri" w:eastAsia="Calibri" w:hAnsi="Calibri" w:cs="Calibri"/>
        </w:rPr>
        <w:t xml:space="preserve"> explained </w:t>
      </w:r>
      <w:r w:rsidR="00E572C6">
        <w:rPr>
          <w:rFonts w:ascii="Calibri" w:eastAsia="Calibri" w:hAnsi="Calibri" w:cs="Calibri"/>
          <w:lang w:val="en-US"/>
        </w:rPr>
        <w:t>t</w:t>
      </w:r>
      <w:r w:rsidR="00E572C6" w:rsidRPr="00E572C6">
        <w:rPr>
          <w:rFonts w:ascii="Calibri" w:eastAsia="Calibri" w:hAnsi="Calibri" w:cs="Calibri"/>
          <w:lang w:val="en-US"/>
        </w:rPr>
        <w:t>he third quarter financial report reflects unaudited financial activity through the end of the third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quarter of Fiscal Year 2026. Staff continues to monitor revenues and expenditures closely,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particularly in areas impacted by changing economic conditions, development activity, and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capital project expenditures. Additional year-end adjustments and budget amendments are still</w:t>
      </w:r>
      <w:r w:rsidR="00E572C6">
        <w:rPr>
          <w:rFonts w:ascii="Calibri" w:eastAsia="Calibri" w:hAnsi="Calibri" w:cs="Calibri"/>
          <w:lang w:val="en-US"/>
        </w:rPr>
        <w:t xml:space="preserve"> </w:t>
      </w:r>
      <w:r w:rsidR="00E572C6" w:rsidRPr="00E572C6">
        <w:rPr>
          <w:rFonts w:ascii="Calibri" w:eastAsia="Calibri" w:hAnsi="Calibri" w:cs="Calibri"/>
          <w:lang w:val="en-US"/>
        </w:rPr>
        <w:t>anticipated prior to final audit completion.</w:t>
      </w:r>
      <w:r>
        <w:rPr>
          <w:rFonts w:ascii="Calibri" w:eastAsia="Calibri" w:hAnsi="Calibri" w:cs="Calibri"/>
        </w:rPr>
        <w:t xml:space="preserve"> </w:t>
      </w:r>
    </w:p>
    <w:p w14:paraId="2830D542" w14:textId="77777777" w:rsidR="00B31E25" w:rsidRDefault="00B31E25" w:rsidP="00E572C6">
      <w:pPr>
        <w:ind w:left="720"/>
        <w:rPr>
          <w:rFonts w:ascii="Calibri" w:eastAsia="Calibri" w:hAnsi="Calibri" w:cs="Calibri"/>
        </w:rPr>
      </w:pPr>
    </w:p>
    <w:p w14:paraId="0D9EA7B1" w14:textId="03D95F63" w:rsidR="00EC12FD" w:rsidRDefault="00662E9A" w:rsidP="003336C1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REVIE</w:t>
      </w:r>
      <w:r w:rsidR="00ED4E11">
        <w:rPr>
          <w:rFonts w:ascii="Calibri" w:eastAsia="Calibri" w:hAnsi="Calibri" w:cs="Calibri"/>
          <w:b/>
        </w:rPr>
        <w:t xml:space="preserve">W AND DISCUSSION OF THE </w:t>
      </w:r>
      <w:r w:rsidR="009D0911">
        <w:rPr>
          <w:rFonts w:ascii="Calibri" w:eastAsia="Calibri" w:hAnsi="Calibri" w:cs="Calibri"/>
          <w:b/>
        </w:rPr>
        <w:t>JUNE 9</w:t>
      </w:r>
      <w:r w:rsidR="009D0911" w:rsidRPr="009D0911">
        <w:rPr>
          <w:rFonts w:ascii="Calibri" w:eastAsia="Calibri" w:hAnsi="Calibri" w:cs="Calibri"/>
          <w:b/>
          <w:vertAlign w:val="superscript"/>
        </w:rPr>
        <w:t>th</w:t>
      </w:r>
      <w:r>
        <w:rPr>
          <w:rFonts w:ascii="Calibri" w:eastAsia="Calibri" w:hAnsi="Calibri" w:cs="Calibri"/>
          <w:b/>
        </w:rPr>
        <w:t>, 2026 CITY COUNCIL MEETING AGENDA.</w:t>
      </w:r>
    </w:p>
    <w:p w14:paraId="3D641B06" w14:textId="77777777" w:rsidR="00DC376C" w:rsidRDefault="00DC376C" w:rsidP="00DC376C">
      <w:pPr>
        <w:rPr>
          <w:rFonts w:ascii="Calibri" w:eastAsia="Calibri" w:hAnsi="Calibri" w:cs="Calibri"/>
          <w:b/>
        </w:rPr>
      </w:pPr>
    </w:p>
    <w:p w14:paraId="78A2D06D" w14:textId="235F2221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Minor Subdivision Ordinance </w:t>
      </w:r>
    </w:p>
    <w:p w14:paraId="52C35AAC" w14:textId="521E183C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Kane County Hospital – Update</w:t>
      </w:r>
    </w:p>
    <w:p w14:paraId="2DBA5B5F" w14:textId="566FBAB8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Budget Discussion</w:t>
      </w:r>
      <w:r w:rsidR="000C6255">
        <w:rPr>
          <w:rFonts w:ascii="Calibri" w:eastAsia="Calibri" w:hAnsi="Calibri" w:cs="Calibri"/>
        </w:rPr>
        <w:t xml:space="preserve"> – Set Tax Rate</w:t>
      </w:r>
    </w:p>
    <w:p w14:paraId="16F14DC9" w14:textId="6AD08E22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MOU with District Court </w:t>
      </w:r>
    </w:p>
    <w:p w14:paraId="19375D34" w14:textId="135FFEB6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Base Contract Language</w:t>
      </w:r>
    </w:p>
    <w:p w14:paraId="47FE5591" w14:textId="1EF09F8B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Fee Schedule</w:t>
      </w:r>
    </w:p>
    <w:p w14:paraId="76E3C4AA" w14:textId="2AA5454D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Salary Ranges </w:t>
      </w:r>
    </w:p>
    <w:p w14:paraId="6BB56301" w14:textId="5821CAD1" w:rsidR="00DC376C" w:rsidRDefault="00DC376C" w:rsidP="00DC376C">
      <w:pPr>
        <w:ind w:left="144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Fire Service North of Kanab </w:t>
      </w:r>
    </w:p>
    <w:p w14:paraId="363E7EE2" w14:textId="77777777" w:rsidR="00ED4E11" w:rsidRDefault="00ED4E11">
      <w:pPr>
        <w:rPr>
          <w:rFonts w:ascii="Calibri" w:eastAsia="Calibri" w:hAnsi="Calibri" w:cs="Calibri"/>
        </w:rPr>
      </w:pPr>
    </w:p>
    <w:p w14:paraId="2D6BE6A7" w14:textId="05BA4FA1" w:rsidR="00466547" w:rsidRPr="003336C1" w:rsidRDefault="00466547" w:rsidP="003B207C">
      <w:pPr>
        <w:ind w:left="720"/>
        <w:rPr>
          <w:rFonts w:ascii="Calibri" w:eastAsia="Calibri" w:hAnsi="Calibri" w:cs="Calibri"/>
        </w:rPr>
      </w:pPr>
      <w:r w:rsidRPr="003336C1">
        <w:rPr>
          <w:rFonts w:ascii="Calibri" w:eastAsia="Calibri" w:hAnsi="Calibri" w:cs="Calibri"/>
        </w:rPr>
        <w:t>Councilme</w:t>
      </w:r>
      <w:r w:rsidR="000C6255">
        <w:rPr>
          <w:rFonts w:ascii="Calibri" w:eastAsia="Calibri" w:hAnsi="Calibri" w:cs="Calibri"/>
        </w:rPr>
        <w:t xml:space="preserve">mber Corry </w:t>
      </w:r>
      <w:r w:rsidRPr="003336C1">
        <w:rPr>
          <w:rFonts w:ascii="Calibri" w:eastAsia="Calibri" w:hAnsi="Calibri" w:cs="Calibri"/>
        </w:rPr>
        <w:t>made a motion to adjourn</w:t>
      </w:r>
      <w:r w:rsidR="003336C1" w:rsidRPr="003336C1">
        <w:rPr>
          <w:rFonts w:ascii="Calibri" w:eastAsia="Calibri" w:hAnsi="Calibri" w:cs="Calibri"/>
        </w:rPr>
        <w:t>.</w:t>
      </w:r>
      <w:r w:rsidRPr="003336C1">
        <w:rPr>
          <w:rFonts w:ascii="Calibri" w:eastAsia="Calibri" w:hAnsi="Calibri" w:cs="Calibri"/>
        </w:rPr>
        <w:t xml:space="preserve"> Councilmember</w:t>
      </w:r>
      <w:r w:rsidR="000C6255">
        <w:rPr>
          <w:rFonts w:ascii="Calibri" w:eastAsia="Calibri" w:hAnsi="Calibri" w:cs="Calibri"/>
        </w:rPr>
        <w:t xml:space="preserve"> Shrope</w:t>
      </w:r>
      <w:r w:rsidRPr="003336C1">
        <w:rPr>
          <w:rFonts w:ascii="Calibri" w:eastAsia="Calibri" w:hAnsi="Calibri" w:cs="Calibri"/>
        </w:rPr>
        <w:t xml:space="preserve"> seconds</w:t>
      </w:r>
      <w:r w:rsidR="003336C1" w:rsidRPr="003336C1">
        <w:rPr>
          <w:rFonts w:ascii="Calibri" w:eastAsia="Calibri" w:hAnsi="Calibri" w:cs="Calibri"/>
        </w:rPr>
        <w:t>. Unanimous vote, meeting adjourned.</w:t>
      </w:r>
    </w:p>
    <w:sectPr w:rsidR="00466547" w:rsidRPr="003336C1" w:rsidSect="00E96A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FF093" w14:textId="77777777" w:rsidR="00030674" w:rsidRDefault="00030674" w:rsidP="00883CE2">
      <w:pPr>
        <w:spacing w:line="240" w:lineRule="auto"/>
      </w:pPr>
      <w:r>
        <w:separator/>
      </w:r>
    </w:p>
  </w:endnote>
  <w:endnote w:type="continuationSeparator" w:id="0">
    <w:p w14:paraId="7967E6DE" w14:textId="77777777" w:rsidR="00030674" w:rsidRDefault="00030674" w:rsidP="00883C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E14" w14:textId="77777777" w:rsidR="0037684D" w:rsidRDefault="003768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90089" w14:textId="77777777" w:rsidR="0037684D" w:rsidRDefault="003768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53FDEB" w14:textId="77777777" w:rsidR="0037684D" w:rsidRDefault="003768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487CA" w14:textId="77777777" w:rsidR="00030674" w:rsidRDefault="00030674" w:rsidP="00883CE2">
      <w:pPr>
        <w:spacing w:line="240" w:lineRule="auto"/>
      </w:pPr>
      <w:r>
        <w:separator/>
      </w:r>
    </w:p>
  </w:footnote>
  <w:footnote w:type="continuationSeparator" w:id="0">
    <w:p w14:paraId="006320EA" w14:textId="77777777" w:rsidR="00030674" w:rsidRDefault="00030674" w:rsidP="00883CE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9201DC" w14:textId="48C38CC7" w:rsidR="0037684D" w:rsidRDefault="003768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A4A57" w14:textId="10FC8D15" w:rsidR="0037684D" w:rsidRDefault="003768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1B19E" w14:textId="16EE230E" w:rsidR="0037684D" w:rsidRDefault="00376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56046"/>
    <w:multiLevelType w:val="hybridMultilevel"/>
    <w:tmpl w:val="9E3CCF46"/>
    <w:lvl w:ilvl="0" w:tplc="5B0EAA40">
      <w:start w:val="1"/>
      <w:numFmt w:val="decimal"/>
      <w:lvlText w:val="%1."/>
      <w:lvlJc w:val="left"/>
      <w:pPr>
        <w:ind w:left="1710" w:hanging="360"/>
      </w:pPr>
      <w:rPr>
        <w:b/>
      </w:rPr>
    </w:lvl>
    <w:lvl w:ilvl="1" w:tplc="BC2A4AB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475ACA1A">
      <w:start w:val="1"/>
      <w:numFmt w:val="decimal"/>
      <w:lvlText w:val="%4."/>
      <w:lvlJc w:val="left"/>
      <w:pPr>
        <w:ind w:left="1710" w:hanging="360"/>
      </w:pPr>
      <w:rPr>
        <w:rFonts w:ascii="Calibri" w:eastAsia="Calibri" w:hAnsi="Calibri" w:cs="Calibri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22976"/>
    <w:multiLevelType w:val="hybridMultilevel"/>
    <w:tmpl w:val="F1142DC8"/>
    <w:lvl w:ilvl="0" w:tplc="D6F641A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C4006"/>
    <w:multiLevelType w:val="hybridMultilevel"/>
    <w:tmpl w:val="1C380B3A"/>
    <w:lvl w:ilvl="0" w:tplc="E60C151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10A51"/>
    <w:multiLevelType w:val="hybridMultilevel"/>
    <w:tmpl w:val="21BC8FA6"/>
    <w:lvl w:ilvl="0" w:tplc="A7F263EE">
      <w:start w:val="175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C7720"/>
    <w:multiLevelType w:val="hybridMultilevel"/>
    <w:tmpl w:val="095EC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B25E3"/>
    <w:multiLevelType w:val="hybridMultilevel"/>
    <w:tmpl w:val="B64066AA"/>
    <w:lvl w:ilvl="0" w:tplc="CC56755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1046B"/>
    <w:multiLevelType w:val="hybridMultilevel"/>
    <w:tmpl w:val="3A28842A"/>
    <w:lvl w:ilvl="0" w:tplc="171843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5">
      <w:start w:val="1"/>
      <w:numFmt w:val="upperLetter"/>
      <w:lvlText w:val="%2."/>
      <w:lvlJc w:val="left"/>
      <w:pPr>
        <w:ind w:left="180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702AB7"/>
    <w:multiLevelType w:val="hybridMultilevel"/>
    <w:tmpl w:val="330CD5B0"/>
    <w:lvl w:ilvl="0" w:tplc="4718D552">
      <w:start w:val="1"/>
      <w:numFmt w:val="lowerLetter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05A5B6D"/>
    <w:multiLevelType w:val="hybridMultilevel"/>
    <w:tmpl w:val="FB22E7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F5625916">
      <w:numFmt w:val="bullet"/>
      <w:lvlText w:val=""/>
      <w:lvlJc w:val="left"/>
      <w:pPr>
        <w:ind w:left="2880" w:hanging="360"/>
      </w:pPr>
      <w:rPr>
        <w:rFonts w:ascii="Symbol" w:eastAsia="Calibri" w:hAnsi="Symbol" w:cs="Calibri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87F9A"/>
    <w:multiLevelType w:val="hybridMultilevel"/>
    <w:tmpl w:val="FEDCF02E"/>
    <w:lvl w:ilvl="0" w:tplc="C952D05C">
      <w:start w:val="9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0" w15:restartNumberingAfterBreak="0">
    <w:nsid w:val="2E7571BE"/>
    <w:multiLevelType w:val="hybridMultilevel"/>
    <w:tmpl w:val="AAE8061C"/>
    <w:lvl w:ilvl="0" w:tplc="447A720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096635"/>
    <w:multiLevelType w:val="hybridMultilevel"/>
    <w:tmpl w:val="BDE698BE"/>
    <w:lvl w:ilvl="0" w:tplc="49164A1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3D800C15"/>
    <w:multiLevelType w:val="hybridMultilevel"/>
    <w:tmpl w:val="B4D8504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EE50E02"/>
    <w:multiLevelType w:val="hybridMultilevel"/>
    <w:tmpl w:val="2A5207AA"/>
    <w:lvl w:ilvl="0" w:tplc="FDEAC36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B39AD"/>
    <w:multiLevelType w:val="hybridMultilevel"/>
    <w:tmpl w:val="922063EC"/>
    <w:lvl w:ilvl="0" w:tplc="00E4991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215610"/>
    <w:multiLevelType w:val="hybridMultilevel"/>
    <w:tmpl w:val="33303F9C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5FF62FA3"/>
    <w:multiLevelType w:val="hybridMultilevel"/>
    <w:tmpl w:val="86D635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E23D8D"/>
    <w:multiLevelType w:val="hybridMultilevel"/>
    <w:tmpl w:val="98D2552C"/>
    <w:lvl w:ilvl="0" w:tplc="E36402CC">
      <w:start w:val="1"/>
      <w:numFmt w:val="lowerLetter"/>
      <w:lvlText w:val="%1)"/>
      <w:lvlJc w:val="left"/>
      <w:pPr>
        <w:ind w:left="20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8" w15:restartNumberingAfterBreak="0">
    <w:nsid w:val="71AF07E9"/>
    <w:multiLevelType w:val="hybridMultilevel"/>
    <w:tmpl w:val="2C342482"/>
    <w:lvl w:ilvl="0" w:tplc="DD00E042">
      <w:start w:val="1"/>
      <w:numFmt w:val="decimal"/>
      <w:lvlText w:val="%1."/>
      <w:lvlJc w:val="left"/>
      <w:pPr>
        <w:ind w:left="21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68A4E14"/>
    <w:multiLevelType w:val="hybridMultilevel"/>
    <w:tmpl w:val="3140BC06"/>
    <w:lvl w:ilvl="0" w:tplc="BC2A4AB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FA7A7E"/>
    <w:multiLevelType w:val="multilevel"/>
    <w:tmpl w:val="14C674C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  <w:sz w:val="20"/>
      </w:rPr>
    </w:lvl>
  </w:abstractNum>
  <w:num w:numId="1" w16cid:durableId="17512709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0618550">
    <w:abstractNumId w:val="10"/>
  </w:num>
  <w:num w:numId="3" w16cid:durableId="290138517">
    <w:abstractNumId w:val="14"/>
  </w:num>
  <w:num w:numId="4" w16cid:durableId="1624654049">
    <w:abstractNumId w:val="3"/>
  </w:num>
  <w:num w:numId="5" w16cid:durableId="1298340704">
    <w:abstractNumId w:val="7"/>
  </w:num>
  <w:num w:numId="6" w16cid:durableId="2143380704">
    <w:abstractNumId w:val="0"/>
  </w:num>
  <w:num w:numId="7" w16cid:durableId="1321495204">
    <w:abstractNumId w:val="1"/>
  </w:num>
  <w:num w:numId="8" w16cid:durableId="1037120938">
    <w:abstractNumId w:val="19"/>
  </w:num>
  <w:num w:numId="9" w16cid:durableId="1082599941">
    <w:abstractNumId w:val="2"/>
  </w:num>
  <w:num w:numId="10" w16cid:durableId="600989029">
    <w:abstractNumId w:val="8"/>
  </w:num>
  <w:num w:numId="11" w16cid:durableId="1366785263">
    <w:abstractNumId w:val="16"/>
  </w:num>
  <w:num w:numId="12" w16cid:durableId="1166936247">
    <w:abstractNumId w:val="12"/>
  </w:num>
  <w:num w:numId="13" w16cid:durableId="1380015770">
    <w:abstractNumId w:val="18"/>
  </w:num>
  <w:num w:numId="14" w16cid:durableId="1671563518">
    <w:abstractNumId w:val="4"/>
  </w:num>
  <w:num w:numId="15" w16cid:durableId="507065623">
    <w:abstractNumId w:val="17"/>
  </w:num>
  <w:num w:numId="16" w16cid:durableId="290595898">
    <w:abstractNumId w:val="9"/>
  </w:num>
  <w:num w:numId="17" w16cid:durableId="94594645">
    <w:abstractNumId w:val="6"/>
  </w:num>
  <w:num w:numId="18" w16cid:durableId="510334281">
    <w:abstractNumId w:val="11"/>
  </w:num>
  <w:num w:numId="19" w16cid:durableId="672495467">
    <w:abstractNumId w:val="5"/>
  </w:num>
  <w:num w:numId="20" w16cid:durableId="510073061">
    <w:abstractNumId w:val="15"/>
  </w:num>
  <w:num w:numId="21" w16cid:durableId="1778059180">
    <w:abstractNumId w:val="13"/>
  </w:num>
  <w:num w:numId="22" w16cid:durableId="9201439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FD"/>
    <w:rsid w:val="00002C4B"/>
    <w:rsid w:val="000156C9"/>
    <w:rsid w:val="000162DA"/>
    <w:rsid w:val="000207BB"/>
    <w:rsid w:val="00030674"/>
    <w:rsid w:val="00032242"/>
    <w:rsid w:val="00034A8D"/>
    <w:rsid w:val="00037834"/>
    <w:rsid w:val="000401D8"/>
    <w:rsid w:val="000453C9"/>
    <w:rsid w:val="000514B0"/>
    <w:rsid w:val="000677C3"/>
    <w:rsid w:val="0007159D"/>
    <w:rsid w:val="00077F2F"/>
    <w:rsid w:val="000814D0"/>
    <w:rsid w:val="0009352B"/>
    <w:rsid w:val="000A0E3D"/>
    <w:rsid w:val="000A723B"/>
    <w:rsid w:val="000B4494"/>
    <w:rsid w:val="000B4E62"/>
    <w:rsid w:val="000C6255"/>
    <w:rsid w:val="000D2D58"/>
    <w:rsid w:val="000D577B"/>
    <w:rsid w:val="000E70AE"/>
    <w:rsid w:val="000E7C29"/>
    <w:rsid w:val="000F57CA"/>
    <w:rsid w:val="000F748F"/>
    <w:rsid w:val="001010E1"/>
    <w:rsid w:val="00111B05"/>
    <w:rsid w:val="001308CC"/>
    <w:rsid w:val="00150535"/>
    <w:rsid w:val="00162247"/>
    <w:rsid w:val="001824A0"/>
    <w:rsid w:val="00186A6F"/>
    <w:rsid w:val="001A124A"/>
    <w:rsid w:val="001B1630"/>
    <w:rsid w:val="001B7F4D"/>
    <w:rsid w:val="001C4990"/>
    <w:rsid w:val="001C7925"/>
    <w:rsid w:val="001D1A82"/>
    <w:rsid w:val="001E003A"/>
    <w:rsid w:val="00205B17"/>
    <w:rsid w:val="002061C8"/>
    <w:rsid w:val="00206A8E"/>
    <w:rsid w:val="00215087"/>
    <w:rsid w:val="002253BC"/>
    <w:rsid w:val="00225580"/>
    <w:rsid w:val="00232424"/>
    <w:rsid w:val="00234525"/>
    <w:rsid w:val="00237A15"/>
    <w:rsid w:val="00243ADD"/>
    <w:rsid w:val="00272F90"/>
    <w:rsid w:val="0027526C"/>
    <w:rsid w:val="0029673B"/>
    <w:rsid w:val="002A31E8"/>
    <w:rsid w:val="002B5D6D"/>
    <w:rsid w:val="002C62AD"/>
    <w:rsid w:val="002D0C80"/>
    <w:rsid w:val="002E2209"/>
    <w:rsid w:val="00303359"/>
    <w:rsid w:val="00315ED7"/>
    <w:rsid w:val="00316941"/>
    <w:rsid w:val="00332EAD"/>
    <w:rsid w:val="003336C1"/>
    <w:rsid w:val="00334DAB"/>
    <w:rsid w:val="00337A57"/>
    <w:rsid w:val="00342DFB"/>
    <w:rsid w:val="00347877"/>
    <w:rsid w:val="00356BAE"/>
    <w:rsid w:val="0037684D"/>
    <w:rsid w:val="003A3696"/>
    <w:rsid w:val="003B0DB6"/>
    <w:rsid w:val="003B207C"/>
    <w:rsid w:val="003C4F87"/>
    <w:rsid w:val="003C6621"/>
    <w:rsid w:val="003D1757"/>
    <w:rsid w:val="003E1E1D"/>
    <w:rsid w:val="003E2F8B"/>
    <w:rsid w:val="003E6790"/>
    <w:rsid w:val="003E6865"/>
    <w:rsid w:val="003F5AFD"/>
    <w:rsid w:val="0041545E"/>
    <w:rsid w:val="004318E0"/>
    <w:rsid w:val="00440BC8"/>
    <w:rsid w:val="004463A8"/>
    <w:rsid w:val="0045041A"/>
    <w:rsid w:val="00451CE5"/>
    <w:rsid w:val="0045374F"/>
    <w:rsid w:val="00453E11"/>
    <w:rsid w:val="00455061"/>
    <w:rsid w:val="00466547"/>
    <w:rsid w:val="004978DF"/>
    <w:rsid w:val="0049792C"/>
    <w:rsid w:val="004C5B2B"/>
    <w:rsid w:val="004D204A"/>
    <w:rsid w:val="004D61D9"/>
    <w:rsid w:val="004D74C3"/>
    <w:rsid w:val="004D7A6E"/>
    <w:rsid w:val="004E45F7"/>
    <w:rsid w:val="004E54BE"/>
    <w:rsid w:val="004F10CE"/>
    <w:rsid w:val="004F2B84"/>
    <w:rsid w:val="00502A65"/>
    <w:rsid w:val="00512A0F"/>
    <w:rsid w:val="00534447"/>
    <w:rsid w:val="00552850"/>
    <w:rsid w:val="00554F21"/>
    <w:rsid w:val="00556655"/>
    <w:rsid w:val="005654AF"/>
    <w:rsid w:val="00574FE7"/>
    <w:rsid w:val="00582B83"/>
    <w:rsid w:val="00585A26"/>
    <w:rsid w:val="00586FFC"/>
    <w:rsid w:val="00596E5B"/>
    <w:rsid w:val="005B3F32"/>
    <w:rsid w:val="005B6A34"/>
    <w:rsid w:val="005D560A"/>
    <w:rsid w:val="005E6A2D"/>
    <w:rsid w:val="005F0CAC"/>
    <w:rsid w:val="005F13EA"/>
    <w:rsid w:val="005F15E9"/>
    <w:rsid w:val="005F3E7C"/>
    <w:rsid w:val="005F4BD0"/>
    <w:rsid w:val="00600F92"/>
    <w:rsid w:val="00602C90"/>
    <w:rsid w:val="00606400"/>
    <w:rsid w:val="006077E7"/>
    <w:rsid w:val="00616D82"/>
    <w:rsid w:val="00636C2B"/>
    <w:rsid w:val="00643CBC"/>
    <w:rsid w:val="00646B57"/>
    <w:rsid w:val="0066030D"/>
    <w:rsid w:val="00662E9A"/>
    <w:rsid w:val="00667158"/>
    <w:rsid w:val="006811D4"/>
    <w:rsid w:val="00681BA6"/>
    <w:rsid w:val="006831BE"/>
    <w:rsid w:val="00690D9E"/>
    <w:rsid w:val="006938E2"/>
    <w:rsid w:val="006C03B1"/>
    <w:rsid w:val="006D124B"/>
    <w:rsid w:val="006D5A8A"/>
    <w:rsid w:val="006E7BEF"/>
    <w:rsid w:val="006F78E3"/>
    <w:rsid w:val="00712176"/>
    <w:rsid w:val="00727FB8"/>
    <w:rsid w:val="00732CBD"/>
    <w:rsid w:val="0074381B"/>
    <w:rsid w:val="00762584"/>
    <w:rsid w:val="00764E53"/>
    <w:rsid w:val="007743B9"/>
    <w:rsid w:val="0078137E"/>
    <w:rsid w:val="00785BF9"/>
    <w:rsid w:val="007A0052"/>
    <w:rsid w:val="007A44CA"/>
    <w:rsid w:val="007B1146"/>
    <w:rsid w:val="007B3D54"/>
    <w:rsid w:val="007B73C0"/>
    <w:rsid w:val="007C7AE4"/>
    <w:rsid w:val="007D3047"/>
    <w:rsid w:val="007D55CE"/>
    <w:rsid w:val="007E59E1"/>
    <w:rsid w:val="007F2867"/>
    <w:rsid w:val="007F31C1"/>
    <w:rsid w:val="007F6EB9"/>
    <w:rsid w:val="007F76AB"/>
    <w:rsid w:val="0080577C"/>
    <w:rsid w:val="008127A8"/>
    <w:rsid w:val="00813076"/>
    <w:rsid w:val="0082490C"/>
    <w:rsid w:val="00827923"/>
    <w:rsid w:val="00840BF5"/>
    <w:rsid w:val="008554DA"/>
    <w:rsid w:val="00860D8B"/>
    <w:rsid w:val="00863186"/>
    <w:rsid w:val="00864501"/>
    <w:rsid w:val="00872A29"/>
    <w:rsid w:val="00874FD8"/>
    <w:rsid w:val="00875534"/>
    <w:rsid w:val="00875994"/>
    <w:rsid w:val="00880E4C"/>
    <w:rsid w:val="00883CE2"/>
    <w:rsid w:val="00892EF0"/>
    <w:rsid w:val="008945C6"/>
    <w:rsid w:val="008A7B42"/>
    <w:rsid w:val="008B11F1"/>
    <w:rsid w:val="008B197F"/>
    <w:rsid w:val="008B2A20"/>
    <w:rsid w:val="008B2A97"/>
    <w:rsid w:val="008C1DF1"/>
    <w:rsid w:val="008C7A2B"/>
    <w:rsid w:val="008F399D"/>
    <w:rsid w:val="009063ED"/>
    <w:rsid w:val="00907F59"/>
    <w:rsid w:val="00911018"/>
    <w:rsid w:val="00934246"/>
    <w:rsid w:val="00945B67"/>
    <w:rsid w:val="009515FE"/>
    <w:rsid w:val="00954531"/>
    <w:rsid w:val="00962765"/>
    <w:rsid w:val="0098519F"/>
    <w:rsid w:val="00993105"/>
    <w:rsid w:val="009965D1"/>
    <w:rsid w:val="009A18B2"/>
    <w:rsid w:val="009B55F1"/>
    <w:rsid w:val="009B7079"/>
    <w:rsid w:val="009C109F"/>
    <w:rsid w:val="009C556A"/>
    <w:rsid w:val="009D05EF"/>
    <w:rsid w:val="009D0911"/>
    <w:rsid w:val="009D5384"/>
    <w:rsid w:val="00A03517"/>
    <w:rsid w:val="00A054DF"/>
    <w:rsid w:val="00A12CAC"/>
    <w:rsid w:val="00A27259"/>
    <w:rsid w:val="00A277FB"/>
    <w:rsid w:val="00A47CE1"/>
    <w:rsid w:val="00A63A50"/>
    <w:rsid w:val="00A66F75"/>
    <w:rsid w:val="00A75956"/>
    <w:rsid w:val="00A829D7"/>
    <w:rsid w:val="00A85D51"/>
    <w:rsid w:val="00AA35B5"/>
    <w:rsid w:val="00AB0B09"/>
    <w:rsid w:val="00AB5A10"/>
    <w:rsid w:val="00AB6FB1"/>
    <w:rsid w:val="00AC130A"/>
    <w:rsid w:val="00AC42E4"/>
    <w:rsid w:val="00AC6322"/>
    <w:rsid w:val="00AF5811"/>
    <w:rsid w:val="00B31E25"/>
    <w:rsid w:val="00B41322"/>
    <w:rsid w:val="00B41F23"/>
    <w:rsid w:val="00B57BB1"/>
    <w:rsid w:val="00B57E43"/>
    <w:rsid w:val="00B60A3F"/>
    <w:rsid w:val="00B62172"/>
    <w:rsid w:val="00B646B3"/>
    <w:rsid w:val="00B734F2"/>
    <w:rsid w:val="00B831A9"/>
    <w:rsid w:val="00B878B6"/>
    <w:rsid w:val="00B87B66"/>
    <w:rsid w:val="00B91C97"/>
    <w:rsid w:val="00B925AD"/>
    <w:rsid w:val="00BB16C7"/>
    <w:rsid w:val="00BC5642"/>
    <w:rsid w:val="00BF2A7D"/>
    <w:rsid w:val="00BF319A"/>
    <w:rsid w:val="00BF329B"/>
    <w:rsid w:val="00BF59A1"/>
    <w:rsid w:val="00C20039"/>
    <w:rsid w:val="00C22440"/>
    <w:rsid w:val="00C2796E"/>
    <w:rsid w:val="00C30277"/>
    <w:rsid w:val="00C83E33"/>
    <w:rsid w:val="00CA2792"/>
    <w:rsid w:val="00CA46BB"/>
    <w:rsid w:val="00CB186B"/>
    <w:rsid w:val="00CB20D5"/>
    <w:rsid w:val="00CC0F80"/>
    <w:rsid w:val="00CD7EE7"/>
    <w:rsid w:val="00CE3A0D"/>
    <w:rsid w:val="00CF5730"/>
    <w:rsid w:val="00D10D5A"/>
    <w:rsid w:val="00D11E1A"/>
    <w:rsid w:val="00D14786"/>
    <w:rsid w:val="00D14C81"/>
    <w:rsid w:val="00D15415"/>
    <w:rsid w:val="00D4114D"/>
    <w:rsid w:val="00D57AD8"/>
    <w:rsid w:val="00D66305"/>
    <w:rsid w:val="00D71E30"/>
    <w:rsid w:val="00D71E63"/>
    <w:rsid w:val="00D73D77"/>
    <w:rsid w:val="00D85685"/>
    <w:rsid w:val="00DB1DB4"/>
    <w:rsid w:val="00DC0411"/>
    <w:rsid w:val="00DC300D"/>
    <w:rsid w:val="00DC376C"/>
    <w:rsid w:val="00DC6DA2"/>
    <w:rsid w:val="00DD423F"/>
    <w:rsid w:val="00E015C6"/>
    <w:rsid w:val="00E02CCD"/>
    <w:rsid w:val="00E042FA"/>
    <w:rsid w:val="00E0554F"/>
    <w:rsid w:val="00E24D01"/>
    <w:rsid w:val="00E262FC"/>
    <w:rsid w:val="00E27D4B"/>
    <w:rsid w:val="00E409B5"/>
    <w:rsid w:val="00E4432C"/>
    <w:rsid w:val="00E45154"/>
    <w:rsid w:val="00E5234B"/>
    <w:rsid w:val="00E53B0C"/>
    <w:rsid w:val="00E54681"/>
    <w:rsid w:val="00E572C6"/>
    <w:rsid w:val="00E605FF"/>
    <w:rsid w:val="00E66FBE"/>
    <w:rsid w:val="00E7304A"/>
    <w:rsid w:val="00E75F87"/>
    <w:rsid w:val="00E83DE5"/>
    <w:rsid w:val="00E9040E"/>
    <w:rsid w:val="00E96AFF"/>
    <w:rsid w:val="00EA2D64"/>
    <w:rsid w:val="00EC12FD"/>
    <w:rsid w:val="00ED4E11"/>
    <w:rsid w:val="00ED7648"/>
    <w:rsid w:val="00ED7E72"/>
    <w:rsid w:val="00F24972"/>
    <w:rsid w:val="00F437C9"/>
    <w:rsid w:val="00F57E5E"/>
    <w:rsid w:val="00F6631A"/>
    <w:rsid w:val="00F907F1"/>
    <w:rsid w:val="00FA221E"/>
    <w:rsid w:val="00FB153A"/>
    <w:rsid w:val="00FB1DD6"/>
    <w:rsid w:val="00FC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C3B97"/>
  <w15:chartTrackingRefBased/>
  <w15:docId w15:val="{12A14EC3-4FEE-4115-998A-85B7F44C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12FD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2FD"/>
    <w:pPr>
      <w:ind w:left="720"/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BF2A7D"/>
  </w:style>
  <w:style w:type="paragraph" w:styleId="Header">
    <w:name w:val="header"/>
    <w:basedOn w:val="Normal"/>
    <w:link w:val="HeaderChar"/>
    <w:uiPriority w:val="99"/>
    <w:unhideWhenUsed/>
    <w:rsid w:val="00883CE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CE2"/>
    <w:rPr>
      <w:rFonts w:ascii="Arial" w:eastAsia="Arial" w:hAnsi="Arial" w:cs="Arial"/>
      <w:lang w:val="en"/>
    </w:rPr>
  </w:style>
  <w:style w:type="paragraph" w:styleId="Footer">
    <w:name w:val="footer"/>
    <w:basedOn w:val="Normal"/>
    <w:link w:val="FooterChar"/>
    <w:uiPriority w:val="99"/>
    <w:unhideWhenUsed/>
    <w:rsid w:val="00883CE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CE2"/>
    <w:rPr>
      <w:rFonts w:ascii="Arial" w:eastAsia="Arial" w:hAnsi="Arial" w:cs="Arial"/>
      <w:lang w:val="en"/>
    </w:rPr>
  </w:style>
  <w:style w:type="paragraph" w:styleId="NormalWeb">
    <w:name w:val="Normal (Web)"/>
    <w:basedOn w:val="Normal"/>
    <w:uiPriority w:val="99"/>
    <w:semiHidden/>
    <w:unhideWhenUsed/>
    <w:rsid w:val="00D71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AC8BF-3CA6-4172-B4E9-48C3B94D4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5</Pages>
  <Words>1336</Words>
  <Characters>7616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Kanab City</cp:lastModifiedBy>
  <cp:revision>19</cp:revision>
  <dcterms:created xsi:type="dcterms:W3CDTF">2026-05-28T17:07:00Z</dcterms:created>
  <dcterms:modified xsi:type="dcterms:W3CDTF">2026-06-12T17:26:00Z</dcterms:modified>
</cp:coreProperties>
</file>