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2030" w14:textId="77777777" w:rsidR="003A4F4E" w:rsidRDefault="003A4F4E" w:rsidP="003A4F4E">
      <w:pPr>
        <w:pStyle w:val="NoSpacing"/>
        <w:jc w:val="center"/>
        <w:rPr>
          <w:b/>
          <w:sz w:val="24"/>
          <w:szCs w:val="24"/>
        </w:rPr>
      </w:pPr>
      <w:bookmarkStart w:id="0" w:name="_Hlk169001974"/>
      <w:r>
        <w:rPr>
          <w:b/>
          <w:sz w:val="24"/>
          <w:szCs w:val="24"/>
        </w:rPr>
        <w:t>BEAVER HOUSING AUTHORITY</w:t>
      </w:r>
    </w:p>
    <w:p w14:paraId="4FE285F6" w14:textId="77777777" w:rsidR="003A4F4E" w:rsidRDefault="003A4F4E" w:rsidP="003A4F4E">
      <w:pPr>
        <w:pStyle w:val="NoSpacing"/>
        <w:jc w:val="center"/>
        <w:rPr>
          <w:b/>
          <w:sz w:val="24"/>
          <w:szCs w:val="24"/>
        </w:rPr>
      </w:pPr>
      <w:r>
        <w:rPr>
          <w:b/>
          <w:sz w:val="24"/>
          <w:szCs w:val="24"/>
        </w:rPr>
        <w:t>BOARD MEETING MINUTES</w:t>
      </w:r>
    </w:p>
    <w:p w14:paraId="403A14DF" w14:textId="23C19699" w:rsidR="003A4F4E" w:rsidRDefault="00873528" w:rsidP="003A4F4E">
      <w:pPr>
        <w:pStyle w:val="NoSpacing"/>
        <w:jc w:val="center"/>
        <w:rPr>
          <w:b/>
          <w:sz w:val="24"/>
          <w:szCs w:val="24"/>
        </w:rPr>
      </w:pPr>
      <w:r>
        <w:rPr>
          <w:b/>
          <w:sz w:val="24"/>
          <w:szCs w:val="24"/>
        </w:rPr>
        <w:t>April 14, 2026</w:t>
      </w:r>
    </w:p>
    <w:p w14:paraId="0F3F7513" w14:textId="77777777" w:rsidR="003A4F4E" w:rsidRDefault="003A4F4E" w:rsidP="003A4F4E">
      <w:pPr>
        <w:pStyle w:val="NoSpacing"/>
        <w:rPr>
          <w:sz w:val="24"/>
          <w:szCs w:val="24"/>
        </w:rPr>
      </w:pPr>
      <w:r>
        <w:rPr>
          <w:sz w:val="24"/>
          <w:szCs w:val="24"/>
        </w:rPr>
        <w:tab/>
      </w:r>
    </w:p>
    <w:p w14:paraId="107B0703" w14:textId="77777777" w:rsidR="003A4F4E" w:rsidRDefault="003A4F4E" w:rsidP="003A4F4E">
      <w:pPr>
        <w:pStyle w:val="NoSpacing"/>
        <w:ind w:left="720" w:firstLine="720"/>
        <w:rPr>
          <w:b/>
          <w:sz w:val="24"/>
          <w:szCs w:val="24"/>
          <w:u w:val="single"/>
        </w:rPr>
      </w:pPr>
      <w:r>
        <w:rPr>
          <w:b/>
          <w:sz w:val="24"/>
          <w:szCs w:val="24"/>
          <w:u w:val="single"/>
        </w:rPr>
        <w:t>Board Members</w:t>
      </w:r>
      <w:r>
        <w:rPr>
          <w:b/>
          <w:sz w:val="24"/>
          <w:szCs w:val="24"/>
        </w:rPr>
        <w:t xml:space="preserve">                             </w:t>
      </w:r>
      <w:r>
        <w:rPr>
          <w:b/>
          <w:sz w:val="24"/>
          <w:szCs w:val="24"/>
        </w:rPr>
        <w:tab/>
        <w:t xml:space="preserve">    </w:t>
      </w:r>
      <w:r>
        <w:rPr>
          <w:b/>
          <w:sz w:val="24"/>
          <w:szCs w:val="24"/>
          <w:u w:val="single"/>
        </w:rPr>
        <w:t>Others</w:t>
      </w:r>
    </w:p>
    <w:p w14:paraId="6996787A" w14:textId="0AE93150" w:rsidR="00065906" w:rsidRPr="00065906" w:rsidRDefault="003A4F4E" w:rsidP="003A4F4E">
      <w:pPr>
        <w:pStyle w:val="NoSpacing"/>
        <w:tabs>
          <w:tab w:val="left" w:pos="720"/>
          <w:tab w:val="left" w:pos="1440"/>
          <w:tab w:val="left" w:pos="2160"/>
          <w:tab w:val="left" w:pos="2880"/>
          <w:tab w:val="center" w:pos="4680"/>
          <w:tab w:val="left" w:pos="5100"/>
        </w:tabs>
        <w:rPr>
          <w:sz w:val="20"/>
          <w:szCs w:val="20"/>
        </w:rPr>
      </w:pPr>
      <w:r>
        <w:rPr>
          <w:sz w:val="24"/>
          <w:szCs w:val="24"/>
        </w:rPr>
        <w:tab/>
      </w:r>
      <w:r>
        <w:rPr>
          <w:sz w:val="24"/>
          <w:szCs w:val="24"/>
        </w:rPr>
        <w:tab/>
      </w:r>
      <w:r w:rsidR="00065906" w:rsidRPr="00065906">
        <w:rPr>
          <w:sz w:val="20"/>
          <w:szCs w:val="20"/>
        </w:rPr>
        <w:t>Von Christiansen</w:t>
      </w:r>
      <w:r w:rsidR="00065906" w:rsidRPr="00065906">
        <w:rPr>
          <w:sz w:val="20"/>
          <w:szCs w:val="20"/>
        </w:rPr>
        <w:tab/>
      </w:r>
      <w:r w:rsidR="00065906" w:rsidRPr="00065906">
        <w:rPr>
          <w:sz w:val="20"/>
          <w:szCs w:val="20"/>
        </w:rPr>
        <w:tab/>
        <w:t>Jason Scheuer- Execut</w:t>
      </w:r>
      <w:r w:rsidR="00065906">
        <w:rPr>
          <w:sz w:val="20"/>
          <w:szCs w:val="20"/>
        </w:rPr>
        <w:t>ive Director</w:t>
      </w:r>
    </w:p>
    <w:p w14:paraId="5AC8BEE7" w14:textId="141C5A9B" w:rsidR="003A4F4E" w:rsidRPr="005C316C" w:rsidRDefault="00065906" w:rsidP="003A4F4E">
      <w:pPr>
        <w:pStyle w:val="NoSpacing"/>
        <w:tabs>
          <w:tab w:val="left" w:pos="720"/>
          <w:tab w:val="left" w:pos="1440"/>
          <w:tab w:val="left" w:pos="2160"/>
          <w:tab w:val="left" w:pos="2880"/>
          <w:tab w:val="center" w:pos="4680"/>
          <w:tab w:val="left" w:pos="5100"/>
        </w:tabs>
        <w:rPr>
          <w:sz w:val="20"/>
          <w:szCs w:val="20"/>
        </w:rPr>
      </w:pPr>
      <w:r w:rsidRPr="00065906">
        <w:rPr>
          <w:sz w:val="24"/>
          <w:szCs w:val="24"/>
        </w:rPr>
        <w:tab/>
      </w:r>
      <w:r w:rsidRPr="00065906">
        <w:rPr>
          <w:sz w:val="24"/>
          <w:szCs w:val="24"/>
        </w:rPr>
        <w:tab/>
      </w:r>
      <w:r w:rsidR="00010D7F">
        <w:rPr>
          <w:sz w:val="20"/>
          <w:szCs w:val="20"/>
        </w:rPr>
        <w:t>Brent Blackner</w:t>
      </w:r>
      <w:r w:rsidR="003A4F4E" w:rsidRPr="005C316C">
        <w:rPr>
          <w:sz w:val="20"/>
          <w:szCs w:val="20"/>
        </w:rPr>
        <w:tab/>
      </w:r>
      <w:r w:rsidR="003A4F4E" w:rsidRPr="005C316C">
        <w:rPr>
          <w:sz w:val="20"/>
          <w:szCs w:val="20"/>
        </w:rPr>
        <w:tab/>
      </w:r>
      <w:r w:rsidR="00010D7F">
        <w:rPr>
          <w:sz w:val="20"/>
          <w:szCs w:val="20"/>
        </w:rPr>
        <w:tab/>
      </w:r>
    </w:p>
    <w:p w14:paraId="62508253" w14:textId="1ECCB478" w:rsidR="003A4F4E" w:rsidRPr="00302C9E" w:rsidRDefault="003A4F4E" w:rsidP="003A4F4E">
      <w:pPr>
        <w:pStyle w:val="NoSpacing"/>
        <w:tabs>
          <w:tab w:val="left" w:pos="720"/>
          <w:tab w:val="left" w:pos="1440"/>
          <w:tab w:val="left" w:pos="2160"/>
          <w:tab w:val="left" w:pos="2880"/>
          <w:tab w:val="center" w:pos="4680"/>
          <w:tab w:val="left" w:pos="5100"/>
        </w:tabs>
        <w:rPr>
          <w:sz w:val="20"/>
          <w:szCs w:val="20"/>
        </w:rPr>
      </w:pPr>
      <w:r w:rsidRPr="005C316C">
        <w:rPr>
          <w:sz w:val="20"/>
          <w:szCs w:val="20"/>
        </w:rPr>
        <w:tab/>
      </w:r>
      <w:r w:rsidRPr="005C316C">
        <w:rPr>
          <w:sz w:val="20"/>
          <w:szCs w:val="20"/>
        </w:rPr>
        <w:tab/>
      </w:r>
      <w:r w:rsidR="00F7586C" w:rsidRPr="00302C9E">
        <w:rPr>
          <w:sz w:val="20"/>
          <w:szCs w:val="20"/>
        </w:rPr>
        <w:t>David Moore</w:t>
      </w:r>
      <w:r w:rsidRPr="00302C9E">
        <w:rPr>
          <w:sz w:val="20"/>
          <w:szCs w:val="20"/>
        </w:rPr>
        <w:tab/>
      </w:r>
      <w:r w:rsidRPr="00302C9E">
        <w:rPr>
          <w:sz w:val="20"/>
          <w:szCs w:val="20"/>
        </w:rPr>
        <w:tab/>
      </w:r>
      <w:r w:rsidR="00010D7F" w:rsidRPr="00302C9E">
        <w:rPr>
          <w:sz w:val="20"/>
          <w:szCs w:val="20"/>
        </w:rPr>
        <w:tab/>
      </w:r>
    </w:p>
    <w:p w14:paraId="45A4A542" w14:textId="2E341000" w:rsidR="003A4F4E" w:rsidRPr="00010D7F" w:rsidRDefault="003A4F4E" w:rsidP="003A4F4E">
      <w:pPr>
        <w:pStyle w:val="NoSpacing"/>
        <w:tabs>
          <w:tab w:val="left" w:pos="720"/>
          <w:tab w:val="left" w:pos="1440"/>
          <w:tab w:val="left" w:pos="2160"/>
          <w:tab w:val="left" w:pos="2880"/>
          <w:tab w:val="center" w:pos="4680"/>
          <w:tab w:val="left" w:pos="5100"/>
        </w:tabs>
        <w:rPr>
          <w:sz w:val="20"/>
          <w:szCs w:val="20"/>
        </w:rPr>
      </w:pPr>
      <w:r w:rsidRPr="00302C9E">
        <w:rPr>
          <w:sz w:val="20"/>
          <w:szCs w:val="20"/>
        </w:rPr>
        <w:tab/>
      </w:r>
      <w:r w:rsidRPr="00302C9E">
        <w:rPr>
          <w:sz w:val="20"/>
          <w:szCs w:val="20"/>
        </w:rPr>
        <w:tab/>
      </w:r>
      <w:r w:rsidRPr="00010D7F">
        <w:rPr>
          <w:sz w:val="20"/>
          <w:szCs w:val="20"/>
        </w:rPr>
        <w:t>Ginger McMullin</w:t>
      </w:r>
      <w:r w:rsidRPr="00010D7F">
        <w:rPr>
          <w:sz w:val="20"/>
          <w:szCs w:val="20"/>
        </w:rPr>
        <w:tab/>
      </w:r>
      <w:r w:rsidRPr="00010D7F">
        <w:rPr>
          <w:sz w:val="20"/>
          <w:szCs w:val="20"/>
        </w:rPr>
        <w:tab/>
      </w:r>
      <w:r w:rsidR="00F7586C" w:rsidRPr="00010D7F">
        <w:rPr>
          <w:sz w:val="20"/>
          <w:szCs w:val="20"/>
        </w:rPr>
        <w:t xml:space="preserve"> </w:t>
      </w:r>
      <w:r w:rsidR="00010D7F" w:rsidRPr="00010D7F">
        <w:rPr>
          <w:sz w:val="20"/>
          <w:szCs w:val="20"/>
        </w:rPr>
        <w:tab/>
      </w:r>
    </w:p>
    <w:p w14:paraId="5864BF86" w14:textId="0474E907" w:rsidR="003A4F4E" w:rsidRPr="005C316C" w:rsidRDefault="003A4F4E" w:rsidP="003A4F4E">
      <w:pPr>
        <w:pStyle w:val="NoSpacing"/>
        <w:tabs>
          <w:tab w:val="left" w:pos="720"/>
          <w:tab w:val="left" w:pos="1440"/>
          <w:tab w:val="left" w:pos="2160"/>
          <w:tab w:val="left" w:pos="2880"/>
          <w:tab w:val="center" w:pos="4680"/>
          <w:tab w:val="left" w:pos="5100"/>
        </w:tabs>
        <w:rPr>
          <w:sz w:val="20"/>
          <w:szCs w:val="20"/>
        </w:rPr>
      </w:pPr>
      <w:r w:rsidRPr="00010D7F">
        <w:rPr>
          <w:sz w:val="20"/>
          <w:szCs w:val="20"/>
        </w:rPr>
        <w:tab/>
      </w:r>
      <w:r w:rsidRPr="00010D7F">
        <w:rPr>
          <w:sz w:val="20"/>
          <w:szCs w:val="20"/>
        </w:rPr>
        <w:tab/>
      </w:r>
      <w:r w:rsidRPr="005C316C">
        <w:rPr>
          <w:sz w:val="20"/>
          <w:szCs w:val="20"/>
        </w:rPr>
        <w:tab/>
      </w:r>
      <w:r w:rsidRPr="005C316C">
        <w:rPr>
          <w:sz w:val="20"/>
          <w:szCs w:val="20"/>
        </w:rPr>
        <w:tab/>
      </w:r>
    </w:p>
    <w:p w14:paraId="2C145CC2" w14:textId="77777777" w:rsidR="003A4F4E" w:rsidRPr="005C316C" w:rsidRDefault="003A4F4E" w:rsidP="003A4F4E">
      <w:pPr>
        <w:pStyle w:val="NoSpacing"/>
        <w:tabs>
          <w:tab w:val="left" w:pos="720"/>
          <w:tab w:val="left" w:pos="1440"/>
          <w:tab w:val="left" w:pos="2160"/>
          <w:tab w:val="left" w:pos="2880"/>
          <w:tab w:val="center" w:pos="4680"/>
          <w:tab w:val="left" w:pos="5100"/>
        </w:tabs>
        <w:rPr>
          <w:sz w:val="20"/>
          <w:szCs w:val="20"/>
        </w:rPr>
      </w:pPr>
      <w:r w:rsidRPr="005C316C">
        <w:rPr>
          <w:sz w:val="20"/>
          <w:szCs w:val="20"/>
        </w:rPr>
        <w:tab/>
      </w:r>
      <w:r w:rsidRPr="005C316C">
        <w:rPr>
          <w:sz w:val="20"/>
          <w:szCs w:val="20"/>
        </w:rPr>
        <w:tab/>
        <w:t xml:space="preserve"> </w:t>
      </w:r>
      <w:r w:rsidRPr="005C316C">
        <w:rPr>
          <w:sz w:val="20"/>
          <w:szCs w:val="20"/>
        </w:rPr>
        <w:tab/>
      </w:r>
      <w:r w:rsidRPr="005C316C">
        <w:rPr>
          <w:sz w:val="20"/>
          <w:szCs w:val="20"/>
        </w:rPr>
        <w:tab/>
      </w:r>
      <w:r w:rsidRPr="005C316C">
        <w:rPr>
          <w:sz w:val="20"/>
          <w:szCs w:val="20"/>
        </w:rPr>
        <w:tab/>
      </w:r>
      <w:r w:rsidRPr="005C316C">
        <w:rPr>
          <w:sz w:val="20"/>
          <w:szCs w:val="20"/>
        </w:rPr>
        <w:tab/>
        <w:t xml:space="preserve"> </w:t>
      </w:r>
    </w:p>
    <w:p w14:paraId="7A74CAE5" w14:textId="79F2DA7C" w:rsidR="003A4F4E" w:rsidRPr="005C316C" w:rsidRDefault="003A4F4E" w:rsidP="003A4F4E">
      <w:pPr>
        <w:pStyle w:val="NoSpacing"/>
        <w:tabs>
          <w:tab w:val="left" w:pos="720"/>
          <w:tab w:val="left" w:pos="1440"/>
          <w:tab w:val="left" w:pos="2160"/>
          <w:tab w:val="left" w:pos="2880"/>
          <w:tab w:val="center" w:pos="4680"/>
          <w:tab w:val="left" w:pos="5100"/>
        </w:tabs>
        <w:rPr>
          <w:sz w:val="20"/>
          <w:szCs w:val="20"/>
        </w:rPr>
      </w:pPr>
      <w:r w:rsidRPr="005C316C">
        <w:rPr>
          <w:sz w:val="20"/>
          <w:szCs w:val="20"/>
        </w:rPr>
        <w:t xml:space="preserve">The meeting </w:t>
      </w:r>
      <w:proofErr w:type="gramStart"/>
      <w:r w:rsidRPr="005C316C">
        <w:rPr>
          <w:sz w:val="20"/>
          <w:szCs w:val="20"/>
        </w:rPr>
        <w:t>began</w:t>
      </w:r>
      <w:proofErr w:type="gramEnd"/>
      <w:r w:rsidRPr="005C316C">
        <w:rPr>
          <w:sz w:val="20"/>
          <w:szCs w:val="20"/>
        </w:rPr>
        <w:t xml:space="preserve"> at </w:t>
      </w:r>
      <w:r w:rsidR="000165E6">
        <w:rPr>
          <w:sz w:val="20"/>
          <w:szCs w:val="20"/>
        </w:rPr>
        <w:t>12:</w:t>
      </w:r>
      <w:r w:rsidR="00D22C16">
        <w:rPr>
          <w:sz w:val="20"/>
          <w:szCs w:val="20"/>
        </w:rPr>
        <w:t>1</w:t>
      </w:r>
      <w:r w:rsidR="00065906">
        <w:rPr>
          <w:sz w:val="20"/>
          <w:szCs w:val="20"/>
        </w:rPr>
        <w:t>7</w:t>
      </w:r>
      <w:r w:rsidR="000165E6">
        <w:rPr>
          <w:sz w:val="20"/>
          <w:szCs w:val="20"/>
        </w:rPr>
        <w:t>pm</w:t>
      </w:r>
    </w:p>
    <w:p w14:paraId="6D98B99C" w14:textId="77777777" w:rsidR="003A4F4E" w:rsidRPr="005C316C" w:rsidRDefault="003A4F4E" w:rsidP="003A4F4E">
      <w:pPr>
        <w:pStyle w:val="NoSpacing"/>
        <w:rPr>
          <w:sz w:val="20"/>
          <w:szCs w:val="20"/>
        </w:rPr>
      </w:pPr>
    </w:p>
    <w:p w14:paraId="3743711E" w14:textId="3C50BFC7" w:rsidR="007861DF" w:rsidRPr="005C316C" w:rsidRDefault="00065906" w:rsidP="003A4F4E">
      <w:pPr>
        <w:pStyle w:val="NoSpacing"/>
        <w:rPr>
          <w:sz w:val="20"/>
          <w:szCs w:val="20"/>
        </w:rPr>
      </w:pPr>
      <w:r w:rsidRPr="005C316C">
        <w:rPr>
          <w:sz w:val="20"/>
          <w:szCs w:val="20"/>
        </w:rPr>
        <w:t>Chairman Von Christiansen welcomed everyone. Executive Director Jason Scheuer offered a thought. Roll call - Von Christiansen (aye), David Moore (aye), Ginger McMullin (aye)</w:t>
      </w:r>
      <w:r>
        <w:rPr>
          <w:sz w:val="20"/>
          <w:szCs w:val="20"/>
        </w:rPr>
        <w:t xml:space="preserve">, Brent </w:t>
      </w:r>
      <w:r w:rsidR="00010D7F">
        <w:rPr>
          <w:sz w:val="20"/>
          <w:szCs w:val="20"/>
        </w:rPr>
        <w:t>Blackner (aye</w:t>
      </w:r>
      <w:r>
        <w:rPr>
          <w:sz w:val="20"/>
          <w:szCs w:val="20"/>
        </w:rPr>
        <w:t xml:space="preserve">). </w:t>
      </w:r>
      <w:r w:rsidR="003A4F4E" w:rsidRPr="005C316C">
        <w:rPr>
          <w:sz w:val="20"/>
          <w:szCs w:val="20"/>
        </w:rPr>
        <w:t xml:space="preserve">Board Member </w:t>
      </w:r>
      <w:r w:rsidR="00010D7F">
        <w:rPr>
          <w:sz w:val="20"/>
          <w:szCs w:val="20"/>
        </w:rPr>
        <w:t>Ginger McMullin</w:t>
      </w:r>
      <w:r w:rsidR="003A4F4E" w:rsidRPr="005C316C">
        <w:rPr>
          <w:sz w:val="20"/>
          <w:szCs w:val="20"/>
        </w:rPr>
        <w:t xml:space="preserve"> made a motion to approve the board meeting minutes as sent. </w:t>
      </w:r>
      <w:r w:rsidR="00E61A4C" w:rsidRPr="005C316C">
        <w:rPr>
          <w:sz w:val="20"/>
          <w:szCs w:val="20"/>
        </w:rPr>
        <w:t xml:space="preserve"> </w:t>
      </w:r>
      <w:r w:rsidR="00A81ADE">
        <w:rPr>
          <w:sz w:val="20"/>
          <w:szCs w:val="20"/>
        </w:rPr>
        <w:t xml:space="preserve">Board Member </w:t>
      </w:r>
      <w:r w:rsidR="005836E6">
        <w:rPr>
          <w:sz w:val="20"/>
          <w:szCs w:val="20"/>
        </w:rPr>
        <w:t>David Moore</w:t>
      </w:r>
      <w:r w:rsidR="003A4F4E" w:rsidRPr="005C316C">
        <w:rPr>
          <w:sz w:val="20"/>
          <w:szCs w:val="20"/>
        </w:rPr>
        <w:t xml:space="preserve"> seconded the motion. All were in favor. </w:t>
      </w:r>
      <w:r w:rsidR="007348D7">
        <w:rPr>
          <w:sz w:val="20"/>
          <w:szCs w:val="20"/>
        </w:rPr>
        <w:t xml:space="preserve">Board Member </w:t>
      </w:r>
      <w:r w:rsidR="005836E6">
        <w:rPr>
          <w:sz w:val="20"/>
          <w:szCs w:val="20"/>
        </w:rPr>
        <w:t>Ginder McMullin</w:t>
      </w:r>
      <w:r w:rsidR="007348D7">
        <w:rPr>
          <w:sz w:val="20"/>
          <w:szCs w:val="20"/>
        </w:rPr>
        <w:t xml:space="preserve"> made a motion to approve </w:t>
      </w:r>
      <w:r w:rsidR="007861DF">
        <w:rPr>
          <w:sz w:val="20"/>
          <w:szCs w:val="20"/>
        </w:rPr>
        <w:t xml:space="preserve">the </w:t>
      </w:r>
      <w:r w:rsidR="005836E6">
        <w:rPr>
          <w:sz w:val="20"/>
          <w:szCs w:val="20"/>
        </w:rPr>
        <w:t>February and March bills</w:t>
      </w:r>
      <w:r w:rsidR="007348D7">
        <w:rPr>
          <w:sz w:val="20"/>
          <w:szCs w:val="20"/>
        </w:rPr>
        <w:t xml:space="preserve"> as sent.</w:t>
      </w:r>
      <w:r w:rsidR="00C048B7">
        <w:rPr>
          <w:sz w:val="20"/>
          <w:szCs w:val="20"/>
        </w:rPr>
        <w:t xml:space="preserve"> </w:t>
      </w:r>
      <w:r w:rsidR="007348D7">
        <w:rPr>
          <w:sz w:val="20"/>
          <w:szCs w:val="20"/>
        </w:rPr>
        <w:t xml:space="preserve"> Board Member </w:t>
      </w:r>
      <w:r w:rsidR="005836E6">
        <w:rPr>
          <w:sz w:val="20"/>
          <w:szCs w:val="20"/>
        </w:rPr>
        <w:t>David Moore</w:t>
      </w:r>
      <w:r w:rsidR="007348D7">
        <w:rPr>
          <w:sz w:val="20"/>
          <w:szCs w:val="20"/>
        </w:rPr>
        <w:t xml:space="preserve"> seconded the motion. All were in favor. </w:t>
      </w:r>
    </w:p>
    <w:p w14:paraId="31600CEB" w14:textId="77777777" w:rsidR="003A4F4E" w:rsidRPr="005C316C" w:rsidRDefault="003A4F4E" w:rsidP="003A4F4E">
      <w:pPr>
        <w:pStyle w:val="NoSpacing"/>
        <w:rPr>
          <w:sz w:val="20"/>
          <w:szCs w:val="20"/>
        </w:rPr>
      </w:pPr>
    </w:p>
    <w:p w14:paraId="4CDC590E" w14:textId="77777777" w:rsidR="003A4F4E" w:rsidRDefault="003A4F4E" w:rsidP="003A4F4E">
      <w:pPr>
        <w:pStyle w:val="NoSpacing"/>
        <w:rPr>
          <w:sz w:val="20"/>
          <w:szCs w:val="20"/>
        </w:rPr>
      </w:pPr>
      <w:r w:rsidRPr="005C316C">
        <w:rPr>
          <w:sz w:val="20"/>
          <w:szCs w:val="20"/>
        </w:rPr>
        <w:t>Executive Director Jason Scheuer gave the updates on BHA programs:</w:t>
      </w:r>
    </w:p>
    <w:p w14:paraId="721483C7" w14:textId="7CCC4476" w:rsidR="007861DF" w:rsidRPr="005C316C" w:rsidRDefault="007861DF" w:rsidP="007861DF">
      <w:pPr>
        <w:pStyle w:val="NoSpacing"/>
        <w:numPr>
          <w:ilvl w:val="0"/>
          <w:numId w:val="1"/>
        </w:numPr>
        <w:rPr>
          <w:sz w:val="20"/>
          <w:szCs w:val="20"/>
        </w:rPr>
      </w:pPr>
      <w:r w:rsidRPr="007861DF">
        <w:rPr>
          <w:b/>
          <w:bCs/>
          <w:sz w:val="20"/>
          <w:szCs w:val="20"/>
        </w:rPr>
        <w:t>Waiting List</w:t>
      </w:r>
      <w:r>
        <w:rPr>
          <w:sz w:val="20"/>
          <w:szCs w:val="20"/>
        </w:rPr>
        <w:t xml:space="preserve">: </w:t>
      </w:r>
      <w:r w:rsidR="005836E6">
        <w:rPr>
          <w:sz w:val="20"/>
          <w:szCs w:val="20"/>
        </w:rPr>
        <w:t>92</w:t>
      </w:r>
      <w:r>
        <w:rPr>
          <w:sz w:val="20"/>
          <w:szCs w:val="20"/>
        </w:rPr>
        <w:t xml:space="preserve"> applica</w:t>
      </w:r>
      <w:r w:rsidR="005836E6">
        <w:rPr>
          <w:sz w:val="20"/>
          <w:szCs w:val="20"/>
        </w:rPr>
        <w:t>nts</w:t>
      </w:r>
    </w:p>
    <w:p w14:paraId="3C514514" w14:textId="5C1BEE98" w:rsidR="003A4F4E" w:rsidRPr="005C316C" w:rsidRDefault="003A4F4E" w:rsidP="003A4F4E">
      <w:pPr>
        <w:pStyle w:val="NoSpacing"/>
        <w:numPr>
          <w:ilvl w:val="0"/>
          <w:numId w:val="1"/>
        </w:numPr>
        <w:rPr>
          <w:sz w:val="20"/>
          <w:szCs w:val="20"/>
        </w:rPr>
      </w:pPr>
      <w:r w:rsidRPr="005C316C">
        <w:rPr>
          <w:b/>
          <w:bCs/>
          <w:sz w:val="20"/>
          <w:szCs w:val="20"/>
        </w:rPr>
        <w:t>Public Housing</w:t>
      </w:r>
      <w:r w:rsidR="007348D7">
        <w:rPr>
          <w:sz w:val="20"/>
          <w:szCs w:val="20"/>
        </w:rPr>
        <w:t xml:space="preserve">: </w:t>
      </w:r>
      <w:r w:rsidR="005836E6">
        <w:rPr>
          <w:sz w:val="20"/>
          <w:szCs w:val="20"/>
        </w:rPr>
        <w:t>One Vacancy- Tenant just passed away. Apar</w:t>
      </w:r>
      <w:r w:rsidR="006630D5">
        <w:rPr>
          <w:sz w:val="20"/>
          <w:szCs w:val="20"/>
        </w:rPr>
        <w:t>t</w:t>
      </w:r>
      <w:r w:rsidR="005836E6">
        <w:rPr>
          <w:sz w:val="20"/>
          <w:szCs w:val="20"/>
        </w:rPr>
        <w:t xml:space="preserve">ment is </w:t>
      </w:r>
      <w:r w:rsidR="006630D5">
        <w:rPr>
          <w:sz w:val="20"/>
          <w:szCs w:val="20"/>
        </w:rPr>
        <w:t>being cleaned</w:t>
      </w:r>
      <w:r w:rsidR="005836E6">
        <w:rPr>
          <w:sz w:val="20"/>
          <w:szCs w:val="20"/>
        </w:rPr>
        <w:t xml:space="preserve"> and </w:t>
      </w:r>
      <w:proofErr w:type="gramStart"/>
      <w:r w:rsidR="005836E6">
        <w:rPr>
          <w:sz w:val="20"/>
          <w:szCs w:val="20"/>
        </w:rPr>
        <w:t>have</w:t>
      </w:r>
      <w:proofErr w:type="gramEnd"/>
      <w:r w:rsidR="005836E6">
        <w:rPr>
          <w:sz w:val="20"/>
          <w:szCs w:val="20"/>
        </w:rPr>
        <w:t xml:space="preserve"> two possible </w:t>
      </w:r>
      <w:r w:rsidR="006630D5">
        <w:rPr>
          <w:sz w:val="20"/>
          <w:szCs w:val="20"/>
        </w:rPr>
        <w:t>candidates.</w:t>
      </w:r>
      <w:r w:rsidR="005836E6">
        <w:rPr>
          <w:sz w:val="20"/>
          <w:szCs w:val="20"/>
        </w:rPr>
        <w:t xml:space="preserve"> Apartment should be ready May 1</w:t>
      </w:r>
      <w:r w:rsidR="005836E6" w:rsidRPr="005836E6">
        <w:rPr>
          <w:sz w:val="20"/>
          <w:szCs w:val="20"/>
          <w:vertAlign w:val="superscript"/>
        </w:rPr>
        <w:t>st</w:t>
      </w:r>
      <w:r w:rsidR="006630D5">
        <w:rPr>
          <w:sz w:val="20"/>
          <w:szCs w:val="20"/>
        </w:rPr>
        <w:t>, 2026</w:t>
      </w:r>
      <w:r w:rsidR="005836E6">
        <w:rPr>
          <w:sz w:val="20"/>
          <w:szCs w:val="20"/>
        </w:rPr>
        <w:t xml:space="preserve">. </w:t>
      </w:r>
    </w:p>
    <w:p w14:paraId="14D3E5B0" w14:textId="4EFCC4C6" w:rsidR="003A4F4E" w:rsidRPr="005C316C" w:rsidRDefault="003A4F4E" w:rsidP="003A4F4E">
      <w:pPr>
        <w:pStyle w:val="NoSpacing"/>
        <w:numPr>
          <w:ilvl w:val="0"/>
          <w:numId w:val="1"/>
        </w:numPr>
        <w:rPr>
          <w:sz w:val="20"/>
          <w:szCs w:val="20"/>
        </w:rPr>
      </w:pPr>
      <w:r w:rsidRPr="005C316C">
        <w:rPr>
          <w:b/>
          <w:bCs/>
          <w:sz w:val="20"/>
          <w:szCs w:val="20"/>
        </w:rPr>
        <w:t>USDA</w:t>
      </w:r>
      <w:r w:rsidR="00773B07">
        <w:rPr>
          <w:sz w:val="20"/>
          <w:szCs w:val="20"/>
        </w:rPr>
        <w:t>:</w:t>
      </w:r>
      <w:r w:rsidR="00766989" w:rsidRPr="005C316C">
        <w:rPr>
          <w:sz w:val="20"/>
          <w:szCs w:val="20"/>
        </w:rPr>
        <w:t xml:space="preserve"> </w:t>
      </w:r>
      <w:r w:rsidR="007348D7">
        <w:rPr>
          <w:sz w:val="20"/>
          <w:szCs w:val="20"/>
        </w:rPr>
        <w:t>Full</w:t>
      </w:r>
    </w:p>
    <w:p w14:paraId="201F471D" w14:textId="09B6EF1C" w:rsidR="003A4F4E" w:rsidRPr="005C316C" w:rsidRDefault="003A4F4E" w:rsidP="003A4F4E">
      <w:pPr>
        <w:pStyle w:val="NoSpacing"/>
        <w:numPr>
          <w:ilvl w:val="0"/>
          <w:numId w:val="1"/>
        </w:numPr>
        <w:rPr>
          <w:kern w:val="2"/>
          <w:sz w:val="20"/>
          <w:szCs w:val="20"/>
          <w14:ligatures w14:val="standardContextual"/>
        </w:rPr>
      </w:pPr>
      <w:r w:rsidRPr="005C316C">
        <w:rPr>
          <w:rStyle w:val="Strong"/>
          <w:sz w:val="20"/>
          <w:szCs w:val="20"/>
        </w:rPr>
        <w:t>Beaver Meadows</w:t>
      </w:r>
      <w:r w:rsidR="00773B07">
        <w:rPr>
          <w:sz w:val="20"/>
          <w:szCs w:val="20"/>
        </w:rPr>
        <w:t xml:space="preserve">: </w:t>
      </w:r>
      <w:r w:rsidR="00590A92">
        <w:rPr>
          <w:sz w:val="20"/>
          <w:szCs w:val="20"/>
        </w:rPr>
        <w:t>Full</w:t>
      </w:r>
      <w:r w:rsidR="006630D5">
        <w:rPr>
          <w:sz w:val="20"/>
          <w:szCs w:val="20"/>
        </w:rPr>
        <w:t xml:space="preserve">- One of those units is in the process of being evicted. </w:t>
      </w:r>
    </w:p>
    <w:p w14:paraId="6AF7E386" w14:textId="4E29D943" w:rsidR="003A4F4E" w:rsidRPr="005C316C" w:rsidRDefault="003A4F4E" w:rsidP="003A4F4E">
      <w:pPr>
        <w:pStyle w:val="NoSpacing"/>
        <w:numPr>
          <w:ilvl w:val="0"/>
          <w:numId w:val="1"/>
        </w:numPr>
        <w:rPr>
          <w:kern w:val="2"/>
          <w:sz w:val="20"/>
          <w:szCs w:val="20"/>
          <w14:ligatures w14:val="standardContextual"/>
        </w:rPr>
      </w:pPr>
      <w:r w:rsidRPr="005C316C">
        <w:rPr>
          <w:b/>
          <w:bCs/>
          <w:kern w:val="2"/>
          <w:sz w:val="20"/>
          <w:szCs w:val="20"/>
          <w14:ligatures w14:val="standardContextual"/>
        </w:rPr>
        <w:t>Crowns</w:t>
      </w:r>
      <w:r w:rsidR="00773B07">
        <w:rPr>
          <w:kern w:val="2"/>
          <w:sz w:val="20"/>
          <w:szCs w:val="20"/>
          <w14:ligatures w14:val="standardContextual"/>
        </w:rPr>
        <w:t>:</w:t>
      </w:r>
      <w:r w:rsidRPr="005C316C">
        <w:rPr>
          <w:kern w:val="2"/>
          <w:sz w:val="20"/>
          <w:szCs w:val="20"/>
          <w14:ligatures w14:val="standardContextual"/>
        </w:rPr>
        <w:t xml:space="preserve"> </w:t>
      </w:r>
      <w:r w:rsidR="00005D9F" w:rsidRPr="005C316C">
        <w:rPr>
          <w:kern w:val="2"/>
          <w:sz w:val="20"/>
          <w:szCs w:val="20"/>
          <w14:ligatures w14:val="standardContextual"/>
        </w:rPr>
        <w:t>8 Programs-</w:t>
      </w:r>
      <w:r w:rsidR="00005D9F" w:rsidRPr="005A59A2">
        <w:rPr>
          <w:kern w:val="2"/>
          <w:sz w:val="20"/>
          <w:szCs w:val="20"/>
          <w14:ligatures w14:val="standardContextual"/>
        </w:rPr>
        <w:t>Full</w:t>
      </w:r>
    </w:p>
    <w:p w14:paraId="76F899BD" w14:textId="1E8D98B2" w:rsidR="00276278" w:rsidRPr="00276278" w:rsidRDefault="003A4F4E" w:rsidP="003A4F4E">
      <w:pPr>
        <w:pStyle w:val="NoSpacing"/>
        <w:numPr>
          <w:ilvl w:val="0"/>
          <w:numId w:val="1"/>
        </w:numPr>
        <w:rPr>
          <w:sz w:val="20"/>
          <w:szCs w:val="20"/>
        </w:rPr>
      </w:pPr>
      <w:r w:rsidRPr="00276278">
        <w:rPr>
          <w:b/>
          <w:bCs/>
          <w:sz w:val="20"/>
          <w:szCs w:val="20"/>
        </w:rPr>
        <w:t>Development</w:t>
      </w:r>
      <w:r w:rsidR="00773B07" w:rsidRPr="00276278">
        <w:rPr>
          <w:sz w:val="20"/>
          <w:szCs w:val="20"/>
        </w:rPr>
        <w:t xml:space="preserve">: </w:t>
      </w:r>
      <w:r w:rsidR="006630D5" w:rsidRPr="00276278">
        <w:rPr>
          <w:sz w:val="20"/>
          <w:szCs w:val="20"/>
        </w:rPr>
        <w:t>Aspen</w:t>
      </w:r>
      <w:r w:rsidR="00770FD6" w:rsidRPr="00276278">
        <w:rPr>
          <w:sz w:val="20"/>
          <w:szCs w:val="20"/>
        </w:rPr>
        <w:t xml:space="preserve">: </w:t>
      </w:r>
      <w:r w:rsidR="006630D5" w:rsidRPr="00276278">
        <w:rPr>
          <w:sz w:val="20"/>
          <w:szCs w:val="20"/>
        </w:rPr>
        <w:t>Four</w:t>
      </w:r>
      <w:r w:rsidR="009714F9" w:rsidRPr="00276278">
        <w:rPr>
          <w:sz w:val="20"/>
          <w:szCs w:val="20"/>
        </w:rPr>
        <w:t xml:space="preserve"> vacancies</w:t>
      </w:r>
      <w:r w:rsidR="00770FD6" w:rsidRPr="00276278">
        <w:rPr>
          <w:sz w:val="20"/>
          <w:szCs w:val="20"/>
        </w:rPr>
        <w:t xml:space="preserve">- </w:t>
      </w:r>
      <w:r w:rsidR="00276278" w:rsidRPr="00276278">
        <w:rPr>
          <w:sz w:val="20"/>
          <w:szCs w:val="20"/>
        </w:rPr>
        <w:t xml:space="preserve">Outreach efforts have been made to </w:t>
      </w:r>
      <w:r w:rsidR="00276278" w:rsidRPr="00276278">
        <w:rPr>
          <w:rStyle w:val="whitespace-normal"/>
          <w:sz w:val="20"/>
          <w:szCs w:val="20"/>
        </w:rPr>
        <w:t>Smithfield</w:t>
      </w:r>
      <w:r w:rsidR="00276278" w:rsidRPr="00276278">
        <w:rPr>
          <w:sz w:val="20"/>
          <w:szCs w:val="20"/>
        </w:rPr>
        <w:t>; however, many applicants have expressed limited interest in Aspen due to the smaller unit sizes, as most are studios. Units #8 and #9 have been fully remodeled following evictions, and</w:t>
      </w:r>
      <w:r w:rsidR="00805502">
        <w:rPr>
          <w:sz w:val="20"/>
          <w:szCs w:val="20"/>
        </w:rPr>
        <w:t xml:space="preserve"> unit</w:t>
      </w:r>
      <w:r w:rsidR="00276278" w:rsidRPr="00276278">
        <w:rPr>
          <w:sz w:val="20"/>
          <w:szCs w:val="20"/>
        </w:rPr>
        <w:t xml:space="preserve">#7—also vacated due to </w:t>
      </w:r>
      <w:r w:rsidR="00805502">
        <w:rPr>
          <w:sz w:val="20"/>
          <w:szCs w:val="20"/>
        </w:rPr>
        <w:t xml:space="preserve">an </w:t>
      </w:r>
      <w:r w:rsidR="00276278" w:rsidRPr="00276278">
        <w:rPr>
          <w:sz w:val="20"/>
          <w:szCs w:val="20"/>
        </w:rPr>
        <w:t>evictio</w:t>
      </w:r>
      <w:r w:rsidR="00805502">
        <w:rPr>
          <w:sz w:val="20"/>
          <w:szCs w:val="20"/>
        </w:rPr>
        <w:t>n.</w:t>
      </w:r>
      <w:r w:rsidR="00276278" w:rsidRPr="00276278">
        <w:rPr>
          <w:sz w:val="20"/>
          <w:szCs w:val="20"/>
        </w:rPr>
        <w:t xml:space="preserve"> </w:t>
      </w:r>
      <w:r w:rsidR="00805502">
        <w:rPr>
          <w:sz w:val="20"/>
          <w:szCs w:val="20"/>
        </w:rPr>
        <w:t xml:space="preserve">This unit </w:t>
      </w:r>
      <w:r w:rsidR="00276278">
        <w:rPr>
          <w:sz w:val="20"/>
          <w:szCs w:val="20"/>
        </w:rPr>
        <w:t xml:space="preserve">is </w:t>
      </w:r>
      <w:r w:rsidR="00276278" w:rsidRPr="00276278">
        <w:rPr>
          <w:sz w:val="20"/>
          <w:szCs w:val="20"/>
        </w:rPr>
        <w:t xml:space="preserve">approximately 95% complete with renovations. Unit #15 is another eviction in progress; once that process is finalized, the maintenance team will begin work on the unit. In addition to the Aspen vacancies, there is one open vacancy </w:t>
      </w:r>
      <w:r w:rsidR="00805502">
        <w:rPr>
          <w:sz w:val="20"/>
          <w:szCs w:val="20"/>
        </w:rPr>
        <w:t xml:space="preserve">– the </w:t>
      </w:r>
      <w:r w:rsidR="00276278" w:rsidRPr="00276278">
        <w:rPr>
          <w:sz w:val="20"/>
          <w:szCs w:val="20"/>
        </w:rPr>
        <w:t>Solomon home</w:t>
      </w:r>
      <w:r w:rsidR="00276278">
        <w:rPr>
          <w:sz w:val="20"/>
          <w:szCs w:val="20"/>
        </w:rPr>
        <w:t xml:space="preserve"> in Minersville</w:t>
      </w:r>
      <w:r w:rsidR="00276278">
        <w:t>.</w:t>
      </w:r>
    </w:p>
    <w:p w14:paraId="5E95A7FC" w14:textId="0B534D5F" w:rsidR="00276278" w:rsidRDefault="003A4F4E" w:rsidP="00276278">
      <w:pPr>
        <w:pStyle w:val="NoSpacing"/>
        <w:numPr>
          <w:ilvl w:val="0"/>
          <w:numId w:val="1"/>
        </w:numPr>
        <w:rPr>
          <w:sz w:val="20"/>
          <w:szCs w:val="20"/>
        </w:rPr>
      </w:pPr>
      <w:r w:rsidRPr="00276278">
        <w:rPr>
          <w:b/>
          <w:bCs/>
          <w:sz w:val="20"/>
          <w:szCs w:val="20"/>
        </w:rPr>
        <w:t>Section-8</w:t>
      </w:r>
      <w:r w:rsidR="005513FE" w:rsidRPr="00276278">
        <w:rPr>
          <w:b/>
          <w:bCs/>
          <w:sz w:val="20"/>
          <w:szCs w:val="20"/>
        </w:rPr>
        <w:t xml:space="preserve">: </w:t>
      </w:r>
      <w:r w:rsidR="00505A15" w:rsidRPr="00276278">
        <w:rPr>
          <w:sz w:val="20"/>
          <w:szCs w:val="20"/>
        </w:rPr>
        <w:t xml:space="preserve"> 2</w:t>
      </w:r>
      <w:r w:rsidR="00770FD6" w:rsidRPr="00276278">
        <w:rPr>
          <w:sz w:val="20"/>
          <w:szCs w:val="20"/>
        </w:rPr>
        <w:t>0</w:t>
      </w:r>
      <w:r w:rsidR="005A59A2" w:rsidRPr="00276278">
        <w:rPr>
          <w:sz w:val="20"/>
          <w:szCs w:val="20"/>
        </w:rPr>
        <w:t xml:space="preserve"> Mainstream Vouchers</w:t>
      </w:r>
      <w:r w:rsidR="00770FD6" w:rsidRPr="00276278">
        <w:rPr>
          <w:sz w:val="20"/>
          <w:szCs w:val="20"/>
        </w:rPr>
        <w:t xml:space="preserve">, </w:t>
      </w:r>
      <w:r w:rsidR="00D26023" w:rsidRPr="00276278">
        <w:rPr>
          <w:sz w:val="20"/>
          <w:szCs w:val="20"/>
        </w:rPr>
        <w:t>3 “</w:t>
      </w:r>
      <w:r w:rsidR="005513FE" w:rsidRPr="00276278">
        <w:rPr>
          <w:sz w:val="20"/>
          <w:szCs w:val="20"/>
        </w:rPr>
        <w:t xml:space="preserve">On the </w:t>
      </w:r>
      <w:r w:rsidR="00770FD6" w:rsidRPr="00276278">
        <w:rPr>
          <w:sz w:val="20"/>
          <w:szCs w:val="20"/>
        </w:rPr>
        <w:t xml:space="preserve">Street </w:t>
      </w:r>
      <w:r w:rsidR="00282BF8" w:rsidRPr="00276278">
        <w:rPr>
          <w:sz w:val="20"/>
          <w:szCs w:val="20"/>
        </w:rPr>
        <w:t>Voucher</w:t>
      </w:r>
      <w:r w:rsidR="00D26023" w:rsidRPr="00276278">
        <w:rPr>
          <w:sz w:val="20"/>
          <w:szCs w:val="20"/>
        </w:rPr>
        <w:t>”</w:t>
      </w:r>
      <w:r w:rsidR="00282BF8" w:rsidRPr="00276278">
        <w:rPr>
          <w:sz w:val="20"/>
          <w:szCs w:val="20"/>
        </w:rPr>
        <w:t>, 3</w:t>
      </w:r>
      <w:r w:rsidR="005513FE" w:rsidRPr="00276278">
        <w:rPr>
          <w:sz w:val="20"/>
          <w:szCs w:val="20"/>
        </w:rPr>
        <w:t xml:space="preserve"> more available</w:t>
      </w:r>
      <w:r w:rsidR="00276278">
        <w:rPr>
          <w:sz w:val="20"/>
          <w:szCs w:val="20"/>
        </w:rPr>
        <w:t>. T</w:t>
      </w:r>
      <w:r w:rsidR="00D26023" w:rsidRPr="00276278">
        <w:rPr>
          <w:sz w:val="20"/>
          <w:szCs w:val="20"/>
        </w:rPr>
        <w:t xml:space="preserve">here </w:t>
      </w:r>
      <w:proofErr w:type="gramStart"/>
      <w:r w:rsidR="00FB699F" w:rsidRPr="00276278">
        <w:rPr>
          <w:sz w:val="20"/>
          <w:szCs w:val="20"/>
        </w:rPr>
        <w:t>is</w:t>
      </w:r>
      <w:proofErr w:type="gramEnd"/>
      <w:r w:rsidR="00FB699F" w:rsidRPr="00276278">
        <w:rPr>
          <w:sz w:val="20"/>
          <w:szCs w:val="20"/>
        </w:rPr>
        <w:t xml:space="preserve"> 5</w:t>
      </w:r>
      <w:r w:rsidR="005A59A2" w:rsidRPr="00276278">
        <w:rPr>
          <w:sz w:val="20"/>
          <w:szCs w:val="20"/>
        </w:rPr>
        <w:t xml:space="preserve"> Housing Choice Vouchers (HCV).</w:t>
      </w:r>
      <w:r w:rsidR="00276278">
        <w:rPr>
          <w:sz w:val="20"/>
          <w:szCs w:val="20"/>
        </w:rPr>
        <w:t xml:space="preserve"> </w:t>
      </w:r>
      <w:r w:rsidR="00D26023" w:rsidRPr="00276278">
        <w:rPr>
          <w:sz w:val="20"/>
          <w:szCs w:val="20"/>
        </w:rPr>
        <w:t>3</w:t>
      </w:r>
      <w:r w:rsidR="005A59A2" w:rsidRPr="00276278">
        <w:rPr>
          <w:sz w:val="20"/>
          <w:szCs w:val="20"/>
        </w:rPr>
        <w:t xml:space="preserve"> </w:t>
      </w:r>
      <w:r w:rsidR="00D26023" w:rsidRPr="00276278">
        <w:rPr>
          <w:sz w:val="20"/>
          <w:szCs w:val="20"/>
        </w:rPr>
        <w:t>“On the Street</w:t>
      </w:r>
      <w:r w:rsidR="005A59A2" w:rsidRPr="00276278">
        <w:rPr>
          <w:sz w:val="20"/>
          <w:szCs w:val="20"/>
        </w:rPr>
        <w:t>”</w:t>
      </w:r>
      <w:r w:rsidR="00276278">
        <w:rPr>
          <w:sz w:val="20"/>
          <w:szCs w:val="20"/>
        </w:rPr>
        <w:t xml:space="preserve"> vouchers. </w:t>
      </w:r>
      <w:r w:rsidR="005A59A2" w:rsidRPr="00276278">
        <w:rPr>
          <w:sz w:val="20"/>
          <w:szCs w:val="20"/>
        </w:rPr>
        <w:t xml:space="preserve"> </w:t>
      </w:r>
      <w:r w:rsidR="00276278" w:rsidRPr="00276278">
        <w:rPr>
          <w:sz w:val="20"/>
          <w:szCs w:val="20"/>
        </w:rPr>
        <w:t xml:space="preserve">During the monthly meeting with the HUD representative, it was recommended that Beaver Housing Authority increase its voucher utilization to better align with available funding. Specifically, the representative encouraged increasing Mainstream Vouchers from 20 to 26 and Housing Choice Vouchers from 5 to 8. This adjustment is supported by the availability of funding for the current fiscal year and is intended to position </w:t>
      </w:r>
      <w:r w:rsidR="00276278">
        <w:rPr>
          <w:sz w:val="20"/>
          <w:szCs w:val="20"/>
        </w:rPr>
        <w:t>Beaver Housing</w:t>
      </w:r>
      <w:r w:rsidR="00276278" w:rsidRPr="00276278">
        <w:rPr>
          <w:sz w:val="20"/>
          <w:szCs w:val="20"/>
        </w:rPr>
        <w:t xml:space="preserve"> Authority to receive additional funding in future years by demonstrating higher utilization.</w:t>
      </w:r>
    </w:p>
    <w:p w14:paraId="5966C653" w14:textId="77777777" w:rsidR="00276278" w:rsidRDefault="00276278" w:rsidP="00276278">
      <w:pPr>
        <w:pStyle w:val="NoSpacing"/>
        <w:ind w:left="720"/>
        <w:rPr>
          <w:sz w:val="20"/>
          <w:szCs w:val="20"/>
        </w:rPr>
      </w:pPr>
    </w:p>
    <w:p w14:paraId="57D0479F" w14:textId="2E5A4DC8" w:rsidR="00850A20" w:rsidRDefault="00E14C46" w:rsidP="00276278">
      <w:pPr>
        <w:pStyle w:val="NoSpacing"/>
        <w:ind w:left="360"/>
        <w:rPr>
          <w:sz w:val="20"/>
          <w:szCs w:val="20"/>
        </w:rPr>
      </w:pPr>
      <w:r w:rsidRPr="005C316C">
        <w:rPr>
          <w:sz w:val="20"/>
          <w:szCs w:val="20"/>
        </w:rPr>
        <w:t xml:space="preserve">In other business: </w:t>
      </w:r>
    </w:p>
    <w:p w14:paraId="2D09277C" w14:textId="73454B7F" w:rsidR="00D26023" w:rsidRPr="00805502" w:rsidRDefault="00D26023" w:rsidP="00805502">
      <w:pPr>
        <w:pStyle w:val="NoSpacing"/>
        <w:numPr>
          <w:ilvl w:val="0"/>
          <w:numId w:val="8"/>
        </w:numPr>
        <w:rPr>
          <w:sz w:val="20"/>
          <w:szCs w:val="20"/>
        </w:rPr>
      </w:pPr>
      <w:r w:rsidRPr="00413D8C">
        <w:rPr>
          <w:sz w:val="20"/>
          <w:szCs w:val="20"/>
        </w:rPr>
        <w:t>Inspections-Total &amp; Schedules:</w:t>
      </w:r>
      <w:r w:rsidR="003674C3" w:rsidRPr="00413D8C">
        <w:rPr>
          <w:sz w:val="20"/>
          <w:szCs w:val="20"/>
        </w:rPr>
        <w:t xml:space="preserve"> Executive Director Jason Scheuer </w:t>
      </w:r>
      <w:r w:rsidR="00FB699F" w:rsidRPr="00413D8C">
        <w:rPr>
          <w:sz w:val="20"/>
          <w:szCs w:val="20"/>
        </w:rPr>
        <w:t>explains</w:t>
      </w:r>
      <w:r w:rsidR="003674C3" w:rsidRPr="00413D8C">
        <w:rPr>
          <w:sz w:val="20"/>
          <w:szCs w:val="20"/>
        </w:rPr>
        <w:t xml:space="preserve"> that BHA does individual inspections on every unit</w:t>
      </w:r>
      <w:r w:rsidR="00DF128E" w:rsidRPr="00413D8C">
        <w:rPr>
          <w:sz w:val="20"/>
          <w:szCs w:val="20"/>
        </w:rPr>
        <w:t xml:space="preserve"> once a year, then depending on the program the governing agent does a second inspection. If there is no governing </w:t>
      </w:r>
      <w:r w:rsidR="00FB699F" w:rsidRPr="00413D8C">
        <w:rPr>
          <w:sz w:val="20"/>
          <w:szCs w:val="20"/>
        </w:rPr>
        <w:t>agent,</w:t>
      </w:r>
      <w:r w:rsidR="00DF128E" w:rsidRPr="00413D8C">
        <w:rPr>
          <w:sz w:val="20"/>
          <w:szCs w:val="20"/>
        </w:rPr>
        <w:t xml:space="preserve"> then BHA does a second inspection.</w:t>
      </w:r>
      <w:r w:rsidR="00F155C8" w:rsidRPr="00413D8C">
        <w:rPr>
          <w:sz w:val="20"/>
          <w:szCs w:val="20"/>
        </w:rPr>
        <w:t xml:space="preserve"> Both Jason Scheuer and Inspector Jace Sisneros have completed inspection training and are HQS certified. </w:t>
      </w:r>
      <w:r w:rsidR="00D544B1" w:rsidRPr="00413D8C">
        <w:rPr>
          <w:sz w:val="20"/>
          <w:szCs w:val="20"/>
        </w:rPr>
        <w:t>Chairman Von Christians</w:t>
      </w:r>
      <w:r w:rsidR="00805502">
        <w:rPr>
          <w:sz w:val="20"/>
          <w:szCs w:val="20"/>
        </w:rPr>
        <w:t>e</w:t>
      </w:r>
      <w:r w:rsidR="00D544B1" w:rsidRPr="00413D8C">
        <w:rPr>
          <w:sz w:val="20"/>
          <w:szCs w:val="20"/>
        </w:rPr>
        <w:t>n asked what is in the Inspection checklist</w:t>
      </w:r>
      <w:r w:rsidR="00302C9E" w:rsidRPr="00413D8C">
        <w:rPr>
          <w:sz w:val="20"/>
          <w:szCs w:val="20"/>
        </w:rPr>
        <w:t>?</w:t>
      </w:r>
      <w:r w:rsidR="00D544B1" w:rsidRPr="00413D8C">
        <w:rPr>
          <w:sz w:val="20"/>
          <w:szCs w:val="20"/>
        </w:rPr>
        <w:t xml:space="preserve"> What is being inspected in the unit</w:t>
      </w:r>
      <w:r w:rsidR="00F155C8" w:rsidRPr="00413D8C">
        <w:rPr>
          <w:sz w:val="20"/>
          <w:szCs w:val="20"/>
        </w:rPr>
        <w:t xml:space="preserve">? </w:t>
      </w:r>
      <w:r w:rsidR="00D544B1" w:rsidRPr="00413D8C">
        <w:rPr>
          <w:sz w:val="20"/>
          <w:szCs w:val="20"/>
        </w:rPr>
        <w:t xml:space="preserve"> Executive Director Jason Scheuer </w:t>
      </w:r>
      <w:r w:rsidR="00F155C8" w:rsidRPr="00413D8C">
        <w:rPr>
          <w:sz w:val="20"/>
          <w:szCs w:val="20"/>
        </w:rPr>
        <w:t>clarified that inspections are based on HUD requirements and focus on unit functionality, such as working outlets, operational switches, and the availability of hot water, rather than general cleanliness. However, he noted that after discussions with</w:t>
      </w:r>
      <w:r w:rsidR="00805502">
        <w:rPr>
          <w:sz w:val="20"/>
          <w:szCs w:val="20"/>
        </w:rPr>
        <w:t xml:space="preserve"> Inspector</w:t>
      </w:r>
      <w:r w:rsidR="00F155C8" w:rsidRPr="00413D8C">
        <w:rPr>
          <w:sz w:val="20"/>
          <w:szCs w:val="20"/>
        </w:rPr>
        <w:t xml:space="preserve"> </w:t>
      </w:r>
      <w:r w:rsidR="00F155C8" w:rsidRPr="00413D8C">
        <w:rPr>
          <w:rStyle w:val="whitespace-normal"/>
          <w:sz w:val="20"/>
          <w:szCs w:val="20"/>
        </w:rPr>
        <w:lastRenderedPageBreak/>
        <w:t>Jace Sisneros</w:t>
      </w:r>
      <w:r w:rsidR="00F155C8" w:rsidRPr="00413D8C">
        <w:rPr>
          <w:sz w:val="20"/>
          <w:szCs w:val="20"/>
        </w:rPr>
        <w:t>, Beaver Housing Authority will begin addressing cleanliness issues when they see that it could lead to pest infestation. In such cases, the condition will be documented during inspections, including photographs, and a formal notice will be issued allowing the tenant time to correct the issue to prevent future problems.</w:t>
      </w:r>
      <w:r w:rsidR="0035348B" w:rsidRPr="00413D8C">
        <w:rPr>
          <w:sz w:val="20"/>
          <w:szCs w:val="20"/>
        </w:rPr>
        <w:t xml:space="preserve">  </w:t>
      </w:r>
      <w:r w:rsidR="00805502">
        <w:rPr>
          <w:sz w:val="20"/>
          <w:szCs w:val="20"/>
        </w:rPr>
        <w:t xml:space="preserve">Inspector </w:t>
      </w:r>
      <w:r w:rsidR="00B3491A" w:rsidRPr="00413D8C">
        <w:rPr>
          <w:sz w:val="20"/>
          <w:szCs w:val="20"/>
        </w:rPr>
        <w:t xml:space="preserve">Jace Sisneros has 80 % inspections and 20% </w:t>
      </w:r>
      <w:r w:rsidR="00F155C8" w:rsidRPr="00413D8C">
        <w:rPr>
          <w:sz w:val="20"/>
          <w:szCs w:val="20"/>
        </w:rPr>
        <w:t xml:space="preserve">is </w:t>
      </w:r>
      <w:r w:rsidR="00B3491A" w:rsidRPr="00413D8C">
        <w:rPr>
          <w:sz w:val="20"/>
          <w:szCs w:val="20"/>
        </w:rPr>
        <w:t>Section-8</w:t>
      </w:r>
      <w:r w:rsidR="00F155C8" w:rsidRPr="00413D8C">
        <w:rPr>
          <w:sz w:val="20"/>
          <w:szCs w:val="20"/>
        </w:rPr>
        <w:t xml:space="preserve"> responsibilities.</w:t>
      </w:r>
      <w:r w:rsidR="00B3491A" w:rsidRPr="00413D8C">
        <w:rPr>
          <w:sz w:val="20"/>
          <w:szCs w:val="20"/>
        </w:rPr>
        <w:t xml:space="preserve"> H</w:t>
      </w:r>
      <w:r w:rsidR="00805502">
        <w:rPr>
          <w:sz w:val="20"/>
          <w:szCs w:val="20"/>
        </w:rPr>
        <w:t xml:space="preserve">e </w:t>
      </w:r>
      <w:r w:rsidR="00F155C8" w:rsidRPr="00413D8C">
        <w:rPr>
          <w:sz w:val="20"/>
          <w:szCs w:val="20"/>
        </w:rPr>
        <w:t>provides</w:t>
      </w:r>
      <w:r w:rsidR="00B3491A" w:rsidRPr="00413D8C">
        <w:rPr>
          <w:sz w:val="20"/>
          <w:szCs w:val="20"/>
        </w:rPr>
        <w:t xml:space="preserve"> </w:t>
      </w:r>
      <w:r w:rsidR="00805502" w:rsidRPr="00413D8C">
        <w:rPr>
          <w:sz w:val="20"/>
          <w:szCs w:val="20"/>
        </w:rPr>
        <w:t>back-up</w:t>
      </w:r>
      <w:r w:rsidR="00F155C8" w:rsidRPr="00413D8C">
        <w:rPr>
          <w:sz w:val="20"/>
          <w:szCs w:val="20"/>
        </w:rPr>
        <w:t xml:space="preserve"> support for</w:t>
      </w:r>
      <w:r w:rsidR="00B3491A" w:rsidRPr="00413D8C">
        <w:rPr>
          <w:sz w:val="20"/>
          <w:szCs w:val="20"/>
        </w:rPr>
        <w:t xml:space="preserve"> Office Manager Buffy Cicala. Jace Sisneros reports to Executive Director Jason Scheuer at the end of the week with a report of homes inspected and </w:t>
      </w:r>
      <w:r w:rsidR="00F155C8" w:rsidRPr="00413D8C">
        <w:rPr>
          <w:sz w:val="20"/>
          <w:szCs w:val="20"/>
        </w:rPr>
        <w:t>observations</w:t>
      </w:r>
      <w:r w:rsidR="00B3491A" w:rsidRPr="00413D8C">
        <w:rPr>
          <w:sz w:val="20"/>
          <w:szCs w:val="20"/>
        </w:rPr>
        <w:t xml:space="preserve">. </w:t>
      </w:r>
    </w:p>
    <w:p w14:paraId="4025413C" w14:textId="2B6095E9" w:rsidR="00D26023" w:rsidRPr="00B719F3" w:rsidRDefault="00D26023" w:rsidP="00D26023">
      <w:pPr>
        <w:pStyle w:val="NoSpacing"/>
        <w:numPr>
          <w:ilvl w:val="0"/>
          <w:numId w:val="8"/>
        </w:numPr>
        <w:rPr>
          <w:sz w:val="20"/>
          <w:szCs w:val="20"/>
        </w:rPr>
      </w:pPr>
      <w:r w:rsidRPr="00413D8C">
        <w:rPr>
          <w:sz w:val="20"/>
          <w:szCs w:val="20"/>
        </w:rPr>
        <w:t>Line of Credit for Rehab/Remodel Projects-UIB</w:t>
      </w:r>
      <w:r w:rsidR="003674C3" w:rsidRPr="00413D8C">
        <w:rPr>
          <w:sz w:val="20"/>
          <w:szCs w:val="20"/>
        </w:rPr>
        <w:t>:</w:t>
      </w:r>
      <w:r w:rsidR="00B3491A" w:rsidRPr="00413D8C">
        <w:rPr>
          <w:sz w:val="20"/>
          <w:szCs w:val="20"/>
        </w:rPr>
        <w:t xml:space="preserve"> In the past </w:t>
      </w:r>
      <w:r w:rsidR="00F155C8" w:rsidRPr="00413D8C">
        <w:rPr>
          <w:sz w:val="20"/>
          <w:szCs w:val="20"/>
        </w:rPr>
        <w:t xml:space="preserve">former </w:t>
      </w:r>
      <w:r w:rsidR="00B3491A" w:rsidRPr="00413D8C">
        <w:rPr>
          <w:sz w:val="20"/>
          <w:szCs w:val="20"/>
        </w:rPr>
        <w:t xml:space="preserve">Executive Director Max Anderson </w:t>
      </w:r>
      <w:r w:rsidR="00F155C8" w:rsidRPr="00413D8C">
        <w:rPr>
          <w:sz w:val="20"/>
          <w:szCs w:val="20"/>
        </w:rPr>
        <w:t>established a $50,000 line of credit to facilitate quick purchases. Executive Director Jason Scheuer explained that this line of credit was later converted into a loan, with approximately $2,000 remaining to be paid off. He expressed interest in reestablishing a line of credit to provide flexibility for situations such as the Solomon home, where work may need to be contracted out due to the maintenance team being fully occupied with ongoing work orders and projects</w:t>
      </w:r>
      <w:r w:rsidR="00DB347E" w:rsidRPr="00413D8C">
        <w:rPr>
          <w:sz w:val="20"/>
          <w:szCs w:val="20"/>
        </w:rPr>
        <w:t xml:space="preserve">. </w:t>
      </w:r>
      <w:r w:rsidR="00413D8C" w:rsidRPr="00413D8C">
        <w:rPr>
          <w:sz w:val="20"/>
          <w:szCs w:val="20"/>
        </w:rPr>
        <w:t xml:space="preserve">Executive Director Jason Scheuer further noted that if the line of credit is obtained through </w:t>
      </w:r>
      <w:r w:rsidR="00413D8C" w:rsidRPr="00413D8C">
        <w:rPr>
          <w:rStyle w:val="whitespace-normal"/>
          <w:sz w:val="20"/>
          <w:szCs w:val="20"/>
        </w:rPr>
        <w:t>Utah Independent Bank</w:t>
      </w:r>
      <w:r w:rsidR="00413D8C" w:rsidRPr="00413D8C">
        <w:rPr>
          <w:sz w:val="20"/>
          <w:szCs w:val="20"/>
        </w:rPr>
        <w:t xml:space="preserve">, no collateral would be required based on BHA’s strong payment history and relationship that Beaver Housing Authority holds. BHA holds approximately $4,000,000 in assets across its properties. Additionally, </w:t>
      </w:r>
      <w:r w:rsidR="00413D8C" w:rsidRPr="00413D8C">
        <w:rPr>
          <w:rStyle w:val="whitespace-normal"/>
          <w:sz w:val="20"/>
          <w:szCs w:val="20"/>
        </w:rPr>
        <w:t>Utah Independent Bank</w:t>
      </w:r>
      <w:r w:rsidR="00413D8C" w:rsidRPr="00413D8C">
        <w:rPr>
          <w:sz w:val="20"/>
          <w:szCs w:val="20"/>
        </w:rPr>
        <w:t xml:space="preserve"> has indicated it can offer an interest rate at 1% below prime. </w:t>
      </w:r>
      <w:r w:rsidR="00D35B6C">
        <w:rPr>
          <w:sz w:val="20"/>
          <w:szCs w:val="20"/>
        </w:rPr>
        <w:t>Executive Director Jason Scheuer</w:t>
      </w:r>
      <w:r w:rsidR="00413D8C" w:rsidRPr="00413D8C">
        <w:rPr>
          <w:sz w:val="20"/>
          <w:szCs w:val="20"/>
        </w:rPr>
        <w:t xml:space="preserve"> </w:t>
      </w:r>
      <w:r w:rsidR="00D35B6C">
        <w:rPr>
          <w:sz w:val="20"/>
          <w:szCs w:val="20"/>
        </w:rPr>
        <w:t>inquired</w:t>
      </w:r>
      <w:r w:rsidR="00413D8C" w:rsidRPr="00413D8C">
        <w:rPr>
          <w:sz w:val="20"/>
          <w:szCs w:val="20"/>
        </w:rPr>
        <w:t xml:space="preserve"> </w:t>
      </w:r>
      <w:r w:rsidR="00D35B6C">
        <w:rPr>
          <w:sz w:val="20"/>
          <w:szCs w:val="20"/>
        </w:rPr>
        <w:t xml:space="preserve">with </w:t>
      </w:r>
      <w:r w:rsidR="00413D8C" w:rsidRPr="00413D8C">
        <w:rPr>
          <w:sz w:val="20"/>
          <w:szCs w:val="20"/>
        </w:rPr>
        <w:t xml:space="preserve">larger institutions such as </w:t>
      </w:r>
      <w:r w:rsidR="00413D8C" w:rsidRPr="00413D8C">
        <w:rPr>
          <w:rStyle w:val="whitespace-normal"/>
          <w:sz w:val="20"/>
          <w:szCs w:val="20"/>
        </w:rPr>
        <w:t>Cache Valley Bank</w:t>
      </w:r>
      <w:r w:rsidR="00413D8C" w:rsidRPr="00413D8C">
        <w:rPr>
          <w:sz w:val="20"/>
          <w:szCs w:val="20"/>
        </w:rPr>
        <w:t xml:space="preserve"> and </w:t>
      </w:r>
      <w:r w:rsidR="00413D8C" w:rsidRPr="00413D8C">
        <w:rPr>
          <w:rStyle w:val="whitespace-normal"/>
          <w:sz w:val="20"/>
          <w:szCs w:val="20"/>
        </w:rPr>
        <w:t>State Bank of Southern Utah</w:t>
      </w:r>
      <w:r w:rsidR="00413D8C" w:rsidRPr="00413D8C">
        <w:rPr>
          <w:sz w:val="20"/>
          <w:szCs w:val="20"/>
        </w:rPr>
        <w:t>, which typically require more formal corporate processes and do not provide the same level of direct, local engagement.</w:t>
      </w:r>
      <w:r w:rsidR="00C817C6" w:rsidRPr="00413D8C">
        <w:rPr>
          <w:sz w:val="20"/>
          <w:szCs w:val="20"/>
        </w:rPr>
        <w:t xml:space="preserve"> </w:t>
      </w:r>
      <w:r w:rsidR="00B719F3" w:rsidRPr="00B719F3">
        <w:rPr>
          <w:sz w:val="20"/>
          <w:szCs w:val="20"/>
        </w:rPr>
        <w:t xml:space="preserve">Board Member </w:t>
      </w:r>
      <w:r w:rsidR="00B719F3" w:rsidRPr="00B719F3">
        <w:rPr>
          <w:rStyle w:val="whitespace-normal"/>
          <w:sz w:val="20"/>
          <w:szCs w:val="20"/>
        </w:rPr>
        <w:t>Ginger McMullin</w:t>
      </w:r>
      <w:r w:rsidR="00B719F3" w:rsidRPr="00B719F3">
        <w:rPr>
          <w:sz w:val="20"/>
          <w:szCs w:val="20"/>
        </w:rPr>
        <w:t xml:space="preserve"> made a motion to authorize execution of the line of credit, including the option to delegate signature authority to Executive Director </w:t>
      </w:r>
      <w:r w:rsidR="00B719F3" w:rsidRPr="00B719F3">
        <w:rPr>
          <w:rStyle w:val="whitespace-normal"/>
          <w:sz w:val="20"/>
          <w:szCs w:val="20"/>
        </w:rPr>
        <w:t>Jason Scheuer</w:t>
      </w:r>
      <w:r w:rsidR="00B719F3" w:rsidRPr="00B719F3">
        <w:rPr>
          <w:sz w:val="20"/>
          <w:szCs w:val="20"/>
        </w:rPr>
        <w:t xml:space="preserve"> if necessary. </w:t>
      </w:r>
      <w:proofErr w:type="gramStart"/>
      <w:r w:rsidR="00B719F3" w:rsidRPr="00B719F3">
        <w:rPr>
          <w:sz w:val="20"/>
          <w:szCs w:val="20"/>
        </w:rPr>
        <w:t xml:space="preserve">Board Member </w:t>
      </w:r>
      <w:r w:rsidR="00B719F3" w:rsidRPr="00B719F3">
        <w:rPr>
          <w:rStyle w:val="whitespace-normal"/>
          <w:sz w:val="20"/>
          <w:szCs w:val="20"/>
        </w:rPr>
        <w:t>Brent</w:t>
      </w:r>
      <w:proofErr w:type="gramEnd"/>
      <w:r w:rsidR="00B719F3" w:rsidRPr="00B719F3">
        <w:rPr>
          <w:rStyle w:val="whitespace-normal"/>
          <w:sz w:val="20"/>
          <w:szCs w:val="20"/>
        </w:rPr>
        <w:t xml:space="preserve"> Blackner</w:t>
      </w:r>
      <w:r w:rsidR="00B719F3" w:rsidRPr="00B719F3">
        <w:rPr>
          <w:sz w:val="20"/>
          <w:szCs w:val="20"/>
        </w:rPr>
        <w:t xml:space="preserve"> seconded the motion</w:t>
      </w:r>
      <w:r w:rsidR="00B719F3">
        <w:rPr>
          <w:sz w:val="20"/>
          <w:szCs w:val="20"/>
        </w:rPr>
        <w:t xml:space="preserve">. </w:t>
      </w:r>
      <w:r w:rsidR="00AA63B9" w:rsidRPr="00B719F3">
        <w:rPr>
          <w:sz w:val="20"/>
          <w:szCs w:val="20"/>
        </w:rPr>
        <w:t>Al</w:t>
      </w:r>
      <w:r w:rsidR="00384BE2" w:rsidRPr="00B719F3">
        <w:rPr>
          <w:sz w:val="20"/>
          <w:szCs w:val="20"/>
        </w:rPr>
        <w:t xml:space="preserve">l </w:t>
      </w:r>
      <w:r w:rsidR="00AA63B9" w:rsidRPr="00B719F3">
        <w:rPr>
          <w:sz w:val="20"/>
          <w:szCs w:val="20"/>
        </w:rPr>
        <w:t xml:space="preserve">were in favor. </w:t>
      </w:r>
    </w:p>
    <w:p w14:paraId="68EE701B" w14:textId="48E2B1F6" w:rsidR="00D26023" w:rsidRPr="001167AA" w:rsidRDefault="00D26023" w:rsidP="001167AA">
      <w:pPr>
        <w:pStyle w:val="NoSpacing"/>
        <w:numPr>
          <w:ilvl w:val="0"/>
          <w:numId w:val="8"/>
        </w:numPr>
        <w:rPr>
          <w:sz w:val="20"/>
          <w:szCs w:val="20"/>
        </w:rPr>
      </w:pPr>
      <w:r w:rsidRPr="00413D8C">
        <w:rPr>
          <w:sz w:val="20"/>
          <w:szCs w:val="20"/>
        </w:rPr>
        <w:t>Milford Plaza Buy/Stay/Sell</w:t>
      </w:r>
      <w:r w:rsidR="003674C3" w:rsidRPr="00413D8C">
        <w:rPr>
          <w:sz w:val="20"/>
          <w:szCs w:val="20"/>
        </w:rPr>
        <w:t>:</w:t>
      </w:r>
      <w:r w:rsidR="00C43BB6" w:rsidRPr="00413D8C">
        <w:rPr>
          <w:sz w:val="20"/>
          <w:szCs w:val="20"/>
        </w:rPr>
        <w:t xml:space="preserve"> BHA </w:t>
      </w:r>
      <w:r w:rsidR="00413D8C" w:rsidRPr="00413D8C">
        <w:rPr>
          <w:sz w:val="20"/>
          <w:szCs w:val="20"/>
        </w:rPr>
        <w:t>currently owns 11 units within the Milford Plaza complex, which consists of five separate owners. While other owners had previously considered selling, they have since decided to retain their properties, complete renovations, and increase rents to approximately $1,000 per month. In contrast, BHA’s units are in comparatively lower condition and would require additional investment to remain competitive. Each unit is also subject to a $75 monthly HOA fee</w:t>
      </w:r>
      <w:r w:rsidR="00C43BB6" w:rsidRPr="00413D8C">
        <w:rPr>
          <w:sz w:val="20"/>
          <w:szCs w:val="20"/>
        </w:rPr>
        <w:t xml:space="preserve">. </w:t>
      </w:r>
      <w:r w:rsidR="00413D8C" w:rsidRPr="00413D8C">
        <w:rPr>
          <w:sz w:val="20"/>
          <w:szCs w:val="20"/>
        </w:rPr>
        <w:t xml:space="preserve">Following </w:t>
      </w:r>
      <w:r w:rsidR="00413D8C">
        <w:rPr>
          <w:sz w:val="20"/>
          <w:szCs w:val="20"/>
        </w:rPr>
        <w:t>the</w:t>
      </w:r>
      <w:r w:rsidR="00413D8C" w:rsidRPr="00413D8C">
        <w:rPr>
          <w:sz w:val="20"/>
          <w:szCs w:val="20"/>
        </w:rPr>
        <w:t xml:space="preserve"> walkthrough, the Board expressed concerns regarding the overall condition and value of </w:t>
      </w:r>
      <w:r w:rsidR="00413D8C" w:rsidRPr="001167AA">
        <w:rPr>
          <w:sz w:val="20"/>
          <w:szCs w:val="20"/>
        </w:rPr>
        <w:t>the propert</w:t>
      </w:r>
      <w:r w:rsidR="001167AA" w:rsidRPr="001167AA">
        <w:rPr>
          <w:sz w:val="20"/>
          <w:szCs w:val="20"/>
        </w:rPr>
        <w:t>ies</w:t>
      </w:r>
      <w:r w:rsidR="00413D8C" w:rsidRPr="001167AA">
        <w:rPr>
          <w:sz w:val="20"/>
          <w:szCs w:val="20"/>
        </w:rPr>
        <w:t>. Based on these factors, Executive Director Jason Scheuer recommended evaluating the sale of Milford Plaza as a potential strategy to generate capital for the planned 2.5-acre development project in Milford</w:t>
      </w:r>
      <w:r w:rsidR="00384BE2" w:rsidRPr="001167AA">
        <w:rPr>
          <w:sz w:val="20"/>
          <w:szCs w:val="20"/>
        </w:rPr>
        <w:t>.</w:t>
      </w:r>
      <w:r w:rsidR="001167AA" w:rsidRPr="001167AA">
        <w:rPr>
          <w:sz w:val="20"/>
          <w:szCs w:val="20"/>
        </w:rPr>
        <w:t xml:space="preserve"> Board Member Brent Blackner made a motion to sell Milford Plaza. </w:t>
      </w:r>
      <w:r w:rsidR="00602778" w:rsidRPr="001167AA">
        <w:rPr>
          <w:sz w:val="20"/>
          <w:szCs w:val="20"/>
        </w:rPr>
        <w:t xml:space="preserve"> Board Member Ginger McMullin seconded the motion. All in favor. </w:t>
      </w:r>
    </w:p>
    <w:p w14:paraId="440C3F9F" w14:textId="29616C73" w:rsidR="001167AA" w:rsidRPr="001167AA" w:rsidRDefault="00D26023" w:rsidP="00D26023">
      <w:pPr>
        <w:pStyle w:val="NoSpacing"/>
        <w:numPr>
          <w:ilvl w:val="0"/>
          <w:numId w:val="8"/>
        </w:numPr>
        <w:rPr>
          <w:sz w:val="20"/>
          <w:szCs w:val="20"/>
        </w:rPr>
      </w:pPr>
      <w:r w:rsidRPr="001167AA">
        <w:rPr>
          <w:sz w:val="20"/>
          <w:szCs w:val="20"/>
        </w:rPr>
        <w:t>100 Triplex Update:</w:t>
      </w:r>
      <w:r w:rsidR="00384BE2" w:rsidRPr="001167AA">
        <w:rPr>
          <w:sz w:val="20"/>
          <w:szCs w:val="20"/>
        </w:rPr>
        <w:t xml:space="preserve"> </w:t>
      </w:r>
      <w:r w:rsidR="001167AA" w:rsidRPr="001167AA">
        <w:rPr>
          <w:sz w:val="20"/>
          <w:szCs w:val="20"/>
        </w:rPr>
        <w:t xml:space="preserve">Executive Director </w:t>
      </w:r>
      <w:r w:rsidR="001167AA" w:rsidRPr="001167AA">
        <w:rPr>
          <w:rStyle w:val="whitespace-normal"/>
          <w:sz w:val="20"/>
          <w:szCs w:val="20"/>
        </w:rPr>
        <w:t>Jason Scheuer</w:t>
      </w:r>
      <w:r w:rsidR="001167AA" w:rsidRPr="001167AA">
        <w:rPr>
          <w:sz w:val="20"/>
          <w:szCs w:val="20"/>
        </w:rPr>
        <w:t xml:space="preserve"> reported that he will need to return to the </w:t>
      </w:r>
      <w:proofErr w:type="gramStart"/>
      <w:r w:rsidR="001167AA" w:rsidRPr="001167AA">
        <w:rPr>
          <w:sz w:val="20"/>
          <w:szCs w:val="20"/>
        </w:rPr>
        <w:t>City</w:t>
      </w:r>
      <w:proofErr w:type="gramEnd"/>
      <w:r w:rsidR="001167AA" w:rsidRPr="001167AA">
        <w:rPr>
          <w:sz w:val="20"/>
          <w:szCs w:val="20"/>
        </w:rPr>
        <w:t xml:space="preserve"> due to miscommunication during the previous Planning and Zoning meeting. While he had indicated interest in developing either a duplex or a triplex, the “triplex” option was not included in the official record or presented accordingly. As a result, the proposal was not conveyed to the City Council in its intended form. </w:t>
      </w:r>
      <w:r w:rsidR="001167AA">
        <w:rPr>
          <w:sz w:val="20"/>
          <w:szCs w:val="20"/>
        </w:rPr>
        <w:t xml:space="preserve">Executive Director </w:t>
      </w:r>
      <w:r w:rsidR="001167AA" w:rsidRPr="001167AA">
        <w:rPr>
          <w:rStyle w:val="whitespace-normal"/>
          <w:sz w:val="20"/>
          <w:szCs w:val="20"/>
        </w:rPr>
        <w:t>Jason Scheuer</w:t>
      </w:r>
      <w:r w:rsidR="001167AA" w:rsidRPr="001167AA">
        <w:rPr>
          <w:sz w:val="20"/>
          <w:szCs w:val="20"/>
        </w:rPr>
        <w:t xml:space="preserve"> is scheduled to return on May 4 to clarify the proposal and ensure both options are properly presented</w:t>
      </w:r>
      <w:r w:rsidR="001167AA">
        <w:t>.</w:t>
      </w:r>
    </w:p>
    <w:p w14:paraId="0F33AA25" w14:textId="012D5B17" w:rsidR="00D26023" w:rsidRPr="001167AA" w:rsidRDefault="00D26023" w:rsidP="00D26023">
      <w:pPr>
        <w:pStyle w:val="NoSpacing"/>
        <w:numPr>
          <w:ilvl w:val="0"/>
          <w:numId w:val="8"/>
        </w:numPr>
        <w:rPr>
          <w:sz w:val="20"/>
          <w:szCs w:val="20"/>
        </w:rPr>
      </w:pPr>
      <w:r w:rsidRPr="001167AA">
        <w:rPr>
          <w:sz w:val="20"/>
          <w:szCs w:val="20"/>
        </w:rPr>
        <w:t>Insurance premiums</w:t>
      </w:r>
      <w:r w:rsidR="003674C3" w:rsidRPr="001167AA">
        <w:rPr>
          <w:sz w:val="20"/>
          <w:szCs w:val="20"/>
        </w:rPr>
        <w:t>:</w:t>
      </w:r>
      <w:r w:rsidR="00384BE2" w:rsidRPr="001167AA">
        <w:rPr>
          <w:sz w:val="20"/>
          <w:szCs w:val="20"/>
        </w:rPr>
        <w:t xml:space="preserve"> Board Member </w:t>
      </w:r>
      <w:r w:rsidR="004F2C79" w:rsidRPr="001167AA">
        <w:rPr>
          <w:sz w:val="20"/>
          <w:szCs w:val="20"/>
        </w:rPr>
        <w:t>Ginger McMullin</w:t>
      </w:r>
      <w:r w:rsidR="00384BE2" w:rsidRPr="001167AA">
        <w:rPr>
          <w:sz w:val="20"/>
          <w:szCs w:val="20"/>
        </w:rPr>
        <w:t xml:space="preserve"> made a motion to approve</w:t>
      </w:r>
      <w:r w:rsidR="004F2C79" w:rsidRPr="001167AA">
        <w:rPr>
          <w:sz w:val="20"/>
          <w:szCs w:val="20"/>
        </w:rPr>
        <w:t xml:space="preserve"> the 2026-2027 Insurance</w:t>
      </w:r>
      <w:r w:rsidR="00384BE2" w:rsidRPr="001167AA">
        <w:rPr>
          <w:sz w:val="20"/>
          <w:szCs w:val="20"/>
        </w:rPr>
        <w:t xml:space="preserve"> </w:t>
      </w:r>
      <w:r w:rsidR="004F2C79" w:rsidRPr="001167AA">
        <w:rPr>
          <w:sz w:val="20"/>
          <w:szCs w:val="20"/>
        </w:rPr>
        <w:t xml:space="preserve">cost. Board Member David Moore seconded the motion. All were in favor. </w:t>
      </w:r>
    </w:p>
    <w:p w14:paraId="00EA40CB" w14:textId="77777777" w:rsidR="00D26023" w:rsidRPr="00413D8C" w:rsidRDefault="00D26023" w:rsidP="003674C3">
      <w:pPr>
        <w:pStyle w:val="NoSpacing"/>
        <w:ind w:left="360"/>
        <w:rPr>
          <w:sz w:val="20"/>
          <w:szCs w:val="20"/>
        </w:rPr>
      </w:pPr>
    </w:p>
    <w:p w14:paraId="5573F52B" w14:textId="77777777" w:rsidR="00504D74" w:rsidRPr="00413D8C" w:rsidRDefault="00504D74" w:rsidP="00217B69">
      <w:pPr>
        <w:pStyle w:val="NoSpacing"/>
        <w:ind w:left="2160"/>
        <w:rPr>
          <w:sz w:val="20"/>
          <w:szCs w:val="20"/>
        </w:rPr>
      </w:pPr>
    </w:p>
    <w:p w14:paraId="1B3E8CE6" w14:textId="77777777" w:rsidR="00B66792" w:rsidRPr="00413D8C" w:rsidRDefault="00B66792" w:rsidP="00B66792">
      <w:pPr>
        <w:pStyle w:val="NoSpacing"/>
        <w:ind w:left="360"/>
        <w:rPr>
          <w:sz w:val="20"/>
          <w:szCs w:val="20"/>
        </w:rPr>
      </w:pPr>
    </w:p>
    <w:p w14:paraId="12273338" w14:textId="7B4C511F" w:rsidR="009553D1" w:rsidRPr="00413D8C" w:rsidRDefault="009553D1" w:rsidP="009553D1">
      <w:pPr>
        <w:pStyle w:val="NoSpacing"/>
        <w:rPr>
          <w:sz w:val="20"/>
          <w:szCs w:val="20"/>
        </w:rPr>
      </w:pPr>
      <w:r w:rsidRPr="00413D8C">
        <w:rPr>
          <w:sz w:val="20"/>
          <w:szCs w:val="20"/>
        </w:rPr>
        <w:t xml:space="preserve">Chairman Von Christiansen called for a closed session </w:t>
      </w:r>
      <w:r w:rsidR="003674C3" w:rsidRPr="00413D8C">
        <w:rPr>
          <w:sz w:val="20"/>
          <w:szCs w:val="20"/>
        </w:rPr>
        <w:t>at 1:11pm for</w:t>
      </w:r>
      <w:r w:rsidRPr="00413D8C">
        <w:rPr>
          <w:sz w:val="20"/>
          <w:szCs w:val="20"/>
        </w:rPr>
        <w:t xml:space="preserve"> the purpose of discussing the character, professional competence, or physical or mental health of an individual; discus strategy for pending or reasonably imminent litigation, real property negotiation. Commissioner Ginger McMullin made a motion for this closed session. Commissioner Brent Blackner second the motion.  All were in favor. Chairman Von Christiansen open session at </w:t>
      </w:r>
      <w:r w:rsidR="003674C3" w:rsidRPr="00413D8C">
        <w:rPr>
          <w:sz w:val="20"/>
          <w:szCs w:val="20"/>
        </w:rPr>
        <w:t>1:33pm</w:t>
      </w:r>
    </w:p>
    <w:p w14:paraId="04E4B5E7" w14:textId="77777777" w:rsidR="009553D1" w:rsidRPr="00413D8C" w:rsidRDefault="009553D1" w:rsidP="009553D1">
      <w:pPr>
        <w:pStyle w:val="NoSpacing"/>
        <w:rPr>
          <w:sz w:val="20"/>
          <w:szCs w:val="20"/>
        </w:rPr>
      </w:pPr>
    </w:p>
    <w:p w14:paraId="3010DE26" w14:textId="77777777" w:rsidR="009553D1" w:rsidRPr="00413D8C" w:rsidRDefault="009553D1" w:rsidP="00B66792">
      <w:pPr>
        <w:pStyle w:val="NoSpacing"/>
        <w:ind w:left="360"/>
        <w:rPr>
          <w:sz w:val="20"/>
          <w:szCs w:val="20"/>
        </w:rPr>
      </w:pPr>
    </w:p>
    <w:p w14:paraId="6A9F2974" w14:textId="1DC56A2E" w:rsidR="003A4F4E" w:rsidRPr="00413D8C" w:rsidRDefault="00CB05E4" w:rsidP="003A4F4E">
      <w:pPr>
        <w:pStyle w:val="NoSpacing"/>
        <w:rPr>
          <w:sz w:val="20"/>
          <w:szCs w:val="20"/>
        </w:rPr>
      </w:pPr>
      <w:r w:rsidRPr="00413D8C">
        <w:rPr>
          <w:sz w:val="20"/>
          <w:szCs w:val="20"/>
        </w:rPr>
        <w:t xml:space="preserve">Chairman Von Christiansen </w:t>
      </w:r>
      <w:r w:rsidR="009E2290" w:rsidRPr="00413D8C">
        <w:rPr>
          <w:sz w:val="20"/>
          <w:szCs w:val="20"/>
        </w:rPr>
        <w:t>adjourns</w:t>
      </w:r>
      <w:r w:rsidR="003A4F4E" w:rsidRPr="00413D8C">
        <w:rPr>
          <w:sz w:val="20"/>
          <w:szCs w:val="20"/>
        </w:rPr>
        <w:t xml:space="preserve"> the meeting at </w:t>
      </w:r>
      <w:bookmarkEnd w:id="0"/>
      <w:r w:rsidR="003674C3" w:rsidRPr="00413D8C">
        <w:rPr>
          <w:sz w:val="20"/>
          <w:szCs w:val="20"/>
        </w:rPr>
        <w:t>1:34pm</w:t>
      </w:r>
    </w:p>
    <w:sectPr w:rsidR="003A4F4E" w:rsidRPr="00413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225"/>
    <w:multiLevelType w:val="hybridMultilevel"/>
    <w:tmpl w:val="659C8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C6C5D"/>
    <w:multiLevelType w:val="hybridMultilevel"/>
    <w:tmpl w:val="91AE29D6"/>
    <w:lvl w:ilvl="0" w:tplc="44EA3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C0B97"/>
    <w:multiLevelType w:val="hybridMultilevel"/>
    <w:tmpl w:val="D3AC0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402A0"/>
    <w:multiLevelType w:val="hybridMultilevel"/>
    <w:tmpl w:val="C6CA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06101"/>
    <w:multiLevelType w:val="multilevel"/>
    <w:tmpl w:val="0409001D"/>
    <w:numStyleLink w:val="Style1"/>
  </w:abstractNum>
  <w:abstractNum w:abstractNumId="5" w15:restartNumberingAfterBreak="0">
    <w:nsid w:val="510C0440"/>
    <w:multiLevelType w:val="hybridMultilevel"/>
    <w:tmpl w:val="1F7A0E9E"/>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3D9638F"/>
    <w:multiLevelType w:val="hybridMultilevel"/>
    <w:tmpl w:val="904A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D3B4A"/>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5287190">
    <w:abstractNumId w:val="0"/>
  </w:num>
  <w:num w:numId="2" w16cid:durableId="1770587483">
    <w:abstractNumId w:val="1"/>
  </w:num>
  <w:num w:numId="3" w16cid:durableId="1912231329">
    <w:abstractNumId w:val="6"/>
  </w:num>
  <w:num w:numId="4" w16cid:durableId="2073772054">
    <w:abstractNumId w:val="2"/>
  </w:num>
  <w:num w:numId="5" w16cid:durableId="607859403">
    <w:abstractNumId w:val="7"/>
  </w:num>
  <w:num w:numId="6" w16cid:durableId="1525242143">
    <w:abstractNumId w:val="4"/>
  </w:num>
  <w:num w:numId="7" w16cid:durableId="228928526">
    <w:abstractNumId w:val="5"/>
  </w:num>
  <w:num w:numId="8" w16cid:durableId="172653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4E"/>
    <w:rsid w:val="00005D9F"/>
    <w:rsid w:val="00005DD8"/>
    <w:rsid w:val="00007A7B"/>
    <w:rsid w:val="00010D7F"/>
    <w:rsid w:val="00014A07"/>
    <w:rsid w:val="000165E6"/>
    <w:rsid w:val="000203C9"/>
    <w:rsid w:val="00024058"/>
    <w:rsid w:val="000252C0"/>
    <w:rsid w:val="00065906"/>
    <w:rsid w:val="0007132D"/>
    <w:rsid w:val="00077AFC"/>
    <w:rsid w:val="0008018C"/>
    <w:rsid w:val="000A0A49"/>
    <w:rsid w:val="000C4097"/>
    <w:rsid w:val="000C700B"/>
    <w:rsid w:val="000D3FA0"/>
    <w:rsid w:val="000D5040"/>
    <w:rsid w:val="000F3EF2"/>
    <w:rsid w:val="00105EB0"/>
    <w:rsid w:val="00115CCB"/>
    <w:rsid w:val="001167AA"/>
    <w:rsid w:val="0012003E"/>
    <w:rsid w:val="00143A2D"/>
    <w:rsid w:val="00151A0A"/>
    <w:rsid w:val="00155EAD"/>
    <w:rsid w:val="00181521"/>
    <w:rsid w:val="001E09EF"/>
    <w:rsid w:val="001E558D"/>
    <w:rsid w:val="00214BDF"/>
    <w:rsid w:val="00217B69"/>
    <w:rsid w:val="00222A00"/>
    <w:rsid w:val="00225CA6"/>
    <w:rsid w:val="00232A10"/>
    <w:rsid w:val="002561B5"/>
    <w:rsid w:val="00276278"/>
    <w:rsid w:val="00282BF8"/>
    <w:rsid w:val="002D17BE"/>
    <w:rsid w:val="00302C9E"/>
    <w:rsid w:val="00303D5B"/>
    <w:rsid w:val="0031298B"/>
    <w:rsid w:val="00321051"/>
    <w:rsid w:val="0032311D"/>
    <w:rsid w:val="00333876"/>
    <w:rsid w:val="0035348B"/>
    <w:rsid w:val="003674C3"/>
    <w:rsid w:val="00373339"/>
    <w:rsid w:val="00384BE2"/>
    <w:rsid w:val="00384F08"/>
    <w:rsid w:val="00395FBF"/>
    <w:rsid w:val="003A4D3E"/>
    <w:rsid w:val="003A4F4E"/>
    <w:rsid w:val="003A56C7"/>
    <w:rsid w:val="003D47B9"/>
    <w:rsid w:val="00404491"/>
    <w:rsid w:val="00413D8C"/>
    <w:rsid w:val="00432E99"/>
    <w:rsid w:val="004938BC"/>
    <w:rsid w:val="00495AEF"/>
    <w:rsid w:val="004B33F8"/>
    <w:rsid w:val="004D13B9"/>
    <w:rsid w:val="004D1769"/>
    <w:rsid w:val="004F2C79"/>
    <w:rsid w:val="00504D74"/>
    <w:rsid w:val="00505A15"/>
    <w:rsid w:val="00534F86"/>
    <w:rsid w:val="005513FE"/>
    <w:rsid w:val="00555D04"/>
    <w:rsid w:val="005836E6"/>
    <w:rsid w:val="00590A92"/>
    <w:rsid w:val="005A0882"/>
    <w:rsid w:val="005A59A2"/>
    <w:rsid w:val="005C316C"/>
    <w:rsid w:val="005F67F2"/>
    <w:rsid w:val="00602778"/>
    <w:rsid w:val="00622687"/>
    <w:rsid w:val="006227CC"/>
    <w:rsid w:val="006234E9"/>
    <w:rsid w:val="006351EA"/>
    <w:rsid w:val="006630D5"/>
    <w:rsid w:val="006A13A9"/>
    <w:rsid w:val="006C5C7A"/>
    <w:rsid w:val="006E5FD5"/>
    <w:rsid w:val="006F1A91"/>
    <w:rsid w:val="00733B05"/>
    <w:rsid w:val="007348D7"/>
    <w:rsid w:val="007369E9"/>
    <w:rsid w:val="00763C68"/>
    <w:rsid w:val="00766989"/>
    <w:rsid w:val="00770FD6"/>
    <w:rsid w:val="00773B07"/>
    <w:rsid w:val="00784D4F"/>
    <w:rsid w:val="007861DF"/>
    <w:rsid w:val="007B021D"/>
    <w:rsid w:val="00805502"/>
    <w:rsid w:val="00824666"/>
    <w:rsid w:val="00847F65"/>
    <w:rsid w:val="00850A20"/>
    <w:rsid w:val="00851020"/>
    <w:rsid w:val="00873528"/>
    <w:rsid w:val="008809AF"/>
    <w:rsid w:val="0088393D"/>
    <w:rsid w:val="008848FD"/>
    <w:rsid w:val="0088741B"/>
    <w:rsid w:val="00891CA1"/>
    <w:rsid w:val="008B7808"/>
    <w:rsid w:val="008D755C"/>
    <w:rsid w:val="008E5658"/>
    <w:rsid w:val="0090189A"/>
    <w:rsid w:val="00923159"/>
    <w:rsid w:val="0093320C"/>
    <w:rsid w:val="00947BB8"/>
    <w:rsid w:val="009553D1"/>
    <w:rsid w:val="009557B6"/>
    <w:rsid w:val="009714F9"/>
    <w:rsid w:val="00973C26"/>
    <w:rsid w:val="00973D62"/>
    <w:rsid w:val="00996B49"/>
    <w:rsid w:val="009C7367"/>
    <w:rsid w:val="009E2290"/>
    <w:rsid w:val="009F3B9F"/>
    <w:rsid w:val="00A06CA3"/>
    <w:rsid w:val="00A11077"/>
    <w:rsid w:val="00A23BFC"/>
    <w:rsid w:val="00A24210"/>
    <w:rsid w:val="00A57D38"/>
    <w:rsid w:val="00A81ADE"/>
    <w:rsid w:val="00A911A7"/>
    <w:rsid w:val="00A97B06"/>
    <w:rsid w:val="00AA63B9"/>
    <w:rsid w:val="00AC2AD6"/>
    <w:rsid w:val="00AE43AB"/>
    <w:rsid w:val="00B05928"/>
    <w:rsid w:val="00B3491A"/>
    <w:rsid w:val="00B55E28"/>
    <w:rsid w:val="00B66792"/>
    <w:rsid w:val="00B6794A"/>
    <w:rsid w:val="00B719F3"/>
    <w:rsid w:val="00BF1744"/>
    <w:rsid w:val="00C0263E"/>
    <w:rsid w:val="00C048B7"/>
    <w:rsid w:val="00C3596D"/>
    <w:rsid w:val="00C427F6"/>
    <w:rsid w:val="00C43BB6"/>
    <w:rsid w:val="00C45645"/>
    <w:rsid w:val="00C56C33"/>
    <w:rsid w:val="00C817C6"/>
    <w:rsid w:val="00C81BA8"/>
    <w:rsid w:val="00C96DA4"/>
    <w:rsid w:val="00CA060B"/>
    <w:rsid w:val="00CB05E4"/>
    <w:rsid w:val="00CB3B29"/>
    <w:rsid w:val="00D02C37"/>
    <w:rsid w:val="00D03C3A"/>
    <w:rsid w:val="00D1462D"/>
    <w:rsid w:val="00D22C16"/>
    <w:rsid w:val="00D26023"/>
    <w:rsid w:val="00D27E16"/>
    <w:rsid w:val="00D35B6C"/>
    <w:rsid w:val="00D45410"/>
    <w:rsid w:val="00D537C0"/>
    <w:rsid w:val="00D54291"/>
    <w:rsid w:val="00D544B1"/>
    <w:rsid w:val="00D6482A"/>
    <w:rsid w:val="00D91DA8"/>
    <w:rsid w:val="00DB347E"/>
    <w:rsid w:val="00DC1895"/>
    <w:rsid w:val="00DE1AD3"/>
    <w:rsid w:val="00DF128E"/>
    <w:rsid w:val="00E14C46"/>
    <w:rsid w:val="00E216CF"/>
    <w:rsid w:val="00E41D1A"/>
    <w:rsid w:val="00E54C26"/>
    <w:rsid w:val="00E61A4C"/>
    <w:rsid w:val="00E877D3"/>
    <w:rsid w:val="00E94799"/>
    <w:rsid w:val="00EB5509"/>
    <w:rsid w:val="00ED4635"/>
    <w:rsid w:val="00ED76C6"/>
    <w:rsid w:val="00EF2FF7"/>
    <w:rsid w:val="00EF3640"/>
    <w:rsid w:val="00F03C82"/>
    <w:rsid w:val="00F155C8"/>
    <w:rsid w:val="00F35FD0"/>
    <w:rsid w:val="00F51AD8"/>
    <w:rsid w:val="00F67122"/>
    <w:rsid w:val="00F7519E"/>
    <w:rsid w:val="00F7586C"/>
    <w:rsid w:val="00F81816"/>
    <w:rsid w:val="00FB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0901"/>
  <w15:chartTrackingRefBased/>
  <w15:docId w15:val="{233F023E-FD09-4DAC-BB87-5B1CAA60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F4E"/>
    <w:rPr>
      <w:rFonts w:eastAsiaTheme="majorEastAsia" w:cstheme="majorBidi"/>
      <w:color w:val="272727" w:themeColor="text1" w:themeTint="D8"/>
    </w:rPr>
  </w:style>
  <w:style w:type="paragraph" w:styleId="Title">
    <w:name w:val="Title"/>
    <w:basedOn w:val="Normal"/>
    <w:next w:val="Normal"/>
    <w:link w:val="TitleChar"/>
    <w:uiPriority w:val="10"/>
    <w:qFormat/>
    <w:rsid w:val="003A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F4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A4F4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A4F4E"/>
    <w:pPr>
      <w:spacing w:before="160"/>
      <w:jc w:val="center"/>
    </w:pPr>
    <w:rPr>
      <w:i/>
      <w:iCs/>
      <w:color w:val="000000" w:themeColor="text1"/>
    </w:rPr>
  </w:style>
  <w:style w:type="character" w:customStyle="1" w:styleId="QuoteChar">
    <w:name w:val="Quote Char"/>
    <w:basedOn w:val="DefaultParagraphFont"/>
    <w:link w:val="Quote"/>
    <w:uiPriority w:val="29"/>
    <w:rsid w:val="003A4F4E"/>
    <w:rPr>
      <w:i/>
      <w:iCs/>
      <w:color w:val="000000" w:themeColor="text1"/>
    </w:rPr>
  </w:style>
  <w:style w:type="paragraph" w:styleId="ListParagraph">
    <w:name w:val="List Paragraph"/>
    <w:basedOn w:val="Normal"/>
    <w:uiPriority w:val="34"/>
    <w:qFormat/>
    <w:rsid w:val="003A4F4E"/>
    <w:pPr>
      <w:ind w:left="720"/>
      <w:contextualSpacing/>
    </w:pPr>
  </w:style>
  <w:style w:type="character" w:styleId="IntenseEmphasis">
    <w:name w:val="Intense Emphasis"/>
    <w:basedOn w:val="DefaultParagraphFont"/>
    <w:uiPriority w:val="21"/>
    <w:qFormat/>
    <w:rsid w:val="003A4F4E"/>
    <w:rPr>
      <w:i/>
      <w:iCs/>
      <w:color w:val="0F4761" w:themeColor="accent1" w:themeShade="BF"/>
    </w:rPr>
  </w:style>
  <w:style w:type="paragraph" w:styleId="IntenseQuote">
    <w:name w:val="Intense Quote"/>
    <w:basedOn w:val="Normal"/>
    <w:next w:val="Normal"/>
    <w:link w:val="IntenseQuoteChar"/>
    <w:uiPriority w:val="30"/>
    <w:qFormat/>
    <w:rsid w:val="003A4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F4E"/>
    <w:rPr>
      <w:i/>
      <w:iCs/>
      <w:color w:val="0F4761" w:themeColor="accent1" w:themeShade="BF"/>
    </w:rPr>
  </w:style>
  <w:style w:type="character" w:styleId="IntenseReference">
    <w:name w:val="Intense Reference"/>
    <w:basedOn w:val="DefaultParagraphFont"/>
    <w:uiPriority w:val="32"/>
    <w:qFormat/>
    <w:rsid w:val="003A4F4E"/>
    <w:rPr>
      <w:b/>
      <w:bCs/>
      <w:smallCaps/>
      <w:color w:val="0F4761" w:themeColor="accent1" w:themeShade="BF"/>
      <w:spacing w:val="5"/>
    </w:rPr>
  </w:style>
  <w:style w:type="paragraph" w:styleId="NoSpacing">
    <w:name w:val="No Spacing"/>
    <w:uiPriority w:val="1"/>
    <w:qFormat/>
    <w:rsid w:val="003A4F4E"/>
    <w:pPr>
      <w:spacing w:after="0" w:line="240" w:lineRule="auto"/>
    </w:pPr>
    <w:rPr>
      <w:kern w:val="0"/>
      <w:sz w:val="22"/>
      <w:szCs w:val="22"/>
      <w14:ligatures w14:val="none"/>
    </w:rPr>
  </w:style>
  <w:style w:type="character" w:styleId="Strong">
    <w:name w:val="Strong"/>
    <w:basedOn w:val="DefaultParagraphFont"/>
    <w:uiPriority w:val="22"/>
    <w:qFormat/>
    <w:rsid w:val="003A4F4E"/>
    <w:rPr>
      <w:b/>
      <w:bCs/>
    </w:rPr>
  </w:style>
  <w:style w:type="paragraph" w:styleId="NormalWeb">
    <w:name w:val="Normal (Web)"/>
    <w:basedOn w:val="Normal"/>
    <w:uiPriority w:val="99"/>
    <w:unhideWhenUsed/>
    <w:rsid w:val="009F3B9F"/>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Style1">
    <w:name w:val="Style1"/>
    <w:uiPriority w:val="99"/>
    <w:rsid w:val="005F67F2"/>
    <w:pPr>
      <w:numPr>
        <w:numId w:val="5"/>
      </w:numPr>
    </w:pPr>
  </w:style>
  <w:style w:type="character" w:customStyle="1" w:styleId="whitespace-normal">
    <w:name w:val="whitespace-normal"/>
    <w:basedOn w:val="DefaultParagraphFont"/>
    <w:rsid w:val="0027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0E92-86B0-48B4-A682-A04F74B7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Osorio</dc:creator>
  <cp:keywords/>
  <dc:description/>
  <cp:lastModifiedBy>Eva Osorio</cp:lastModifiedBy>
  <cp:revision>9</cp:revision>
  <cp:lastPrinted>2026-05-04T15:05:00Z</cp:lastPrinted>
  <dcterms:created xsi:type="dcterms:W3CDTF">2026-04-17T19:52:00Z</dcterms:created>
  <dcterms:modified xsi:type="dcterms:W3CDTF">2026-05-08T15:49:00Z</dcterms:modified>
</cp:coreProperties>
</file>