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E5EC3" w14:textId="77777777" w:rsidR="00F77AFF" w:rsidRPr="00F77AFF" w:rsidRDefault="00F77AFF" w:rsidP="00F77AFF">
      <w:pPr>
        <w:pStyle w:val="Heading1"/>
        <w:spacing w:before="0"/>
        <w:jc w:val="center"/>
        <w:rPr>
          <w:rFonts w:ascii="Times New Roman" w:hAnsi="Times New Roman" w:cs="Times New Roman"/>
          <w:color w:val="auto"/>
          <w:sz w:val="24"/>
          <w:szCs w:val="24"/>
        </w:rPr>
      </w:pPr>
      <w:r w:rsidRPr="00F77AFF">
        <w:rPr>
          <w:rFonts w:ascii="Times New Roman" w:hAnsi="Times New Roman" w:cs="Times New Roman"/>
          <w:color w:val="auto"/>
          <w:sz w:val="24"/>
          <w:szCs w:val="24"/>
        </w:rPr>
        <w:t>CITY OF MT. PLEASANT, UTAH</w:t>
      </w:r>
    </w:p>
    <w:p w14:paraId="7279D9A3" w14:textId="77777777" w:rsidR="00F77AFF" w:rsidRPr="00F77AFF" w:rsidRDefault="00F77AFF" w:rsidP="00F77AFF"/>
    <w:p w14:paraId="6C35A04F" w14:textId="1381A2A0" w:rsidR="0073108A" w:rsidRPr="00F77AFF" w:rsidRDefault="001F3DDD" w:rsidP="00F77AFF">
      <w:pPr>
        <w:pStyle w:val="Heading1"/>
        <w:spacing w:before="0"/>
        <w:jc w:val="center"/>
        <w:rPr>
          <w:rFonts w:ascii="Times New Roman" w:hAnsi="Times New Roman" w:cs="Times New Roman"/>
          <w:color w:val="auto"/>
          <w:sz w:val="24"/>
          <w:szCs w:val="24"/>
        </w:rPr>
      </w:pPr>
      <w:r w:rsidRPr="00F77AFF">
        <w:rPr>
          <w:rFonts w:ascii="Times New Roman" w:hAnsi="Times New Roman" w:cs="Times New Roman"/>
          <w:color w:val="auto"/>
          <w:sz w:val="24"/>
          <w:szCs w:val="24"/>
        </w:rPr>
        <w:t xml:space="preserve">ORDINANCE NO. </w:t>
      </w:r>
      <w:r w:rsidR="00F77AFF">
        <w:rPr>
          <w:rFonts w:ascii="Times New Roman" w:hAnsi="Times New Roman" w:cs="Times New Roman"/>
          <w:color w:val="auto"/>
          <w:sz w:val="24"/>
          <w:szCs w:val="24"/>
        </w:rPr>
        <w:t>2026-0</w:t>
      </w:r>
      <w:r w:rsidR="00B20FEF">
        <w:rPr>
          <w:rFonts w:ascii="Times New Roman" w:hAnsi="Times New Roman" w:cs="Times New Roman"/>
          <w:color w:val="auto"/>
          <w:sz w:val="24"/>
          <w:szCs w:val="24"/>
        </w:rPr>
        <w:t>9</w:t>
      </w:r>
    </w:p>
    <w:p w14:paraId="2F92A80A" w14:textId="77777777" w:rsidR="00B20FEF" w:rsidRPr="00B20FEF" w:rsidRDefault="00B20FEF" w:rsidP="00B20FEF">
      <w:pPr>
        <w:pStyle w:val="NormalWeb"/>
        <w:rPr>
          <w:sz w:val="22"/>
          <w:szCs w:val="22"/>
        </w:rPr>
      </w:pPr>
      <w:r w:rsidRPr="00B20FEF">
        <w:rPr>
          <w:rStyle w:val="Strong"/>
          <w:sz w:val="22"/>
          <w:szCs w:val="22"/>
        </w:rPr>
        <w:t>AN ORDINANCE ESTABLISHING AND IMPLEMENTING A PROGRAM TO CHARGE MITIGATION RATES FOR THE DEPLOYMENT OF EMERGENCY AND NON-EMERGENCY SERVICES BY THE FIRE DEPARTMENT FOR SERVICES PROVIDED/RENDERED FOR THE CITY OF MOUNT PLEASANT FIRE DEPARTMENT.</w:t>
      </w:r>
      <w:r w:rsidRPr="00B20FEF">
        <w:rPr>
          <w:sz w:val="22"/>
          <w:szCs w:val="22"/>
        </w:rPr>
        <w:t xml:space="preserve"> </w:t>
      </w:r>
    </w:p>
    <w:p w14:paraId="284543CD" w14:textId="01F05EC0" w:rsidR="00B20FEF" w:rsidRPr="00B20FEF" w:rsidRDefault="00C2466D" w:rsidP="00B20FEF">
      <w:pPr>
        <w:pStyle w:val="NormalWeb"/>
        <w:rPr>
          <w:sz w:val="22"/>
          <w:szCs w:val="22"/>
        </w:rPr>
      </w:pPr>
      <w:r w:rsidRPr="00B20FEF">
        <w:rPr>
          <w:sz w:val="22"/>
          <w:szCs w:val="22"/>
        </w:rPr>
        <w:t>WHEREAS</w:t>
      </w:r>
      <w:r w:rsidR="00B20FEF" w:rsidRPr="00B20FEF">
        <w:rPr>
          <w:sz w:val="22"/>
          <w:szCs w:val="22"/>
        </w:rPr>
        <w:t xml:space="preserve"> the emergency and non-emergency services response activity to incidents continues to increase each year; Environmental Protection requirements involving equipment and training, and Homeland Security regulations involving equipment and training, creating additional demands on all operational aspects of the fire department services; and</w:t>
      </w:r>
    </w:p>
    <w:p w14:paraId="0446E3D9" w14:textId="77777777" w:rsidR="00B20FEF" w:rsidRPr="00B20FEF" w:rsidRDefault="00B20FEF" w:rsidP="00B20FEF">
      <w:pPr>
        <w:pStyle w:val="NormalWeb"/>
        <w:rPr>
          <w:sz w:val="22"/>
          <w:szCs w:val="22"/>
        </w:rPr>
      </w:pPr>
      <w:r w:rsidRPr="00B20FEF">
        <w:rPr>
          <w:sz w:val="22"/>
          <w:szCs w:val="22"/>
        </w:rPr>
        <w:t>WHEREAS, the fire department has investigated different methods to maintain a high level of quality of emergency and non-emergency service capability throughout times of constantly increasing service demands, where maintaining an effective response by the fire department decreases the costs of incidents to insurance carriers, businesses, and individuals through timely and effective management of emergency situations, saving lives and reducing property and environmental damage; and</w:t>
      </w:r>
    </w:p>
    <w:p w14:paraId="2E9F9D2D" w14:textId="77777777" w:rsidR="00B20FEF" w:rsidRPr="00B20FEF" w:rsidRDefault="00B20FEF" w:rsidP="00B20FEF">
      <w:pPr>
        <w:pStyle w:val="NormalWeb"/>
        <w:rPr>
          <w:sz w:val="22"/>
          <w:szCs w:val="22"/>
        </w:rPr>
      </w:pPr>
      <w:r w:rsidRPr="00B20FEF">
        <w:rPr>
          <w:sz w:val="22"/>
          <w:szCs w:val="22"/>
        </w:rPr>
        <w:t xml:space="preserve">WHEREAS, raising real property tax to meet the increase in service demands would not be fair when the </w:t>
      </w:r>
      <w:proofErr w:type="gramStart"/>
      <w:r w:rsidRPr="00B20FEF">
        <w:rPr>
          <w:sz w:val="22"/>
          <w:szCs w:val="22"/>
        </w:rPr>
        <w:t>responsible party(s)</w:t>
      </w:r>
      <w:proofErr w:type="gramEnd"/>
      <w:r w:rsidRPr="00B20FEF">
        <w:rPr>
          <w:sz w:val="22"/>
          <w:szCs w:val="22"/>
        </w:rPr>
        <w:t xml:space="preserve"> should be held accountable for their actions; and</w:t>
      </w:r>
    </w:p>
    <w:p w14:paraId="3C5D9AAB" w14:textId="3E19C74C" w:rsidR="00B20FEF" w:rsidRPr="00B20FEF" w:rsidRDefault="00C2466D" w:rsidP="00B20FEF">
      <w:pPr>
        <w:pStyle w:val="NormalWeb"/>
        <w:rPr>
          <w:sz w:val="22"/>
          <w:szCs w:val="22"/>
        </w:rPr>
      </w:pPr>
      <w:r w:rsidRPr="00B20FEF">
        <w:rPr>
          <w:sz w:val="22"/>
          <w:szCs w:val="22"/>
        </w:rPr>
        <w:t>WHEREAS</w:t>
      </w:r>
      <w:r w:rsidR="00B20FEF" w:rsidRPr="00B20FEF">
        <w:rPr>
          <w:sz w:val="22"/>
          <w:szCs w:val="22"/>
        </w:rPr>
        <w:t xml:space="preserve"> the City Council of the City of Mount Pleasant Fire Department desires to implement a fair and equitable procedure by which to collect said mitigation rates </w:t>
      </w:r>
      <w:proofErr w:type="gramStart"/>
      <w:r w:rsidR="00B20FEF" w:rsidRPr="00B20FEF">
        <w:rPr>
          <w:sz w:val="22"/>
          <w:szCs w:val="22"/>
        </w:rPr>
        <w:t>and shall</w:t>
      </w:r>
      <w:proofErr w:type="gramEnd"/>
      <w:r w:rsidR="00B20FEF" w:rsidRPr="00B20FEF">
        <w:rPr>
          <w:sz w:val="22"/>
          <w:szCs w:val="22"/>
        </w:rPr>
        <w:t xml:space="preserve"> establish a billing system in accordance with applicable laws, regulations and guidelines; Now, Therefore</w:t>
      </w:r>
    </w:p>
    <w:p w14:paraId="6E036B5C" w14:textId="77777777" w:rsidR="00B20FEF" w:rsidRPr="00B20FEF" w:rsidRDefault="00B20FEF" w:rsidP="00B20FEF">
      <w:pPr>
        <w:pStyle w:val="NormalWeb"/>
        <w:rPr>
          <w:sz w:val="22"/>
          <w:szCs w:val="22"/>
        </w:rPr>
      </w:pPr>
      <w:r w:rsidRPr="00B20FEF">
        <w:rPr>
          <w:rStyle w:val="Strong"/>
          <w:sz w:val="22"/>
          <w:szCs w:val="22"/>
        </w:rPr>
        <w:t>BE IT ORDAINED BY THE CITY COUNCIL OF THE CITY OF MOUNT PLEASANT FIRE DEPARTMENT:</w:t>
      </w:r>
      <w:r w:rsidRPr="00B20FEF">
        <w:rPr>
          <w:sz w:val="22"/>
          <w:szCs w:val="22"/>
        </w:rPr>
        <w:t xml:space="preserve"> </w:t>
      </w:r>
    </w:p>
    <w:p w14:paraId="143A8F14" w14:textId="77777777" w:rsidR="00B20FEF" w:rsidRPr="00B20FEF" w:rsidRDefault="00B20FEF" w:rsidP="00B20FEF">
      <w:pPr>
        <w:pStyle w:val="NormalWeb"/>
        <w:rPr>
          <w:sz w:val="22"/>
          <w:szCs w:val="22"/>
        </w:rPr>
      </w:pPr>
      <w:r w:rsidRPr="00B20FEF">
        <w:rPr>
          <w:rStyle w:val="Strong"/>
          <w:sz w:val="22"/>
          <w:szCs w:val="22"/>
        </w:rPr>
        <w:t>SECTION 1:</w:t>
      </w:r>
      <w:r w:rsidRPr="00B20FEF">
        <w:rPr>
          <w:sz w:val="22"/>
          <w:szCs w:val="22"/>
        </w:rPr>
        <w:t xml:space="preserve"> The City of Mount Pleasant Fire Department shall initiate mitigation rates for the delivery of emergency and non-emergency services by the fire department for personnel, supplies and equipment to the scene of emergency and non-emergency incidents as listed in “EXHIBIT A”. The mitigation rates shall be based on actual costs of the services and that which is usual, customary and reasonable (UCR) as shown in “EXHIBIT A”, which may include any services, personnel, supplies, and equipment and with baselines established by addendum to this document.</w:t>
      </w:r>
    </w:p>
    <w:p w14:paraId="258FA00C" w14:textId="77777777" w:rsidR="00B20FEF" w:rsidRPr="00B20FEF" w:rsidRDefault="00B20FEF" w:rsidP="00B20FEF">
      <w:pPr>
        <w:pStyle w:val="NormalWeb"/>
        <w:rPr>
          <w:sz w:val="22"/>
          <w:szCs w:val="22"/>
        </w:rPr>
      </w:pPr>
      <w:r w:rsidRPr="00B20FEF">
        <w:rPr>
          <w:rStyle w:val="Strong"/>
          <w:sz w:val="22"/>
          <w:szCs w:val="22"/>
        </w:rPr>
        <w:t>SECTION 2:</w:t>
      </w:r>
      <w:r w:rsidRPr="00B20FEF">
        <w:rPr>
          <w:sz w:val="22"/>
          <w:szCs w:val="22"/>
        </w:rPr>
        <w:t xml:space="preserve"> A claim shall be filed to the </w:t>
      </w:r>
      <w:proofErr w:type="gramStart"/>
      <w:r w:rsidRPr="00B20FEF">
        <w:rPr>
          <w:sz w:val="22"/>
          <w:szCs w:val="22"/>
        </w:rPr>
        <w:t>responsible party(s)</w:t>
      </w:r>
      <w:proofErr w:type="gramEnd"/>
      <w:r w:rsidRPr="00B20FEF">
        <w:rPr>
          <w:sz w:val="22"/>
          <w:szCs w:val="22"/>
        </w:rPr>
        <w:t xml:space="preserve"> through their insurance carrier. In some circumstances, the </w:t>
      </w:r>
      <w:proofErr w:type="gramStart"/>
      <w:r w:rsidRPr="00B20FEF">
        <w:rPr>
          <w:sz w:val="22"/>
          <w:szCs w:val="22"/>
        </w:rPr>
        <w:t>responsible party(s)</w:t>
      </w:r>
      <w:proofErr w:type="gramEnd"/>
      <w:r w:rsidRPr="00B20FEF">
        <w:rPr>
          <w:sz w:val="22"/>
          <w:szCs w:val="22"/>
        </w:rPr>
        <w:t xml:space="preserve"> will be billed directly.</w:t>
      </w:r>
    </w:p>
    <w:p w14:paraId="11FBC587" w14:textId="77777777" w:rsidR="00B20FEF" w:rsidRPr="00B20FEF" w:rsidRDefault="00B20FEF" w:rsidP="00B20FEF">
      <w:pPr>
        <w:pStyle w:val="NormalWeb"/>
        <w:rPr>
          <w:sz w:val="22"/>
          <w:szCs w:val="22"/>
        </w:rPr>
      </w:pPr>
      <w:r w:rsidRPr="00B20FEF">
        <w:rPr>
          <w:rStyle w:val="Strong"/>
          <w:sz w:val="22"/>
          <w:szCs w:val="22"/>
        </w:rPr>
        <w:t>SECTION 3:</w:t>
      </w:r>
      <w:r w:rsidRPr="00B20FEF">
        <w:rPr>
          <w:sz w:val="22"/>
          <w:szCs w:val="22"/>
        </w:rPr>
        <w:t xml:space="preserve"> The fire department’s City Council may make rules or regulations and from time to time may amend, revoke, or add rules and regulations, not consistent with this Section, as they may deem necessary or expedient in respect to billing for these mitigation rates or the collection thereof.</w:t>
      </w:r>
    </w:p>
    <w:p w14:paraId="02D5855E" w14:textId="77777777" w:rsidR="00B20FEF" w:rsidRPr="00B20FEF" w:rsidRDefault="00B20FEF" w:rsidP="00B20FEF">
      <w:pPr>
        <w:pStyle w:val="NormalWeb"/>
        <w:rPr>
          <w:sz w:val="22"/>
          <w:szCs w:val="22"/>
        </w:rPr>
      </w:pPr>
      <w:r w:rsidRPr="00B20FEF">
        <w:rPr>
          <w:rStyle w:val="Strong"/>
          <w:sz w:val="22"/>
          <w:szCs w:val="22"/>
        </w:rPr>
        <w:lastRenderedPageBreak/>
        <w:t>SECTION 4:</w:t>
      </w:r>
      <w:r w:rsidRPr="00B20FEF">
        <w:rPr>
          <w:sz w:val="22"/>
          <w:szCs w:val="22"/>
        </w:rPr>
        <w:t xml:space="preserve"> It is found and determined that all formal actions of this City Council concerning and relating to the adoption of this Ordinance were adopted in open meetings of this City Council, and that all deliberations of this City Council and any of its committees that resulted in such formal actions were in accordance with all legal requirements, and the Codified Ordinances of the City Council.</w:t>
      </w:r>
    </w:p>
    <w:p w14:paraId="546A18E6" w14:textId="77777777" w:rsidR="00B20FEF" w:rsidRPr="00B20FEF" w:rsidRDefault="00B20FEF" w:rsidP="00B20FEF">
      <w:pPr>
        <w:pStyle w:val="NormalWeb"/>
        <w:rPr>
          <w:sz w:val="22"/>
          <w:szCs w:val="22"/>
        </w:rPr>
      </w:pPr>
      <w:r w:rsidRPr="00B20FEF">
        <w:rPr>
          <w:rStyle w:val="Strong"/>
          <w:sz w:val="22"/>
          <w:szCs w:val="22"/>
        </w:rPr>
        <w:t>SECTION 5:</w:t>
      </w:r>
      <w:r w:rsidRPr="00B20FEF">
        <w:rPr>
          <w:sz w:val="22"/>
          <w:szCs w:val="22"/>
        </w:rPr>
        <w:t xml:space="preserve"> This Ordinance shall take effect thirty days (30) from the date of adoption as permitted by law</w:t>
      </w:r>
    </w:p>
    <w:p w14:paraId="0328463F" w14:textId="77777777" w:rsidR="00F77AFF" w:rsidRPr="00B20FEF" w:rsidRDefault="001F3DDD" w:rsidP="00F77AFF">
      <w:pPr>
        <w:rPr>
          <w:rFonts w:ascii="Times New Roman" w:hAnsi="Times New Roman" w:cs="Times New Roman"/>
        </w:rPr>
      </w:pPr>
      <w:r w:rsidRPr="00B20FEF">
        <w:rPr>
          <w:rFonts w:ascii="Times New Roman" w:hAnsi="Times New Roman" w:cs="Times New Roman"/>
        </w:rPr>
        <w:br/>
      </w:r>
      <w:r w:rsidR="00F77AFF" w:rsidRPr="00B20FEF">
        <w:rPr>
          <w:rFonts w:ascii="Times New Roman" w:hAnsi="Times New Roman" w:cs="Times New Roman"/>
        </w:rPr>
        <w:t>PASSED AND ADOPTED this ___ day of __________, 2026.</w:t>
      </w:r>
      <w:r w:rsidR="00F77AFF" w:rsidRPr="00B20FEF">
        <w:rPr>
          <w:rFonts w:ascii="Times New Roman" w:hAnsi="Times New Roman" w:cs="Times New Roman"/>
        </w:rPr>
        <w:br/>
      </w:r>
    </w:p>
    <w:p w14:paraId="3B1B9EA7" w14:textId="77777777" w:rsidR="00F77AFF" w:rsidRPr="00B20FEF" w:rsidRDefault="00F77AFF" w:rsidP="00F77AFF">
      <w:pPr>
        <w:rPr>
          <w:rFonts w:ascii="Times New Roman" w:hAnsi="Times New Roman" w:cs="Times New Roman"/>
        </w:rPr>
      </w:pPr>
      <w:r w:rsidRPr="00B20FEF">
        <w:rPr>
          <w:rFonts w:ascii="Times New Roman" w:hAnsi="Times New Roman" w:cs="Times New Roman"/>
        </w:rPr>
        <w:t>________________________________</w:t>
      </w:r>
    </w:p>
    <w:p w14:paraId="2DA23640" w14:textId="77777777" w:rsidR="00F77AFF" w:rsidRPr="00B20FEF" w:rsidRDefault="00F77AFF" w:rsidP="00F77AFF">
      <w:pPr>
        <w:rPr>
          <w:rFonts w:ascii="Times New Roman" w:hAnsi="Times New Roman" w:cs="Times New Roman"/>
        </w:rPr>
      </w:pPr>
      <w:r w:rsidRPr="00B20FEF">
        <w:rPr>
          <w:rFonts w:ascii="Times New Roman" w:hAnsi="Times New Roman" w:cs="Times New Roman"/>
        </w:rPr>
        <w:t>Michael T. Olsen, Mayor</w:t>
      </w:r>
    </w:p>
    <w:p w14:paraId="43080DF7" w14:textId="77777777" w:rsidR="00F77AFF" w:rsidRPr="00B20FEF" w:rsidRDefault="00F77AFF" w:rsidP="00F77AFF">
      <w:pPr>
        <w:rPr>
          <w:rFonts w:ascii="Times New Roman" w:hAnsi="Times New Roman" w:cs="Times New Roman"/>
        </w:rPr>
      </w:pPr>
      <w:r w:rsidRPr="00B20FEF">
        <w:rPr>
          <w:rFonts w:ascii="Times New Roman" w:hAnsi="Times New Roman" w:cs="Times New Roman"/>
        </w:rPr>
        <w:br/>
        <w:t>ATTEST:</w:t>
      </w:r>
      <w:r w:rsidRPr="00B20FEF">
        <w:rPr>
          <w:rFonts w:ascii="Times New Roman" w:hAnsi="Times New Roman" w:cs="Times New Roman"/>
        </w:rPr>
        <w:br/>
      </w:r>
    </w:p>
    <w:p w14:paraId="270C98F8" w14:textId="77777777" w:rsidR="00F77AFF" w:rsidRPr="00B20FEF" w:rsidRDefault="00F77AFF" w:rsidP="00F77AFF">
      <w:pPr>
        <w:rPr>
          <w:rFonts w:ascii="Times New Roman" w:hAnsi="Times New Roman" w:cs="Times New Roman"/>
        </w:rPr>
      </w:pPr>
      <w:r w:rsidRPr="00B20FEF">
        <w:rPr>
          <w:rFonts w:ascii="Times New Roman" w:hAnsi="Times New Roman" w:cs="Times New Roman"/>
        </w:rPr>
        <w:t>________________________________</w:t>
      </w:r>
    </w:p>
    <w:p w14:paraId="29552C93" w14:textId="77777777" w:rsidR="00F77AFF" w:rsidRPr="00B20FEF" w:rsidRDefault="00F77AFF" w:rsidP="00F77AFF">
      <w:pPr>
        <w:rPr>
          <w:rFonts w:ascii="Times New Roman" w:hAnsi="Times New Roman" w:cs="Times New Roman"/>
        </w:rPr>
      </w:pPr>
      <w:r w:rsidRPr="00B20FEF">
        <w:rPr>
          <w:rFonts w:ascii="Times New Roman" w:hAnsi="Times New Roman" w:cs="Times New Roman"/>
        </w:rPr>
        <w:t>Natalie Crosby, City Recorder</w:t>
      </w:r>
    </w:p>
    <w:p w14:paraId="439BCC02" w14:textId="77777777" w:rsidR="00F77AFF" w:rsidRPr="00B20FEF" w:rsidRDefault="00F77AFF" w:rsidP="00F77AFF">
      <w:pPr>
        <w:rPr>
          <w:rFonts w:ascii="Times New Roman" w:hAnsi="Times New Roman" w:cs="Times New Roman"/>
        </w:rPr>
      </w:pPr>
      <w:r w:rsidRPr="00B20FEF">
        <w:rPr>
          <w:rFonts w:ascii="Times New Roman" w:hAnsi="Times New Roman" w:cs="Times New Roman"/>
        </w:rPr>
        <w:br/>
        <w:t>City Council Member Russell Keisel      Yea___ Nay__ Absent___</w:t>
      </w:r>
    </w:p>
    <w:p w14:paraId="4AEE42F1" w14:textId="18CD20A0" w:rsidR="00F77AFF" w:rsidRPr="00B20FEF" w:rsidRDefault="00F77AFF" w:rsidP="00F77AFF">
      <w:pPr>
        <w:rPr>
          <w:rFonts w:ascii="Times New Roman" w:hAnsi="Times New Roman" w:cs="Times New Roman"/>
        </w:rPr>
      </w:pPr>
      <w:r w:rsidRPr="00B20FEF">
        <w:rPr>
          <w:rFonts w:ascii="Times New Roman" w:hAnsi="Times New Roman" w:cs="Times New Roman"/>
        </w:rPr>
        <w:t>City Council Member Jakob Howcroft    Yea___ Nay__</w:t>
      </w:r>
      <w:r w:rsidR="00C2466D">
        <w:rPr>
          <w:rFonts w:ascii="Times New Roman" w:hAnsi="Times New Roman" w:cs="Times New Roman"/>
        </w:rPr>
        <w:t xml:space="preserve"> </w:t>
      </w:r>
      <w:r w:rsidRPr="00B20FEF">
        <w:rPr>
          <w:rFonts w:ascii="Times New Roman" w:hAnsi="Times New Roman" w:cs="Times New Roman"/>
        </w:rPr>
        <w:t>Absent___</w:t>
      </w:r>
    </w:p>
    <w:p w14:paraId="318AE5B4" w14:textId="328821FB" w:rsidR="00F77AFF" w:rsidRPr="00B20FEF" w:rsidRDefault="00F77AFF" w:rsidP="00F77AFF">
      <w:pPr>
        <w:rPr>
          <w:rFonts w:ascii="Times New Roman" w:hAnsi="Times New Roman" w:cs="Times New Roman"/>
        </w:rPr>
      </w:pPr>
      <w:r w:rsidRPr="00B20FEF">
        <w:rPr>
          <w:rFonts w:ascii="Times New Roman" w:hAnsi="Times New Roman" w:cs="Times New Roman"/>
        </w:rPr>
        <w:t xml:space="preserve">City Council Member Rondy Black         Yea___ </w:t>
      </w:r>
      <w:proofErr w:type="spellStart"/>
      <w:proofErr w:type="gramStart"/>
      <w:r w:rsidRPr="00B20FEF">
        <w:rPr>
          <w:rFonts w:ascii="Times New Roman" w:hAnsi="Times New Roman" w:cs="Times New Roman"/>
        </w:rPr>
        <w:t>Nay__</w:t>
      </w:r>
      <w:proofErr w:type="gramEnd"/>
      <w:r w:rsidRPr="00B20FEF">
        <w:rPr>
          <w:rFonts w:ascii="Times New Roman" w:hAnsi="Times New Roman" w:cs="Times New Roman"/>
        </w:rPr>
        <w:t>_Absent</w:t>
      </w:r>
      <w:proofErr w:type="spellEnd"/>
      <w:r w:rsidRPr="00B20FEF">
        <w:rPr>
          <w:rFonts w:ascii="Times New Roman" w:hAnsi="Times New Roman" w:cs="Times New Roman"/>
        </w:rPr>
        <w:t>___</w:t>
      </w:r>
    </w:p>
    <w:p w14:paraId="389AEF2D" w14:textId="2BF9F818" w:rsidR="00F77AFF" w:rsidRPr="00B20FEF" w:rsidRDefault="00F77AFF" w:rsidP="00F77AFF">
      <w:pPr>
        <w:rPr>
          <w:rFonts w:ascii="Times New Roman" w:hAnsi="Times New Roman" w:cs="Times New Roman"/>
        </w:rPr>
      </w:pPr>
      <w:r w:rsidRPr="00B20FEF">
        <w:rPr>
          <w:rFonts w:ascii="Times New Roman" w:hAnsi="Times New Roman" w:cs="Times New Roman"/>
        </w:rPr>
        <w:t>City Council Member Lynn Beesley        Yea___ Nay__ Absent___</w:t>
      </w:r>
    </w:p>
    <w:p w14:paraId="2AD66173" w14:textId="6EA118C3" w:rsidR="00F77AFF" w:rsidRPr="00B20FEF" w:rsidRDefault="00F77AFF" w:rsidP="00F77AFF">
      <w:pPr>
        <w:rPr>
          <w:rFonts w:ascii="Times New Roman" w:hAnsi="Times New Roman" w:cs="Times New Roman"/>
        </w:rPr>
      </w:pPr>
      <w:r w:rsidRPr="00B20FEF">
        <w:rPr>
          <w:rFonts w:ascii="Times New Roman" w:hAnsi="Times New Roman" w:cs="Times New Roman"/>
        </w:rPr>
        <w:t>City Council Member Cade Beck             Yea___ Nay___ Absent___</w:t>
      </w:r>
    </w:p>
    <w:p w14:paraId="64CC7E71" w14:textId="7D6532EB" w:rsidR="0073108A" w:rsidRPr="00B20FEF" w:rsidRDefault="0073108A" w:rsidP="00F77AFF">
      <w:pPr>
        <w:rPr>
          <w:rFonts w:ascii="Times New Roman" w:hAnsi="Times New Roman" w:cs="Times New Roman"/>
        </w:rPr>
      </w:pPr>
    </w:p>
    <w:sectPr w:rsidR="0073108A" w:rsidRPr="00B20FEF"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3D6CA" w14:textId="77777777" w:rsidR="001F3DDD" w:rsidRDefault="001F3DDD" w:rsidP="00B20FEF">
      <w:pPr>
        <w:spacing w:after="0" w:line="240" w:lineRule="auto"/>
      </w:pPr>
      <w:r>
        <w:separator/>
      </w:r>
    </w:p>
  </w:endnote>
  <w:endnote w:type="continuationSeparator" w:id="0">
    <w:p w14:paraId="67D2E9B8" w14:textId="77777777" w:rsidR="001F3DDD" w:rsidRDefault="001F3DDD" w:rsidP="00B20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D746" w14:textId="605D597A" w:rsidR="00B20FEF" w:rsidRDefault="00B20FEF">
    <w:pPr>
      <w:pStyle w:val="Footer"/>
    </w:pPr>
    <w:r>
      <w:t>Ordinance 2026-09</w:t>
    </w:r>
  </w:p>
  <w:p w14:paraId="73DC307C" w14:textId="77777777" w:rsidR="00B20FEF" w:rsidRDefault="00B20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C908A" w14:textId="77777777" w:rsidR="001F3DDD" w:rsidRDefault="001F3DDD" w:rsidP="00B20FEF">
      <w:pPr>
        <w:spacing w:after="0" w:line="240" w:lineRule="auto"/>
      </w:pPr>
      <w:r>
        <w:separator/>
      </w:r>
    </w:p>
  </w:footnote>
  <w:footnote w:type="continuationSeparator" w:id="0">
    <w:p w14:paraId="6F8E2589" w14:textId="77777777" w:rsidR="001F3DDD" w:rsidRDefault="001F3DDD" w:rsidP="00B20F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77422467">
    <w:abstractNumId w:val="8"/>
  </w:num>
  <w:num w:numId="2" w16cid:durableId="1195076758">
    <w:abstractNumId w:val="6"/>
  </w:num>
  <w:num w:numId="3" w16cid:durableId="1985507422">
    <w:abstractNumId w:val="5"/>
  </w:num>
  <w:num w:numId="4" w16cid:durableId="1869415381">
    <w:abstractNumId w:val="4"/>
  </w:num>
  <w:num w:numId="5" w16cid:durableId="752817346">
    <w:abstractNumId w:val="7"/>
  </w:num>
  <w:num w:numId="6" w16cid:durableId="1160463266">
    <w:abstractNumId w:val="3"/>
  </w:num>
  <w:num w:numId="7" w16cid:durableId="97527981">
    <w:abstractNumId w:val="2"/>
  </w:num>
  <w:num w:numId="8" w16cid:durableId="1570581512">
    <w:abstractNumId w:val="1"/>
  </w:num>
  <w:num w:numId="9" w16cid:durableId="162280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7AA7"/>
    <w:rsid w:val="0006063C"/>
    <w:rsid w:val="0015074B"/>
    <w:rsid w:val="001A08B4"/>
    <w:rsid w:val="001F3DDD"/>
    <w:rsid w:val="0029639D"/>
    <w:rsid w:val="00326F90"/>
    <w:rsid w:val="0073108A"/>
    <w:rsid w:val="00AA1D8D"/>
    <w:rsid w:val="00B20FEF"/>
    <w:rsid w:val="00B47730"/>
    <w:rsid w:val="00C2466D"/>
    <w:rsid w:val="00CB0664"/>
    <w:rsid w:val="00CB5559"/>
    <w:rsid w:val="00F77AF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CF0D70"/>
  <w14:defaultImageDpi w14:val="300"/>
  <w15:docId w15:val="{0578E616-0E27-4394-9663-A52E2867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B20F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Natalie Crosby</cp:lastModifiedBy>
  <cp:revision>3</cp:revision>
  <dcterms:created xsi:type="dcterms:W3CDTF">2026-06-03T19:10:00Z</dcterms:created>
  <dcterms:modified xsi:type="dcterms:W3CDTF">2026-06-03T21:02:00Z</dcterms:modified>
  <cp:category/>
</cp:coreProperties>
</file>